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rPr>
          <w:rFonts w:hint="eastAsia" w:ascii="宋体" w:hAnsi="宋体" w:cs="宋体"/>
          <w:b/>
          <w:bCs/>
          <w:sz w:val="36"/>
          <w:szCs w:val="36"/>
        </w:rPr>
      </w:pPr>
      <w:bookmarkStart w:id="2654" w:name="_GoBack"/>
      <w:bookmarkEnd w:id="2654"/>
      <w:r>
        <w:drawing>
          <wp:inline distT="0" distB="0" distL="114300" distR="114300">
            <wp:extent cx="5989320" cy="8433435"/>
            <wp:effectExtent l="0" t="0" r="11430" b="5715"/>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9"/>
                    <a:stretch>
                      <a:fillRect/>
                    </a:stretch>
                  </pic:blipFill>
                  <pic:spPr>
                    <a:xfrm>
                      <a:off x="0" y="0"/>
                      <a:ext cx="5989320" cy="8433435"/>
                    </a:xfrm>
                    <a:prstGeom prst="rect">
                      <a:avLst/>
                    </a:prstGeom>
                    <a:noFill/>
                    <a:ln>
                      <a:noFill/>
                    </a:ln>
                  </pic:spPr>
                </pic:pic>
              </a:graphicData>
            </a:graphic>
          </wp:inline>
        </w:drawing>
      </w:r>
    </w:p>
    <w:p>
      <w:pPr>
        <w:pStyle w:val="13"/>
        <w:rPr>
          <w:rFonts w:hint="eastAsia" w:ascii="宋体" w:hAnsi="宋体" w:eastAsia="宋体" w:cs="宋体"/>
          <w:b/>
          <w:bCs/>
          <w:sz w:val="36"/>
          <w:szCs w:val="36"/>
          <w:lang w:eastAsia="zh-CN"/>
        </w:rPr>
      </w:pPr>
    </w:p>
    <w:p>
      <w:pPr>
        <w:pStyle w:val="3"/>
        <w:jc w:val="center"/>
        <w:rPr>
          <w:rFonts w:hint="eastAsia" w:ascii="宋体" w:hAnsi="宋体" w:cs="宋体"/>
          <w:b/>
          <w:sz w:val="44"/>
          <w:szCs w:val="44"/>
          <w:lang w:eastAsia="zh-CN"/>
        </w:rPr>
      </w:pPr>
      <w:r>
        <w:rPr>
          <w:rFonts w:hint="eastAsia" w:ascii="宋体" w:hAnsi="宋体" w:cs="宋体"/>
          <w:b/>
          <w:sz w:val="44"/>
          <w:szCs w:val="44"/>
          <w:lang w:eastAsia="zh-CN"/>
        </w:rPr>
        <w:t>遵义市天气雷达站及正安县播州区余庆县凤冈县气象站业务能力建设项目（施工）招标</w:t>
      </w:r>
    </w:p>
    <w:p>
      <w:pPr>
        <w:pStyle w:val="3"/>
        <w:rPr>
          <w:rFonts w:hint="eastAsia" w:ascii="宋体" w:hAnsi="宋体" w:cs="宋体"/>
          <w:b/>
          <w:sz w:val="36"/>
          <w:szCs w:val="36"/>
          <w:lang w:eastAsia="zh-CN"/>
        </w:rPr>
      </w:pPr>
    </w:p>
    <w:p>
      <w:pPr>
        <w:rPr>
          <w:rFonts w:hint="eastAsia" w:ascii="宋体" w:hAnsi="宋体" w:cs="宋体"/>
          <w:b/>
          <w:bCs/>
          <w:sz w:val="36"/>
          <w:szCs w:val="36"/>
        </w:rPr>
      </w:pPr>
    </w:p>
    <w:p>
      <w:pPr>
        <w:pStyle w:val="3"/>
        <w:rPr>
          <w:rFonts w:hint="eastAsia" w:ascii="宋体" w:hAnsi="宋体" w:cs="宋体"/>
          <w:b/>
          <w:sz w:val="36"/>
          <w:szCs w:val="36"/>
          <w:lang w:eastAsia="zh-CN"/>
        </w:rPr>
      </w:pPr>
    </w:p>
    <w:p>
      <w:pPr>
        <w:pStyle w:val="3"/>
        <w:jc w:val="both"/>
        <w:rPr>
          <w:rFonts w:hint="eastAsia" w:ascii="宋体" w:hAnsi="宋体" w:cs="宋体"/>
          <w:b/>
          <w:sz w:val="36"/>
          <w:szCs w:val="36"/>
          <w:lang w:eastAsia="zh-CN"/>
        </w:rPr>
      </w:pPr>
    </w:p>
    <w:p>
      <w:pPr>
        <w:rPr>
          <w:rFonts w:hint="eastAsia" w:ascii="宋体" w:hAnsi="宋体" w:cs="宋体"/>
          <w:b/>
          <w:bCs/>
          <w:sz w:val="36"/>
          <w:szCs w:val="36"/>
        </w:rPr>
      </w:pPr>
    </w:p>
    <w:p>
      <w:pPr>
        <w:pStyle w:val="3"/>
        <w:rPr>
          <w:rFonts w:hint="eastAsia" w:ascii="宋体" w:hAnsi="宋体" w:cs="宋体"/>
          <w:b/>
          <w:sz w:val="36"/>
          <w:szCs w:val="36"/>
          <w:lang w:eastAsia="zh-CN"/>
        </w:rPr>
      </w:pPr>
    </w:p>
    <w:p>
      <w:pPr>
        <w:jc w:val="center"/>
        <w:rPr>
          <w:rFonts w:hint="eastAsia"/>
          <w:sz w:val="84"/>
          <w:szCs w:val="84"/>
        </w:rPr>
      </w:pPr>
      <w:r>
        <w:rPr>
          <w:rFonts w:hint="eastAsia"/>
          <w:sz w:val="84"/>
          <w:szCs w:val="84"/>
        </w:rPr>
        <w:t>招标文件</w:t>
      </w:r>
    </w:p>
    <w:p>
      <w:pPr>
        <w:jc w:val="center"/>
        <w:rPr>
          <w:rFonts w:hint="eastAsia"/>
          <w:sz w:val="84"/>
          <w:szCs w:val="84"/>
        </w:rPr>
      </w:pPr>
    </w:p>
    <w:p>
      <w:pPr>
        <w:jc w:val="center"/>
        <w:rPr>
          <w:rFonts w:hint="eastAsia"/>
          <w:sz w:val="84"/>
          <w:szCs w:val="84"/>
        </w:rPr>
      </w:pPr>
    </w:p>
    <w:p>
      <w:pPr>
        <w:jc w:val="center"/>
        <w:rPr>
          <w:rFonts w:hint="eastAsia"/>
          <w:sz w:val="84"/>
          <w:szCs w:val="84"/>
        </w:rPr>
      </w:pPr>
    </w:p>
    <w:p>
      <w:pPr>
        <w:jc w:val="center"/>
        <w:rPr>
          <w:rFonts w:hint="eastAsia"/>
          <w:sz w:val="84"/>
          <w:szCs w:val="84"/>
        </w:rPr>
      </w:pPr>
    </w:p>
    <w:p>
      <w:pPr>
        <w:ind w:firstLine="960" w:firstLineChars="300"/>
        <w:rPr>
          <w:rFonts w:hint="eastAsia" w:eastAsia="宋体"/>
          <w:sz w:val="32"/>
          <w:szCs w:val="32"/>
          <w:u w:val="single"/>
          <w:lang w:eastAsia="zh-CN"/>
        </w:rPr>
      </w:pPr>
      <w:r>
        <w:rPr>
          <w:rFonts w:hint="eastAsia"/>
          <w:sz w:val="32"/>
          <w:szCs w:val="32"/>
        </w:rPr>
        <w:t>招 标 人：</w:t>
      </w:r>
      <w:r>
        <w:rPr>
          <w:rFonts w:hint="eastAsia"/>
          <w:sz w:val="32"/>
          <w:szCs w:val="32"/>
          <w:u w:val="single"/>
        </w:rPr>
        <w:t>遵义市气象局</w:t>
      </w:r>
    </w:p>
    <w:p>
      <w:pPr>
        <w:jc w:val="center"/>
        <w:rPr>
          <w:rFonts w:hint="eastAsia"/>
          <w:sz w:val="32"/>
          <w:szCs w:val="32"/>
        </w:rPr>
      </w:pPr>
    </w:p>
    <w:p>
      <w:pPr>
        <w:ind w:firstLine="960" w:firstLineChars="300"/>
        <w:rPr>
          <w:rFonts w:hint="default" w:eastAsia="宋体"/>
          <w:sz w:val="32"/>
          <w:szCs w:val="32"/>
          <w:u w:val="single"/>
          <w:lang w:val="en-US" w:eastAsia="zh-CN"/>
        </w:rPr>
      </w:pPr>
      <w:r>
        <w:rPr>
          <w:rFonts w:hint="eastAsia"/>
          <w:sz w:val="32"/>
          <w:szCs w:val="32"/>
        </w:rPr>
        <w:t>代理机构：</w:t>
      </w:r>
      <w:r>
        <w:rPr>
          <w:rFonts w:hint="eastAsia"/>
          <w:sz w:val="32"/>
          <w:szCs w:val="32"/>
          <w:u w:val="single"/>
          <w:lang w:val="en-US" w:eastAsia="zh-CN"/>
        </w:rPr>
        <w:t>贵州鑫鼎建设项目管理有限公司</w:t>
      </w:r>
    </w:p>
    <w:p>
      <w:pPr>
        <w:jc w:val="center"/>
        <w:rPr>
          <w:rFonts w:hint="eastAsia"/>
          <w:sz w:val="32"/>
          <w:szCs w:val="32"/>
        </w:rPr>
      </w:pPr>
    </w:p>
    <w:p>
      <w:pPr>
        <w:ind w:firstLine="960" w:firstLineChars="300"/>
        <w:rPr>
          <w:sz w:val="32"/>
          <w:szCs w:val="32"/>
        </w:rPr>
        <w:sectPr>
          <w:headerReference r:id="rId3" w:type="default"/>
          <w:footerReference r:id="rId4" w:type="default"/>
          <w:pgSz w:w="11900" w:h="16838"/>
          <w:pgMar w:top="1440" w:right="1281" w:bottom="1417" w:left="1281" w:header="850" w:footer="567" w:gutter="0"/>
          <w:pgBorders>
            <w:top w:val="none" w:sz="0" w:space="0"/>
            <w:left w:val="none" w:sz="0" w:space="0"/>
            <w:bottom w:val="none" w:sz="0" w:space="0"/>
            <w:right w:val="none" w:sz="0" w:space="0"/>
          </w:pgBorders>
          <w:pgNumType w:fmt="numberInDash"/>
          <w:cols w:space="720" w:num="1"/>
          <w:docGrid w:linePitch="360" w:charSpace="0"/>
        </w:sectPr>
      </w:pPr>
      <w:r>
        <w:rPr>
          <w:rFonts w:hint="eastAsia"/>
          <w:sz w:val="32"/>
          <w:szCs w:val="32"/>
        </w:rPr>
        <w:t>时    间：20</w:t>
      </w:r>
      <w:r>
        <w:rPr>
          <w:rFonts w:hint="eastAsia"/>
          <w:sz w:val="32"/>
          <w:szCs w:val="32"/>
          <w:lang w:val="en-US" w:eastAsia="zh-CN"/>
        </w:rPr>
        <w:t>22</w:t>
      </w:r>
      <w:r>
        <w:rPr>
          <w:rFonts w:hint="eastAsia"/>
          <w:sz w:val="32"/>
          <w:szCs w:val="32"/>
        </w:rPr>
        <w:t>年</w:t>
      </w:r>
      <w:r>
        <w:rPr>
          <w:rFonts w:hint="eastAsia"/>
          <w:sz w:val="32"/>
          <w:szCs w:val="32"/>
          <w:lang w:val="en-US" w:eastAsia="zh-CN"/>
        </w:rPr>
        <w:t>5</w:t>
      </w:r>
      <w:r>
        <w:rPr>
          <w:rFonts w:hint="eastAsia"/>
          <w:sz w:val="32"/>
          <w:szCs w:val="32"/>
        </w:rPr>
        <w:t>月</w:t>
      </w:r>
    </w:p>
    <w:p>
      <w:pPr>
        <w:jc w:val="center"/>
        <w:rPr>
          <w:rFonts w:hint="eastAsia" w:ascii="宋体" w:hAnsi="宋体" w:cs="宋体"/>
        </w:rPr>
      </w:pPr>
      <w:r>
        <w:rPr>
          <w:rFonts w:hint="eastAsia" w:ascii="宋体" w:hAnsi="宋体" w:cs="宋体"/>
          <w:b/>
          <w:bCs/>
          <w:sz w:val="28"/>
          <w:szCs w:val="28"/>
        </w:rPr>
        <w:t>使用说明</w:t>
      </w:r>
    </w:p>
    <w:p>
      <w:pPr>
        <w:spacing w:line="20" w:lineRule="atLeast"/>
        <w:rPr>
          <w:rFonts w:hint="eastAsia" w:ascii="宋体" w:hAnsi="宋体" w:cs="宋体"/>
        </w:rPr>
      </w:pPr>
      <w:r>
        <w:rPr>
          <w:rFonts w:hint="eastAsia" w:ascii="宋体" w:hAnsi="宋体" w:cs="宋体"/>
        </w:rPr>
        <w:t>一、«贵州省房屋建筑和市政工程标准施工招标文件»(以下简称«房屋市政标准施工招标文件»)是依据国家九部委«标准施工招标文件»和住房城乡建设部«房屋建筑和市政工程标准施工招标文件»编制,适用于一定规模以上,且设计和施工不是由同一承包人承担的房屋建筑和市政工程的大中型项目施工招标,其合同采用单价合同形式。</w:t>
      </w:r>
    </w:p>
    <w:p>
      <w:pPr>
        <w:spacing w:line="360" w:lineRule="exact"/>
        <w:ind w:firstLine="420" w:firstLineChars="200"/>
        <w:rPr>
          <w:rFonts w:hint="eastAsia" w:ascii="宋体" w:hAnsi="宋体" w:cs="宋体"/>
        </w:rPr>
      </w:pPr>
      <w:r>
        <w:rPr>
          <w:rFonts w:hint="eastAsia" w:ascii="宋体" w:hAnsi="宋体" w:cs="宋体"/>
        </w:rPr>
        <w:t>二、«房屋市政标准施工招标文件»用相同序号标示的章、节、条、款、项、目,供招标人和投标人选择使用;以空格或括号标示的由招标人填写的内容,招标人应根据招标项目具体特点和实际需要具体化,确实没有需要填写的,在空格中用“/”标示。</w:t>
      </w:r>
    </w:p>
    <w:p>
      <w:pPr>
        <w:spacing w:line="360" w:lineRule="exact"/>
        <w:ind w:firstLine="420" w:firstLineChars="200"/>
        <w:rPr>
          <w:rFonts w:hint="eastAsia" w:ascii="宋体" w:hAnsi="宋体" w:cs="宋体"/>
        </w:rPr>
      </w:pPr>
      <w:r>
        <w:rPr>
          <w:rFonts w:hint="eastAsia" w:ascii="宋体" w:hAnsi="宋体" w:cs="宋体"/>
        </w:rPr>
        <w:t>除以空格标示的由招标人填写的内容、选择性内容和可补充的内容外,均应不加修改地直接引用。填空、选择和补充内容由招标人根据国家和地方有关法律法规的规定及招标项目具体情况确定。</w:t>
      </w:r>
    </w:p>
    <w:p>
      <w:pPr>
        <w:numPr>
          <w:ilvl w:val="0"/>
          <w:numId w:val="2"/>
        </w:numPr>
        <w:spacing w:line="360" w:lineRule="exact"/>
        <w:ind w:firstLine="420" w:firstLineChars="200"/>
        <w:jc w:val="left"/>
        <w:rPr>
          <w:rFonts w:hint="eastAsia" w:ascii="宋体" w:hAnsi="宋体" w:cs="宋体"/>
        </w:rPr>
      </w:pPr>
      <w:r>
        <w:rPr>
          <w:rFonts w:hint="eastAsia" w:ascii="宋体" w:hAnsi="宋体" w:cs="宋体"/>
        </w:rPr>
        <w:t>招标人按照«房屋市政标准施工招标文件»第一章的格式发布招标公告或发出投标邀请书,将实际发布的招标公告或实际发出的投标邀请书编入出售的招标文件中,作为投标邀请。其中，招标公告应同时注明发布所在的所有媒介名称。</w:t>
      </w:r>
    </w:p>
    <w:p>
      <w:pPr>
        <w:numPr>
          <w:ilvl w:val="0"/>
          <w:numId w:val="2"/>
        </w:numPr>
        <w:spacing w:line="360" w:lineRule="exact"/>
        <w:ind w:firstLine="420" w:firstLineChars="200"/>
        <w:jc w:val="left"/>
        <w:rPr>
          <w:rFonts w:hint="eastAsia" w:ascii="宋体" w:hAnsi="宋体" w:cs="宋体"/>
        </w:rPr>
      </w:pPr>
      <w:r>
        <w:rPr>
          <w:rFonts w:hint="eastAsia" w:ascii="宋体" w:hAnsi="宋体" w:cs="宋体"/>
        </w:rPr>
        <w:t>招标人应当在招标文件中,或者在投标截止时间15日前公布最高投标限价的总价,以及各单位工程的分部分项工程费、措施项目费、其他项目费、规费和税金,采用工程量清单单价子目评标办法的,招标人应公布分部分项主要清单综合单价。最高投标限价及其成果文件在公布前应报工程所在地级以上住房城乡建设主管部门备案。</w:t>
      </w:r>
    </w:p>
    <w:p>
      <w:pPr>
        <w:spacing w:line="360" w:lineRule="exact"/>
        <w:ind w:firstLine="420" w:firstLineChars="200"/>
        <w:rPr>
          <w:rFonts w:hint="eastAsia" w:ascii="宋体" w:hAnsi="宋体" w:cs="宋体"/>
        </w:rPr>
      </w:pPr>
      <w:r>
        <w:rPr>
          <w:rFonts w:hint="eastAsia" w:ascii="宋体" w:hAnsi="宋体" w:cs="宋体"/>
        </w:rPr>
        <w:t>投标人经复核,认为最高投标限价未按相关规定编制的,应在投标截止时间10日前向招标人提出异议,招标人应当自收到异议之日起3日内作出答复,作出答复前,应当暂停招标投标活动,异议人对答复不满意的,可以向工程所在地县级以上住房城乡建设主管部门投诉。投诉受理部应按有关规定进行处理。</w:t>
      </w:r>
    </w:p>
    <w:p>
      <w:pPr>
        <w:spacing w:line="360" w:lineRule="exact"/>
        <w:ind w:firstLine="420" w:firstLineChars="200"/>
        <w:rPr>
          <w:rFonts w:hint="eastAsia" w:ascii="宋体" w:hAnsi="宋体" w:cs="宋体"/>
        </w:rPr>
      </w:pPr>
      <w:r>
        <w:rPr>
          <w:rFonts w:hint="eastAsia" w:ascii="宋体" w:hAnsi="宋体" w:cs="宋体"/>
        </w:rPr>
        <w:t>五、«房屋市政标准施工招标文件»第二章“投标人须知”的有关要求:</w:t>
      </w:r>
    </w:p>
    <w:p>
      <w:pPr>
        <w:spacing w:line="360" w:lineRule="exact"/>
        <w:ind w:firstLine="420" w:firstLineChars="200"/>
        <w:rPr>
          <w:rFonts w:hint="eastAsia" w:ascii="宋体" w:hAnsi="宋体" w:cs="宋体"/>
        </w:rPr>
      </w:pPr>
      <w:r>
        <w:rPr>
          <w:rFonts w:hint="eastAsia" w:ascii="宋体" w:hAnsi="宋体" w:cs="宋体"/>
        </w:rPr>
        <w:t>１、关于“如要求”:指招标人根据招标项目的特点和考察投标人能力的需要,可对投标人提出要求,也可不提出要求.如果招标人未提出具体内容或指标的,投标人不提供相应的资料.除暗标外,招标人未作要求,但投标人提供有相关资料的,不作为无效标依据.</w:t>
      </w:r>
    </w:p>
    <w:p>
      <w:pPr>
        <w:spacing w:line="360" w:lineRule="exact"/>
        <w:ind w:firstLine="420" w:firstLineChars="200"/>
        <w:rPr>
          <w:rFonts w:hint="eastAsia" w:ascii="宋体" w:hAnsi="宋体" w:cs="宋体"/>
        </w:rPr>
      </w:pPr>
      <w:r>
        <w:rPr>
          <w:rFonts w:hint="eastAsia" w:ascii="宋体" w:hAnsi="宋体" w:cs="宋体"/>
        </w:rPr>
        <w:t>２、关于标记和签署等:要求标记和签署的,投标人应按要求标记和签署.除暗标外,如重复标记、选项签署时同时签署、重复编页、跳页、空白页、夹白纸、算术计算错误、提交相同文件份数超过规定数量等未在无效标条款内的错误,不作无效标依据,但可作细微偏差扣分.</w:t>
      </w:r>
    </w:p>
    <w:p>
      <w:pPr>
        <w:spacing w:line="360" w:lineRule="exact"/>
        <w:ind w:firstLine="420" w:firstLineChars="200"/>
        <w:rPr>
          <w:rFonts w:hint="eastAsia" w:ascii="宋体" w:hAnsi="宋体" w:cs="宋体"/>
        </w:rPr>
      </w:pPr>
      <w:r>
        <w:rPr>
          <w:rFonts w:hint="eastAsia" w:ascii="宋体" w:hAnsi="宋体" w:cs="宋体"/>
        </w:rPr>
        <w:t>３、关于财务状况(如要求):可在(１)企业流动资金;(２)企业银行授信额度等选项中选取设定.(１)企业流动资金.企业流动资金指投标企业基本账户开户银行出具的企业当前账户余额的证</w:t>
      </w:r>
    </w:p>
    <w:p>
      <w:pPr>
        <w:spacing w:line="360" w:lineRule="exact"/>
        <w:ind w:firstLine="420" w:firstLineChars="200"/>
        <w:rPr>
          <w:rFonts w:hint="eastAsia" w:ascii="宋体" w:hAnsi="宋体" w:cs="宋体"/>
        </w:rPr>
      </w:pPr>
      <w:r>
        <w:rPr>
          <w:rFonts w:hint="eastAsia" w:ascii="宋体" w:hAnsi="宋体" w:cs="宋体"/>
        </w:rPr>
        <w:t>明.当前指从招标人发出招标文件之日至截止递交投标文件之日的时间段.设定当前账户余额数的,账户余额数参照应缴纳的履约保证金数额设置.投标人账户余额大于或等于应缴纳履约保证金数额的为有效账户余额,满足财务要求.</w:t>
      </w:r>
    </w:p>
    <w:p>
      <w:pPr>
        <w:spacing w:line="360" w:lineRule="exact"/>
        <w:ind w:firstLine="420" w:firstLineChars="200"/>
        <w:rPr>
          <w:rFonts w:hint="eastAsia" w:ascii="宋体" w:hAnsi="宋体" w:cs="宋体"/>
        </w:rPr>
      </w:pPr>
      <w:r>
        <w:rPr>
          <w:rFonts w:hint="eastAsia" w:ascii="宋体" w:hAnsi="宋体" w:cs="宋体"/>
        </w:rPr>
        <w:t>(２)企业银行授信额度.银行授信额度指银行为企业核定的短期授信业务的存量管理指标,额度设置参照招标项目合同估算额度.投标人企业银行授信额度大于或等于招标项目合同估算额度的为满足财务要求.</w:t>
      </w:r>
    </w:p>
    <w:p>
      <w:pPr>
        <w:spacing w:line="360" w:lineRule="exact"/>
        <w:ind w:firstLine="420" w:firstLineChars="200"/>
        <w:rPr>
          <w:rFonts w:hint="eastAsia" w:ascii="宋体" w:hAnsi="宋体" w:cs="宋体"/>
        </w:rPr>
      </w:pPr>
      <w:r>
        <w:rPr>
          <w:rFonts w:hint="eastAsia" w:ascii="宋体" w:hAnsi="宋体" w:cs="宋体"/>
        </w:rPr>
        <w:t>４、关于已标价工程量清单:进行清标工作的,应要求提交已标价工程量清单电子版(电子光盘),如提供的电子版数量超过规定数量,且存在两份不同报价,投标人应说明哪些电子版内容有效,不作说明或经说明的电子版内容不能满足招标文件要求的作无效标处理.</w:t>
      </w:r>
    </w:p>
    <w:p>
      <w:pPr>
        <w:spacing w:line="360" w:lineRule="exact"/>
        <w:ind w:firstLine="420" w:firstLineChars="200"/>
        <w:rPr>
          <w:rFonts w:hint="eastAsia" w:ascii="宋体" w:hAnsi="宋体" w:cs="宋体"/>
        </w:rPr>
      </w:pPr>
      <w:r>
        <w:rPr>
          <w:rFonts w:hint="eastAsia" w:ascii="宋体" w:hAnsi="宋体" w:cs="宋体"/>
        </w:rPr>
        <w:t>已标价工程量清单中的安全文明施工费应按照贵州省现行相关计价定额规定执行,因工程项目所处地点不同,其安全防护费会有差异.评标时,不得以投标人已标价工程量清单中的安全文明施工费合计未达到投标函中的安全生产费用单列比例,界定为无效标.</w:t>
      </w:r>
    </w:p>
    <w:p>
      <w:pPr>
        <w:spacing w:line="360" w:lineRule="exact"/>
        <w:ind w:firstLine="420" w:firstLineChars="200"/>
        <w:rPr>
          <w:rFonts w:hint="eastAsia" w:ascii="宋体" w:hAnsi="宋体" w:cs="宋体"/>
        </w:rPr>
      </w:pPr>
      <w:r>
        <w:rPr>
          <w:rFonts w:hint="eastAsia" w:ascii="宋体" w:hAnsi="宋体" w:cs="宋体"/>
        </w:rPr>
        <w:t>六、«房屋市政标准施工招标文件»第三章“评标办法”的有关要求:１、关于“评标方法”:第三章“评标办法”分别规定了综合评估法和经评审的最低投标价法两种评标方法,同时招标人应当在招标文件中明确最高投标限价和投标工程成本警戒线,对投标报价低于投标工程成本警戒线的,评标委员会应当启动投标工程成本评审程序,要求投标人作出书面说明、提供相应的证明材料并承诺.两种评标方法均应由招标人提供招标工程量清单.</w:t>
      </w:r>
    </w:p>
    <w:p>
      <w:pPr>
        <w:spacing w:line="360" w:lineRule="exact"/>
        <w:ind w:firstLine="420" w:firstLineChars="200"/>
        <w:rPr>
          <w:rFonts w:hint="eastAsia" w:ascii="宋体" w:hAnsi="宋体" w:cs="宋体"/>
        </w:rPr>
      </w:pPr>
      <w:r>
        <w:rPr>
          <w:rFonts w:hint="eastAsia" w:ascii="宋体" w:hAnsi="宋体" w:cs="宋体"/>
        </w:rPr>
        <w:t>２、关于“评标标准”:技术标评审标准、细化分值、评分子项目,由招标人根据招标工程的特点及要求确定,但子项目不宜划分过细.«房屋市政标准施工招标文件»已确定的评分项目、分值和权重,招标人原则上不得修改或调整,确需修改的,应提供修改依据.</w:t>
      </w:r>
    </w:p>
    <w:p>
      <w:pPr>
        <w:spacing w:line="360" w:lineRule="exact"/>
        <w:ind w:firstLine="420" w:firstLineChars="200"/>
        <w:rPr>
          <w:rFonts w:hint="eastAsia" w:ascii="宋体" w:hAnsi="宋体" w:cs="宋体"/>
        </w:rPr>
      </w:pPr>
      <w:r>
        <w:rPr>
          <w:rFonts w:hint="eastAsia" w:ascii="宋体" w:hAnsi="宋体" w:cs="宋体"/>
        </w:rPr>
        <w:t>七、«房屋市政标准施工招标文件»第五章“工程量清单”中以空格标示的由招标人填写,招标人需增加的内容列在本章“４．有关投标报价的其他说明”中,增加的内容应根据«建设工程工程量清单计价规范»、招标项目具体特点和实际需要编制,并与“招标人须知”、“通用合同条款”、“专用合同条款”、“技术标准和要求”、“图纸”相衔接.本章所附表格可根据有关规定作相应的调整和补充.</w:t>
      </w:r>
    </w:p>
    <w:p>
      <w:pPr>
        <w:spacing w:line="360" w:lineRule="exact"/>
        <w:ind w:firstLine="420" w:firstLineChars="200"/>
        <w:rPr>
          <w:rFonts w:hint="eastAsia" w:ascii="宋体" w:hAnsi="宋体" w:cs="宋体"/>
        </w:rPr>
      </w:pPr>
      <w:r>
        <w:rPr>
          <w:rFonts w:hint="eastAsia" w:ascii="宋体" w:hAnsi="宋体" w:cs="宋体"/>
        </w:rPr>
        <w:t>八、«房屋市政标准施工招标文件»第六章“图纸”由招标人根据招标项目具体特点和实际需要编制.</w:t>
      </w:r>
    </w:p>
    <w:p>
      <w:pPr>
        <w:spacing w:line="360" w:lineRule="exact"/>
        <w:ind w:firstLine="420" w:firstLineChars="200"/>
        <w:rPr>
          <w:rFonts w:hint="eastAsia" w:ascii="宋体" w:hAnsi="宋体" w:cs="宋体"/>
        </w:rPr>
      </w:pPr>
      <w:r>
        <w:rPr>
          <w:rFonts w:hint="eastAsia" w:ascii="宋体" w:hAnsi="宋体" w:cs="宋体"/>
        </w:rPr>
        <w:t>九、«房屋市政标准施工招标文件»第七章“技术标准和要求”第一节“一般要求”中以空格标示的由招标人填写;第二节、第三节由招标人根据招标项目具体特点和实际需要编制.“技术标准和要求”中的各项技术标准应符合国家强制性标准,不得要求或标明某一特定的专利、商标、名称、设计、原产地或生产供应者,不得含有倾向或者排斥潜在投标人的其他内容.如果必须引用某一生产供应者的技术标准才能准确或清楚地说明拟招标项目的技术标准时,则应当在参照后面加上“或相当于”字样.</w:t>
      </w:r>
    </w:p>
    <w:p>
      <w:pPr>
        <w:spacing w:line="360" w:lineRule="exact"/>
        <w:ind w:firstLine="420" w:firstLineChars="200"/>
        <w:rPr>
          <w:rFonts w:hint="eastAsia" w:ascii="宋体" w:hAnsi="宋体" w:cs="宋体"/>
        </w:rPr>
      </w:pPr>
      <w:r>
        <w:rPr>
          <w:rFonts w:hint="eastAsia" w:ascii="宋体" w:hAnsi="宋体" w:cs="宋体"/>
        </w:rPr>
        <w:t>十、施工总承包资质中已包含专业承包资质的,不得再并列设置相应的专业承包资质;如施工总承包资质中未包含的专业承包资质可允许联合体投标.</w:t>
      </w:r>
    </w:p>
    <w:p>
      <w:pPr>
        <w:spacing w:line="360" w:lineRule="exact"/>
        <w:ind w:firstLine="420" w:firstLineChars="200"/>
        <w:rPr>
          <w:rFonts w:hint="eastAsia" w:ascii="宋体" w:hAnsi="宋体" w:cs="宋体"/>
        </w:rPr>
      </w:pPr>
      <w:r>
        <w:rPr>
          <w:rFonts w:hint="eastAsia" w:ascii="宋体" w:hAnsi="宋体" w:cs="宋体"/>
        </w:rPr>
        <w:t>十一、招标人要求项目负责人(项目经理)提供类似项目业绩的,业绩是指主持或参与完成项目施工管理(其中:参与是指担任所提供类似业绩的项目副经理、生产经理、执行经理或技术负责人).</w:t>
      </w:r>
    </w:p>
    <w:p>
      <w:pPr>
        <w:spacing w:line="360" w:lineRule="exact"/>
        <w:ind w:firstLine="420" w:firstLineChars="200"/>
        <w:rPr>
          <w:rFonts w:hint="eastAsia" w:ascii="宋体" w:hAnsi="宋体" w:cs="宋体"/>
        </w:rPr>
      </w:pPr>
      <w:r>
        <w:rPr>
          <w:rFonts w:hint="eastAsia" w:ascii="宋体" w:hAnsi="宋体" w:cs="宋体"/>
        </w:rPr>
        <w:t>十二、招标人根据«房屋市政标准施工招标文件»编制项目招标文件时,不得修改“投标人须知”和“评标办法”正文,但可在前附表中对“投标人须知”和“评标办法”进行补充,细化.补充和细化的内容不得与“投标人须知”和“评标办法”相抵触.</w:t>
      </w:r>
    </w:p>
    <w:p>
      <w:pPr>
        <w:spacing w:line="360" w:lineRule="exact"/>
        <w:ind w:firstLine="420" w:firstLineChars="200"/>
        <w:rPr>
          <w:rFonts w:hint="eastAsia" w:ascii="宋体" w:hAnsi="宋体" w:cs="宋体"/>
        </w:rPr>
      </w:pPr>
      <w:r>
        <w:rPr>
          <w:rFonts w:hint="eastAsia" w:ascii="宋体" w:hAnsi="宋体" w:cs="宋体"/>
        </w:rPr>
        <w:t>十三、«房屋市政标准施工招标文件»中投标人须知前附表与正文不一致的以前附表为准,评标办法前附表与正文不一致的以前附表为准.</w:t>
      </w:r>
    </w:p>
    <w:p>
      <w:pPr>
        <w:spacing w:line="360" w:lineRule="exact"/>
        <w:rPr>
          <w:rFonts w:hint="eastAsia" w:ascii="宋体" w:hAnsi="宋体" w:cs="宋体"/>
        </w:rPr>
      </w:pPr>
    </w:p>
    <w:p>
      <w:pPr>
        <w:pStyle w:val="21"/>
        <w:tabs>
          <w:tab w:val="left" w:pos="1257"/>
        </w:tabs>
        <w:spacing w:line="498" w:lineRule="exact"/>
        <w:ind w:right="110"/>
        <w:jc w:val="both"/>
        <w:outlineLvl w:val="9"/>
        <w:rPr>
          <w:rFonts w:hint="eastAsia" w:ascii="宋体" w:hAnsi="宋体" w:eastAsia="宋体" w:cs="宋体"/>
          <w:lang w:eastAsia="zh-CN"/>
        </w:rPr>
      </w:pPr>
    </w:p>
    <w:p>
      <w:pPr>
        <w:pStyle w:val="21"/>
        <w:tabs>
          <w:tab w:val="left" w:pos="1257"/>
        </w:tabs>
        <w:spacing w:line="498" w:lineRule="exact"/>
        <w:ind w:right="110"/>
        <w:jc w:val="center"/>
        <w:outlineLvl w:val="9"/>
        <w:rPr>
          <w:rFonts w:hint="eastAsia" w:ascii="宋体" w:hAnsi="宋体" w:eastAsia="宋体" w:cs="宋体"/>
          <w:lang w:eastAsia="zh-CN"/>
        </w:rPr>
      </w:pPr>
    </w:p>
    <w:p>
      <w:pPr>
        <w:pStyle w:val="21"/>
        <w:tabs>
          <w:tab w:val="left" w:pos="1257"/>
        </w:tabs>
        <w:spacing w:line="498" w:lineRule="exact"/>
        <w:ind w:right="110"/>
        <w:jc w:val="center"/>
        <w:outlineLvl w:val="9"/>
        <w:rPr>
          <w:rFonts w:hint="eastAsia" w:ascii="宋体" w:hAnsi="宋体" w:eastAsia="宋体" w:cs="宋体"/>
          <w:lang w:eastAsia="zh-CN"/>
        </w:rPr>
      </w:pPr>
    </w:p>
    <w:p>
      <w:pPr>
        <w:pStyle w:val="21"/>
        <w:tabs>
          <w:tab w:val="left" w:pos="1257"/>
        </w:tabs>
        <w:spacing w:line="498" w:lineRule="exact"/>
        <w:ind w:right="110"/>
        <w:jc w:val="center"/>
        <w:outlineLvl w:val="9"/>
        <w:rPr>
          <w:rFonts w:hint="eastAsia" w:ascii="宋体" w:hAnsi="宋体" w:eastAsia="宋体" w:cs="宋体"/>
          <w:lang w:eastAsia="zh-CN"/>
        </w:rPr>
      </w:pPr>
    </w:p>
    <w:p>
      <w:pPr>
        <w:pStyle w:val="21"/>
        <w:tabs>
          <w:tab w:val="left" w:pos="1257"/>
        </w:tabs>
        <w:spacing w:line="498" w:lineRule="exact"/>
        <w:ind w:right="110"/>
        <w:jc w:val="center"/>
        <w:outlineLvl w:val="9"/>
        <w:rPr>
          <w:rFonts w:hint="eastAsia" w:ascii="宋体" w:hAnsi="宋体" w:eastAsia="宋体" w:cs="宋体"/>
          <w:lang w:eastAsia="zh-CN"/>
        </w:rPr>
      </w:pPr>
    </w:p>
    <w:p>
      <w:pPr>
        <w:pStyle w:val="21"/>
        <w:tabs>
          <w:tab w:val="left" w:pos="1257"/>
        </w:tabs>
        <w:spacing w:line="498" w:lineRule="exact"/>
        <w:ind w:right="110"/>
        <w:jc w:val="center"/>
        <w:outlineLvl w:val="9"/>
        <w:rPr>
          <w:rFonts w:hint="eastAsia" w:ascii="宋体" w:hAnsi="宋体" w:eastAsia="宋体" w:cs="宋体"/>
          <w:lang w:eastAsia="zh-CN"/>
        </w:rPr>
      </w:pPr>
      <w:r>
        <w:rPr>
          <w:rFonts w:hint="eastAsia" w:ascii="宋体" w:hAnsi="宋体" w:eastAsia="宋体" w:cs="宋体"/>
          <w:lang w:eastAsia="zh-CN"/>
        </w:rPr>
        <w:t>目  录</w:t>
      </w:r>
    </w:p>
    <w:p>
      <w:pPr>
        <w:pStyle w:val="15"/>
        <w:tabs>
          <w:tab w:val="right" w:leader="dot" w:pos="9338"/>
          <w:tab w:val="clear" w:pos="9072"/>
        </w:tabs>
        <w:spacing w:line="300" w:lineRule="exact"/>
      </w:pPr>
      <w:r>
        <w:rPr>
          <w:rFonts w:hint="eastAsia" w:ascii="宋体" w:hAnsi="宋体" w:cs="宋体"/>
        </w:rPr>
        <w:fldChar w:fldCharType="begin"/>
      </w:r>
      <w:r>
        <w:rPr>
          <w:rFonts w:hint="eastAsia" w:ascii="宋体" w:hAnsi="宋体" w:cs="宋体"/>
        </w:rPr>
        <w:instrText xml:space="preserve">TOC \o "1-3" \h \u </w:instrText>
      </w:r>
      <w:r>
        <w:rPr>
          <w:rFonts w:hint="eastAsia" w:ascii="宋体" w:hAnsi="宋体" w:cs="宋体"/>
        </w:rPr>
        <w:fldChar w:fldCharType="separate"/>
      </w:r>
      <w:r>
        <w:rPr>
          <w:rFonts w:hint="eastAsia" w:ascii="宋体" w:hAnsi="宋体" w:cs="宋体"/>
        </w:rPr>
        <w:fldChar w:fldCharType="begin"/>
      </w:r>
      <w:r>
        <w:rPr>
          <w:rFonts w:hint="eastAsia" w:ascii="宋体" w:hAnsi="宋体" w:cs="宋体"/>
        </w:rPr>
        <w:instrText xml:space="preserve"> HYPERLINK \l _Toc1121 </w:instrText>
      </w:r>
      <w:r>
        <w:rPr>
          <w:rFonts w:hint="eastAsia" w:ascii="宋体" w:hAnsi="宋体" w:cs="宋体"/>
        </w:rPr>
        <w:fldChar w:fldCharType="separate"/>
      </w:r>
      <w:r>
        <w:rPr>
          <w:rFonts w:hint="eastAsia" w:ascii="宋体" w:hAnsi="宋体" w:cs="宋体"/>
          <w:b/>
          <w:szCs w:val="84"/>
        </w:rPr>
        <w:t>第一卷</w:t>
      </w:r>
      <w:r>
        <w:tab/>
      </w:r>
      <w:r>
        <w:fldChar w:fldCharType="begin"/>
      </w:r>
      <w:r>
        <w:instrText xml:space="preserve"> PAGEREF _Toc1121 </w:instrText>
      </w:r>
      <w:r>
        <w:fldChar w:fldCharType="separate"/>
      </w:r>
      <w:r>
        <w:t>- 5 -</w:t>
      </w:r>
      <w:r>
        <w:fldChar w:fldCharType="end"/>
      </w:r>
      <w:r>
        <w:rPr>
          <w:rFonts w:hint="eastAsia" w:ascii="宋体" w:hAnsi="宋体" w:cs="宋体"/>
        </w:rPr>
        <w:fldChar w:fldCharType="end"/>
      </w:r>
    </w:p>
    <w:p>
      <w:pPr>
        <w:pStyle w:val="16"/>
        <w:tabs>
          <w:tab w:val="right" w:leader="dot" w:pos="9338"/>
        </w:tabs>
        <w:spacing w:line="300" w:lineRule="exact"/>
      </w:pPr>
      <w:r>
        <w:rPr>
          <w:rFonts w:hint="eastAsia" w:ascii="宋体" w:hAnsi="宋体" w:cs="宋体"/>
          <w:lang w:eastAsia="zh-CN"/>
        </w:rPr>
        <w:fldChar w:fldCharType="begin"/>
      </w:r>
      <w:r>
        <w:rPr>
          <w:rFonts w:hint="eastAsia" w:ascii="宋体" w:hAnsi="宋体" w:cs="宋体"/>
          <w:lang w:eastAsia="zh-CN"/>
        </w:rPr>
        <w:instrText xml:space="preserve"> HYPERLINK \l _Toc1322 </w:instrText>
      </w:r>
      <w:r>
        <w:rPr>
          <w:rFonts w:hint="eastAsia" w:ascii="宋体" w:hAnsi="宋体" w:cs="宋体"/>
          <w:lang w:eastAsia="zh-CN"/>
        </w:rPr>
        <w:fldChar w:fldCharType="separate"/>
      </w:r>
      <w:r>
        <w:rPr>
          <w:rFonts w:hint="eastAsia" w:ascii="宋体" w:hAnsi="宋体"/>
          <w:b/>
          <w:szCs w:val="28"/>
          <w:lang w:eastAsia="zh-CN"/>
        </w:rPr>
        <w:t>第一章. 招标公告</w:t>
      </w:r>
      <w:r>
        <w:tab/>
      </w:r>
      <w:r>
        <w:fldChar w:fldCharType="begin"/>
      </w:r>
      <w:r>
        <w:instrText xml:space="preserve"> PAGEREF _Toc1322 </w:instrText>
      </w:r>
      <w:r>
        <w:fldChar w:fldCharType="separate"/>
      </w:r>
      <w:r>
        <w:t>- 1 -</w:t>
      </w:r>
      <w:r>
        <w:fldChar w:fldCharType="end"/>
      </w:r>
      <w:r>
        <w:rPr>
          <w:rFonts w:hint="eastAsia" w:ascii="宋体" w:hAnsi="宋体" w:cs="宋体"/>
          <w:lang w:eastAsia="zh-CN"/>
        </w:rPr>
        <w:fldChar w:fldCharType="end"/>
      </w:r>
    </w:p>
    <w:p>
      <w:pPr>
        <w:pStyle w:val="16"/>
        <w:tabs>
          <w:tab w:val="right" w:leader="dot" w:pos="9338"/>
        </w:tabs>
        <w:spacing w:line="300" w:lineRule="exact"/>
      </w:pPr>
      <w:r>
        <w:rPr>
          <w:rFonts w:hint="eastAsia" w:ascii="宋体" w:hAnsi="宋体" w:cs="宋体"/>
          <w:b/>
          <w:bCs/>
          <w:lang w:eastAsia="zh-CN"/>
        </w:rPr>
        <w:fldChar w:fldCharType="begin"/>
      </w:r>
      <w:r>
        <w:rPr>
          <w:rFonts w:hint="eastAsia" w:ascii="宋体" w:hAnsi="宋体" w:cs="宋体"/>
          <w:b/>
          <w:bCs/>
          <w:lang w:eastAsia="zh-CN"/>
        </w:rPr>
        <w:instrText xml:space="preserve"> HYPERLINK \l _Toc24581 </w:instrText>
      </w:r>
      <w:r>
        <w:rPr>
          <w:rFonts w:hint="eastAsia" w:ascii="宋体" w:hAnsi="宋体" w:cs="宋体"/>
          <w:b/>
          <w:bCs/>
          <w:lang w:eastAsia="zh-CN"/>
        </w:rPr>
        <w:fldChar w:fldCharType="separate"/>
      </w:r>
      <w:r>
        <w:rPr>
          <w:rFonts w:hint="eastAsia" w:ascii="宋体" w:hAnsi="宋体" w:cs="宋体"/>
          <w:b/>
          <w:bCs/>
          <w:lang w:eastAsia="zh-CN"/>
        </w:rPr>
        <w:t>第二章.投标人须知</w:t>
      </w:r>
      <w:r>
        <w:rPr>
          <w:b/>
          <w:bCs/>
        </w:rPr>
        <w:tab/>
      </w:r>
      <w:r>
        <w:rPr>
          <w:b/>
          <w:bCs/>
        </w:rPr>
        <w:fldChar w:fldCharType="begin"/>
      </w:r>
      <w:r>
        <w:rPr>
          <w:b/>
          <w:bCs/>
        </w:rPr>
        <w:instrText xml:space="preserve"> PAGEREF _Toc24581 </w:instrText>
      </w:r>
      <w:r>
        <w:rPr>
          <w:b/>
          <w:bCs/>
        </w:rPr>
        <w:fldChar w:fldCharType="separate"/>
      </w:r>
      <w:r>
        <w:rPr>
          <w:b/>
          <w:bCs/>
        </w:rPr>
        <w:t>- 3 -</w:t>
      </w:r>
      <w:r>
        <w:rPr>
          <w:b/>
          <w:bCs/>
        </w:rPr>
        <w:fldChar w:fldCharType="end"/>
      </w:r>
      <w:r>
        <w:rPr>
          <w:rFonts w:hint="eastAsia" w:ascii="宋体" w:hAnsi="宋体" w:cs="宋体"/>
          <w:b/>
          <w:bCs/>
          <w:lang w:eastAsia="zh-CN"/>
        </w:rPr>
        <w:fldChar w:fldCharType="end"/>
      </w:r>
    </w:p>
    <w:p>
      <w:pPr>
        <w:pStyle w:val="10"/>
        <w:tabs>
          <w:tab w:val="right" w:leader="dot" w:pos="9338"/>
        </w:tabs>
        <w:spacing w:line="300" w:lineRule="exact"/>
      </w:pPr>
      <w:r>
        <w:rPr>
          <w:rFonts w:hint="eastAsia" w:ascii="宋体" w:hAnsi="宋体" w:cs="宋体"/>
          <w:lang w:eastAsia="zh-CN"/>
        </w:rPr>
        <w:fldChar w:fldCharType="begin"/>
      </w:r>
      <w:r>
        <w:rPr>
          <w:rFonts w:hint="eastAsia" w:ascii="宋体" w:hAnsi="宋体" w:cs="宋体"/>
          <w:lang w:eastAsia="zh-CN"/>
        </w:rPr>
        <w:instrText xml:space="preserve"> HYPERLINK \l _Toc25155 </w:instrText>
      </w:r>
      <w:r>
        <w:rPr>
          <w:rFonts w:hint="eastAsia" w:ascii="宋体" w:hAnsi="宋体" w:cs="宋体"/>
          <w:lang w:eastAsia="zh-CN"/>
        </w:rPr>
        <w:fldChar w:fldCharType="separate"/>
      </w:r>
      <w:r>
        <w:rPr>
          <w:rFonts w:hint="eastAsia" w:ascii="宋体" w:hAnsi="宋体" w:cs="宋体"/>
          <w:szCs w:val="21"/>
          <w:lang w:eastAsia="zh-CN"/>
        </w:rPr>
        <w:t>投标人须知前附表</w:t>
      </w:r>
      <w:r>
        <w:tab/>
      </w:r>
      <w:r>
        <w:fldChar w:fldCharType="begin"/>
      </w:r>
      <w:r>
        <w:instrText xml:space="preserve"> PAGEREF _Toc25155 </w:instrText>
      </w:r>
      <w:r>
        <w:fldChar w:fldCharType="separate"/>
      </w:r>
      <w:r>
        <w:t>- 3 -</w:t>
      </w:r>
      <w:r>
        <w:fldChar w:fldCharType="end"/>
      </w:r>
      <w:r>
        <w:rPr>
          <w:rFonts w:hint="eastAsia" w:ascii="宋体" w:hAnsi="宋体" w:cs="宋体"/>
          <w:lang w:eastAsia="zh-CN"/>
        </w:rPr>
        <w:fldChar w:fldCharType="end"/>
      </w:r>
    </w:p>
    <w:p>
      <w:pPr>
        <w:pStyle w:val="16"/>
        <w:tabs>
          <w:tab w:val="right" w:leader="dot" w:pos="9338"/>
        </w:tabs>
        <w:spacing w:line="300" w:lineRule="exact"/>
        <w:outlineLvl w:val="0"/>
      </w:pPr>
      <w:r>
        <w:rPr>
          <w:rFonts w:hint="eastAsia" w:ascii="宋体" w:hAnsi="宋体" w:cs="宋体"/>
          <w:lang w:eastAsia="zh-CN"/>
        </w:rPr>
        <w:fldChar w:fldCharType="begin"/>
      </w:r>
      <w:r>
        <w:rPr>
          <w:rFonts w:hint="eastAsia" w:ascii="宋体" w:hAnsi="宋体" w:cs="宋体"/>
          <w:lang w:eastAsia="zh-CN"/>
        </w:rPr>
        <w:instrText xml:space="preserve"> HYPERLINK \l _Toc28868 </w:instrText>
      </w:r>
      <w:r>
        <w:rPr>
          <w:rFonts w:hint="eastAsia" w:ascii="宋体" w:hAnsi="宋体" w:cs="宋体"/>
          <w:lang w:eastAsia="zh-CN"/>
        </w:rPr>
        <w:fldChar w:fldCharType="separate"/>
      </w:r>
      <w:r>
        <w:rPr>
          <w:rFonts w:hint="eastAsia" w:ascii="宋体" w:hAnsi="宋体" w:cs="宋体"/>
          <w:b/>
          <w:szCs w:val="24"/>
          <w:lang w:eastAsia="zh-CN"/>
        </w:rPr>
        <w:t>1.总则</w:t>
      </w:r>
      <w:r>
        <w:tab/>
      </w:r>
      <w:r>
        <w:fldChar w:fldCharType="begin"/>
      </w:r>
      <w:r>
        <w:instrText xml:space="preserve"> PAGEREF _Toc28868 </w:instrText>
      </w:r>
      <w:r>
        <w:fldChar w:fldCharType="separate"/>
      </w:r>
      <w:r>
        <w:t>- 15 -</w:t>
      </w:r>
      <w:r>
        <w:fldChar w:fldCharType="end"/>
      </w:r>
      <w:r>
        <w:rPr>
          <w:rFonts w:hint="eastAsia" w:ascii="宋体" w:hAnsi="宋体" w:cs="宋体"/>
          <w:lang w:eastAsia="zh-CN"/>
        </w:rPr>
        <w:fldChar w:fldCharType="end"/>
      </w:r>
    </w:p>
    <w:p>
      <w:pPr>
        <w:pStyle w:val="10"/>
        <w:tabs>
          <w:tab w:val="right" w:leader="dot" w:pos="9338"/>
        </w:tabs>
        <w:spacing w:line="300" w:lineRule="exact"/>
      </w:pPr>
      <w:r>
        <w:rPr>
          <w:rFonts w:hint="eastAsia" w:ascii="宋体" w:hAnsi="宋体" w:cs="宋体"/>
          <w:lang w:eastAsia="zh-CN"/>
        </w:rPr>
        <w:fldChar w:fldCharType="begin"/>
      </w:r>
      <w:r>
        <w:rPr>
          <w:rFonts w:hint="eastAsia" w:ascii="宋体" w:hAnsi="宋体" w:cs="宋体"/>
          <w:lang w:eastAsia="zh-CN"/>
        </w:rPr>
        <w:instrText xml:space="preserve"> HYPERLINK \l _Toc26470 </w:instrText>
      </w:r>
      <w:r>
        <w:rPr>
          <w:rFonts w:hint="eastAsia" w:ascii="宋体" w:hAnsi="宋体" w:cs="宋体"/>
          <w:lang w:eastAsia="zh-CN"/>
        </w:rPr>
        <w:fldChar w:fldCharType="separate"/>
      </w:r>
      <w:r>
        <w:rPr>
          <w:rFonts w:hint="eastAsia" w:ascii="宋体" w:hAnsi="宋体" w:cs="宋体"/>
          <w:lang w:eastAsia="zh-CN"/>
        </w:rPr>
        <w:t>附表一：投标文件递交时间和密封及标记检查记录表</w:t>
      </w:r>
      <w:r>
        <w:tab/>
      </w:r>
      <w:r>
        <w:fldChar w:fldCharType="begin"/>
      </w:r>
      <w:r>
        <w:instrText xml:space="preserve"> PAGEREF _Toc26470 </w:instrText>
      </w:r>
      <w:r>
        <w:fldChar w:fldCharType="separate"/>
      </w:r>
      <w:r>
        <w:t>- 27 -</w:t>
      </w:r>
      <w:r>
        <w:fldChar w:fldCharType="end"/>
      </w:r>
      <w:r>
        <w:rPr>
          <w:rFonts w:hint="eastAsia" w:ascii="宋体" w:hAnsi="宋体" w:cs="宋体"/>
          <w:lang w:eastAsia="zh-CN"/>
        </w:rPr>
        <w:fldChar w:fldCharType="end"/>
      </w:r>
    </w:p>
    <w:p>
      <w:pPr>
        <w:pStyle w:val="10"/>
        <w:tabs>
          <w:tab w:val="right" w:leader="dot" w:pos="9338"/>
        </w:tabs>
        <w:spacing w:line="300" w:lineRule="exact"/>
      </w:pPr>
      <w:r>
        <w:rPr>
          <w:rFonts w:hint="eastAsia" w:ascii="宋体" w:hAnsi="宋体" w:cs="宋体"/>
          <w:lang w:eastAsia="zh-CN"/>
        </w:rPr>
        <w:fldChar w:fldCharType="begin"/>
      </w:r>
      <w:r>
        <w:rPr>
          <w:rFonts w:hint="eastAsia" w:ascii="宋体" w:hAnsi="宋体" w:cs="宋体"/>
          <w:lang w:eastAsia="zh-CN"/>
        </w:rPr>
        <w:instrText xml:space="preserve"> HYPERLINK \l _Toc5376 </w:instrText>
      </w:r>
      <w:r>
        <w:rPr>
          <w:rFonts w:hint="eastAsia" w:ascii="宋体" w:hAnsi="宋体" w:cs="宋体"/>
          <w:lang w:eastAsia="zh-CN"/>
        </w:rPr>
        <w:fldChar w:fldCharType="separate"/>
      </w:r>
      <w:r>
        <w:rPr>
          <w:rFonts w:hint="eastAsia" w:ascii="宋体" w:hAnsi="宋体" w:cs="宋体"/>
          <w:lang w:eastAsia="zh-CN"/>
        </w:rPr>
        <w:t>附表二:开标记录表</w:t>
      </w:r>
      <w:r>
        <w:tab/>
      </w:r>
      <w:r>
        <w:fldChar w:fldCharType="begin"/>
      </w:r>
      <w:r>
        <w:instrText xml:space="preserve"> PAGEREF _Toc5376 </w:instrText>
      </w:r>
      <w:r>
        <w:fldChar w:fldCharType="separate"/>
      </w:r>
      <w:r>
        <w:t>- 28 -</w:t>
      </w:r>
      <w:r>
        <w:fldChar w:fldCharType="end"/>
      </w:r>
      <w:r>
        <w:rPr>
          <w:rFonts w:hint="eastAsia" w:ascii="宋体" w:hAnsi="宋体" w:cs="宋体"/>
          <w:lang w:eastAsia="zh-CN"/>
        </w:rPr>
        <w:fldChar w:fldCharType="end"/>
      </w:r>
    </w:p>
    <w:p>
      <w:pPr>
        <w:pStyle w:val="10"/>
        <w:tabs>
          <w:tab w:val="right" w:leader="dot" w:pos="9338"/>
        </w:tabs>
        <w:spacing w:line="300" w:lineRule="exact"/>
      </w:pPr>
      <w:r>
        <w:rPr>
          <w:rFonts w:hint="eastAsia" w:ascii="宋体" w:hAnsi="宋体" w:cs="宋体"/>
          <w:lang w:eastAsia="zh-CN"/>
        </w:rPr>
        <w:fldChar w:fldCharType="begin"/>
      </w:r>
      <w:r>
        <w:rPr>
          <w:rFonts w:hint="eastAsia" w:ascii="宋体" w:hAnsi="宋体" w:cs="宋体"/>
          <w:lang w:eastAsia="zh-CN"/>
        </w:rPr>
        <w:instrText xml:space="preserve"> HYPERLINK \l _Toc13237 </w:instrText>
      </w:r>
      <w:r>
        <w:rPr>
          <w:rFonts w:hint="eastAsia" w:ascii="宋体" w:hAnsi="宋体" w:cs="宋体"/>
          <w:lang w:eastAsia="zh-CN"/>
        </w:rPr>
        <w:fldChar w:fldCharType="separate"/>
      </w:r>
      <w:r>
        <w:rPr>
          <w:rFonts w:hint="eastAsia" w:ascii="宋体" w:hAnsi="宋体" w:cs="宋体"/>
          <w:lang w:eastAsia="zh-CN"/>
        </w:rPr>
        <w:t>附表三：问题澄清通知</w:t>
      </w:r>
      <w:r>
        <w:tab/>
      </w:r>
      <w:r>
        <w:fldChar w:fldCharType="begin"/>
      </w:r>
      <w:r>
        <w:instrText xml:space="preserve"> PAGEREF _Toc13237 </w:instrText>
      </w:r>
      <w:r>
        <w:fldChar w:fldCharType="separate"/>
      </w:r>
      <w:r>
        <w:t>- 29 -</w:t>
      </w:r>
      <w:r>
        <w:fldChar w:fldCharType="end"/>
      </w:r>
      <w:r>
        <w:rPr>
          <w:rFonts w:hint="eastAsia" w:ascii="宋体" w:hAnsi="宋体" w:cs="宋体"/>
          <w:lang w:eastAsia="zh-CN"/>
        </w:rPr>
        <w:fldChar w:fldCharType="end"/>
      </w:r>
    </w:p>
    <w:p>
      <w:pPr>
        <w:pStyle w:val="10"/>
        <w:tabs>
          <w:tab w:val="right" w:leader="dot" w:pos="9338"/>
        </w:tabs>
        <w:spacing w:line="300" w:lineRule="exact"/>
      </w:pPr>
      <w:r>
        <w:rPr>
          <w:rFonts w:hint="eastAsia" w:ascii="宋体" w:hAnsi="宋体" w:cs="宋体"/>
          <w:lang w:eastAsia="zh-CN"/>
        </w:rPr>
        <w:fldChar w:fldCharType="begin"/>
      </w:r>
      <w:r>
        <w:rPr>
          <w:rFonts w:hint="eastAsia" w:ascii="宋体" w:hAnsi="宋体" w:cs="宋体"/>
          <w:lang w:eastAsia="zh-CN"/>
        </w:rPr>
        <w:instrText xml:space="preserve"> HYPERLINK \l _Toc30267 </w:instrText>
      </w:r>
      <w:r>
        <w:rPr>
          <w:rFonts w:hint="eastAsia" w:ascii="宋体" w:hAnsi="宋体" w:cs="宋体"/>
          <w:lang w:eastAsia="zh-CN"/>
        </w:rPr>
        <w:fldChar w:fldCharType="separate"/>
      </w:r>
      <w:r>
        <w:rPr>
          <w:rFonts w:hint="eastAsia" w:ascii="宋体" w:hAnsi="宋体" w:cs="宋体"/>
          <w:lang w:eastAsia="zh-CN"/>
        </w:rPr>
        <w:t>附表四：问题的澄清</w:t>
      </w:r>
      <w:r>
        <w:tab/>
      </w:r>
      <w:r>
        <w:fldChar w:fldCharType="begin"/>
      </w:r>
      <w:r>
        <w:instrText xml:space="preserve"> PAGEREF _Toc30267 </w:instrText>
      </w:r>
      <w:r>
        <w:fldChar w:fldCharType="separate"/>
      </w:r>
      <w:r>
        <w:t>- 30 -</w:t>
      </w:r>
      <w:r>
        <w:fldChar w:fldCharType="end"/>
      </w:r>
      <w:r>
        <w:rPr>
          <w:rFonts w:hint="eastAsia" w:ascii="宋体" w:hAnsi="宋体" w:cs="宋体"/>
          <w:lang w:eastAsia="zh-CN"/>
        </w:rPr>
        <w:fldChar w:fldCharType="end"/>
      </w:r>
    </w:p>
    <w:p>
      <w:pPr>
        <w:pStyle w:val="10"/>
        <w:tabs>
          <w:tab w:val="right" w:leader="dot" w:pos="9338"/>
        </w:tabs>
        <w:spacing w:line="300" w:lineRule="exact"/>
      </w:pPr>
      <w:r>
        <w:rPr>
          <w:rFonts w:hint="eastAsia" w:ascii="宋体" w:hAnsi="宋体" w:cs="宋体"/>
          <w:lang w:eastAsia="zh-CN"/>
        </w:rPr>
        <w:fldChar w:fldCharType="begin"/>
      </w:r>
      <w:r>
        <w:rPr>
          <w:rFonts w:hint="eastAsia" w:ascii="宋体" w:hAnsi="宋体" w:cs="宋体"/>
          <w:lang w:eastAsia="zh-CN"/>
        </w:rPr>
        <w:instrText xml:space="preserve"> HYPERLINK \l _Toc21290 </w:instrText>
      </w:r>
      <w:r>
        <w:rPr>
          <w:rFonts w:hint="eastAsia" w:ascii="宋体" w:hAnsi="宋体" w:cs="宋体"/>
          <w:lang w:eastAsia="zh-CN"/>
        </w:rPr>
        <w:fldChar w:fldCharType="separate"/>
      </w:r>
      <w:r>
        <w:rPr>
          <w:rFonts w:hint="eastAsia" w:ascii="宋体" w:hAnsi="宋体" w:cs="宋体"/>
          <w:spacing w:val="15"/>
          <w:w w:val="105"/>
          <w:szCs w:val="21"/>
          <w:lang w:eastAsia="zh-CN"/>
        </w:rPr>
        <w:t>附表五</w:t>
      </w:r>
      <w:r>
        <w:rPr>
          <w:rFonts w:hint="eastAsia" w:ascii="宋体" w:hAnsi="宋体" w:cs="宋体"/>
          <w:spacing w:val="-26"/>
          <w:w w:val="105"/>
          <w:position w:val="1"/>
          <w:szCs w:val="21"/>
          <w:lang w:eastAsia="zh-CN"/>
        </w:rPr>
        <w:t>:</w:t>
      </w:r>
      <w:r>
        <w:rPr>
          <w:rFonts w:hint="eastAsia" w:ascii="宋体" w:hAnsi="宋体" w:cs="宋体"/>
          <w:spacing w:val="15"/>
          <w:w w:val="105"/>
          <w:szCs w:val="21"/>
          <w:lang w:eastAsia="zh-CN"/>
        </w:rPr>
        <w:t>中标候选人公</w:t>
      </w:r>
      <w:r>
        <w:rPr>
          <w:rFonts w:hint="eastAsia" w:ascii="宋体" w:hAnsi="宋体" w:cs="宋体"/>
          <w:w w:val="105"/>
          <w:szCs w:val="21"/>
          <w:lang w:eastAsia="zh-CN"/>
        </w:rPr>
        <w:t>示</w:t>
      </w:r>
      <w:r>
        <w:tab/>
      </w:r>
      <w:r>
        <w:fldChar w:fldCharType="begin"/>
      </w:r>
      <w:r>
        <w:instrText xml:space="preserve"> PAGEREF _Toc21290 </w:instrText>
      </w:r>
      <w:r>
        <w:fldChar w:fldCharType="separate"/>
      </w:r>
      <w:r>
        <w:t>- 31 -</w:t>
      </w:r>
      <w:r>
        <w:fldChar w:fldCharType="end"/>
      </w:r>
      <w:r>
        <w:rPr>
          <w:rFonts w:hint="eastAsia" w:ascii="宋体" w:hAnsi="宋体" w:cs="宋体"/>
          <w:lang w:eastAsia="zh-CN"/>
        </w:rPr>
        <w:fldChar w:fldCharType="end"/>
      </w:r>
    </w:p>
    <w:p>
      <w:pPr>
        <w:pStyle w:val="10"/>
        <w:tabs>
          <w:tab w:val="right" w:leader="dot" w:pos="9338"/>
        </w:tabs>
        <w:spacing w:line="300" w:lineRule="exact"/>
      </w:pPr>
      <w:r>
        <w:rPr>
          <w:rFonts w:hint="eastAsia" w:ascii="宋体" w:hAnsi="宋体" w:cs="宋体"/>
          <w:lang w:eastAsia="zh-CN"/>
        </w:rPr>
        <w:fldChar w:fldCharType="begin"/>
      </w:r>
      <w:r>
        <w:rPr>
          <w:rFonts w:hint="eastAsia" w:ascii="宋体" w:hAnsi="宋体" w:cs="宋体"/>
          <w:lang w:eastAsia="zh-CN"/>
        </w:rPr>
        <w:instrText xml:space="preserve"> HYPERLINK \l _Toc3467 </w:instrText>
      </w:r>
      <w:r>
        <w:rPr>
          <w:rFonts w:hint="eastAsia" w:ascii="宋体" w:hAnsi="宋体" w:cs="宋体"/>
          <w:lang w:eastAsia="zh-CN"/>
        </w:rPr>
        <w:fldChar w:fldCharType="separate"/>
      </w:r>
      <w:r>
        <w:rPr>
          <w:rFonts w:hint="eastAsia" w:ascii="宋体" w:hAnsi="宋体" w:cs="宋体"/>
          <w:lang w:eastAsia="zh-CN"/>
        </w:rPr>
        <w:t>附表六：中标通知书</w:t>
      </w:r>
      <w:r>
        <w:tab/>
      </w:r>
      <w:r>
        <w:fldChar w:fldCharType="begin"/>
      </w:r>
      <w:r>
        <w:instrText xml:space="preserve"> PAGEREF _Toc3467 </w:instrText>
      </w:r>
      <w:r>
        <w:fldChar w:fldCharType="separate"/>
      </w:r>
      <w:r>
        <w:t>- 32 -</w:t>
      </w:r>
      <w:r>
        <w:fldChar w:fldCharType="end"/>
      </w:r>
      <w:r>
        <w:rPr>
          <w:rFonts w:hint="eastAsia" w:ascii="宋体" w:hAnsi="宋体" w:cs="宋体"/>
          <w:lang w:eastAsia="zh-CN"/>
        </w:rPr>
        <w:fldChar w:fldCharType="end"/>
      </w:r>
    </w:p>
    <w:p>
      <w:pPr>
        <w:pStyle w:val="16"/>
        <w:tabs>
          <w:tab w:val="right" w:leader="dot" w:pos="9338"/>
        </w:tabs>
        <w:spacing w:line="300" w:lineRule="exact"/>
      </w:pPr>
      <w:r>
        <w:rPr>
          <w:rFonts w:hint="eastAsia" w:ascii="宋体" w:hAnsi="宋体" w:cs="宋体"/>
          <w:b/>
          <w:bCs/>
          <w:lang w:eastAsia="zh-CN"/>
        </w:rPr>
        <w:fldChar w:fldCharType="begin"/>
      </w:r>
      <w:r>
        <w:rPr>
          <w:rFonts w:hint="eastAsia" w:ascii="宋体" w:hAnsi="宋体" w:cs="宋体"/>
          <w:b/>
          <w:bCs/>
          <w:lang w:eastAsia="zh-CN"/>
        </w:rPr>
        <w:instrText xml:space="preserve"> HYPERLINK \l _Toc28359 </w:instrText>
      </w:r>
      <w:r>
        <w:rPr>
          <w:rFonts w:hint="eastAsia" w:ascii="宋体" w:hAnsi="宋体" w:cs="宋体"/>
          <w:b/>
          <w:bCs/>
          <w:lang w:eastAsia="zh-CN"/>
        </w:rPr>
        <w:fldChar w:fldCharType="separate"/>
      </w:r>
      <w:r>
        <w:rPr>
          <w:rFonts w:hint="eastAsia" w:ascii="宋体" w:hAnsi="宋体" w:cs="宋体"/>
          <w:b/>
          <w:bCs/>
          <w:lang w:eastAsia="zh-CN"/>
        </w:rPr>
        <w:t>第三章.工程量清单总价子目的评标办法</w:t>
      </w:r>
      <w:r>
        <w:rPr>
          <w:b/>
          <w:bCs/>
        </w:rPr>
        <w:tab/>
      </w:r>
      <w:r>
        <w:rPr>
          <w:b/>
          <w:bCs/>
        </w:rPr>
        <w:fldChar w:fldCharType="begin"/>
      </w:r>
      <w:r>
        <w:rPr>
          <w:b/>
          <w:bCs/>
        </w:rPr>
        <w:instrText xml:space="preserve"> PAGEREF _Toc28359 </w:instrText>
      </w:r>
      <w:r>
        <w:rPr>
          <w:b/>
          <w:bCs/>
        </w:rPr>
        <w:fldChar w:fldCharType="separate"/>
      </w:r>
      <w:r>
        <w:rPr>
          <w:b/>
          <w:bCs/>
        </w:rPr>
        <w:t>- 34 -</w:t>
      </w:r>
      <w:r>
        <w:rPr>
          <w:b/>
          <w:bCs/>
        </w:rPr>
        <w:fldChar w:fldCharType="end"/>
      </w:r>
      <w:r>
        <w:rPr>
          <w:rFonts w:hint="eastAsia" w:ascii="宋体" w:hAnsi="宋体" w:cs="宋体"/>
          <w:b/>
          <w:bCs/>
          <w:lang w:eastAsia="zh-CN"/>
        </w:rPr>
        <w:fldChar w:fldCharType="end"/>
      </w:r>
    </w:p>
    <w:p>
      <w:pPr>
        <w:pStyle w:val="10"/>
        <w:tabs>
          <w:tab w:val="right" w:leader="dot" w:pos="9338"/>
        </w:tabs>
        <w:spacing w:line="300" w:lineRule="exact"/>
      </w:pPr>
      <w:r>
        <w:rPr>
          <w:rFonts w:hint="eastAsia" w:ascii="宋体" w:hAnsi="宋体" w:cs="宋体"/>
          <w:lang w:eastAsia="zh-CN"/>
        </w:rPr>
        <w:fldChar w:fldCharType="begin"/>
      </w:r>
      <w:r>
        <w:rPr>
          <w:rFonts w:hint="eastAsia" w:ascii="宋体" w:hAnsi="宋体" w:cs="宋体"/>
          <w:lang w:eastAsia="zh-CN"/>
        </w:rPr>
        <w:instrText xml:space="preserve"> HYPERLINK \l _Toc20005 </w:instrText>
      </w:r>
      <w:r>
        <w:rPr>
          <w:rFonts w:hint="eastAsia" w:ascii="宋体" w:hAnsi="宋体" w:cs="宋体"/>
          <w:lang w:eastAsia="zh-CN"/>
        </w:rPr>
        <w:fldChar w:fldCharType="separate"/>
      </w:r>
      <w:r>
        <w:rPr>
          <w:rFonts w:hint="eastAsia" w:ascii="宋体" w:hAnsi="宋体" w:cs="宋体"/>
          <w:lang w:eastAsia="zh-CN"/>
        </w:rPr>
        <w:t>评标办法前附表</w:t>
      </w:r>
      <w:r>
        <w:tab/>
      </w:r>
      <w:r>
        <w:fldChar w:fldCharType="begin"/>
      </w:r>
      <w:r>
        <w:instrText xml:space="preserve"> PAGEREF _Toc20005 </w:instrText>
      </w:r>
      <w:r>
        <w:fldChar w:fldCharType="separate"/>
      </w:r>
      <w:r>
        <w:t>- 34 -</w:t>
      </w:r>
      <w:r>
        <w:fldChar w:fldCharType="end"/>
      </w:r>
      <w:r>
        <w:rPr>
          <w:rFonts w:hint="eastAsia" w:ascii="宋体" w:hAnsi="宋体" w:cs="宋体"/>
          <w:lang w:eastAsia="zh-CN"/>
        </w:rPr>
        <w:fldChar w:fldCharType="end"/>
      </w:r>
    </w:p>
    <w:p>
      <w:pPr>
        <w:pStyle w:val="10"/>
        <w:tabs>
          <w:tab w:val="right" w:leader="dot" w:pos="9338"/>
        </w:tabs>
        <w:spacing w:line="300" w:lineRule="exact"/>
      </w:pPr>
      <w:r>
        <w:rPr>
          <w:rFonts w:hint="eastAsia" w:ascii="宋体" w:hAnsi="宋体" w:cs="宋体"/>
          <w:lang w:eastAsia="zh-CN"/>
        </w:rPr>
        <w:fldChar w:fldCharType="begin"/>
      </w:r>
      <w:r>
        <w:rPr>
          <w:rFonts w:hint="eastAsia" w:ascii="宋体" w:hAnsi="宋体" w:cs="宋体"/>
          <w:lang w:eastAsia="zh-CN"/>
        </w:rPr>
        <w:instrText xml:space="preserve"> HYPERLINK \l _Toc19013 </w:instrText>
      </w:r>
      <w:r>
        <w:rPr>
          <w:rFonts w:hint="eastAsia" w:ascii="宋体" w:hAnsi="宋体" w:cs="宋体"/>
          <w:lang w:eastAsia="zh-CN"/>
        </w:rPr>
        <w:fldChar w:fldCharType="separate"/>
      </w:r>
      <w:r>
        <w:rPr>
          <w:rFonts w:hint="eastAsia" w:ascii="宋体" w:hAnsi="宋体" w:cs="宋体"/>
          <w:lang w:eastAsia="zh-CN"/>
        </w:rPr>
        <w:t>评标办法正文</w:t>
      </w:r>
      <w:r>
        <w:tab/>
      </w:r>
      <w:r>
        <w:fldChar w:fldCharType="begin"/>
      </w:r>
      <w:r>
        <w:instrText xml:space="preserve"> PAGEREF _Toc19013 </w:instrText>
      </w:r>
      <w:r>
        <w:fldChar w:fldCharType="separate"/>
      </w:r>
      <w:r>
        <w:t>- 37 -</w:t>
      </w:r>
      <w:r>
        <w:fldChar w:fldCharType="end"/>
      </w:r>
      <w:r>
        <w:rPr>
          <w:rFonts w:hint="eastAsia" w:ascii="宋体" w:hAnsi="宋体" w:cs="宋体"/>
          <w:lang w:eastAsia="zh-CN"/>
        </w:rPr>
        <w:fldChar w:fldCharType="end"/>
      </w:r>
    </w:p>
    <w:p>
      <w:pPr>
        <w:pStyle w:val="10"/>
        <w:tabs>
          <w:tab w:val="right" w:leader="dot" w:pos="9338"/>
        </w:tabs>
        <w:spacing w:line="300" w:lineRule="exact"/>
      </w:pPr>
      <w:r>
        <w:rPr>
          <w:rFonts w:hint="eastAsia" w:ascii="宋体" w:hAnsi="宋体" w:cs="宋体"/>
          <w:lang w:eastAsia="zh-CN"/>
        </w:rPr>
        <w:fldChar w:fldCharType="begin"/>
      </w:r>
      <w:r>
        <w:rPr>
          <w:rFonts w:hint="eastAsia" w:ascii="宋体" w:hAnsi="宋体" w:cs="宋体"/>
          <w:lang w:eastAsia="zh-CN"/>
        </w:rPr>
        <w:instrText xml:space="preserve"> HYPERLINK \l _Toc9862 </w:instrText>
      </w:r>
      <w:r>
        <w:rPr>
          <w:rFonts w:hint="eastAsia" w:ascii="宋体" w:hAnsi="宋体" w:cs="宋体"/>
          <w:lang w:eastAsia="zh-CN"/>
        </w:rPr>
        <w:fldChar w:fldCharType="separate"/>
      </w:r>
      <w:r>
        <w:rPr>
          <w:rFonts w:hint="eastAsia" w:ascii="宋体" w:hAnsi="宋体" w:cs="宋体"/>
          <w:lang w:eastAsia="zh-CN"/>
        </w:rPr>
        <w:t>附件A：评标详细程序</w:t>
      </w:r>
      <w:r>
        <w:tab/>
      </w:r>
      <w:r>
        <w:fldChar w:fldCharType="begin"/>
      </w:r>
      <w:r>
        <w:instrText xml:space="preserve"> PAGEREF _Toc9862 </w:instrText>
      </w:r>
      <w:r>
        <w:fldChar w:fldCharType="separate"/>
      </w:r>
      <w:r>
        <w:t>- 39 -</w:t>
      </w:r>
      <w:r>
        <w:fldChar w:fldCharType="end"/>
      </w:r>
      <w:r>
        <w:rPr>
          <w:rFonts w:hint="eastAsia" w:ascii="宋体" w:hAnsi="宋体" w:cs="宋体"/>
          <w:lang w:eastAsia="zh-CN"/>
        </w:rPr>
        <w:fldChar w:fldCharType="end"/>
      </w:r>
    </w:p>
    <w:p>
      <w:pPr>
        <w:pStyle w:val="10"/>
        <w:tabs>
          <w:tab w:val="right" w:leader="dot" w:pos="9338"/>
        </w:tabs>
        <w:spacing w:line="300" w:lineRule="exact"/>
      </w:pPr>
      <w:r>
        <w:rPr>
          <w:rFonts w:hint="eastAsia" w:ascii="宋体" w:hAnsi="宋体" w:cs="宋体"/>
          <w:lang w:eastAsia="zh-CN"/>
        </w:rPr>
        <w:fldChar w:fldCharType="begin"/>
      </w:r>
      <w:r>
        <w:rPr>
          <w:rFonts w:hint="eastAsia" w:ascii="宋体" w:hAnsi="宋体" w:cs="宋体"/>
          <w:lang w:eastAsia="zh-CN"/>
        </w:rPr>
        <w:instrText xml:space="preserve"> HYPERLINK \l _Toc16812 </w:instrText>
      </w:r>
      <w:r>
        <w:rPr>
          <w:rFonts w:hint="eastAsia" w:ascii="宋体" w:hAnsi="宋体" w:cs="宋体"/>
          <w:lang w:eastAsia="zh-CN"/>
        </w:rPr>
        <w:fldChar w:fldCharType="separate"/>
      </w:r>
      <w:r>
        <w:rPr>
          <w:rFonts w:hint="eastAsia" w:ascii="宋体" w:hAnsi="宋体" w:cs="宋体"/>
          <w:lang w:eastAsia="zh-CN"/>
        </w:rPr>
        <w:t>附件B：无效标条件</w:t>
      </w:r>
      <w:r>
        <w:tab/>
      </w:r>
      <w:r>
        <w:fldChar w:fldCharType="begin"/>
      </w:r>
      <w:r>
        <w:instrText xml:space="preserve"> PAGEREF _Toc16812 </w:instrText>
      </w:r>
      <w:r>
        <w:fldChar w:fldCharType="separate"/>
      </w:r>
      <w:r>
        <w:t>- 46 -</w:t>
      </w:r>
      <w:r>
        <w:fldChar w:fldCharType="end"/>
      </w:r>
      <w:r>
        <w:rPr>
          <w:rFonts w:hint="eastAsia" w:ascii="宋体" w:hAnsi="宋体" w:cs="宋体"/>
          <w:lang w:eastAsia="zh-CN"/>
        </w:rPr>
        <w:fldChar w:fldCharType="end"/>
      </w:r>
    </w:p>
    <w:p>
      <w:pPr>
        <w:pStyle w:val="10"/>
        <w:tabs>
          <w:tab w:val="right" w:leader="dot" w:pos="9338"/>
        </w:tabs>
        <w:spacing w:line="300" w:lineRule="exact"/>
      </w:pPr>
      <w:r>
        <w:rPr>
          <w:rFonts w:hint="eastAsia" w:ascii="宋体" w:hAnsi="宋体" w:cs="宋体"/>
          <w:lang w:eastAsia="zh-CN"/>
        </w:rPr>
        <w:fldChar w:fldCharType="begin"/>
      </w:r>
      <w:r>
        <w:rPr>
          <w:rFonts w:hint="eastAsia" w:ascii="宋体" w:hAnsi="宋体" w:cs="宋体"/>
          <w:lang w:eastAsia="zh-CN"/>
        </w:rPr>
        <w:instrText xml:space="preserve"> HYPERLINK \l _Toc13403 </w:instrText>
      </w:r>
      <w:r>
        <w:rPr>
          <w:rFonts w:hint="eastAsia" w:ascii="宋体" w:hAnsi="宋体" w:cs="宋体"/>
          <w:lang w:eastAsia="zh-CN"/>
        </w:rPr>
        <w:fldChar w:fldCharType="separate"/>
      </w:r>
      <w:r>
        <w:rPr>
          <w:rFonts w:hint="eastAsia" w:ascii="宋体" w:hAnsi="宋体" w:cs="宋体"/>
          <w:szCs w:val="21"/>
          <w:lang w:eastAsia="zh-CN"/>
        </w:rPr>
        <w:t>附件C:投标人工程成本评审办法</w:t>
      </w:r>
      <w:r>
        <w:tab/>
      </w:r>
      <w:r>
        <w:fldChar w:fldCharType="begin"/>
      </w:r>
      <w:r>
        <w:instrText xml:space="preserve"> PAGEREF _Toc13403 </w:instrText>
      </w:r>
      <w:r>
        <w:fldChar w:fldCharType="separate"/>
      </w:r>
      <w:r>
        <w:t>- 47 -</w:t>
      </w:r>
      <w:r>
        <w:fldChar w:fldCharType="end"/>
      </w:r>
      <w:r>
        <w:rPr>
          <w:rFonts w:hint="eastAsia" w:ascii="宋体" w:hAnsi="宋体" w:cs="宋体"/>
          <w:lang w:eastAsia="zh-CN"/>
        </w:rPr>
        <w:fldChar w:fldCharType="end"/>
      </w:r>
    </w:p>
    <w:p>
      <w:pPr>
        <w:pStyle w:val="10"/>
        <w:tabs>
          <w:tab w:val="right" w:leader="dot" w:pos="9338"/>
        </w:tabs>
        <w:spacing w:line="300" w:lineRule="exact"/>
      </w:pPr>
      <w:r>
        <w:rPr>
          <w:rFonts w:hint="eastAsia" w:ascii="宋体" w:hAnsi="宋体" w:cs="宋体"/>
          <w:lang w:eastAsia="zh-CN"/>
        </w:rPr>
        <w:fldChar w:fldCharType="begin"/>
      </w:r>
      <w:r>
        <w:rPr>
          <w:rFonts w:hint="eastAsia" w:ascii="宋体" w:hAnsi="宋体" w:cs="宋体"/>
          <w:lang w:eastAsia="zh-CN"/>
        </w:rPr>
        <w:instrText xml:space="preserve"> HYPERLINK \l _Toc19541 </w:instrText>
      </w:r>
      <w:r>
        <w:rPr>
          <w:rFonts w:hint="eastAsia" w:ascii="宋体" w:hAnsi="宋体" w:cs="宋体"/>
          <w:lang w:eastAsia="zh-CN"/>
        </w:rPr>
        <w:fldChar w:fldCharType="separate"/>
      </w:r>
      <w:r>
        <w:rPr>
          <w:rFonts w:hint="eastAsia" w:ascii="宋体" w:hAnsi="宋体" w:cs="宋体"/>
          <w:szCs w:val="21"/>
          <w:lang w:eastAsia="zh-CN"/>
        </w:rPr>
        <w:t>附件D:备选投标方案的评审和比较办法</w:t>
      </w:r>
      <w:r>
        <w:tab/>
      </w:r>
      <w:r>
        <w:fldChar w:fldCharType="begin"/>
      </w:r>
      <w:r>
        <w:instrText xml:space="preserve"> PAGEREF _Toc19541 </w:instrText>
      </w:r>
      <w:r>
        <w:fldChar w:fldCharType="separate"/>
      </w:r>
      <w:r>
        <w:t>- 47 -</w:t>
      </w:r>
      <w:r>
        <w:fldChar w:fldCharType="end"/>
      </w:r>
      <w:r>
        <w:rPr>
          <w:rFonts w:hint="eastAsia" w:ascii="宋体" w:hAnsi="宋体" w:cs="宋体"/>
          <w:lang w:eastAsia="zh-CN"/>
        </w:rPr>
        <w:fldChar w:fldCharType="end"/>
      </w:r>
    </w:p>
    <w:p>
      <w:pPr>
        <w:pStyle w:val="10"/>
        <w:tabs>
          <w:tab w:val="right" w:leader="dot" w:pos="9338"/>
        </w:tabs>
        <w:spacing w:line="300" w:lineRule="exact"/>
      </w:pPr>
      <w:r>
        <w:rPr>
          <w:rFonts w:hint="eastAsia" w:ascii="宋体" w:hAnsi="宋体" w:cs="宋体"/>
          <w:lang w:eastAsia="zh-CN"/>
        </w:rPr>
        <w:fldChar w:fldCharType="begin"/>
      </w:r>
      <w:r>
        <w:rPr>
          <w:rFonts w:hint="eastAsia" w:ascii="宋体" w:hAnsi="宋体" w:cs="宋体"/>
          <w:lang w:eastAsia="zh-CN"/>
        </w:rPr>
        <w:instrText xml:space="preserve"> HYPERLINK \l _Toc17541 </w:instrText>
      </w:r>
      <w:r>
        <w:rPr>
          <w:rFonts w:hint="eastAsia" w:ascii="宋体" w:hAnsi="宋体" w:cs="宋体"/>
          <w:lang w:eastAsia="zh-CN"/>
        </w:rPr>
        <w:fldChar w:fldCharType="separate"/>
      </w:r>
      <w:r>
        <w:rPr>
          <w:rFonts w:hint="eastAsia" w:ascii="宋体" w:hAnsi="宋体" w:cs="宋体"/>
          <w:szCs w:val="21"/>
          <w:lang w:eastAsia="zh-CN"/>
        </w:rPr>
        <w:t>附件  E:计算机辅助评标方法</w:t>
      </w:r>
      <w:r>
        <w:tab/>
      </w:r>
      <w:r>
        <w:fldChar w:fldCharType="begin"/>
      </w:r>
      <w:r>
        <w:instrText xml:space="preserve"> PAGEREF _Toc17541 </w:instrText>
      </w:r>
      <w:r>
        <w:fldChar w:fldCharType="separate"/>
      </w:r>
      <w:r>
        <w:t>- 47 -</w:t>
      </w:r>
      <w:r>
        <w:fldChar w:fldCharType="end"/>
      </w:r>
      <w:r>
        <w:rPr>
          <w:rFonts w:hint="eastAsia" w:ascii="宋体" w:hAnsi="宋体" w:cs="宋体"/>
          <w:lang w:eastAsia="zh-CN"/>
        </w:rPr>
        <w:fldChar w:fldCharType="end"/>
      </w:r>
    </w:p>
    <w:p>
      <w:pPr>
        <w:pStyle w:val="16"/>
        <w:tabs>
          <w:tab w:val="right" w:leader="dot" w:pos="9338"/>
        </w:tabs>
        <w:spacing w:line="300" w:lineRule="exact"/>
        <w:rPr>
          <w:b/>
          <w:bCs/>
        </w:rPr>
      </w:pPr>
      <w:r>
        <w:rPr>
          <w:rFonts w:hint="eastAsia" w:ascii="宋体" w:hAnsi="宋体" w:cs="宋体"/>
          <w:b/>
          <w:bCs/>
          <w:lang w:eastAsia="zh-CN"/>
        </w:rPr>
        <w:fldChar w:fldCharType="begin"/>
      </w:r>
      <w:r>
        <w:rPr>
          <w:rFonts w:hint="eastAsia" w:ascii="宋体" w:hAnsi="宋体" w:cs="宋体"/>
          <w:b/>
          <w:bCs/>
          <w:lang w:eastAsia="zh-CN"/>
        </w:rPr>
        <w:instrText xml:space="preserve"> HYPERLINK \l _Toc26426 </w:instrText>
      </w:r>
      <w:r>
        <w:rPr>
          <w:rFonts w:hint="eastAsia" w:ascii="宋体" w:hAnsi="宋体" w:cs="宋体"/>
          <w:b/>
          <w:bCs/>
          <w:lang w:eastAsia="zh-CN"/>
        </w:rPr>
        <w:fldChar w:fldCharType="separate"/>
      </w:r>
      <w:r>
        <w:rPr>
          <w:b/>
          <w:bCs/>
        </w:rPr>
        <w:t>第四章 合同条款及格式</w:t>
      </w:r>
      <w:r>
        <w:rPr>
          <w:b/>
          <w:bCs/>
        </w:rPr>
        <w:tab/>
      </w:r>
      <w:r>
        <w:rPr>
          <w:b/>
          <w:bCs/>
        </w:rPr>
        <w:fldChar w:fldCharType="begin"/>
      </w:r>
      <w:r>
        <w:rPr>
          <w:b/>
          <w:bCs/>
        </w:rPr>
        <w:instrText xml:space="preserve"> PAGEREF _Toc26426 </w:instrText>
      </w:r>
      <w:r>
        <w:rPr>
          <w:b/>
          <w:bCs/>
        </w:rPr>
        <w:fldChar w:fldCharType="separate"/>
      </w:r>
      <w:r>
        <w:rPr>
          <w:b/>
          <w:bCs/>
        </w:rPr>
        <w:t>- 53 -</w:t>
      </w:r>
      <w:r>
        <w:rPr>
          <w:b/>
          <w:bCs/>
        </w:rPr>
        <w:fldChar w:fldCharType="end"/>
      </w:r>
      <w:r>
        <w:rPr>
          <w:rFonts w:hint="eastAsia" w:ascii="宋体" w:hAnsi="宋体" w:cs="宋体"/>
          <w:b/>
          <w:bCs/>
          <w:lang w:eastAsia="zh-CN"/>
        </w:rPr>
        <w:fldChar w:fldCharType="end"/>
      </w:r>
    </w:p>
    <w:p>
      <w:pPr>
        <w:pStyle w:val="10"/>
        <w:tabs>
          <w:tab w:val="right" w:leader="dot" w:pos="9338"/>
        </w:tabs>
        <w:spacing w:line="300" w:lineRule="exact"/>
      </w:pPr>
      <w:r>
        <w:rPr>
          <w:rFonts w:hint="eastAsia" w:ascii="宋体" w:hAnsi="宋体" w:cs="宋体"/>
          <w:lang w:eastAsia="zh-CN"/>
        </w:rPr>
        <w:fldChar w:fldCharType="begin"/>
      </w:r>
      <w:r>
        <w:rPr>
          <w:rFonts w:hint="eastAsia" w:ascii="宋体" w:hAnsi="宋体" w:cs="宋体"/>
          <w:lang w:eastAsia="zh-CN"/>
        </w:rPr>
        <w:instrText xml:space="preserve"> HYPERLINK \l _Toc12328 </w:instrText>
      </w:r>
      <w:r>
        <w:rPr>
          <w:rFonts w:hint="eastAsia" w:ascii="宋体" w:hAnsi="宋体" w:cs="宋体"/>
          <w:lang w:eastAsia="zh-CN"/>
        </w:rPr>
        <w:fldChar w:fldCharType="separate"/>
      </w:r>
      <w:r>
        <w:rPr>
          <w:rFonts w:ascii="宋体" w:hAnsi="宋体"/>
          <w:b/>
          <w:szCs w:val="21"/>
        </w:rPr>
        <w:t>第一节  合同协议书</w:t>
      </w:r>
      <w:r>
        <w:tab/>
      </w:r>
      <w:r>
        <w:fldChar w:fldCharType="begin"/>
      </w:r>
      <w:r>
        <w:instrText xml:space="preserve"> PAGEREF _Toc12328 </w:instrText>
      </w:r>
      <w:r>
        <w:fldChar w:fldCharType="separate"/>
      </w:r>
      <w:r>
        <w:t>- 53 -</w:t>
      </w:r>
      <w:r>
        <w:fldChar w:fldCharType="end"/>
      </w:r>
      <w:r>
        <w:rPr>
          <w:rFonts w:hint="eastAsia" w:ascii="宋体" w:hAnsi="宋体" w:cs="宋体"/>
          <w:lang w:eastAsia="zh-CN"/>
        </w:rPr>
        <w:fldChar w:fldCharType="end"/>
      </w:r>
    </w:p>
    <w:p>
      <w:pPr>
        <w:pStyle w:val="10"/>
        <w:tabs>
          <w:tab w:val="right" w:leader="dot" w:pos="9338"/>
        </w:tabs>
        <w:spacing w:line="300" w:lineRule="exact"/>
      </w:pPr>
      <w:r>
        <w:rPr>
          <w:rFonts w:hint="eastAsia" w:ascii="宋体" w:hAnsi="宋体" w:cs="宋体"/>
          <w:lang w:eastAsia="zh-CN"/>
        </w:rPr>
        <w:fldChar w:fldCharType="begin"/>
      </w:r>
      <w:r>
        <w:rPr>
          <w:rFonts w:hint="eastAsia" w:ascii="宋体" w:hAnsi="宋体" w:cs="宋体"/>
          <w:lang w:eastAsia="zh-CN"/>
        </w:rPr>
        <w:instrText xml:space="preserve"> HYPERLINK \l _Toc437 </w:instrText>
      </w:r>
      <w:r>
        <w:rPr>
          <w:rFonts w:hint="eastAsia" w:ascii="宋体" w:hAnsi="宋体" w:cs="宋体"/>
          <w:lang w:eastAsia="zh-CN"/>
        </w:rPr>
        <w:fldChar w:fldCharType="separate"/>
      </w:r>
      <w:r>
        <w:rPr>
          <w:rFonts w:eastAsia="黑体"/>
          <w:b/>
          <w:szCs w:val="32"/>
        </w:rPr>
        <w:t>第二节  通用合同条款</w:t>
      </w:r>
      <w:r>
        <w:tab/>
      </w:r>
      <w:r>
        <w:fldChar w:fldCharType="begin"/>
      </w:r>
      <w:r>
        <w:instrText xml:space="preserve"> PAGEREF _Toc437 </w:instrText>
      </w:r>
      <w:r>
        <w:fldChar w:fldCharType="separate"/>
      </w:r>
      <w:r>
        <w:t>- 56 -</w:t>
      </w:r>
      <w:r>
        <w:fldChar w:fldCharType="end"/>
      </w:r>
      <w:r>
        <w:rPr>
          <w:rFonts w:hint="eastAsia" w:ascii="宋体" w:hAnsi="宋体" w:cs="宋体"/>
          <w:lang w:eastAsia="zh-CN"/>
        </w:rPr>
        <w:fldChar w:fldCharType="end"/>
      </w:r>
    </w:p>
    <w:p>
      <w:pPr>
        <w:pStyle w:val="10"/>
        <w:tabs>
          <w:tab w:val="right" w:leader="dot" w:pos="9338"/>
        </w:tabs>
        <w:spacing w:line="300" w:lineRule="exact"/>
      </w:pPr>
      <w:r>
        <w:rPr>
          <w:rFonts w:hint="eastAsia" w:ascii="宋体" w:hAnsi="宋体" w:cs="宋体"/>
          <w:lang w:eastAsia="zh-CN"/>
        </w:rPr>
        <w:fldChar w:fldCharType="begin"/>
      </w:r>
      <w:r>
        <w:rPr>
          <w:rFonts w:hint="eastAsia" w:ascii="宋体" w:hAnsi="宋体" w:cs="宋体"/>
          <w:lang w:eastAsia="zh-CN"/>
        </w:rPr>
        <w:instrText xml:space="preserve"> HYPERLINK \l _Toc24027 </w:instrText>
      </w:r>
      <w:r>
        <w:rPr>
          <w:rFonts w:hint="eastAsia" w:ascii="宋体" w:hAnsi="宋体" w:cs="宋体"/>
          <w:lang w:eastAsia="zh-CN"/>
        </w:rPr>
        <w:fldChar w:fldCharType="separate"/>
      </w:r>
      <w:r>
        <w:rPr>
          <w:rFonts w:hint="eastAsia" w:ascii="宋体" w:hAnsi="宋体" w:cs="宋体"/>
          <w:b/>
          <w:szCs w:val="32"/>
        </w:rPr>
        <w:t>第三节  专用合同条款</w:t>
      </w:r>
      <w:r>
        <w:tab/>
      </w:r>
      <w:r>
        <w:fldChar w:fldCharType="begin"/>
      </w:r>
      <w:r>
        <w:instrText xml:space="preserve"> PAGEREF _Toc24027 </w:instrText>
      </w:r>
      <w:r>
        <w:fldChar w:fldCharType="separate"/>
      </w:r>
      <w:r>
        <w:t>- 91 -</w:t>
      </w:r>
      <w:r>
        <w:fldChar w:fldCharType="end"/>
      </w:r>
      <w:r>
        <w:rPr>
          <w:rFonts w:hint="eastAsia" w:ascii="宋体" w:hAnsi="宋体" w:cs="宋体"/>
          <w:lang w:eastAsia="zh-CN"/>
        </w:rPr>
        <w:fldChar w:fldCharType="end"/>
      </w:r>
    </w:p>
    <w:p>
      <w:pPr>
        <w:pStyle w:val="16"/>
        <w:tabs>
          <w:tab w:val="right" w:leader="dot" w:pos="9338"/>
        </w:tabs>
        <w:spacing w:line="300" w:lineRule="exact"/>
      </w:pPr>
      <w:r>
        <w:rPr>
          <w:rFonts w:hint="eastAsia" w:ascii="宋体" w:hAnsi="宋体" w:cs="宋体"/>
          <w:lang w:eastAsia="zh-CN"/>
        </w:rPr>
        <w:t xml:space="preserve">    </w:t>
      </w:r>
      <w:r>
        <w:rPr>
          <w:rFonts w:hint="eastAsia" w:ascii="宋体" w:hAnsi="宋体" w:cs="宋体"/>
          <w:lang w:eastAsia="zh-CN"/>
        </w:rPr>
        <w:fldChar w:fldCharType="begin"/>
      </w:r>
      <w:r>
        <w:rPr>
          <w:rFonts w:hint="eastAsia" w:ascii="宋体" w:hAnsi="宋体" w:cs="宋体"/>
          <w:lang w:eastAsia="zh-CN"/>
        </w:rPr>
        <w:instrText xml:space="preserve"> HYPERLINK \l _Toc8719 </w:instrText>
      </w:r>
      <w:r>
        <w:rPr>
          <w:rFonts w:hint="eastAsia" w:ascii="宋体" w:hAnsi="宋体" w:cs="宋体"/>
          <w:lang w:eastAsia="zh-CN"/>
        </w:rPr>
        <w:fldChar w:fldCharType="separate"/>
      </w:r>
      <w:r>
        <w:rPr>
          <w:rFonts w:hint="eastAsia" w:ascii="宋体" w:hAnsi="宋体"/>
          <w:b/>
          <w:szCs w:val="32"/>
        </w:rPr>
        <w:t>第四节  合同附件格式</w:t>
      </w:r>
      <w:r>
        <w:tab/>
      </w:r>
      <w:r>
        <w:fldChar w:fldCharType="begin"/>
      </w:r>
      <w:r>
        <w:instrText xml:space="preserve"> PAGEREF _Toc8719 </w:instrText>
      </w:r>
      <w:r>
        <w:fldChar w:fldCharType="separate"/>
      </w:r>
      <w:r>
        <w:t>- 112 -</w:t>
      </w:r>
      <w:r>
        <w:fldChar w:fldCharType="end"/>
      </w:r>
      <w:r>
        <w:rPr>
          <w:rFonts w:hint="eastAsia" w:ascii="宋体" w:hAnsi="宋体" w:cs="宋体"/>
          <w:lang w:eastAsia="zh-CN"/>
        </w:rPr>
        <w:fldChar w:fldCharType="end"/>
      </w:r>
    </w:p>
    <w:p>
      <w:pPr>
        <w:pStyle w:val="16"/>
        <w:tabs>
          <w:tab w:val="right" w:leader="dot" w:pos="9338"/>
        </w:tabs>
        <w:spacing w:line="300" w:lineRule="exact"/>
        <w:rPr>
          <w:b/>
          <w:bCs/>
        </w:rPr>
      </w:pPr>
      <w:r>
        <w:rPr>
          <w:rFonts w:hint="eastAsia" w:ascii="宋体" w:hAnsi="宋体" w:cs="宋体"/>
          <w:b/>
          <w:bCs/>
          <w:lang w:eastAsia="zh-CN"/>
        </w:rPr>
        <w:fldChar w:fldCharType="begin"/>
      </w:r>
      <w:r>
        <w:rPr>
          <w:rFonts w:hint="eastAsia" w:ascii="宋体" w:hAnsi="宋体" w:cs="宋体"/>
          <w:b/>
          <w:bCs/>
          <w:lang w:eastAsia="zh-CN"/>
        </w:rPr>
        <w:instrText xml:space="preserve"> HYPERLINK \l _Toc2172 </w:instrText>
      </w:r>
      <w:r>
        <w:rPr>
          <w:rFonts w:hint="eastAsia" w:ascii="宋体" w:hAnsi="宋体" w:cs="宋体"/>
          <w:b/>
          <w:bCs/>
          <w:lang w:eastAsia="zh-CN"/>
        </w:rPr>
        <w:fldChar w:fldCharType="separate"/>
      </w:r>
      <w:r>
        <w:rPr>
          <w:b/>
          <w:bCs/>
          <w:szCs w:val="44"/>
        </w:rPr>
        <w:t>第五章  工程量清单</w:t>
      </w:r>
      <w:r>
        <w:rPr>
          <w:b/>
          <w:bCs/>
        </w:rPr>
        <w:tab/>
      </w:r>
      <w:r>
        <w:rPr>
          <w:b/>
          <w:bCs/>
        </w:rPr>
        <w:fldChar w:fldCharType="begin"/>
      </w:r>
      <w:r>
        <w:rPr>
          <w:b/>
          <w:bCs/>
        </w:rPr>
        <w:instrText xml:space="preserve"> PAGEREF _Toc2172 </w:instrText>
      </w:r>
      <w:r>
        <w:rPr>
          <w:b/>
          <w:bCs/>
        </w:rPr>
        <w:fldChar w:fldCharType="separate"/>
      </w:r>
      <w:r>
        <w:rPr>
          <w:b/>
          <w:bCs/>
        </w:rPr>
        <w:t>- 123 -</w:t>
      </w:r>
      <w:r>
        <w:rPr>
          <w:b/>
          <w:bCs/>
        </w:rPr>
        <w:fldChar w:fldCharType="end"/>
      </w:r>
      <w:r>
        <w:rPr>
          <w:rFonts w:hint="eastAsia" w:ascii="宋体" w:hAnsi="宋体" w:cs="宋体"/>
          <w:b/>
          <w:bCs/>
          <w:lang w:eastAsia="zh-CN"/>
        </w:rPr>
        <w:fldChar w:fldCharType="end"/>
      </w:r>
    </w:p>
    <w:p>
      <w:pPr>
        <w:pStyle w:val="15"/>
        <w:tabs>
          <w:tab w:val="right" w:leader="dot" w:pos="9338"/>
          <w:tab w:val="clear" w:pos="9072"/>
        </w:tabs>
        <w:spacing w:line="300" w:lineRule="exact"/>
        <w:rPr>
          <w:rFonts w:hint="eastAsia" w:ascii="宋体" w:hAnsi="宋体" w:cs="宋体"/>
          <w:b/>
          <w:bCs/>
        </w:rPr>
      </w:pPr>
      <w:r>
        <w:rPr>
          <w:rFonts w:hint="eastAsia" w:ascii="宋体" w:hAnsi="宋体" w:cs="宋体"/>
          <w:b/>
          <w:bCs/>
        </w:rPr>
        <w:fldChar w:fldCharType="begin"/>
      </w:r>
      <w:r>
        <w:rPr>
          <w:rFonts w:hint="eastAsia" w:ascii="宋体" w:hAnsi="宋体" w:cs="宋体"/>
          <w:b/>
          <w:bCs/>
        </w:rPr>
        <w:instrText xml:space="preserve"> HYPERLINK \l _Toc12894 </w:instrText>
      </w:r>
      <w:r>
        <w:rPr>
          <w:rFonts w:hint="eastAsia" w:ascii="宋体" w:hAnsi="宋体" w:cs="宋体"/>
          <w:b/>
          <w:bCs/>
        </w:rPr>
        <w:fldChar w:fldCharType="separate"/>
      </w:r>
      <w:r>
        <w:rPr>
          <w:rFonts w:hint="eastAsia" w:ascii="宋体" w:hAnsi="宋体" w:cs="宋体"/>
          <w:b/>
          <w:bCs/>
        </w:rPr>
        <w:t>第二卷</w:t>
      </w:r>
      <w:r>
        <w:rPr>
          <w:rFonts w:hint="eastAsia" w:ascii="宋体" w:hAnsi="宋体" w:cs="宋体"/>
          <w:b/>
          <w:bCs/>
        </w:rPr>
        <w:tab/>
      </w:r>
      <w:r>
        <w:rPr>
          <w:rFonts w:hint="eastAsia" w:ascii="宋体" w:hAnsi="宋体" w:cs="宋体"/>
          <w:b/>
          <w:bCs/>
        </w:rPr>
        <w:fldChar w:fldCharType="begin"/>
      </w:r>
      <w:r>
        <w:rPr>
          <w:rFonts w:hint="eastAsia" w:ascii="宋体" w:hAnsi="宋体" w:cs="宋体"/>
          <w:b/>
          <w:bCs/>
        </w:rPr>
        <w:instrText xml:space="preserve"> PAGEREF _Toc12894 </w:instrText>
      </w:r>
      <w:r>
        <w:rPr>
          <w:rFonts w:hint="eastAsia" w:ascii="宋体" w:hAnsi="宋体" w:cs="宋体"/>
          <w:b/>
          <w:bCs/>
        </w:rPr>
        <w:fldChar w:fldCharType="separate"/>
      </w:r>
      <w:r>
        <w:rPr>
          <w:rFonts w:hint="eastAsia" w:ascii="宋体" w:hAnsi="宋体" w:cs="宋体"/>
          <w:b/>
          <w:bCs/>
        </w:rPr>
        <w:t>- 126 -</w:t>
      </w:r>
      <w:r>
        <w:rPr>
          <w:rFonts w:hint="eastAsia" w:ascii="宋体" w:hAnsi="宋体" w:cs="宋体"/>
          <w:b/>
          <w:bCs/>
        </w:rPr>
        <w:fldChar w:fldCharType="end"/>
      </w:r>
      <w:r>
        <w:rPr>
          <w:rFonts w:hint="eastAsia" w:ascii="宋体" w:hAnsi="宋体" w:cs="宋体"/>
          <w:b/>
          <w:bCs/>
        </w:rPr>
        <w:fldChar w:fldCharType="end"/>
      </w:r>
    </w:p>
    <w:p>
      <w:pPr>
        <w:pStyle w:val="16"/>
        <w:tabs>
          <w:tab w:val="right" w:leader="dot" w:pos="9338"/>
        </w:tabs>
        <w:spacing w:line="300" w:lineRule="exact"/>
        <w:rPr>
          <w:b/>
          <w:bCs/>
        </w:rPr>
      </w:pPr>
      <w:r>
        <w:rPr>
          <w:rFonts w:hint="eastAsia" w:ascii="宋体" w:hAnsi="宋体" w:cs="宋体"/>
          <w:b/>
          <w:bCs/>
          <w:lang w:eastAsia="zh-CN"/>
        </w:rPr>
        <w:fldChar w:fldCharType="begin"/>
      </w:r>
      <w:r>
        <w:rPr>
          <w:rFonts w:hint="eastAsia" w:ascii="宋体" w:hAnsi="宋体" w:cs="宋体"/>
          <w:b/>
          <w:bCs/>
          <w:lang w:eastAsia="zh-CN"/>
        </w:rPr>
        <w:instrText xml:space="preserve"> HYPERLINK \l _Toc18995 </w:instrText>
      </w:r>
      <w:r>
        <w:rPr>
          <w:rFonts w:hint="eastAsia" w:ascii="宋体" w:hAnsi="宋体" w:cs="宋体"/>
          <w:b/>
          <w:bCs/>
          <w:lang w:eastAsia="zh-CN"/>
        </w:rPr>
        <w:fldChar w:fldCharType="separate"/>
      </w:r>
      <w:r>
        <w:rPr>
          <w:rFonts w:hint="eastAsia" w:ascii="宋体" w:hAnsi="宋体" w:cs="宋体"/>
          <w:b/>
          <w:bCs/>
          <w:szCs w:val="44"/>
        </w:rPr>
        <w:t>第六章  图  纸（另册）</w:t>
      </w:r>
      <w:r>
        <w:rPr>
          <w:b/>
          <w:bCs/>
        </w:rPr>
        <w:tab/>
      </w:r>
      <w:r>
        <w:rPr>
          <w:b/>
          <w:bCs/>
        </w:rPr>
        <w:fldChar w:fldCharType="begin"/>
      </w:r>
      <w:r>
        <w:rPr>
          <w:b/>
          <w:bCs/>
        </w:rPr>
        <w:instrText xml:space="preserve"> PAGEREF _Toc18995 </w:instrText>
      </w:r>
      <w:r>
        <w:rPr>
          <w:b/>
          <w:bCs/>
        </w:rPr>
        <w:fldChar w:fldCharType="separate"/>
      </w:r>
      <w:r>
        <w:rPr>
          <w:b/>
          <w:bCs/>
        </w:rPr>
        <w:t>- 126 -</w:t>
      </w:r>
      <w:r>
        <w:rPr>
          <w:b/>
          <w:bCs/>
        </w:rPr>
        <w:fldChar w:fldCharType="end"/>
      </w:r>
      <w:r>
        <w:rPr>
          <w:rFonts w:hint="eastAsia" w:ascii="宋体" w:hAnsi="宋体" w:cs="宋体"/>
          <w:b/>
          <w:bCs/>
          <w:lang w:eastAsia="zh-CN"/>
        </w:rPr>
        <w:fldChar w:fldCharType="end"/>
      </w:r>
    </w:p>
    <w:p>
      <w:pPr>
        <w:pStyle w:val="15"/>
        <w:tabs>
          <w:tab w:val="right" w:leader="dot" w:pos="9338"/>
          <w:tab w:val="clear" w:pos="9072"/>
        </w:tabs>
        <w:spacing w:line="300" w:lineRule="exact"/>
      </w:pPr>
      <w:r>
        <w:rPr>
          <w:rFonts w:hint="eastAsia" w:ascii="宋体" w:hAnsi="宋体" w:cs="宋体"/>
          <w:b/>
          <w:bCs/>
        </w:rPr>
        <w:fldChar w:fldCharType="begin"/>
      </w:r>
      <w:r>
        <w:rPr>
          <w:rFonts w:hint="eastAsia" w:ascii="宋体" w:hAnsi="宋体" w:cs="宋体"/>
          <w:b/>
          <w:bCs/>
        </w:rPr>
        <w:instrText xml:space="preserve"> HYPERLINK \l _Toc5492 </w:instrText>
      </w:r>
      <w:r>
        <w:rPr>
          <w:rFonts w:hint="eastAsia" w:ascii="宋体" w:hAnsi="宋体" w:cs="宋体"/>
          <w:b/>
          <w:bCs/>
        </w:rPr>
        <w:fldChar w:fldCharType="separate"/>
      </w:r>
      <w:r>
        <w:rPr>
          <w:rFonts w:hint="eastAsia" w:ascii="宋体" w:hAnsi="宋体" w:cs="宋体"/>
          <w:b/>
          <w:bCs/>
        </w:rPr>
        <w:t>第三卷</w:t>
      </w:r>
      <w:r>
        <w:rPr>
          <w:b/>
          <w:bCs/>
        </w:rPr>
        <w:tab/>
      </w:r>
      <w:r>
        <w:rPr>
          <w:b/>
          <w:bCs/>
        </w:rPr>
        <w:fldChar w:fldCharType="begin"/>
      </w:r>
      <w:r>
        <w:rPr>
          <w:b/>
          <w:bCs/>
        </w:rPr>
        <w:instrText xml:space="preserve"> PAGEREF _Toc5492 </w:instrText>
      </w:r>
      <w:r>
        <w:rPr>
          <w:b/>
          <w:bCs/>
        </w:rPr>
        <w:fldChar w:fldCharType="separate"/>
      </w:r>
      <w:r>
        <w:rPr>
          <w:b/>
          <w:bCs/>
        </w:rPr>
        <w:t>- 127 -</w:t>
      </w:r>
      <w:r>
        <w:rPr>
          <w:b/>
          <w:bCs/>
        </w:rPr>
        <w:fldChar w:fldCharType="end"/>
      </w:r>
      <w:r>
        <w:rPr>
          <w:rFonts w:hint="eastAsia" w:ascii="宋体" w:hAnsi="宋体" w:cs="宋体"/>
          <w:b/>
          <w:bCs/>
        </w:rPr>
        <w:fldChar w:fldCharType="end"/>
      </w:r>
    </w:p>
    <w:p>
      <w:pPr>
        <w:pStyle w:val="16"/>
        <w:tabs>
          <w:tab w:val="right" w:leader="dot" w:pos="9338"/>
        </w:tabs>
        <w:spacing w:line="300" w:lineRule="exact"/>
      </w:pPr>
      <w:r>
        <w:rPr>
          <w:rFonts w:hint="eastAsia" w:ascii="宋体" w:hAnsi="宋体" w:cs="宋体"/>
          <w:b/>
          <w:bCs/>
          <w:lang w:eastAsia="zh-CN"/>
        </w:rPr>
        <w:fldChar w:fldCharType="begin"/>
      </w:r>
      <w:r>
        <w:rPr>
          <w:rFonts w:hint="eastAsia" w:ascii="宋体" w:hAnsi="宋体" w:cs="宋体"/>
          <w:b/>
          <w:bCs/>
          <w:lang w:eastAsia="zh-CN"/>
        </w:rPr>
        <w:instrText xml:space="preserve"> HYPERLINK \l _Toc16868 </w:instrText>
      </w:r>
      <w:r>
        <w:rPr>
          <w:rFonts w:hint="eastAsia" w:ascii="宋体" w:hAnsi="宋体" w:cs="宋体"/>
          <w:b/>
          <w:bCs/>
          <w:lang w:eastAsia="zh-CN"/>
        </w:rPr>
        <w:fldChar w:fldCharType="separate"/>
      </w:r>
      <w:r>
        <w:rPr>
          <w:rFonts w:hint="eastAsia" w:ascii="宋体" w:hAnsi="宋体" w:cs="宋体"/>
          <w:b/>
          <w:bCs/>
        </w:rPr>
        <w:t>第七章技术标准和要求</w:t>
      </w:r>
      <w:r>
        <w:rPr>
          <w:b/>
          <w:bCs/>
        </w:rPr>
        <w:tab/>
      </w:r>
      <w:r>
        <w:rPr>
          <w:b/>
          <w:bCs/>
        </w:rPr>
        <w:fldChar w:fldCharType="begin"/>
      </w:r>
      <w:r>
        <w:rPr>
          <w:b/>
          <w:bCs/>
        </w:rPr>
        <w:instrText xml:space="preserve"> PAGEREF _Toc16868 </w:instrText>
      </w:r>
      <w:r>
        <w:rPr>
          <w:b/>
          <w:bCs/>
        </w:rPr>
        <w:fldChar w:fldCharType="separate"/>
      </w:r>
      <w:r>
        <w:rPr>
          <w:b/>
          <w:bCs/>
        </w:rPr>
        <w:t>- 128 -</w:t>
      </w:r>
      <w:r>
        <w:rPr>
          <w:b/>
          <w:bCs/>
        </w:rPr>
        <w:fldChar w:fldCharType="end"/>
      </w:r>
      <w:r>
        <w:rPr>
          <w:rFonts w:hint="eastAsia" w:ascii="宋体" w:hAnsi="宋体" w:cs="宋体"/>
          <w:b/>
          <w:bCs/>
          <w:lang w:eastAsia="zh-CN"/>
        </w:rPr>
        <w:fldChar w:fldCharType="end"/>
      </w:r>
    </w:p>
    <w:p>
      <w:pPr>
        <w:pStyle w:val="15"/>
        <w:tabs>
          <w:tab w:val="right" w:leader="dot" w:pos="9338"/>
          <w:tab w:val="clear" w:pos="9072"/>
        </w:tabs>
        <w:spacing w:line="300" w:lineRule="exact"/>
        <w:rPr>
          <w:b/>
          <w:bCs/>
        </w:rPr>
      </w:pPr>
      <w:r>
        <w:rPr>
          <w:rFonts w:hint="eastAsia" w:ascii="宋体" w:hAnsi="宋体" w:cs="宋体"/>
          <w:b/>
          <w:bCs/>
        </w:rPr>
        <w:fldChar w:fldCharType="begin"/>
      </w:r>
      <w:r>
        <w:rPr>
          <w:rFonts w:hint="eastAsia" w:ascii="宋体" w:hAnsi="宋体" w:cs="宋体"/>
          <w:b/>
          <w:bCs/>
        </w:rPr>
        <w:instrText xml:space="preserve"> HYPERLINK \l _Toc32427 </w:instrText>
      </w:r>
      <w:r>
        <w:rPr>
          <w:rFonts w:hint="eastAsia" w:ascii="宋体" w:hAnsi="宋体" w:cs="宋体"/>
          <w:b/>
          <w:bCs/>
        </w:rPr>
        <w:fldChar w:fldCharType="separate"/>
      </w:r>
      <w:r>
        <w:rPr>
          <w:rFonts w:hint="eastAsia" w:ascii="宋体" w:hAnsi="宋体" w:cs="宋体"/>
          <w:b/>
          <w:bCs/>
        </w:rPr>
        <w:t>第四卷</w:t>
      </w:r>
      <w:r>
        <w:rPr>
          <w:b/>
          <w:bCs/>
        </w:rPr>
        <w:tab/>
      </w:r>
      <w:r>
        <w:rPr>
          <w:b/>
          <w:bCs/>
        </w:rPr>
        <w:fldChar w:fldCharType="begin"/>
      </w:r>
      <w:r>
        <w:rPr>
          <w:b/>
          <w:bCs/>
        </w:rPr>
        <w:instrText xml:space="preserve"> PAGEREF _Toc32427 </w:instrText>
      </w:r>
      <w:r>
        <w:rPr>
          <w:b/>
          <w:bCs/>
        </w:rPr>
        <w:fldChar w:fldCharType="separate"/>
      </w:r>
      <w:r>
        <w:rPr>
          <w:b/>
          <w:bCs/>
        </w:rPr>
        <w:t>- 149 -</w:t>
      </w:r>
      <w:r>
        <w:rPr>
          <w:b/>
          <w:bCs/>
        </w:rPr>
        <w:fldChar w:fldCharType="end"/>
      </w:r>
      <w:r>
        <w:rPr>
          <w:rFonts w:hint="eastAsia" w:ascii="宋体" w:hAnsi="宋体" w:cs="宋体"/>
          <w:b/>
          <w:bCs/>
        </w:rPr>
        <w:fldChar w:fldCharType="end"/>
      </w:r>
    </w:p>
    <w:p>
      <w:pPr>
        <w:pStyle w:val="16"/>
        <w:tabs>
          <w:tab w:val="right" w:leader="dot" w:pos="9338"/>
        </w:tabs>
        <w:spacing w:line="300" w:lineRule="exact"/>
        <w:rPr>
          <w:b/>
          <w:bCs/>
        </w:rPr>
      </w:pPr>
      <w:r>
        <w:rPr>
          <w:rFonts w:hint="eastAsia" w:ascii="宋体" w:hAnsi="宋体" w:cs="宋体"/>
          <w:b/>
          <w:bCs/>
          <w:lang w:eastAsia="zh-CN"/>
        </w:rPr>
        <w:fldChar w:fldCharType="begin"/>
      </w:r>
      <w:r>
        <w:rPr>
          <w:rFonts w:hint="eastAsia" w:ascii="宋体" w:hAnsi="宋体" w:cs="宋体"/>
          <w:b/>
          <w:bCs/>
          <w:lang w:eastAsia="zh-CN"/>
        </w:rPr>
        <w:instrText xml:space="preserve"> HYPERLINK \l _Toc31749 </w:instrText>
      </w:r>
      <w:r>
        <w:rPr>
          <w:rFonts w:hint="eastAsia" w:ascii="宋体" w:hAnsi="宋体" w:cs="宋体"/>
          <w:b/>
          <w:bCs/>
          <w:lang w:eastAsia="zh-CN"/>
        </w:rPr>
        <w:fldChar w:fldCharType="separate"/>
      </w:r>
      <w:r>
        <w:rPr>
          <w:b/>
          <w:bCs/>
        </w:rPr>
        <w:t>第八章  投标文件格式</w:t>
      </w:r>
      <w:r>
        <w:rPr>
          <w:b/>
          <w:bCs/>
        </w:rPr>
        <w:tab/>
      </w:r>
      <w:r>
        <w:rPr>
          <w:b/>
          <w:bCs/>
        </w:rPr>
        <w:fldChar w:fldCharType="begin"/>
      </w:r>
      <w:r>
        <w:rPr>
          <w:b/>
          <w:bCs/>
        </w:rPr>
        <w:instrText xml:space="preserve"> PAGEREF _Toc31749 </w:instrText>
      </w:r>
      <w:r>
        <w:rPr>
          <w:b/>
          <w:bCs/>
        </w:rPr>
        <w:fldChar w:fldCharType="separate"/>
      </w:r>
      <w:r>
        <w:rPr>
          <w:b/>
          <w:bCs/>
        </w:rPr>
        <w:t>- 150 -</w:t>
      </w:r>
      <w:r>
        <w:rPr>
          <w:b/>
          <w:bCs/>
        </w:rPr>
        <w:fldChar w:fldCharType="end"/>
      </w:r>
      <w:r>
        <w:rPr>
          <w:rFonts w:hint="eastAsia" w:ascii="宋体" w:hAnsi="宋体" w:cs="宋体"/>
          <w:b/>
          <w:bCs/>
          <w:lang w:eastAsia="zh-CN"/>
        </w:rPr>
        <w:fldChar w:fldCharType="end"/>
      </w:r>
    </w:p>
    <w:p>
      <w:pPr>
        <w:pStyle w:val="16"/>
        <w:tabs>
          <w:tab w:val="right" w:leader="dot" w:pos="9338"/>
        </w:tabs>
        <w:spacing w:line="300" w:lineRule="exact"/>
      </w:pPr>
      <w:r>
        <w:rPr>
          <w:rFonts w:hint="eastAsia" w:ascii="宋体" w:hAnsi="宋体" w:cs="宋体"/>
          <w:lang w:eastAsia="zh-CN"/>
        </w:rPr>
        <w:t xml:space="preserve">    </w:t>
      </w:r>
      <w:r>
        <w:rPr>
          <w:rFonts w:hint="eastAsia" w:ascii="宋体" w:hAnsi="宋体" w:cs="宋体"/>
          <w:lang w:eastAsia="zh-CN"/>
        </w:rPr>
        <w:fldChar w:fldCharType="begin"/>
      </w:r>
      <w:r>
        <w:rPr>
          <w:rFonts w:hint="eastAsia" w:ascii="宋体" w:hAnsi="宋体" w:cs="宋体"/>
          <w:lang w:eastAsia="zh-CN"/>
        </w:rPr>
        <w:instrText xml:space="preserve"> HYPERLINK \l _Toc15128 </w:instrText>
      </w:r>
      <w:r>
        <w:rPr>
          <w:rFonts w:hint="eastAsia" w:ascii="宋体" w:hAnsi="宋体" w:cs="宋体"/>
          <w:lang w:eastAsia="zh-CN"/>
        </w:rPr>
        <w:fldChar w:fldCharType="separate"/>
      </w:r>
      <w:r>
        <w:rPr>
          <w:szCs w:val="44"/>
        </w:rPr>
        <w:t>目</w:t>
      </w:r>
      <w:r>
        <w:rPr>
          <w:rFonts w:hint="eastAsia"/>
          <w:szCs w:val="44"/>
        </w:rPr>
        <w:t xml:space="preserve">  </w:t>
      </w:r>
      <w:r>
        <w:rPr>
          <w:szCs w:val="44"/>
        </w:rPr>
        <w:t>录</w:t>
      </w:r>
      <w:r>
        <w:tab/>
      </w:r>
      <w:r>
        <w:fldChar w:fldCharType="begin"/>
      </w:r>
      <w:r>
        <w:instrText xml:space="preserve"> PAGEREF _Toc15128 </w:instrText>
      </w:r>
      <w:r>
        <w:fldChar w:fldCharType="separate"/>
      </w:r>
      <w:r>
        <w:t>- 152 -</w:t>
      </w:r>
      <w:r>
        <w:fldChar w:fldCharType="end"/>
      </w:r>
      <w:r>
        <w:rPr>
          <w:rFonts w:hint="eastAsia" w:ascii="宋体" w:hAnsi="宋体" w:cs="宋体"/>
          <w:lang w:eastAsia="zh-CN"/>
        </w:rPr>
        <w:fldChar w:fldCharType="end"/>
      </w:r>
    </w:p>
    <w:p>
      <w:pPr>
        <w:pStyle w:val="10"/>
        <w:tabs>
          <w:tab w:val="right" w:leader="dot" w:pos="9338"/>
        </w:tabs>
        <w:spacing w:line="300" w:lineRule="exact"/>
      </w:pPr>
      <w:r>
        <w:rPr>
          <w:rFonts w:hint="eastAsia" w:ascii="宋体" w:hAnsi="宋体" w:cs="宋体"/>
          <w:lang w:eastAsia="zh-CN"/>
        </w:rPr>
        <w:fldChar w:fldCharType="begin"/>
      </w:r>
      <w:r>
        <w:rPr>
          <w:rFonts w:hint="eastAsia" w:ascii="宋体" w:hAnsi="宋体" w:cs="宋体"/>
          <w:lang w:eastAsia="zh-CN"/>
        </w:rPr>
        <w:instrText xml:space="preserve"> HYPERLINK \l _Toc8676 </w:instrText>
      </w:r>
      <w:r>
        <w:rPr>
          <w:rFonts w:hint="eastAsia" w:ascii="宋体" w:hAnsi="宋体" w:cs="宋体"/>
          <w:lang w:eastAsia="zh-CN"/>
        </w:rPr>
        <w:fldChar w:fldCharType="separate"/>
      </w:r>
      <w:r>
        <w:rPr>
          <w:rFonts w:hint="eastAsia" w:ascii="宋体" w:hAnsi="宋体" w:cs="宋体"/>
          <w:lang w:eastAsia="zh-CN"/>
        </w:rPr>
        <w:t>一、投标函</w:t>
      </w:r>
      <w:r>
        <w:tab/>
      </w:r>
      <w:r>
        <w:fldChar w:fldCharType="begin"/>
      </w:r>
      <w:r>
        <w:instrText xml:space="preserve"> PAGEREF _Toc8676 </w:instrText>
      </w:r>
      <w:r>
        <w:fldChar w:fldCharType="separate"/>
      </w:r>
      <w:r>
        <w:t>- 153 -</w:t>
      </w:r>
      <w:r>
        <w:fldChar w:fldCharType="end"/>
      </w:r>
      <w:r>
        <w:rPr>
          <w:rFonts w:hint="eastAsia" w:ascii="宋体" w:hAnsi="宋体" w:cs="宋体"/>
          <w:lang w:eastAsia="zh-CN"/>
        </w:rPr>
        <w:fldChar w:fldCharType="end"/>
      </w:r>
    </w:p>
    <w:p>
      <w:pPr>
        <w:pStyle w:val="10"/>
        <w:tabs>
          <w:tab w:val="right" w:leader="dot" w:pos="9338"/>
        </w:tabs>
        <w:spacing w:line="300" w:lineRule="exact"/>
      </w:pPr>
      <w:r>
        <w:rPr>
          <w:rFonts w:hint="eastAsia" w:ascii="宋体" w:hAnsi="宋体" w:cs="宋体"/>
          <w:lang w:eastAsia="zh-CN"/>
        </w:rPr>
        <w:fldChar w:fldCharType="begin"/>
      </w:r>
      <w:r>
        <w:rPr>
          <w:rFonts w:hint="eastAsia" w:ascii="宋体" w:hAnsi="宋体" w:cs="宋体"/>
          <w:lang w:eastAsia="zh-CN"/>
        </w:rPr>
        <w:instrText xml:space="preserve"> HYPERLINK \l _Toc25889 </w:instrText>
      </w:r>
      <w:r>
        <w:rPr>
          <w:rFonts w:hint="eastAsia" w:ascii="宋体" w:hAnsi="宋体" w:cs="宋体"/>
          <w:lang w:eastAsia="zh-CN"/>
        </w:rPr>
        <w:fldChar w:fldCharType="separate"/>
      </w:r>
      <w:r>
        <w:rPr>
          <w:rFonts w:hint="eastAsia" w:ascii="宋体" w:hAnsi="宋体" w:cs="宋体"/>
          <w:lang w:eastAsia="zh-CN"/>
        </w:rPr>
        <w:t>二、法定代表人身份证明</w:t>
      </w:r>
      <w:r>
        <w:tab/>
      </w:r>
      <w:r>
        <w:fldChar w:fldCharType="begin"/>
      </w:r>
      <w:r>
        <w:instrText xml:space="preserve"> PAGEREF _Toc25889 </w:instrText>
      </w:r>
      <w:r>
        <w:fldChar w:fldCharType="separate"/>
      </w:r>
      <w:r>
        <w:t>- 154 -</w:t>
      </w:r>
      <w:r>
        <w:fldChar w:fldCharType="end"/>
      </w:r>
      <w:r>
        <w:rPr>
          <w:rFonts w:hint="eastAsia" w:ascii="宋体" w:hAnsi="宋体" w:cs="宋体"/>
          <w:lang w:eastAsia="zh-CN"/>
        </w:rPr>
        <w:fldChar w:fldCharType="end"/>
      </w:r>
    </w:p>
    <w:p>
      <w:pPr>
        <w:pStyle w:val="10"/>
        <w:tabs>
          <w:tab w:val="right" w:leader="dot" w:pos="9338"/>
        </w:tabs>
        <w:spacing w:line="300" w:lineRule="exact"/>
      </w:pPr>
      <w:r>
        <w:rPr>
          <w:rFonts w:hint="eastAsia" w:ascii="宋体" w:hAnsi="宋体" w:cs="宋体"/>
          <w:lang w:eastAsia="zh-CN"/>
        </w:rPr>
        <w:fldChar w:fldCharType="begin"/>
      </w:r>
      <w:r>
        <w:rPr>
          <w:rFonts w:hint="eastAsia" w:ascii="宋体" w:hAnsi="宋体" w:cs="宋体"/>
          <w:lang w:eastAsia="zh-CN"/>
        </w:rPr>
        <w:instrText xml:space="preserve"> HYPERLINK \l _Toc18811 </w:instrText>
      </w:r>
      <w:r>
        <w:rPr>
          <w:rFonts w:hint="eastAsia" w:ascii="宋体" w:hAnsi="宋体" w:cs="宋体"/>
          <w:lang w:eastAsia="zh-CN"/>
        </w:rPr>
        <w:fldChar w:fldCharType="separate"/>
      </w:r>
      <w:r>
        <w:rPr>
          <w:rFonts w:hint="eastAsia" w:ascii="宋体" w:hAnsi="宋体" w:cs="宋体"/>
          <w:lang w:eastAsia="zh-CN"/>
        </w:rPr>
        <w:t>三、投标承诺函</w:t>
      </w:r>
      <w:r>
        <w:tab/>
      </w:r>
      <w:r>
        <w:fldChar w:fldCharType="begin"/>
      </w:r>
      <w:r>
        <w:instrText xml:space="preserve"> PAGEREF _Toc18811 </w:instrText>
      </w:r>
      <w:r>
        <w:fldChar w:fldCharType="separate"/>
      </w:r>
      <w:r>
        <w:t>- 156 -</w:t>
      </w:r>
      <w:r>
        <w:fldChar w:fldCharType="end"/>
      </w:r>
      <w:r>
        <w:rPr>
          <w:rFonts w:hint="eastAsia" w:ascii="宋体" w:hAnsi="宋体" w:cs="宋体"/>
          <w:lang w:eastAsia="zh-CN"/>
        </w:rPr>
        <w:fldChar w:fldCharType="end"/>
      </w:r>
    </w:p>
    <w:p>
      <w:pPr>
        <w:pStyle w:val="10"/>
        <w:tabs>
          <w:tab w:val="right" w:leader="dot" w:pos="9338"/>
        </w:tabs>
        <w:spacing w:line="300" w:lineRule="exact"/>
      </w:pPr>
      <w:r>
        <w:rPr>
          <w:rFonts w:hint="eastAsia" w:ascii="宋体" w:hAnsi="宋体" w:cs="宋体"/>
          <w:lang w:eastAsia="zh-CN"/>
        </w:rPr>
        <w:fldChar w:fldCharType="begin"/>
      </w:r>
      <w:r>
        <w:rPr>
          <w:rFonts w:hint="eastAsia" w:ascii="宋体" w:hAnsi="宋体" w:cs="宋体"/>
          <w:lang w:eastAsia="zh-CN"/>
        </w:rPr>
        <w:instrText xml:space="preserve"> HYPERLINK \l _Toc4977 </w:instrText>
      </w:r>
      <w:r>
        <w:rPr>
          <w:rFonts w:hint="eastAsia" w:ascii="宋体" w:hAnsi="宋体" w:cs="宋体"/>
          <w:lang w:eastAsia="zh-CN"/>
        </w:rPr>
        <w:fldChar w:fldCharType="separate"/>
      </w:r>
      <w:r>
        <w:rPr>
          <w:rFonts w:hint="eastAsia" w:ascii="宋体" w:hAnsi="宋体" w:cs="宋体"/>
          <w:lang w:eastAsia="zh-CN"/>
        </w:rPr>
        <w:t>四、已标价工程量清单</w:t>
      </w:r>
      <w:r>
        <w:tab/>
      </w:r>
      <w:r>
        <w:fldChar w:fldCharType="begin"/>
      </w:r>
      <w:r>
        <w:instrText xml:space="preserve"> PAGEREF _Toc4977 </w:instrText>
      </w:r>
      <w:r>
        <w:fldChar w:fldCharType="separate"/>
      </w:r>
      <w:r>
        <w:t>- 157 -</w:t>
      </w:r>
      <w:r>
        <w:fldChar w:fldCharType="end"/>
      </w:r>
      <w:r>
        <w:rPr>
          <w:rFonts w:hint="eastAsia" w:ascii="宋体" w:hAnsi="宋体" w:cs="宋体"/>
          <w:lang w:eastAsia="zh-CN"/>
        </w:rPr>
        <w:fldChar w:fldCharType="end"/>
      </w:r>
    </w:p>
    <w:p>
      <w:pPr>
        <w:pStyle w:val="10"/>
        <w:tabs>
          <w:tab w:val="right" w:leader="dot" w:pos="9338"/>
        </w:tabs>
        <w:spacing w:line="300" w:lineRule="exact"/>
      </w:pPr>
      <w:r>
        <w:rPr>
          <w:rFonts w:hint="eastAsia" w:ascii="宋体" w:hAnsi="宋体" w:cs="宋体"/>
          <w:lang w:eastAsia="zh-CN"/>
        </w:rPr>
        <w:fldChar w:fldCharType="begin"/>
      </w:r>
      <w:r>
        <w:rPr>
          <w:rFonts w:hint="eastAsia" w:ascii="宋体" w:hAnsi="宋体" w:cs="宋体"/>
          <w:lang w:eastAsia="zh-CN"/>
        </w:rPr>
        <w:instrText xml:space="preserve"> HYPERLINK \l _Toc3312 </w:instrText>
      </w:r>
      <w:r>
        <w:rPr>
          <w:rFonts w:hint="eastAsia" w:ascii="宋体" w:hAnsi="宋体" w:cs="宋体"/>
          <w:lang w:eastAsia="zh-CN"/>
        </w:rPr>
        <w:fldChar w:fldCharType="separate"/>
      </w:r>
      <w:r>
        <w:rPr>
          <w:rFonts w:hint="eastAsia" w:ascii="宋体" w:hAnsi="宋体" w:cs="宋体"/>
          <w:szCs w:val="23"/>
          <w:lang w:eastAsia="zh-CN"/>
        </w:rPr>
        <w:t>五、项目管理机构</w:t>
      </w:r>
      <w:r>
        <w:tab/>
      </w:r>
      <w:r>
        <w:fldChar w:fldCharType="begin"/>
      </w:r>
      <w:r>
        <w:instrText xml:space="preserve"> PAGEREF _Toc3312 </w:instrText>
      </w:r>
      <w:r>
        <w:fldChar w:fldCharType="separate"/>
      </w:r>
      <w:r>
        <w:t>- 158 -</w:t>
      </w:r>
      <w:r>
        <w:fldChar w:fldCharType="end"/>
      </w:r>
      <w:r>
        <w:rPr>
          <w:rFonts w:hint="eastAsia" w:ascii="宋体" w:hAnsi="宋体" w:cs="宋体"/>
          <w:lang w:eastAsia="zh-CN"/>
        </w:rPr>
        <w:fldChar w:fldCharType="end"/>
      </w:r>
    </w:p>
    <w:p>
      <w:pPr>
        <w:pStyle w:val="10"/>
        <w:tabs>
          <w:tab w:val="right" w:leader="dot" w:pos="9338"/>
        </w:tabs>
        <w:spacing w:line="300" w:lineRule="exact"/>
      </w:pPr>
      <w:r>
        <w:rPr>
          <w:rFonts w:hint="eastAsia" w:ascii="宋体" w:hAnsi="宋体" w:cs="宋体"/>
          <w:lang w:eastAsia="zh-CN"/>
        </w:rPr>
        <w:fldChar w:fldCharType="begin"/>
      </w:r>
      <w:r>
        <w:rPr>
          <w:rFonts w:hint="eastAsia" w:ascii="宋体" w:hAnsi="宋体" w:cs="宋体"/>
          <w:lang w:eastAsia="zh-CN"/>
        </w:rPr>
        <w:instrText xml:space="preserve"> HYPERLINK \l _Toc9467 </w:instrText>
      </w:r>
      <w:r>
        <w:rPr>
          <w:rFonts w:hint="eastAsia" w:ascii="宋体" w:hAnsi="宋体" w:cs="宋体"/>
          <w:lang w:eastAsia="zh-CN"/>
        </w:rPr>
        <w:fldChar w:fldCharType="separate"/>
      </w:r>
      <w:r>
        <w:rPr>
          <w:rFonts w:hint="eastAsia" w:ascii="宋体" w:hAnsi="宋体" w:cs="宋体"/>
          <w:szCs w:val="23"/>
          <w:lang w:eastAsia="zh-CN"/>
        </w:rPr>
        <w:t>六、企业类似工程情况</w:t>
      </w:r>
      <w:r>
        <w:tab/>
      </w:r>
      <w:r>
        <w:fldChar w:fldCharType="begin"/>
      </w:r>
      <w:r>
        <w:instrText xml:space="preserve"> PAGEREF _Toc9467 </w:instrText>
      </w:r>
      <w:r>
        <w:fldChar w:fldCharType="separate"/>
      </w:r>
      <w:r>
        <w:t>- 161 -</w:t>
      </w:r>
      <w:r>
        <w:fldChar w:fldCharType="end"/>
      </w:r>
      <w:r>
        <w:rPr>
          <w:rFonts w:hint="eastAsia" w:ascii="宋体" w:hAnsi="宋体" w:cs="宋体"/>
          <w:lang w:eastAsia="zh-CN"/>
        </w:rPr>
        <w:fldChar w:fldCharType="end"/>
      </w:r>
    </w:p>
    <w:p>
      <w:pPr>
        <w:pStyle w:val="10"/>
        <w:tabs>
          <w:tab w:val="right" w:leader="dot" w:pos="9338"/>
        </w:tabs>
        <w:spacing w:line="300" w:lineRule="exact"/>
      </w:pPr>
      <w:r>
        <w:rPr>
          <w:rFonts w:hint="eastAsia" w:ascii="宋体" w:hAnsi="宋体" w:cs="宋体"/>
          <w:lang w:eastAsia="zh-CN"/>
        </w:rPr>
        <w:fldChar w:fldCharType="begin"/>
      </w:r>
      <w:r>
        <w:rPr>
          <w:rFonts w:hint="eastAsia" w:ascii="宋体" w:hAnsi="宋体" w:cs="宋体"/>
          <w:lang w:eastAsia="zh-CN"/>
        </w:rPr>
        <w:instrText xml:space="preserve"> HYPERLINK \l _Toc28468 </w:instrText>
      </w:r>
      <w:r>
        <w:rPr>
          <w:rFonts w:hint="eastAsia" w:ascii="宋体" w:hAnsi="宋体" w:cs="宋体"/>
          <w:lang w:eastAsia="zh-CN"/>
        </w:rPr>
        <w:fldChar w:fldCharType="separate"/>
      </w:r>
      <w:r>
        <w:rPr>
          <w:rFonts w:hint="eastAsia" w:ascii="宋体" w:hAnsi="宋体" w:cs="宋体"/>
          <w:szCs w:val="23"/>
          <w:lang w:eastAsia="zh-CN"/>
        </w:rPr>
        <w:t>七、资格审查资料</w:t>
      </w:r>
      <w:r>
        <w:tab/>
      </w:r>
      <w:r>
        <w:fldChar w:fldCharType="begin"/>
      </w:r>
      <w:r>
        <w:instrText xml:space="preserve"> PAGEREF _Toc28468 </w:instrText>
      </w:r>
      <w:r>
        <w:fldChar w:fldCharType="separate"/>
      </w:r>
      <w:r>
        <w:t>- 163 -</w:t>
      </w:r>
      <w:r>
        <w:fldChar w:fldCharType="end"/>
      </w:r>
      <w:r>
        <w:rPr>
          <w:rFonts w:hint="eastAsia" w:ascii="宋体" w:hAnsi="宋体" w:cs="宋体"/>
          <w:lang w:eastAsia="zh-CN"/>
        </w:rPr>
        <w:fldChar w:fldCharType="end"/>
      </w:r>
    </w:p>
    <w:p>
      <w:pPr>
        <w:pStyle w:val="10"/>
        <w:tabs>
          <w:tab w:val="right" w:leader="dot" w:pos="9338"/>
        </w:tabs>
        <w:spacing w:line="300" w:lineRule="exact"/>
      </w:pPr>
      <w:r>
        <w:rPr>
          <w:rFonts w:hint="eastAsia" w:ascii="宋体" w:hAnsi="宋体" w:cs="宋体"/>
          <w:lang w:eastAsia="zh-CN"/>
        </w:rPr>
        <w:fldChar w:fldCharType="begin"/>
      </w:r>
      <w:r>
        <w:rPr>
          <w:rFonts w:hint="eastAsia" w:ascii="宋体" w:hAnsi="宋体" w:cs="宋体"/>
          <w:lang w:eastAsia="zh-CN"/>
        </w:rPr>
        <w:instrText xml:space="preserve"> HYPERLINK \l _Toc14764 </w:instrText>
      </w:r>
      <w:r>
        <w:rPr>
          <w:rFonts w:hint="eastAsia" w:ascii="宋体" w:hAnsi="宋体" w:cs="宋体"/>
          <w:lang w:eastAsia="zh-CN"/>
        </w:rPr>
        <w:fldChar w:fldCharType="separate"/>
      </w:r>
      <w:r>
        <w:rPr>
          <w:rFonts w:hint="eastAsia" w:ascii="宋体" w:hAnsi="宋体" w:cs="宋体"/>
          <w:lang w:eastAsia="zh-CN"/>
        </w:rPr>
        <w:t>八、其他材料</w:t>
      </w:r>
      <w:r>
        <w:tab/>
      </w:r>
      <w:r>
        <w:fldChar w:fldCharType="begin"/>
      </w:r>
      <w:r>
        <w:instrText xml:space="preserve"> PAGEREF _Toc14764 </w:instrText>
      </w:r>
      <w:r>
        <w:fldChar w:fldCharType="separate"/>
      </w:r>
      <w:r>
        <w:t>- 166 -</w:t>
      </w:r>
      <w:r>
        <w:fldChar w:fldCharType="end"/>
      </w:r>
      <w:r>
        <w:rPr>
          <w:rFonts w:hint="eastAsia" w:ascii="宋体" w:hAnsi="宋体" w:cs="宋体"/>
          <w:lang w:eastAsia="zh-CN"/>
        </w:rPr>
        <w:fldChar w:fldCharType="end"/>
      </w:r>
    </w:p>
    <w:p>
      <w:pPr>
        <w:pStyle w:val="10"/>
        <w:tabs>
          <w:tab w:val="right" w:leader="dot" w:pos="9338"/>
        </w:tabs>
        <w:spacing w:line="300" w:lineRule="exact"/>
      </w:pPr>
      <w:r>
        <w:rPr>
          <w:rFonts w:hint="eastAsia" w:ascii="宋体" w:hAnsi="宋体" w:cs="宋体"/>
          <w:lang w:eastAsia="zh-CN"/>
        </w:rPr>
        <w:fldChar w:fldCharType="begin"/>
      </w:r>
      <w:r>
        <w:rPr>
          <w:rFonts w:hint="eastAsia" w:ascii="宋体" w:hAnsi="宋体" w:cs="宋体"/>
          <w:lang w:eastAsia="zh-CN"/>
        </w:rPr>
        <w:instrText xml:space="preserve"> HYPERLINK \l _Toc9711 </w:instrText>
      </w:r>
      <w:r>
        <w:rPr>
          <w:rFonts w:hint="eastAsia" w:ascii="宋体" w:hAnsi="宋体" w:cs="宋体"/>
          <w:lang w:eastAsia="zh-CN"/>
        </w:rPr>
        <w:fldChar w:fldCharType="separate"/>
      </w:r>
      <w:r>
        <w:rPr>
          <w:rFonts w:hint="eastAsia" w:ascii="宋体" w:hAnsi="宋体"/>
          <w:szCs w:val="32"/>
        </w:rPr>
        <w:t>附表四：计划开、竣工日期和施工进度网络图</w:t>
      </w:r>
      <w:r>
        <w:tab/>
      </w:r>
      <w:r>
        <w:fldChar w:fldCharType="begin"/>
      </w:r>
      <w:r>
        <w:instrText xml:space="preserve"> PAGEREF _Toc9711 </w:instrText>
      </w:r>
      <w:r>
        <w:fldChar w:fldCharType="separate"/>
      </w:r>
      <w:r>
        <w:t>- 170 -</w:t>
      </w:r>
      <w:r>
        <w:fldChar w:fldCharType="end"/>
      </w:r>
      <w:r>
        <w:rPr>
          <w:rFonts w:hint="eastAsia" w:ascii="宋体" w:hAnsi="宋体" w:cs="宋体"/>
          <w:lang w:eastAsia="zh-CN"/>
        </w:rPr>
        <w:fldChar w:fldCharType="end"/>
      </w:r>
    </w:p>
    <w:p>
      <w:pPr>
        <w:pStyle w:val="21"/>
        <w:tabs>
          <w:tab w:val="left" w:pos="1257"/>
        </w:tabs>
        <w:spacing w:line="300" w:lineRule="exact"/>
        <w:ind w:right="110"/>
        <w:jc w:val="both"/>
        <w:outlineLvl w:val="9"/>
        <w:rPr>
          <w:rFonts w:hint="eastAsia" w:ascii="宋体" w:hAnsi="宋体" w:eastAsia="宋体" w:cs="宋体"/>
          <w:lang w:eastAsia="zh-CN"/>
        </w:rPr>
      </w:pPr>
      <w:r>
        <w:rPr>
          <w:rFonts w:hint="eastAsia" w:ascii="宋体" w:hAnsi="宋体" w:eastAsia="宋体" w:cs="宋体"/>
          <w:lang w:eastAsia="zh-CN"/>
        </w:rPr>
        <w:fldChar w:fldCharType="end"/>
      </w:r>
    </w:p>
    <w:p>
      <w:pPr>
        <w:pStyle w:val="21"/>
        <w:tabs>
          <w:tab w:val="left" w:pos="1257"/>
        </w:tabs>
        <w:spacing w:line="498" w:lineRule="exact"/>
        <w:ind w:right="110"/>
        <w:jc w:val="both"/>
        <w:outlineLvl w:val="9"/>
        <w:rPr>
          <w:rFonts w:hint="eastAsia" w:ascii="宋体" w:hAnsi="宋体" w:eastAsia="宋体" w:cs="宋体"/>
          <w:lang w:eastAsia="zh-CN"/>
        </w:rPr>
      </w:pPr>
    </w:p>
    <w:p>
      <w:pPr>
        <w:rPr>
          <w:rFonts w:hint="eastAsia" w:ascii="宋体" w:hAnsi="宋体" w:cs="宋体"/>
        </w:rPr>
      </w:pPr>
      <w:bookmarkStart w:id="0" w:name="_Toc10025"/>
      <w:bookmarkStart w:id="1" w:name="_Toc3774"/>
    </w:p>
    <w:p>
      <w:pPr>
        <w:outlineLvl w:val="0"/>
        <w:rPr>
          <w:rFonts w:hint="eastAsia" w:ascii="宋体" w:hAnsi="宋体" w:cs="宋体"/>
          <w:b/>
          <w:sz w:val="84"/>
          <w:szCs w:val="84"/>
        </w:rPr>
      </w:pPr>
      <w:bookmarkStart w:id="2" w:name="_Toc3685"/>
      <w:bookmarkStart w:id="3" w:name="_Toc1121"/>
    </w:p>
    <w:p>
      <w:pPr>
        <w:outlineLvl w:val="0"/>
        <w:rPr>
          <w:rFonts w:hint="eastAsia" w:ascii="宋体" w:hAnsi="宋体" w:cs="宋体"/>
          <w:b/>
          <w:sz w:val="84"/>
          <w:szCs w:val="84"/>
        </w:rPr>
      </w:pPr>
    </w:p>
    <w:p>
      <w:pPr>
        <w:outlineLvl w:val="0"/>
        <w:rPr>
          <w:rFonts w:hint="eastAsia" w:ascii="宋体" w:hAnsi="宋体" w:cs="宋体"/>
          <w:b/>
          <w:sz w:val="84"/>
          <w:szCs w:val="84"/>
        </w:rPr>
      </w:pPr>
    </w:p>
    <w:p>
      <w:pPr>
        <w:outlineLvl w:val="0"/>
        <w:rPr>
          <w:rFonts w:hint="eastAsia" w:ascii="宋体" w:hAnsi="宋体" w:cs="宋体"/>
          <w:b/>
          <w:sz w:val="84"/>
          <w:szCs w:val="84"/>
        </w:rPr>
      </w:pPr>
    </w:p>
    <w:p>
      <w:pPr>
        <w:outlineLvl w:val="0"/>
        <w:rPr>
          <w:rFonts w:hint="eastAsia" w:ascii="宋体" w:hAnsi="宋体" w:cs="宋体"/>
          <w:b/>
          <w:sz w:val="84"/>
          <w:szCs w:val="84"/>
        </w:rPr>
      </w:pPr>
      <w:r>
        <w:rPr>
          <w:rFonts w:hint="eastAsia" w:ascii="宋体" w:hAnsi="宋体" w:cs="宋体"/>
          <w:b/>
          <w:sz w:val="84"/>
          <w:szCs w:val="84"/>
        </w:rPr>
        <w:t xml:space="preserve">        第一卷</w:t>
      </w:r>
      <w:bookmarkEnd w:id="0"/>
      <w:bookmarkEnd w:id="1"/>
      <w:bookmarkEnd w:id="2"/>
      <w:bookmarkEnd w:id="3"/>
    </w:p>
    <w:p>
      <w:pPr>
        <w:adjustRightInd w:val="0"/>
        <w:spacing w:line="500" w:lineRule="exact"/>
        <w:ind w:right="256" w:rightChars="122" w:firstLine="422" w:firstLineChars="150"/>
        <w:jc w:val="center"/>
        <w:rPr>
          <w:rFonts w:hint="eastAsia" w:ascii="宋体" w:hAnsi="宋体"/>
          <w:b/>
          <w:sz w:val="28"/>
          <w:szCs w:val="28"/>
        </w:rPr>
      </w:pPr>
      <w:bookmarkStart w:id="4" w:name="_Toc29732"/>
      <w:bookmarkStart w:id="5" w:name="_Toc14953"/>
    </w:p>
    <w:p>
      <w:pPr>
        <w:adjustRightInd w:val="0"/>
        <w:spacing w:line="500" w:lineRule="exact"/>
        <w:ind w:right="256" w:rightChars="122" w:firstLine="422" w:firstLineChars="150"/>
        <w:jc w:val="center"/>
        <w:rPr>
          <w:rFonts w:hint="eastAsia" w:ascii="宋体" w:hAnsi="宋体"/>
          <w:b/>
          <w:sz w:val="28"/>
          <w:szCs w:val="28"/>
        </w:rPr>
      </w:pPr>
    </w:p>
    <w:p>
      <w:pPr>
        <w:adjustRightInd w:val="0"/>
        <w:spacing w:line="500" w:lineRule="exact"/>
        <w:ind w:right="256" w:rightChars="122" w:firstLine="422" w:firstLineChars="150"/>
        <w:jc w:val="center"/>
        <w:rPr>
          <w:rFonts w:hint="eastAsia" w:ascii="宋体" w:hAnsi="宋体"/>
          <w:b/>
          <w:sz w:val="28"/>
          <w:szCs w:val="28"/>
        </w:rPr>
      </w:pPr>
    </w:p>
    <w:p>
      <w:pPr>
        <w:adjustRightInd w:val="0"/>
        <w:spacing w:line="500" w:lineRule="exact"/>
        <w:ind w:right="256" w:rightChars="122" w:firstLine="422" w:firstLineChars="150"/>
        <w:jc w:val="center"/>
        <w:rPr>
          <w:rFonts w:hint="eastAsia" w:ascii="宋体" w:hAnsi="宋体"/>
          <w:b/>
          <w:sz w:val="28"/>
          <w:szCs w:val="28"/>
        </w:rPr>
      </w:pPr>
    </w:p>
    <w:p>
      <w:pPr>
        <w:adjustRightInd w:val="0"/>
        <w:spacing w:line="500" w:lineRule="exact"/>
        <w:ind w:right="256" w:rightChars="122" w:firstLine="422" w:firstLineChars="150"/>
        <w:jc w:val="center"/>
        <w:rPr>
          <w:rFonts w:hint="eastAsia" w:ascii="宋体" w:hAnsi="宋体"/>
          <w:b/>
          <w:sz w:val="28"/>
          <w:szCs w:val="28"/>
        </w:rPr>
      </w:pPr>
    </w:p>
    <w:p>
      <w:pPr>
        <w:adjustRightInd w:val="0"/>
        <w:spacing w:line="500" w:lineRule="exact"/>
        <w:ind w:right="256" w:rightChars="122" w:firstLine="422" w:firstLineChars="150"/>
        <w:jc w:val="center"/>
        <w:rPr>
          <w:rFonts w:hint="eastAsia" w:ascii="宋体" w:hAnsi="宋体"/>
          <w:b/>
          <w:sz w:val="28"/>
          <w:szCs w:val="28"/>
        </w:rPr>
      </w:pPr>
    </w:p>
    <w:p>
      <w:pPr>
        <w:adjustRightInd w:val="0"/>
        <w:spacing w:line="500" w:lineRule="exact"/>
        <w:ind w:right="256" w:rightChars="122" w:firstLine="422" w:firstLineChars="150"/>
        <w:jc w:val="center"/>
        <w:rPr>
          <w:rFonts w:hint="eastAsia" w:ascii="宋体" w:hAnsi="宋体"/>
          <w:b/>
          <w:sz w:val="28"/>
          <w:szCs w:val="28"/>
        </w:rPr>
      </w:pPr>
    </w:p>
    <w:p>
      <w:pPr>
        <w:adjustRightInd w:val="0"/>
        <w:spacing w:line="500" w:lineRule="exact"/>
        <w:ind w:right="256" w:rightChars="122" w:firstLine="422" w:firstLineChars="150"/>
        <w:jc w:val="center"/>
        <w:rPr>
          <w:rFonts w:hint="eastAsia" w:ascii="宋体" w:hAnsi="宋体"/>
          <w:b/>
          <w:sz w:val="28"/>
          <w:szCs w:val="28"/>
        </w:rPr>
      </w:pPr>
    </w:p>
    <w:p>
      <w:pPr>
        <w:adjustRightInd w:val="0"/>
        <w:spacing w:line="500" w:lineRule="exact"/>
        <w:ind w:right="256" w:rightChars="122" w:firstLine="422" w:firstLineChars="150"/>
        <w:jc w:val="center"/>
        <w:rPr>
          <w:rFonts w:hint="eastAsia" w:ascii="宋体" w:hAnsi="宋体"/>
          <w:b/>
          <w:sz w:val="28"/>
          <w:szCs w:val="28"/>
        </w:rPr>
      </w:pPr>
    </w:p>
    <w:p>
      <w:pPr>
        <w:adjustRightInd w:val="0"/>
        <w:spacing w:line="500" w:lineRule="exact"/>
        <w:ind w:right="256" w:rightChars="122" w:firstLine="422" w:firstLineChars="150"/>
        <w:jc w:val="center"/>
        <w:rPr>
          <w:rFonts w:hint="eastAsia" w:ascii="宋体" w:hAnsi="宋体"/>
          <w:b/>
          <w:sz w:val="28"/>
          <w:szCs w:val="28"/>
        </w:rPr>
      </w:pPr>
    </w:p>
    <w:p>
      <w:pPr>
        <w:adjustRightInd w:val="0"/>
        <w:spacing w:line="500" w:lineRule="exact"/>
        <w:ind w:right="256" w:rightChars="122" w:firstLine="422" w:firstLineChars="150"/>
        <w:jc w:val="center"/>
        <w:rPr>
          <w:rFonts w:hint="eastAsia" w:ascii="宋体" w:hAnsi="宋体"/>
          <w:b/>
          <w:sz w:val="28"/>
          <w:szCs w:val="28"/>
        </w:rPr>
      </w:pPr>
    </w:p>
    <w:p>
      <w:pPr>
        <w:adjustRightInd w:val="0"/>
        <w:spacing w:line="500" w:lineRule="exact"/>
        <w:ind w:right="256" w:rightChars="122" w:firstLine="422" w:firstLineChars="150"/>
        <w:jc w:val="center"/>
        <w:rPr>
          <w:rFonts w:hint="eastAsia" w:ascii="宋体" w:hAnsi="宋体"/>
          <w:b/>
          <w:sz w:val="28"/>
          <w:szCs w:val="28"/>
        </w:rPr>
      </w:pPr>
    </w:p>
    <w:p>
      <w:pPr>
        <w:adjustRightInd w:val="0"/>
        <w:spacing w:line="500" w:lineRule="exact"/>
        <w:ind w:right="256" w:rightChars="122" w:firstLine="422" w:firstLineChars="150"/>
        <w:jc w:val="center"/>
        <w:rPr>
          <w:rFonts w:hint="eastAsia" w:ascii="宋体" w:hAnsi="宋体"/>
          <w:b/>
          <w:sz w:val="28"/>
          <w:szCs w:val="28"/>
        </w:rPr>
      </w:pPr>
    </w:p>
    <w:p>
      <w:pPr>
        <w:adjustRightInd w:val="0"/>
        <w:spacing w:line="500" w:lineRule="exact"/>
        <w:ind w:right="256" w:rightChars="122" w:firstLine="422" w:firstLineChars="150"/>
        <w:jc w:val="center"/>
        <w:rPr>
          <w:rFonts w:hint="eastAsia" w:ascii="宋体" w:hAnsi="宋体"/>
          <w:b/>
          <w:sz w:val="28"/>
          <w:szCs w:val="28"/>
        </w:rPr>
      </w:pPr>
    </w:p>
    <w:p>
      <w:pPr>
        <w:adjustRightInd w:val="0"/>
        <w:spacing w:line="500" w:lineRule="exact"/>
        <w:ind w:right="256" w:rightChars="122" w:firstLine="422" w:firstLineChars="150"/>
        <w:jc w:val="center"/>
        <w:rPr>
          <w:rFonts w:hint="eastAsia" w:ascii="宋体" w:hAnsi="宋体"/>
          <w:b/>
          <w:sz w:val="28"/>
          <w:szCs w:val="28"/>
        </w:rPr>
      </w:pPr>
    </w:p>
    <w:p>
      <w:pPr>
        <w:adjustRightInd w:val="0"/>
        <w:spacing w:line="500" w:lineRule="exact"/>
        <w:ind w:right="256" w:rightChars="122" w:firstLine="422" w:firstLineChars="150"/>
        <w:jc w:val="center"/>
        <w:rPr>
          <w:rFonts w:hint="eastAsia" w:ascii="宋体" w:hAnsi="宋体"/>
          <w:b/>
          <w:sz w:val="28"/>
          <w:szCs w:val="28"/>
        </w:rPr>
      </w:pPr>
    </w:p>
    <w:p>
      <w:pPr>
        <w:adjustRightInd w:val="0"/>
        <w:spacing w:line="500" w:lineRule="exact"/>
        <w:ind w:right="256" w:rightChars="122" w:firstLine="422" w:firstLineChars="150"/>
        <w:jc w:val="center"/>
        <w:rPr>
          <w:rFonts w:hint="eastAsia" w:ascii="宋体" w:hAnsi="宋体"/>
          <w:b/>
          <w:sz w:val="28"/>
          <w:szCs w:val="28"/>
        </w:rPr>
      </w:pPr>
    </w:p>
    <w:p>
      <w:pPr>
        <w:adjustRightInd w:val="0"/>
        <w:spacing w:line="500" w:lineRule="exact"/>
        <w:ind w:right="256" w:rightChars="122" w:firstLine="422" w:firstLineChars="150"/>
        <w:jc w:val="center"/>
        <w:outlineLvl w:val="1"/>
        <w:rPr>
          <w:rFonts w:hint="eastAsia" w:ascii="宋体" w:hAnsi="宋体"/>
          <w:b/>
          <w:sz w:val="28"/>
          <w:szCs w:val="28"/>
        </w:rPr>
        <w:sectPr>
          <w:pgSz w:w="11900" w:h="16838"/>
          <w:pgMar w:top="1440" w:right="1281" w:bottom="1417" w:left="1281" w:header="850" w:footer="567" w:gutter="0"/>
          <w:pgBorders>
            <w:top w:val="none" w:sz="0" w:space="0"/>
            <w:left w:val="none" w:sz="0" w:space="0"/>
            <w:bottom w:val="none" w:sz="0" w:space="0"/>
            <w:right w:val="none" w:sz="0" w:space="0"/>
          </w:pgBorders>
          <w:pgNumType w:fmt="numberInDash"/>
          <w:cols w:space="720" w:num="1"/>
          <w:docGrid w:linePitch="360" w:charSpace="0"/>
        </w:sectPr>
      </w:pPr>
      <w:bookmarkStart w:id="6" w:name="_Toc1322"/>
      <w:bookmarkStart w:id="7" w:name="_Toc7818"/>
    </w:p>
    <w:p>
      <w:pPr>
        <w:adjustRightInd w:val="0"/>
        <w:spacing w:line="500" w:lineRule="exact"/>
        <w:ind w:right="256" w:rightChars="122" w:firstLine="422" w:firstLineChars="150"/>
        <w:jc w:val="center"/>
        <w:outlineLvl w:val="1"/>
        <w:rPr>
          <w:rFonts w:hint="eastAsia" w:ascii="宋体" w:hAnsi="宋体"/>
          <w:b/>
          <w:sz w:val="28"/>
          <w:szCs w:val="28"/>
        </w:rPr>
      </w:pPr>
      <w:r>
        <w:rPr>
          <w:rFonts w:hint="eastAsia" w:ascii="宋体" w:hAnsi="宋体"/>
          <w:b/>
          <w:sz w:val="28"/>
          <w:szCs w:val="28"/>
        </w:rPr>
        <w:t>第一章</w:t>
      </w:r>
      <w:bookmarkEnd w:id="4"/>
      <w:bookmarkEnd w:id="5"/>
      <w:bookmarkEnd w:id="6"/>
      <w:bookmarkEnd w:id="7"/>
    </w:p>
    <w:p>
      <w:pPr>
        <w:adjustRightInd w:val="0"/>
        <w:spacing w:line="500" w:lineRule="exact"/>
        <w:ind w:right="256" w:rightChars="122" w:firstLine="422" w:firstLineChars="150"/>
        <w:jc w:val="center"/>
        <w:outlineLvl w:val="1"/>
        <w:rPr>
          <w:rFonts w:ascii="宋体"/>
          <w:b/>
          <w:sz w:val="28"/>
          <w:szCs w:val="28"/>
          <w:u w:val="single"/>
        </w:rPr>
      </w:pPr>
      <w:r>
        <w:rPr>
          <w:rFonts w:hint="eastAsia" w:ascii="宋体" w:hAnsi="宋体"/>
          <w:b/>
          <w:sz w:val="28"/>
          <w:szCs w:val="28"/>
          <w:u w:val="single"/>
          <w:lang w:eastAsia="zh-CN"/>
        </w:rPr>
        <w:t>遵义市天气雷达站及正安县播州区余庆县凤冈县气象站业务能力建设项目</w:t>
      </w:r>
      <w:r>
        <w:rPr>
          <w:rFonts w:hint="eastAsia" w:ascii="宋体" w:hAnsi="宋体"/>
          <w:b/>
          <w:sz w:val="28"/>
          <w:szCs w:val="28"/>
        </w:rPr>
        <w:t>施工招标公告</w:t>
      </w:r>
    </w:p>
    <w:p>
      <w:pPr>
        <w:kinsoku w:val="0"/>
        <w:overflowPunct w:val="0"/>
        <w:autoSpaceDE w:val="0"/>
        <w:autoSpaceDN w:val="0"/>
        <w:adjustRightInd w:val="0"/>
        <w:spacing w:line="380" w:lineRule="exact"/>
        <w:ind w:right="256" w:rightChars="122" w:firstLine="316" w:firstLineChars="150"/>
        <w:rPr>
          <w:rFonts w:hint="eastAsia" w:ascii="宋体" w:hAnsi="宋体" w:cs="HTJ-PK7482000000e-Identity-H"/>
          <w:b/>
          <w:szCs w:val="21"/>
        </w:rPr>
      </w:pPr>
      <w:bookmarkStart w:id="8" w:name="_Toc5699"/>
      <w:r>
        <w:rPr>
          <w:rFonts w:hint="eastAsia" w:ascii="宋体" w:hAnsi="宋体" w:cs="HTJ-PK7482000000e-Identity-H"/>
          <w:b/>
          <w:szCs w:val="21"/>
        </w:rPr>
        <w:t>1．招标条件</w:t>
      </w:r>
      <w:bookmarkEnd w:id="8"/>
    </w:p>
    <w:p>
      <w:pPr>
        <w:widowControl/>
        <w:spacing w:line="360" w:lineRule="auto"/>
        <w:ind w:right="256" w:rightChars="122" w:firstLine="315" w:firstLineChars="150"/>
        <w:rPr>
          <w:rFonts w:ascii="宋体" w:hAnsi="宋体"/>
          <w:b/>
          <w:bCs/>
          <w:szCs w:val="21"/>
          <w:u w:val="single"/>
        </w:rPr>
      </w:pPr>
      <w:bookmarkStart w:id="9" w:name="_Toc27844"/>
      <w:r>
        <w:rPr>
          <w:rFonts w:hint="eastAsia" w:ascii="宋体" w:hAnsi="宋体"/>
          <w:bCs/>
          <w:szCs w:val="21"/>
        </w:rPr>
        <w:t>本招标项目</w:t>
      </w:r>
      <w:r>
        <w:rPr>
          <w:rFonts w:hint="eastAsia" w:ascii="宋体" w:hAnsi="宋体"/>
          <w:b/>
          <w:bCs w:val="0"/>
          <w:szCs w:val="21"/>
          <w:u w:val="single"/>
          <w:lang w:eastAsia="zh-CN"/>
        </w:rPr>
        <w:t>遵义市天气雷达站及正安县播州区余庆县凤冈县气象站业务能力建设项目</w:t>
      </w:r>
      <w:r>
        <w:rPr>
          <w:rFonts w:hint="eastAsia" w:ascii="宋体" w:hAnsi="宋体"/>
          <w:bCs/>
          <w:szCs w:val="21"/>
        </w:rPr>
        <w:t>已由</w:t>
      </w:r>
      <w:r>
        <w:rPr>
          <w:rFonts w:hint="eastAsia" w:ascii="宋体" w:hAnsi="宋体"/>
          <w:bCs/>
          <w:szCs w:val="21"/>
          <w:u w:val="single"/>
        </w:rPr>
        <w:t xml:space="preserve"> </w:t>
      </w:r>
      <w:r>
        <w:rPr>
          <w:rFonts w:hint="eastAsia" w:ascii="宋体" w:hAnsi="宋体"/>
          <w:b/>
          <w:bCs/>
          <w:szCs w:val="21"/>
          <w:u w:val="single"/>
          <w:lang w:val="en-US" w:eastAsia="zh-CN"/>
        </w:rPr>
        <w:t>贵州省气象局</w:t>
      </w:r>
      <w:r>
        <w:rPr>
          <w:rFonts w:hint="eastAsia" w:ascii="宋体" w:hAnsi="宋体"/>
          <w:szCs w:val="21"/>
        </w:rPr>
        <w:t>以</w:t>
      </w:r>
      <w:bookmarkStart w:id="10" w:name="文号"/>
      <w:bookmarkEnd w:id="10"/>
      <w:r>
        <w:rPr>
          <w:rFonts w:hint="eastAsia" w:ascii="宋体" w:hAnsi="宋体"/>
          <w:b/>
          <w:bCs/>
          <w:szCs w:val="21"/>
          <w:u w:val="single"/>
          <w:lang w:val="en-US" w:eastAsia="zh-CN"/>
        </w:rPr>
        <w:t>黔气函〔2021〕192号</w:t>
      </w:r>
      <w:r>
        <w:rPr>
          <w:rFonts w:hint="eastAsia" w:ascii="宋体" w:hAnsi="宋体"/>
          <w:b/>
          <w:bCs/>
          <w:szCs w:val="21"/>
          <w:u w:val="single"/>
        </w:rPr>
        <w:t xml:space="preserve"> </w:t>
      </w:r>
      <w:r>
        <w:rPr>
          <w:rFonts w:hint="eastAsia" w:ascii="宋体" w:hAnsi="宋体"/>
          <w:szCs w:val="21"/>
        </w:rPr>
        <w:t>批</w:t>
      </w:r>
      <w:r>
        <w:rPr>
          <w:rFonts w:hint="eastAsia" w:ascii="宋体" w:hAnsi="宋体" w:cs="宋体"/>
          <w:szCs w:val="21"/>
        </w:rPr>
        <w:t>准建设，</w:t>
      </w:r>
      <w:r>
        <w:rPr>
          <w:rFonts w:hint="eastAsia" w:ascii="宋体" w:hAnsi="宋体"/>
          <w:bCs/>
          <w:szCs w:val="21"/>
        </w:rPr>
        <w:t>建设资金来源</w:t>
      </w:r>
      <w:r>
        <w:rPr>
          <w:rFonts w:hint="eastAsia" w:ascii="宋体" w:hAnsi="宋体"/>
          <w:b/>
          <w:bCs w:val="0"/>
          <w:szCs w:val="21"/>
          <w:u w:val="single"/>
          <w:lang w:eastAsia="zh-CN"/>
        </w:rPr>
        <w:t>中央财政资金</w:t>
      </w:r>
      <w:r>
        <w:rPr>
          <w:rFonts w:hint="eastAsia" w:ascii="宋体" w:hAnsi="宋体" w:cs="宋体"/>
          <w:szCs w:val="21"/>
        </w:rPr>
        <w:t>，</w:t>
      </w:r>
      <w:r>
        <w:rPr>
          <w:rFonts w:hint="eastAsia" w:ascii="宋体" w:hAnsi="宋体"/>
          <w:szCs w:val="21"/>
        </w:rPr>
        <w:t>已落实。</w:t>
      </w:r>
      <w:r>
        <w:rPr>
          <w:rFonts w:hint="eastAsia" w:ascii="宋体" w:hAnsi="宋体" w:cs="宋体"/>
          <w:szCs w:val="21"/>
        </w:rPr>
        <w:t>招标人为：</w:t>
      </w:r>
      <w:r>
        <w:rPr>
          <w:rFonts w:hint="eastAsia" w:ascii="宋体" w:hAnsi="宋体"/>
          <w:b/>
          <w:bCs/>
          <w:szCs w:val="21"/>
          <w:u w:val="single"/>
          <w:lang w:val="en-US" w:eastAsia="zh-CN"/>
        </w:rPr>
        <w:t>遵义市</w:t>
      </w:r>
      <w:r>
        <w:rPr>
          <w:rFonts w:hint="eastAsia" w:ascii="宋体" w:hAnsi="宋体"/>
          <w:b/>
          <w:bCs/>
          <w:szCs w:val="21"/>
          <w:u w:val="single"/>
          <w:lang w:eastAsia="zh-CN"/>
        </w:rPr>
        <w:t>气象局</w:t>
      </w:r>
      <w:r>
        <w:rPr>
          <w:rFonts w:hint="eastAsia" w:ascii="宋体" w:hAnsi="宋体" w:cs="宋体"/>
          <w:szCs w:val="21"/>
        </w:rPr>
        <w:t>，</w:t>
      </w:r>
      <w:r>
        <w:rPr>
          <w:rFonts w:hint="eastAsia" w:ascii="宋体" w:hAnsi="宋体"/>
          <w:szCs w:val="21"/>
        </w:rPr>
        <w:t>项目已具备招标条件，</w:t>
      </w:r>
      <w:r>
        <w:rPr>
          <w:rFonts w:hint="eastAsia" w:ascii="宋体" w:hAnsi="宋体" w:cs="SSJ-PK74820000008-Identity-H"/>
          <w:szCs w:val="21"/>
        </w:rPr>
        <w:t>现对该项目的</w:t>
      </w:r>
      <w:r>
        <w:rPr>
          <w:rFonts w:hint="eastAsia" w:ascii="宋体" w:hAnsi="宋体" w:cs="SSJ-PK74820000008-Identity-H"/>
          <w:b/>
          <w:bCs/>
          <w:szCs w:val="21"/>
          <w:u w:val="single"/>
          <w:lang w:eastAsia="zh-CN"/>
        </w:rPr>
        <w:t>施工</w:t>
      </w:r>
      <w:r>
        <w:rPr>
          <w:rFonts w:hint="eastAsia" w:ascii="宋体" w:hAnsi="宋体" w:cs="SSJ-PK74820000008-Identity-H"/>
          <w:szCs w:val="21"/>
        </w:rPr>
        <w:t>进行公开招标。</w:t>
      </w:r>
      <w:bookmarkEnd w:id="9"/>
    </w:p>
    <w:p>
      <w:pPr>
        <w:kinsoku w:val="0"/>
        <w:overflowPunct w:val="0"/>
        <w:autoSpaceDE w:val="0"/>
        <w:autoSpaceDN w:val="0"/>
        <w:adjustRightInd w:val="0"/>
        <w:spacing w:line="380" w:lineRule="exact"/>
        <w:ind w:right="256" w:rightChars="122" w:firstLine="316" w:firstLineChars="150"/>
        <w:rPr>
          <w:rFonts w:ascii="宋体" w:hAnsi="宋体" w:cs="HTJ-PK7482000000e-Identity-H"/>
          <w:b/>
          <w:szCs w:val="21"/>
        </w:rPr>
      </w:pPr>
      <w:bookmarkStart w:id="11" w:name="_Toc432"/>
      <w:r>
        <w:rPr>
          <w:rFonts w:ascii="宋体" w:hAnsi="宋体" w:cs="E-BZ-PK7482bd-Identity-H"/>
          <w:b/>
          <w:szCs w:val="21"/>
        </w:rPr>
        <w:t>2</w:t>
      </w:r>
      <w:r>
        <w:rPr>
          <w:rFonts w:hint="eastAsia" w:ascii="宋体" w:hAnsi="宋体" w:cs="E-BZ-PK7482bd-Identity-H"/>
          <w:b/>
          <w:szCs w:val="21"/>
        </w:rPr>
        <w:t>．</w:t>
      </w:r>
      <w:r>
        <w:rPr>
          <w:rFonts w:hint="eastAsia" w:ascii="宋体" w:hAnsi="宋体" w:cs="HTJ-PK7482000000e-Identity-H"/>
          <w:b/>
          <w:szCs w:val="21"/>
        </w:rPr>
        <w:t>项目概况与招标范围</w:t>
      </w:r>
      <w:bookmarkEnd w:id="11"/>
    </w:p>
    <w:p>
      <w:pPr>
        <w:widowControl/>
        <w:adjustRightInd w:val="0"/>
        <w:spacing w:line="380" w:lineRule="exact"/>
        <w:ind w:right="256" w:rightChars="122" w:firstLine="315" w:firstLineChars="150"/>
        <w:rPr>
          <w:rFonts w:hint="default" w:ascii="宋体" w:hAnsi="宋体" w:eastAsia="宋体"/>
          <w:szCs w:val="21"/>
          <w:lang w:val="en-US" w:eastAsia="zh-CN"/>
        </w:rPr>
      </w:pPr>
      <w:bookmarkStart w:id="12" w:name="_Toc1359"/>
      <w:r>
        <w:rPr>
          <w:rFonts w:ascii="宋体" w:hAnsi="宋体"/>
          <w:szCs w:val="21"/>
        </w:rPr>
        <w:t xml:space="preserve">2.1  </w:t>
      </w:r>
      <w:r>
        <w:rPr>
          <w:rFonts w:hint="eastAsia" w:ascii="宋体" w:hAnsi="宋体"/>
          <w:szCs w:val="21"/>
        </w:rPr>
        <w:t>工程建设地</w:t>
      </w:r>
      <w:r>
        <w:rPr>
          <w:rFonts w:hint="eastAsia" w:ascii="宋体" w:hAnsi="宋体" w:cs="SSJ-PK74820000008-Identity-H"/>
          <w:szCs w:val="21"/>
        </w:rPr>
        <w:t>点：</w:t>
      </w:r>
      <w:bookmarkEnd w:id="12"/>
      <w:r>
        <w:rPr>
          <w:rFonts w:hint="eastAsia" w:ascii="宋体" w:hAnsi="宋体" w:cs="SSJ-PK74820000008-Identity-H"/>
          <w:szCs w:val="21"/>
          <w:u w:val="single"/>
          <w:lang w:val="en-US" w:eastAsia="zh-CN"/>
        </w:rPr>
        <w:t>一标段：遵义市天气雷达站（遵义市老城红花岗山顶）；二标段：正安县气象局内；三标段：播州区气象局内；四标段：余庆县气象局内；五标段：凤冈县气象局内。</w:t>
      </w:r>
    </w:p>
    <w:p>
      <w:pPr>
        <w:adjustRightInd w:val="0"/>
        <w:snapToGrid w:val="0"/>
        <w:spacing w:beforeLines="0" w:afterLines="0" w:line="500" w:lineRule="exact"/>
        <w:ind w:firstLine="420" w:firstLineChars="200"/>
        <w:rPr>
          <w:rFonts w:hint="eastAsia" w:ascii="仿宋_GB2312" w:hAnsi="Times New Roman" w:cs="Times New Roman"/>
          <w:snapToGrid w:val="0"/>
          <w:kern w:val="0"/>
          <w:szCs w:val="32"/>
          <w:lang w:val="en-US" w:eastAsia="zh-CN"/>
        </w:rPr>
      </w:pPr>
      <w:bookmarkStart w:id="13" w:name="_Toc22350"/>
      <w:r>
        <w:rPr>
          <w:rFonts w:ascii="宋体" w:hAnsi="宋体"/>
          <w:szCs w:val="21"/>
        </w:rPr>
        <w:t>2.2</w:t>
      </w:r>
      <w:r>
        <w:rPr>
          <w:rFonts w:hint="eastAsia" w:ascii="宋体" w:hAnsi="宋体"/>
          <w:szCs w:val="21"/>
        </w:rPr>
        <w:t>　建设规模：</w:t>
      </w:r>
      <w:bookmarkEnd w:id="13"/>
      <w:bookmarkStart w:id="14" w:name="_Toc3843"/>
      <w:r>
        <w:rPr>
          <w:rFonts w:hint="eastAsia" w:ascii="宋体" w:hAnsi="宋体"/>
          <w:szCs w:val="21"/>
          <w:lang w:val="en-US" w:eastAsia="zh-CN"/>
        </w:rPr>
        <w:t>一标段：</w:t>
      </w:r>
      <w:r>
        <w:rPr>
          <w:rFonts w:hint="eastAsia" w:ascii="仿宋_GB2312"/>
          <w:snapToGrid w:val="0"/>
          <w:kern w:val="0"/>
          <w:szCs w:val="32"/>
        </w:rPr>
        <w:t>遵义市天气雷达站围墙、堡坎拆除修建，主楼电梯更换，电气、消防、安防、抽水系统维修；</w:t>
      </w:r>
      <w:r>
        <w:rPr>
          <w:rFonts w:hint="eastAsia" w:ascii="仿宋_GB2312"/>
          <w:snapToGrid w:val="0"/>
          <w:kern w:val="0"/>
          <w:szCs w:val="32"/>
          <w:lang w:val="en-US" w:eastAsia="zh-CN"/>
        </w:rPr>
        <w:t>二标段：</w:t>
      </w:r>
      <w:r>
        <w:rPr>
          <w:rFonts w:hint="eastAsia" w:ascii="仿宋_GB2312"/>
          <w:snapToGrid w:val="0"/>
          <w:kern w:val="0"/>
          <w:szCs w:val="32"/>
        </w:rPr>
        <w:t>正安县气象站业务平台改造约200平方米，新建消防通道约850平方米，环境整治</w:t>
      </w:r>
      <w:r>
        <w:rPr>
          <w:rFonts w:hint="eastAsia" w:ascii="仿宋_GB2312" w:hAnsi="Times New Roman" w:cs="Times New Roman"/>
          <w:snapToGrid w:val="0"/>
          <w:kern w:val="0"/>
          <w:szCs w:val="32"/>
        </w:rPr>
        <w:t>约950平方米；</w:t>
      </w:r>
      <w:r>
        <w:rPr>
          <w:rFonts w:hint="eastAsia" w:ascii="仿宋_GB2312" w:hAnsi="Times New Roman" w:cs="Times New Roman"/>
          <w:snapToGrid w:val="0"/>
          <w:kern w:val="0"/>
          <w:szCs w:val="32"/>
          <w:lang w:val="en-US" w:eastAsia="zh-CN"/>
        </w:rPr>
        <w:t>三标段：</w:t>
      </w:r>
      <w:r>
        <w:rPr>
          <w:rFonts w:hint="eastAsia" w:ascii="仿宋_GB2312" w:hAnsi="Times New Roman" w:cs="Times New Roman"/>
          <w:snapToGrid w:val="0"/>
          <w:kern w:val="0"/>
          <w:szCs w:val="32"/>
        </w:rPr>
        <w:t>播州区气象站业务平台改造约240平方米，</w:t>
      </w:r>
      <w:bookmarkStart w:id="15" w:name="_Toc30644_WPSOffice_Level1"/>
      <w:r>
        <w:rPr>
          <w:rFonts w:hint="eastAsia" w:ascii="仿宋_GB2312" w:hAnsi="Times New Roman" w:cs="Times New Roman"/>
          <w:snapToGrid w:val="0"/>
          <w:kern w:val="0"/>
          <w:szCs w:val="32"/>
          <w:lang w:val="en-US" w:eastAsia="zh-CN"/>
        </w:rPr>
        <w:t>3600平方米外墙瓷砖清除，改刷外墙漆</w:t>
      </w:r>
      <w:bookmarkEnd w:id="15"/>
      <w:r>
        <w:rPr>
          <w:rFonts w:hint="eastAsia" w:ascii="仿宋_GB2312" w:hAnsi="Times New Roman" w:cs="Times New Roman"/>
          <w:snapToGrid w:val="0"/>
          <w:kern w:val="0"/>
          <w:szCs w:val="32"/>
        </w:rPr>
        <w:t>；</w:t>
      </w:r>
      <w:r>
        <w:rPr>
          <w:rFonts w:hint="eastAsia" w:ascii="仿宋_GB2312" w:cs="Times New Roman"/>
          <w:snapToGrid w:val="0"/>
          <w:kern w:val="0"/>
          <w:szCs w:val="32"/>
          <w:lang w:val="en-US" w:eastAsia="zh-CN"/>
        </w:rPr>
        <w:t>四标段：</w:t>
      </w:r>
      <w:r>
        <w:rPr>
          <w:rFonts w:hint="eastAsia" w:ascii="仿宋_GB2312" w:hAnsi="Times New Roman" w:cs="Times New Roman"/>
          <w:snapToGrid w:val="0"/>
          <w:kern w:val="0"/>
          <w:szCs w:val="32"/>
        </w:rPr>
        <w:t>余庆县气象站业务平台改造约250平方米</w:t>
      </w:r>
      <w:r>
        <w:rPr>
          <w:rFonts w:hint="eastAsia" w:ascii="仿宋_GB2312" w:hAnsi="Times New Roman" w:cs="Times New Roman"/>
          <w:snapToGrid w:val="0"/>
          <w:kern w:val="0"/>
          <w:szCs w:val="32"/>
          <w:lang w:eastAsia="zh-CN"/>
        </w:rPr>
        <w:t>，</w:t>
      </w:r>
      <w:r>
        <w:rPr>
          <w:rFonts w:hint="eastAsia" w:ascii="仿宋_GB2312" w:hAnsi="Times New Roman" w:cs="Times New Roman"/>
          <w:snapToGrid w:val="0"/>
          <w:kern w:val="0"/>
          <w:szCs w:val="32"/>
          <w:lang w:val="en-US" w:eastAsia="zh-CN"/>
        </w:rPr>
        <w:t>观测场至业务机房光纤传输250米，屋面防漏工程470平方米；五标段：</w:t>
      </w:r>
      <w:r>
        <w:rPr>
          <w:rFonts w:hint="eastAsia" w:ascii="仿宋_GB2312" w:hAnsi="Times New Roman" w:cs="Times New Roman"/>
          <w:snapToGrid w:val="0"/>
          <w:kern w:val="0"/>
          <w:szCs w:val="32"/>
        </w:rPr>
        <w:t>凤冈县气象站业务平台改造约180平方米</w:t>
      </w:r>
      <w:r>
        <w:rPr>
          <w:rFonts w:hint="eastAsia" w:ascii="仿宋_GB2312" w:hAnsi="Times New Roman" w:cs="Times New Roman"/>
          <w:snapToGrid w:val="0"/>
          <w:kern w:val="0"/>
          <w:szCs w:val="32"/>
          <w:lang w:eastAsia="zh-CN"/>
        </w:rPr>
        <w:t>，</w:t>
      </w:r>
      <w:r>
        <w:rPr>
          <w:rFonts w:hint="eastAsia" w:ascii="仿宋_GB2312" w:hAnsi="Times New Roman" w:cs="Times New Roman"/>
          <w:snapToGrid w:val="0"/>
          <w:kern w:val="0"/>
          <w:szCs w:val="32"/>
          <w:lang w:val="en-US" w:eastAsia="zh-CN"/>
        </w:rPr>
        <w:t>业务值班用厨房维修，老业务楼顶150平方加盖防漏，国家气象观测场内数据采集传输线路线槽改造和线路标准化规范，观测场至业务机房数据传输更换成光纤传输，单边带天线搬移100米，玻璃棚防漏35平方米，更换原卫生间铝合金门7扇，业务平台原设备迁移150米</w:t>
      </w:r>
      <w:r>
        <w:rPr>
          <w:rFonts w:hint="eastAsia" w:ascii="仿宋_GB2312" w:hAnsi="Times New Roman" w:cs="Times New Roman"/>
          <w:snapToGrid w:val="0"/>
          <w:kern w:val="0"/>
          <w:szCs w:val="32"/>
        </w:rPr>
        <w:t>等</w:t>
      </w:r>
      <w:r>
        <w:rPr>
          <w:rFonts w:hint="eastAsia" w:ascii="仿宋_GB2312" w:hAnsi="Times New Roman" w:cs="Times New Roman"/>
          <w:snapToGrid w:val="0"/>
          <w:kern w:val="0"/>
          <w:szCs w:val="32"/>
          <w:lang w:val="en-US" w:eastAsia="zh-CN"/>
        </w:rPr>
        <w:t>。</w:t>
      </w:r>
    </w:p>
    <w:p>
      <w:pPr>
        <w:widowControl/>
        <w:adjustRightInd w:val="0"/>
        <w:spacing w:line="380" w:lineRule="exact"/>
        <w:ind w:right="256" w:rightChars="122" w:firstLine="315" w:firstLineChars="150"/>
        <w:rPr>
          <w:rFonts w:hint="default" w:ascii="宋体" w:hAnsi="宋体" w:eastAsia="宋体"/>
          <w:szCs w:val="21"/>
          <w:lang w:val="en-US" w:eastAsia="zh-CN"/>
        </w:rPr>
      </w:pPr>
      <w:r>
        <w:rPr>
          <w:rFonts w:ascii="宋体" w:hAnsi="宋体"/>
          <w:szCs w:val="21"/>
        </w:rPr>
        <w:t xml:space="preserve">2.3  </w:t>
      </w:r>
      <w:r>
        <w:rPr>
          <w:rFonts w:hint="eastAsia" w:ascii="宋体" w:hAnsi="宋体"/>
          <w:szCs w:val="21"/>
        </w:rPr>
        <w:t>总投资：</w:t>
      </w:r>
      <w:bookmarkEnd w:id="14"/>
      <w:r>
        <w:rPr>
          <w:rFonts w:hint="eastAsia" w:ascii="宋体" w:hAnsi="宋体"/>
          <w:b/>
          <w:bCs/>
          <w:szCs w:val="21"/>
          <w:u w:val="single"/>
        </w:rPr>
        <w:t>项目总投资</w:t>
      </w:r>
      <w:r>
        <w:rPr>
          <w:rFonts w:hint="eastAsia" w:ascii="宋体" w:hAnsi="宋体"/>
          <w:b/>
          <w:bCs/>
          <w:szCs w:val="21"/>
          <w:u w:val="single"/>
          <w:lang w:val="en-US" w:eastAsia="zh-CN"/>
        </w:rPr>
        <w:t>约750</w:t>
      </w:r>
      <w:r>
        <w:rPr>
          <w:rFonts w:hint="eastAsia" w:ascii="宋体" w:hAnsi="宋体"/>
          <w:b/>
          <w:bCs/>
          <w:szCs w:val="21"/>
          <w:u w:val="single"/>
        </w:rPr>
        <w:t>万元</w:t>
      </w:r>
      <w:r>
        <w:rPr>
          <w:rFonts w:hint="eastAsia" w:ascii="宋体" w:hAnsi="宋体"/>
          <w:b/>
          <w:bCs/>
          <w:szCs w:val="21"/>
        </w:rPr>
        <w:t>。</w:t>
      </w:r>
      <w:r>
        <w:rPr>
          <w:rFonts w:hint="eastAsia" w:ascii="宋体" w:hAnsi="宋体"/>
          <w:b/>
          <w:bCs/>
          <w:szCs w:val="21"/>
          <w:lang w:val="en-US" w:eastAsia="zh-CN"/>
        </w:rPr>
        <w:t>各标段具体划分为：一标段：投资估算73.07万元，其中建筑安装工程：41.08万元，设备采购32.0万元；二标段：投资估算176.6万元，其中建筑安装工程：94.3万元，设备采购82.42万元；三标段：投资估算181.31万元。其中建筑安装工程：80.52万元，设备采购100.97万元；四标段：投资估算141.52万元。其中建筑安装工程：55.53万元，设备采购86.12万元；五标段：投资估算129.81万元。其中建筑安装工程：53.45万元，设备采购76.36万元。</w:t>
      </w:r>
    </w:p>
    <w:p>
      <w:pPr>
        <w:widowControl/>
        <w:adjustRightInd w:val="0"/>
        <w:spacing w:line="380" w:lineRule="exact"/>
        <w:ind w:right="256" w:rightChars="122" w:firstLine="315" w:firstLineChars="150"/>
        <w:rPr>
          <w:rFonts w:ascii="宋体" w:hAnsi="宋体"/>
          <w:szCs w:val="21"/>
        </w:rPr>
      </w:pPr>
      <w:bookmarkStart w:id="16" w:name="_Toc13261"/>
      <w:r>
        <w:rPr>
          <w:rFonts w:ascii="宋体" w:hAnsi="宋体"/>
          <w:szCs w:val="21"/>
        </w:rPr>
        <w:t xml:space="preserve">2.4  </w:t>
      </w:r>
      <w:r>
        <w:rPr>
          <w:rFonts w:hint="eastAsia" w:ascii="宋体" w:hAnsi="宋体"/>
          <w:szCs w:val="21"/>
        </w:rPr>
        <w:t>招标范围</w:t>
      </w:r>
      <w:r>
        <w:rPr>
          <w:rFonts w:hint="eastAsia" w:ascii="宋体" w:hAnsi="宋体"/>
          <w:szCs w:val="21"/>
          <w:lang w:eastAsia="zh-CN"/>
        </w:rPr>
        <w:t>：</w:t>
      </w:r>
      <w:r>
        <w:rPr>
          <w:rFonts w:hint="eastAsia" w:ascii="宋体" w:hAnsi="宋体" w:cs="Times New Roman"/>
          <w:b/>
          <w:bCs/>
          <w:szCs w:val="21"/>
          <w:u w:val="single"/>
          <w:lang w:val="en-US" w:eastAsia="zh-CN"/>
        </w:rPr>
        <w:t>相应</w:t>
      </w:r>
      <w:r>
        <w:rPr>
          <w:rFonts w:hint="eastAsia" w:ascii="宋体" w:hAnsi="宋体" w:cs="Times New Roman"/>
          <w:b/>
          <w:bCs/>
          <w:szCs w:val="21"/>
          <w:u w:val="single"/>
        </w:rPr>
        <w:t>工</w:t>
      </w:r>
      <w:r>
        <w:rPr>
          <w:rFonts w:hint="eastAsia" w:ascii="宋体" w:hAnsi="宋体"/>
          <w:b/>
          <w:bCs/>
          <w:szCs w:val="21"/>
          <w:u w:val="single"/>
        </w:rPr>
        <w:t>程量清单及施工图范围内全部工程（如工程量清单与施工图不一致的情况下以工程量</w:t>
      </w:r>
      <w:r>
        <w:rPr>
          <w:rFonts w:hint="eastAsia" w:ascii="宋体" w:hAnsi="宋体"/>
          <w:b/>
          <w:bCs/>
          <w:szCs w:val="21"/>
          <w:u w:val="single"/>
          <w:lang w:eastAsia="zh-CN"/>
        </w:rPr>
        <w:t>清单</w:t>
      </w:r>
      <w:r>
        <w:rPr>
          <w:rFonts w:hint="eastAsia" w:ascii="宋体" w:hAnsi="宋体"/>
          <w:b/>
          <w:bCs/>
          <w:szCs w:val="21"/>
          <w:u w:val="single"/>
        </w:rPr>
        <w:t>为准）</w:t>
      </w:r>
      <w:r>
        <w:rPr>
          <w:rFonts w:hint="eastAsia" w:ascii="宋体" w:hAnsi="宋体"/>
          <w:szCs w:val="21"/>
        </w:rPr>
        <w:t>。</w:t>
      </w:r>
      <w:bookmarkEnd w:id="16"/>
    </w:p>
    <w:p>
      <w:pPr>
        <w:widowControl/>
        <w:adjustRightInd w:val="0"/>
        <w:spacing w:line="380" w:lineRule="exact"/>
        <w:ind w:right="256" w:rightChars="122" w:firstLine="315" w:firstLineChars="150"/>
        <w:rPr>
          <w:rFonts w:ascii="宋体" w:hAnsi="宋体"/>
          <w:szCs w:val="21"/>
        </w:rPr>
      </w:pPr>
      <w:bookmarkStart w:id="17" w:name="_Toc2467"/>
      <w:r>
        <w:rPr>
          <w:rFonts w:ascii="宋体" w:hAnsi="宋体"/>
          <w:szCs w:val="21"/>
        </w:rPr>
        <w:t xml:space="preserve">2.5  </w:t>
      </w:r>
      <w:r>
        <w:rPr>
          <w:rFonts w:hint="eastAsia" w:ascii="宋体" w:hAnsi="宋体"/>
          <w:color w:val="000000" w:themeColor="text1"/>
          <w:szCs w:val="21"/>
          <w14:textFill>
            <w14:solidFill>
              <w14:schemeClr w14:val="tx1"/>
            </w14:solidFill>
          </w14:textFill>
        </w:rPr>
        <w:t>计划工期：</w:t>
      </w:r>
      <w:r>
        <w:rPr>
          <w:rFonts w:hint="eastAsia" w:ascii="宋体" w:hAnsi="宋体" w:cs="Times New Roman"/>
          <w:b/>
          <w:bCs/>
          <w:color w:val="000000" w:themeColor="text1"/>
          <w:szCs w:val="21"/>
          <w:u w:val="single"/>
          <w:lang w:val="en-US" w:eastAsia="zh-CN"/>
          <w14:textFill>
            <w14:solidFill>
              <w14:schemeClr w14:val="tx1"/>
            </w14:solidFill>
          </w14:textFill>
        </w:rPr>
        <w:t>各标段均为9</w:t>
      </w:r>
      <w:r>
        <w:rPr>
          <w:rFonts w:hint="eastAsia" w:ascii="宋体" w:hAnsi="宋体"/>
          <w:b/>
          <w:bCs/>
          <w:color w:val="000000" w:themeColor="text1"/>
          <w:szCs w:val="21"/>
          <w:u w:val="single"/>
          <w:lang w:val="en-US" w:eastAsia="zh-CN"/>
          <w14:textFill>
            <w14:solidFill>
              <w14:schemeClr w14:val="tx1"/>
            </w14:solidFill>
          </w14:textFill>
        </w:rPr>
        <w:t>0日历天</w:t>
      </w:r>
      <w:r>
        <w:rPr>
          <w:rFonts w:hint="eastAsia" w:ascii="宋体" w:hAnsi="宋体"/>
          <w:color w:val="000000" w:themeColor="text1"/>
          <w:szCs w:val="21"/>
          <w14:textFill>
            <w14:solidFill>
              <w14:schemeClr w14:val="tx1"/>
            </w14:solidFill>
          </w14:textFill>
        </w:rPr>
        <w:t>。</w:t>
      </w:r>
      <w:bookmarkEnd w:id="17"/>
    </w:p>
    <w:p>
      <w:pPr>
        <w:widowControl/>
        <w:adjustRightInd w:val="0"/>
        <w:spacing w:line="380" w:lineRule="exact"/>
        <w:ind w:right="256" w:rightChars="122" w:firstLine="315" w:firstLineChars="150"/>
        <w:rPr>
          <w:rFonts w:ascii="宋体" w:hAnsi="宋体"/>
          <w:szCs w:val="21"/>
        </w:rPr>
      </w:pPr>
      <w:bookmarkStart w:id="18" w:name="_Toc947"/>
      <w:r>
        <w:rPr>
          <w:rFonts w:ascii="宋体" w:hAnsi="宋体"/>
          <w:szCs w:val="21"/>
        </w:rPr>
        <w:t xml:space="preserve">2.6  </w:t>
      </w:r>
      <w:r>
        <w:rPr>
          <w:rFonts w:hint="eastAsia" w:ascii="宋体" w:hAnsi="宋体"/>
          <w:szCs w:val="21"/>
        </w:rPr>
        <w:t>项目资金来源及落实情况：</w:t>
      </w:r>
      <w:r>
        <w:rPr>
          <w:rFonts w:hint="eastAsia" w:ascii="宋体" w:hAnsi="宋体"/>
          <w:b/>
          <w:bCs/>
          <w:szCs w:val="21"/>
          <w:u w:val="single"/>
          <w:lang w:eastAsia="zh-CN"/>
        </w:rPr>
        <w:t>已</w:t>
      </w:r>
      <w:r>
        <w:rPr>
          <w:rFonts w:hint="eastAsia" w:ascii="宋体" w:hAnsi="宋体"/>
          <w:b/>
          <w:bCs/>
          <w:szCs w:val="21"/>
          <w:u w:val="single"/>
        </w:rPr>
        <w:t>落实。</w:t>
      </w:r>
      <w:bookmarkEnd w:id="18"/>
    </w:p>
    <w:p>
      <w:pPr>
        <w:widowControl/>
        <w:adjustRightInd w:val="0"/>
        <w:spacing w:line="380" w:lineRule="exact"/>
        <w:ind w:right="256" w:rightChars="122" w:firstLine="315" w:firstLineChars="150"/>
        <w:rPr>
          <w:rFonts w:ascii="宋体" w:hAnsi="宋体"/>
          <w:szCs w:val="21"/>
        </w:rPr>
      </w:pPr>
      <w:bookmarkStart w:id="19" w:name="_Toc2617"/>
      <w:r>
        <w:rPr>
          <w:rFonts w:ascii="宋体" w:hAnsi="宋体"/>
          <w:szCs w:val="21"/>
        </w:rPr>
        <w:t>2.7</w:t>
      </w:r>
      <w:r>
        <w:rPr>
          <w:rFonts w:hint="eastAsia" w:ascii="宋体" w:hAnsi="宋体"/>
          <w:szCs w:val="21"/>
        </w:rPr>
        <w:t>　工程质量要求</w:t>
      </w:r>
      <w:r>
        <w:rPr>
          <w:rFonts w:hint="eastAsia" w:ascii="宋体" w:hAnsi="宋体"/>
          <w:b/>
          <w:bCs/>
          <w:szCs w:val="21"/>
        </w:rPr>
        <w:t>：</w:t>
      </w:r>
      <w:bookmarkEnd w:id="19"/>
      <w:r>
        <w:rPr>
          <w:rFonts w:hint="eastAsia" w:ascii="宋体" w:hAnsi="宋体"/>
          <w:b/>
          <w:bCs/>
          <w:szCs w:val="21"/>
          <w:u w:val="single"/>
        </w:rPr>
        <w:t>符合国家现行有关施工质量验收规范标准。</w:t>
      </w:r>
      <w:r>
        <w:rPr>
          <w:rFonts w:hint="eastAsia" w:ascii="宋体" w:hAnsi="宋体" w:cs="宋体"/>
          <w:bCs/>
          <w:szCs w:val="21"/>
        </w:rPr>
        <w:t>施工安全文明标准化：</w:t>
      </w:r>
      <w:r>
        <w:rPr>
          <w:rFonts w:hint="eastAsia" w:ascii="宋体" w:hAnsi="宋体" w:cs="宋体"/>
          <w:b/>
          <w:szCs w:val="21"/>
          <w:u w:val="single"/>
        </w:rPr>
        <w:t>满足有关规范标准要求</w:t>
      </w:r>
      <w:r>
        <w:rPr>
          <w:rFonts w:hint="eastAsia" w:ascii="宋体" w:hAnsi="宋体" w:cs="宋体"/>
          <w:b/>
          <w:szCs w:val="21"/>
        </w:rPr>
        <w:t>。</w:t>
      </w:r>
    </w:p>
    <w:p>
      <w:pPr>
        <w:widowControl/>
        <w:adjustRightInd w:val="0"/>
        <w:spacing w:line="380" w:lineRule="exact"/>
        <w:ind w:right="256" w:rightChars="122" w:firstLine="315" w:firstLineChars="150"/>
        <w:rPr>
          <w:rFonts w:hint="eastAsia" w:ascii="宋体" w:hAnsi="宋体"/>
          <w:b/>
          <w:bCs/>
          <w:szCs w:val="21"/>
        </w:rPr>
      </w:pPr>
      <w:bookmarkStart w:id="20" w:name="_Toc8757"/>
      <w:r>
        <w:rPr>
          <w:rFonts w:ascii="宋体" w:hAnsi="宋体"/>
          <w:szCs w:val="21"/>
        </w:rPr>
        <w:t xml:space="preserve">2.8  </w:t>
      </w:r>
      <w:r>
        <w:rPr>
          <w:rFonts w:hint="eastAsia" w:ascii="宋体" w:hAnsi="宋体"/>
          <w:szCs w:val="21"/>
        </w:rPr>
        <w:t>标段划分：</w:t>
      </w:r>
      <w:bookmarkEnd w:id="20"/>
      <w:bookmarkStart w:id="21" w:name="_Toc31371"/>
      <w:r>
        <w:rPr>
          <w:rFonts w:hint="eastAsia" w:ascii="宋体" w:hAnsi="宋体"/>
          <w:b/>
          <w:bCs/>
          <w:szCs w:val="21"/>
          <w:u w:val="single"/>
          <w:lang w:val="en-US" w:eastAsia="zh-CN"/>
        </w:rPr>
        <w:t>5</w:t>
      </w:r>
      <w:r>
        <w:rPr>
          <w:rFonts w:hint="eastAsia" w:ascii="宋体" w:hAnsi="宋体"/>
          <w:b/>
          <w:bCs/>
          <w:szCs w:val="21"/>
          <w:u w:val="single"/>
        </w:rPr>
        <w:t>个标段</w:t>
      </w:r>
    </w:p>
    <w:p>
      <w:pPr>
        <w:widowControl/>
        <w:adjustRightInd w:val="0"/>
        <w:spacing w:line="380" w:lineRule="exact"/>
        <w:ind w:right="256" w:rightChars="122" w:firstLine="315" w:firstLineChars="150"/>
        <w:rPr>
          <w:rFonts w:ascii="宋体" w:hAnsi="宋体" w:cs="HTJ-PK7482000000e-Identity-H"/>
          <w:szCs w:val="21"/>
        </w:rPr>
      </w:pPr>
      <w:r>
        <w:rPr>
          <w:rFonts w:ascii="宋体" w:hAnsi="宋体" w:cs="HTJ-PK7482000000e-Identity-H"/>
          <w:szCs w:val="21"/>
        </w:rPr>
        <w:t xml:space="preserve">2.9  </w:t>
      </w:r>
      <w:r>
        <w:rPr>
          <w:rFonts w:hint="eastAsia" w:ascii="宋体" w:hAnsi="宋体" w:cs="HTJ-PK7482000000e-Identity-H"/>
          <w:szCs w:val="21"/>
        </w:rPr>
        <w:t>本次招标采取资格后审。</w:t>
      </w:r>
      <w:bookmarkEnd w:id="21"/>
    </w:p>
    <w:p>
      <w:pPr>
        <w:pStyle w:val="22"/>
        <w:keepNext w:val="0"/>
        <w:keepLines w:val="0"/>
        <w:overflowPunct w:val="0"/>
        <w:autoSpaceDN w:val="0"/>
        <w:adjustRightInd w:val="0"/>
        <w:spacing w:before="0" w:line="380" w:lineRule="exact"/>
        <w:ind w:right="256" w:rightChars="122" w:firstLine="316" w:firstLineChars="150"/>
        <w:jc w:val="left"/>
        <w:outlineLvl w:val="9"/>
        <w:rPr>
          <w:rFonts w:ascii="宋体" w:hAnsi="宋体"/>
          <w:sz w:val="21"/>
          <w:szCs w:val="21"/>
        </w:rPr>
      </w:pPr>
      <w:bookmarkStart w:id="22" w:name="_Toc26581"/>
      <w:bookmarkStart w:id="23" w:name="_Toc28535"/>
      <w:bookmarkStart w:id="24" w:name="_Toc383618064"/>
      <w:r>
        <w:rPr>
          <w:rFonts w:ascii="宋体" w:hAnsi="宋体"/>
          <w:b/>
          <w:sz w:val="21"/>
          <w:szCs w:val="21"/>
        </w:rPr>
        <w:t>3</w:t>
      </w:r>
      <w:r>
        <w:rPr>
          <w:rFonts w:hint="eastAsia" w:ascii="宋体" w:hAnsi="宋体"/>
          <w:b/>
          <w:sz w:val="21"/>
          <w:szCs w:val="21"/>
        </w:rPr>
        <w:t>．投标人资格要求</w:t>
      </w:r>
      <w:bookmarkEnd w:id="22"/>
      <w:bookmarkEnd w:id="23"/>
    </w:p>
    <w:p>
      <w:pPr>
        <w:overflowPunct w:val="0"/>
        <w:autoSpaceDN w:val="0"/>
        <w:adjustRightInd w:val="0"/>
        <w:spacing w:line="380" w:lineRule="exact"/>
        <w:ind w:right="256" w:rightChars="122" w:firstLine="315" w:firstLineChars="150"/>
        <w:rPr>
          <w:rFonts w:ascii="宋体" w:hAnsi="宋体"/>
          <w:color w:val="000000" w:themeColor="text1"/>
          <w:szCs w:val="21"/>
          <w:highlight w:val="none"/>
          <w14:textFill>
            <w14:solidFill>
              <w14:schemeClr w14:val="tx1"/>
            </w14:solidFill>
          </w14:textFill>
        </w:rPr>
      </w:pPr>
      <w:bookmarkStart w:id="25" w:name="_Toc30596"/>
      <w:r>
        <w:rPr>
          <w:rFonts w:ascii="宋体" w:hAnsi="宋体"/>
          <w:color w:val="000000" w:themeColor="text1"/>
          <w:szCs w:val="21"/>
          <w:highlight w:val="none"/>
          <w14:textFill>
            <w14:solidFill>
              <w14:schemeClr w14:val="tx1"/>
            </w14:solidFill>
          </w14:textFill>
        </w:rPr>
        <w:t>3.</w:t>
      </w:r>
      <w:r>
        <w:rPr>
          <w:rFonts w:ascii="宋体" w:hAnsi="宋体" w:cs="宋体"/>
          <w:color w:val="000000" w:themeColor="text1"/>
          <w:szCs w:val="21"/>
          <w:highlight w:val="none"/>
          <w14:textFill>
            <w14:solidFill>
              <w14:schemeClr w14:val="tx1"/>
            </w14:solidFill>
          </w14:textFill>
        </w:rPr>
        <w:t>1本次招标要求投标人须具备</w:t>
      </w:r>
      <w:r>
        <w:rPr>
          <w:rFonts w:hint="eastAsia" w:ascii="宋体" w:hAnsi="宋体"/>
          <w:b/>
          <w:color w:val="000000" w:themeColor="text1"/>
          <w:szCs w:val="21"/>
          <w:highlight w:val="none"/>
          <w:u w:val="single"/>
          <w:lang w:eastAsia="zh-CN"/>
          <w14:textFill>
            <w14:solidFill>
              <w14:schemeClr w14:val="tx1"/>
            </w14:solidFill>
          </w14:textFill>
        </w:rPr>
        <w:t>建设行政主管部门颁发的建筑工程施工总承包三级</w:t>
      </w:r>
      <w:r>
        <w:rPr>
          <w:rFonts w:hint="eastAsia" w:ascii="宋体" w:hAnsi="宋体"/>
          <w:bCs/>
          <w:color w:val="000000" w:themeColor="text1"/>
          <w:szCs w:val="21"/>
          <w:highlight w:val="none"/>
          <w14:textFill>
            <w14:solidFill>
              <w14:schemeClr w14:val="tx1"/>
            </w14:solidFill>
          </w14:textFill>
        </w:rPr>
        <w:t>及以上</w:t>
      </w:r>
      <w:r>
        <w:rPr>
          <w:rFonts w:ascii="宋体" w:hAnsi="宋体" w:cs="宋体"/>
          <w:color w:val="000000" w:themeColor="text1"/>
          <w:szCs w:val="21"/>
          <w:highlight w:val="none"/>
          <w14:textFill>
            <w14:solidFill>
              <w14:schemeClr w14:val="tx1"/>
            </w14:solidFill>
          </w14:textFill>
        </w:rPr>
        <w:t>资质，并</w:t>
      </w:r>
      <w:r>
        <w:rPr>
          <w:rFonts w:ascii="宋体" w:hAnsi="宋体" w:cs="宋体"/>
          <w:color w:val="auto"/>
          <w:szCs w:val="21"/>
          <w:highlight w:val="none"/>
        </w:rPr>
        <w:t>在人员、设备、资金等方面具有相应的施工能力，其中，投标人拟派项目经理须具备</w:t>
      </w:r>
      <w:r>
        <w:rPr>
          <w:rFonts w:hint="eastAsia" w:ascii="宋体" w:hAnsi="宋体"/>
          <w:b/>
          <w:color w:val="auto"/>
          <w:szCs w:val="21"/>
          <w:highlight w:val="none"/>
          <w:u w:val="single"/>
        </w:rPr>
        <w:t>建筑工程</w:t>
      </w:r>
      <w:r>
        <w:rPr>
          <w:rFonts w:hint="eastAsia" w:ascii="宋体" w:hAnsi="宋体" w:cs="宋体"/>
          <w:color w:val="auto"/>
          <w:szCs w:val="21"/>
          <w:highlight w:val="none"/>
        </w:rPr>
        <w:t>（专业）</w:t>
      </w:r>
      <w:r>
        <w:rPr>
          <w:rFonts w:hint="eastAsia" w:ascii="宋体" w:hAnsi="宋体" w:cs="宋体"/>
          <w:b/>
          <w:bCs/>
          <w:color w:val="auto"/>
          <w:szCs w:val="21"/>
          <w:highlight w:val="none"/>
          <w:u w:val="single"/>
          <w:lang w:eastAsia="zh-CN"/>
        </w:rPr>
        <w:t>贰</w:t>
      </w:r>
      <w:r>
        <w:rPr>
          <w:rFonts w:hint="eastAsia" w:ascii="宋体" w:hAnsi="宋体"/>
          <w:b/>
          <w:bCs/>
          <w:color w:val="auto"/>
          <w:szCs w:val="21"/>
          <w:highlight w:val="none"/>
          <w:u w:val="single"/>
        </w:rPr>
        <w:t>级</w:t>
      </w:r>
      <w:r>
        <w:rPr>
          <w:rFonts w:hint="eastAsia" w:ascii="宋体" w:hAnsi="宋体"/>
          <w:bCs/>
          <w:color w:val="auto"/>
          <w:szCs w:val="21"/>
          <w:highlight w:val="none"/>
        </w:rPr>
        <w:t>（含以上级）注册建造师</w:t>
      </w:r>
      <w:r>
        <w:rPr>
          <w:rFonts w:ascii="宋体" w:hAnsi="宋体" w:cs="宋体"/>
          <w:color w:val="auto"/>
          <w:szCs w:val="21"/>
          <w:highlight w:val="none"/>
        </w:rPr>
        <w:t>执业资格，</w:t>
      </w:r>
      <w:r>
        <w:rPr>
          <w:rFonts w:ascii="宋体" w:hAnsi="宋体" w:cs="宋体"/>
          <w:color w:val="000000" w:themeColor="text1"/>
          <w:szCs w:val="21"/>
          <w:highlight w:val="none"/>
          <w14:textFill>
            <w14:solidFill>
              <w14:schemeClr w14:val="tx1"/>
            </w14:solidFill>
          </w14:textFill>
        </w:rPr>
        <w:t>具备有效的安全生产考核合格证书，且未担任其他在建建设工程项目的项目经理。</w:t>
      </w:r>
      <w:bookmarkEnd w:id="25"/>
      <w:r>
        <w:rPr>
          <w:rFonts w:hint="eastAsia" w:ascii="宋体" w:hAnsi="宋体"/>
          <w:color w:val="000000" w:themeColor="text1"/>
          <w:szCs w:val="21"/>
          <w:highlight w:val="none"/>
          <w14:textFill>
            <w14:solidFill>
              <w14:schemeClr w14:val="tx1"/>
            </w14:solidFill>
          </w14:textFill>
        </w:rPr>
        <w:t xml:space="preserve"> </w:t>
      </w:r>
    </w:p>
    <w:p>
      <w:pPr>
        <w:autoSpaceDN w:val="0"/>
        <w:spacing w:line="380" w:lineRule="exact"/>
        <w:ind w:right="256" w:rightChars="122" w:firstLine="315" w:firstLineChars="150"/>
        <w:rPr>
          <w:rFonts w:ascii="宋体" w:hAnsi="宋体"/>
          <w:szCs w:val="21"/>
        </w:rPr>
      </w:pPr>
      <w:bookmarkStart w:id="26" w:name="_Toc21121"/>
      <w:r>
        <w:rPr>
          <w:rFonts w:ascii="宋体" w:hAnsi="宋体"/>
          <w:szCs w:val="21"/>
        </w:rPr>
        <w:t>3.</w:t>
      </w:r>
      <w:r>
        <w:rPr>
          <w:rFonts w:hint="eastAsia" w:ascii="宋体" w:hAnsi="宋体"/>
          <w:szCs w:val="21"/>
        </w:rPr>
        <w:t xml:space="preserve">2 </w:t>
      </w:r>
      <w:r>
        <w:rPr>
          <w:rFonts w:ascii="宋体" w:hAnsi="宋体"/>
          <w:szCs w:val="21"/>
        </w:rPr>
        <w:t xml:space="preserve"> </w:t>
      </w:r>
      <w:r>
        <w:rPr>
          <w:rFonts w:hint="eastAsia" w:ascii="宋体" w:hAnsi="宋体"/>
          <w:szCs w:val="21"/>
        </w:rPr>
        <w:t>本次招标</w:t>
      </w:r>
      <w:r>
        <w:rPr>
          <w:rFonts w:ascii="宋体" w:hAnsi="宋体"/>
          <w:b/>
          <w:szCs w:val="21"/>
          <w:u w:val="single"/>
        </w:rPr>
        <w:t xml:space="preserve"> </w:t>
      </w:r>
      <w:r>
        <w:rPr>
          <w:rFonts w:hint="eastAsia" w:ascii="宋体" w:hAnsi="宋体"/>
          <w:b/>
          <w:szCs w:val="21"/>
          <w:u w:val="single"/>
        </w:rPr>
        <w:t>不接受</w:t>
      </w:r>
      <w:r>
        <w:rPr>
          <w:rFonts w:ascii="宋体" w:hAnsi="宋体"/>
          <w:b/>
          <w:szCs w:val="21"/>
          <w:u w:val="single"/>
        </w:rPr>
        <w:t xml:space="preserve"> </w:t>
      </w:r>
      <w:r>
        <w:rPr>
          <w:rFonts w:hint="eastAsia" w:ascii="宋体" w:hAnsi="宋体"/>
          <w:szCs w:val="21"/>
        </w:rPr>
        <w:t>联合体投标。</w:t>
      </w:r>
      <w:bookmarkEnd w:id="26"/>
    </w:p>
    <w:p>
      <w:pPr>
        <w:overflowPunct w:val="0"/>
        <w:adjustRightInd w:val="0"/>
        <w:snapToGrid w:val="0"/>
        <w:spacing w:line="380" w:lineRule="exact"/>
        <w:ind w:right="256" w:rightChars="122" w:firstLine="315" w:firstLineChars="150"/>
        <w:rPr>
          <w:rFonts w:ascii="宋体" w:hAnsi="宋体"/>
          <w:szCs w:val="21"/>
        </w:rPr>
      </w:pPr>
      <w:bookmarkStart w:id="27" w:name="_Toc12634"/>
      <w:r>
        <w:rPr>
          <w:rFonts w:ascii="宋体" w:hAnsi="宋体"/>
          <w:szCs w:val="21"/>
        </w:rPr>
        <w:t>3.</w:t>
      </w:r>
      <w:r>
        <w:rPr>
          <w:rFonts w:hint="eastAsia" w:ascii="宋体" w:hAnsi="宋体"/>
          <w:szCs w:val="21"/>
        </w:rPr>
        <w:t>3</w:t>
      </w:r>
      <w:r>
        <w:rPr>
          <w:rFonts w:ascii="宋体" w:hAnsi="宋体"/>
          <w:szCs w:val="21"/>
        </w:rPr>
        <w:t xml:space="preserve">  </w:t>
      </w:r>
      <w:r>
        <w:rPr>
          <w:rFonts w:hint="eastAsia" w:ascii="宋体" w:hAnsi="宋体"/>
          <w:szCs w:val="21"/>
        </w:rPr>
        <w:t>各投标人可就本项目和上述第</w:t>
      </w:r>
      <w:r>
        <w:rPr>
          <w:rFonts w:ascii="宋体" w:hAnsi="宋体"/>
          <w:szCs w:val="21"/>
        </w:rPr>
        <w:t>2</w:t>
      </w:r>
      <w:r>
        <w:rPr>
          <w:rFonts w:hint="eastAsia" w:ascii="宋体" w:hAnsi="宋体"/>
          <w:szCs w:val="21"/>
        </w:rPr>
        <w:t>条规定标段中的</w:t>
      </w:r>
      <w:r>
        <w:rPr>
          <w:rFonts w:ascii="宋体" w:hAnsi="宋体"/>
          <w:b/>
          <w:bCs/>
          <w:szCs w:val="21"/>
          <w:u w:val="single"/>
        </w:rPr>
        <w:t xml:space="preserve"> </w:t>
      </w:r>
      <w:r>
        <w:rPr>
          <w:rFonts w:hint="eastAsia" w:ascii="宋体" w:hAnsi="宋体"/>
          <w:b/>
          <w:bCs/>
          <w:szCs w:val="21"/>
          <w:u w:val="single"/>
          <w:lang w:val="en-US" w:eastAsia="zh-CN"/>
        </w:rPr>
        <w:t>5</w:t>
      </w:r>
      <w:r>
        <w:rPr>
          <w:rFonts w:ascii="宋体" w:hAnsi="宋体"/>
          <w:szCs w:val="21"/>
          <w:u w:val="single"/>
        </w:rPr>
        <w:t xml:space="preserve"> </w:t>
      </w:r>
      <w:r>
        <w:rPr>
          <w:rFonts w:hint="eastAsia" w:ascii="宋体" w:hAnsi="宋体"/>
          <w:szCs w:val="21"/>
        </w:rPr>
        <w:t>个标段投标。</w:t>
      </w:r>
      <w:bookmarkEnd w:id="27"/>
    </w:p>
    <w:bookmarkEnd w:id="24"/>
    <w:p>
      <w:pPr>
        <w:overflowPunct w:val="0"/>
        <w:adjustRightInd w:val="0"/>
        <w:snapToGrid w:val="0"/>
        <w:spacing w:line="380" w:lineRule="exact"/>
        <w:ind w:right="256" w:rightChars="122" w:firstLine="315" w:firstLineChars="150"/>
        <w:rPr>
          <w:rFonts w:ascii="宋体" w:cs="宋体"/>
          <w:szCs w:val="21"/>
        </w:rPr>
      </w:pPr>
      <w:bookmarkStart w:id="28" w:name="_Toc383618065"/>
      <w:bookmarkStart w:id="29" w:name="_Toc23442"/>
      <w:r>
        <w:rPr>
          <w:rFonts w:ascii="宋体" w:hAnsi="宋体" w:cs="宋体"/>
          <w:szCs w:val="21"/>
        </w:rPr>
        <w:t>3.</w:t>
      </w:r>
      <w:r>
        <w:rPr>
          <w:rFonts w:hint="eastAsia" w:ascii="宋体" w:hAnsi="宋体" w:cs="宋体"/>
          <w:szCs w:val="21"/>
        </w:rPr>
        <w:t>4</w:t>
      </w:r>
      <w:r>
        <w:rPr>
          <w:rFonts w:ascii="宋体" w:hAnsi="宋体" w:cs="宋体"/>
          <w:b/>
          <w:szCs w:val="21"/>
        </w:rPr>
        <w:t xml:space="preserve">  </w:t>
      </w:r>
      <w:r>
        <w:rPr>
          <w:rFonts w:hint="eastAsia" w:ascii="宋体" w:hAnsi="宋体" w:cs="宋体"/>
          <w:szCs w:val="21"/>
        </w:rPr>
        <w:t>本次资格审查采用</w:t>
      </w:r>
      <w:r>
        <w:rPr>
          <w:rFonts w:hint="eastAsia" w:ascii="宋体" w:hAnsi="宋体" w:cs="宋体"/>
          <w:b/>
          <w:bCs/>
          <w:szCs w:val="21"/>
          <w:u w:val="single"/>
        </w:rPr>
        <w:t>资格后审</w:t>
      </w:r>
      <w:r>
        <w:rPr>
          <w:rFonts w:hint="eastAsia" w:ascii="宋体" w:hAnsi="宋体" w:cs="宋体"/>
          <w:bCs/>
          <w:szCs w:val="21"/>
        </w:rPr>
        <w:t>，</w:t>
      </w:r>
      <w:r>
        <w:rPr>
          <w:rFonts w:hint="eastAsia" w:ascii="宋体" w:hAnsi="宋体" w:cs="宋体"/>
          <w:szCs w:val="21"/>
        </w:rPr>
        <w:t>资格审查的具体要求详见招标文件。</w:t>
      </w:r>
      <w:bookmarkEnd w:id="28"/>
      <w:r>
        <w:rPr>
          <w:rFonts w:hint="eastAsia" w:ascii="宋体" w:hAnsi="宋体" w:cs="宋体"/>
          <w:szCs w:val="21"/>
        </w:rPr>
        <w:t>资格审查不合格的投标人将否决其投标。</w:t>
      </w:r>
      <w:bookmarkEnd w:id="29"/>
    </w:p>
    <w:p>
      <w:pPr>
        <w:widowControl/>
        <w:spacing w:line="360" w:lineRule="auto"/>
        <w:ind w:left="210" w:leftChars="100" w:right="256" w:rightChars="122" w:firstLine="105" w:firstLineChars="50"/>
        <w:rPr>
          <w:rFonts w:hint="eastAsia" w:ascii="宋体" w:hAnsi="宋体" w:cs="HTJ-PK7482000000e-Identity-H"/>
          <w:color w:val="auto"/>
          <w:szCs w:val="21"/>
        </w:rPr>
      </w:pPr>
      <w:bookmarkStart w:id="30" w:name="_Toc410130316"/>
      <w:r>
        <w:rPr>
          <w:rFonts w:hint="eastAsia" w:ascii="宋体" w:hAnsi="宋体" w:cs="HTJ-PK7482000000e-Identity-H"/>
          <w:b/>
          <w:szCs w:val="21"/>
        </w:rPr>
        <w:t xml:space="preserve"> </w:t>
      </w:r>
      <w:bookmarkStart w:id="31" w:name="_Toc1559"/>
      <w:r>
        <w:rPr>
          <w:rFonts w:ascii="宋体" w:hAnsi="宋体" w:cs="HTJ-PK7482000000e-Identity-H"/>
          <w:b/>
          <w:szCs w:val="21"/>
        </w:rPr>
        <w:t>4. 招标文件的获取</w:t>
      </w:r>
      <w:r>
        <w:rPr>
          <w:rFonts w:ascii="宋体" w:hAnsi="宋体" w:cs="HTJ-PK7482000000e-Identity-H"/>
          <w:b/>
          <w:szCs w:val="21"/>
        </w:rPr>
        <w:br w:type="textWrapping"/>
      </w:r>
      <w:bookmarkEnd w:id="31"/>
      <w:r>
        <w:rPr>
          <w:rFonts w:hint="eastAsia" w:ascii="宋体" w:hAnsi="宋体" w:cs="HTJ-PK7482000000e-Identity-H"/>
          <w:color w:val="auto"/>
          <w:szCs w:val="21"/>
        </w:rPr>
        <w:t>4.1 本项目招标文件免费发布，招标文件、图纸、工程量清单、澄清答疑文件等招标相关资料自</w:t>
      </w:r>
      <w:r>
        <w:rPr>
          <w:rFonts w:hint="eastAsia" w:ascii="宋体" w:hAnsi="宋体" w:cs="HTJ-PK7482000000e-Identity-H"/>
          <w:color w:val="auto"/>
          <w:szCs w:val="21"/>
          <w:u w:val="single"/>
        </w:rPr>
        <w:t xml:space="preserve">   </w:t>
      </w:r>
      <w:r>
        <w:rPr>
          <w:rFonts w:hint="eastAsia" w:ascii="宋体" w:hAnsi="宋体" w:cs="HTJ-PK7482000000e-Identity-H"/>
          <w:b/>
          <w:bCs/>
          <w:color w:val="auto"/>
          <w:szCs w:val="21"/>
          <w:u w:val="single"/>
          <w:lang w:val="en-US" w:eastAsia="zh-CN"/>
        </w:rPr>
        <w:t>2022</w:t>
      </w:r>
      <w:r>
        <w:rPr>
          <w:rFonts w:hint="eastAsia" w:ascii="宋体" w:hAnsi="宋体" w:cs="HTJ-PK7482000000e-Identity-H"/>
          <w:b/>
          <w:bCs/>
          <w:color w:val="auto"/>
          <w:szCs w:val="21"/>
        </w:rPr>
        <w:t>年</w:t>
      </w:r>
      <w:r>
        <w:rPr>
          <w:rFonts w:hint="eastAsia" w:ascii="宋体" w:hAnsi="宋体" w:cs="HTJ-PK7482000000e-Identity-H"/>
          <w:b/>
          <w:bCs/>
          <w:color w:val="auto"/>
          <w:szCs w:val="21"/>
          <w:u w:val="single"/>
        </w:rPr>
        <w:t xml:space="preserve"> </w:t>
      </w:r>
      <w:r>
        <w:rPr>
          <w:rFonts w:hint="eastAsia" w:ascii="宋体" w:hAnsi="宋体" w:cs="HTJ-PK7482000000e-Identity-H"/>
          <w:b/>
          <w:bCs/>
          <w:color w:val="auto"/>
          <w:szCs w:val="21"/>
          <w:u w:val="single"/>
          <w:lang w:val="en-US" w:eastAsia="zh-CN"/>
        </w:rPr>
        <w:t>5</w:t>
      </w:r>
      <w:r>
        <w:rPr>
          <w:rFonts w:hint="eastAsia" w:ascii="宋体" w:hAnsi="宋体" w:cs="HTJ-PK7482000000e-Identity-H"/>
          <w:b/>
          <w:bCs/>
          <w:color w:val="auto"/>
          <w:szCs w:val="21"/>
          <w:u w:val="single"/>
        </w:rPr>
        <w:t xml:space="preserve"> </w:t>
      </w:r>
      <w:r>
        <w:rPr>
          <w:rFonts w:hint="eastAsia" w:ascii="宋体" w:hAnsi="宋体" w:cs="HTJ-PK7482000000e-Identity-H"/>
          <w:b/>
          <w:bCs/>
          <w:color w:val="auto"/>
          <w:szCs w:val="21"/>
        </w:rPr>
        <w:t>月</w:t>
      </w:r>
      <w:r>
        <w:rPr>
          <w:rFonts w:hint="eastAsia" w:ascii="宋体" w:hAnsi="宋体" w:cs="HTJ-PK7482000000e-Identity-H"/>
          <w:b/>
          <w:bCs/>
          <w:color w:val="auto"/>
          <w:szCs w:val="21"/>
          <w:u w:val="single"/>
        </w:rPr>
        <w:t xml:space="preserve"> </w:t>
      </w:r>
      <w:r>
        <w:rPr>
          <w:rFonts w:hint="eastAsia" w:ascii="宋体" w:hAnsi="宋体" w:cs="HTJ-PK7482000000e-Identity-H"/>
          <w:b/>
          <w:bCs/>
          <w:color w:val="auto"/>
          <w:szCs w:val="21"/>
          <w:u w:val="single"/>
          <w:lang w:val="en-US" w:eastAsia="zh-CN"/>
        </w:rPr>
        <w:t xml:space="preserve">  </w:t>
      </w:r>
      <w:r>
        <w:rPr>
          <w:rFonts w:hint="eastAsia" w:ascii="宋体" w:hAnsi="宋体" w:cs="HTJ-PK7482000000e-Identity-H"/>
          <w:b/>
          <w:bCs/>
          <w:color w:val="auto"/>
          <w:szCs w:val="21"/>
          <w:u w:val="single"/>
        </w:rPr>
        <w:t xml:space="preserve"> </w:t>
      </w:r>
      <w:r>
        <w:rPr>
          <w:rFonts w:hint="eastAsia" w:ascii="宋体" w:hAnsi="宋体" w:cs="HTJ-PK7482000000e-Identity-H"/>
          <w:b/>
          <w:bCs/>
          <w:color w:val="auto"/>
          <w:szCs w:val="21"/>
        </w:rPr>
        <w:t>日</w:t>
      </w:r>
      <w:r>
        <w:rPr>
          <w:rFonts w:hint="eastAsia" w:ascii="宋体" w:hAnsi="宋体" w:cs="HTJ-PK7482000000e-Identity-H"/>
          <w:color w:val="auto"/>
          <w:szCs w:val="21"/>
        </w:rPr>
        <w:t>起在遵义市公共资源交易中心外网（</w:t>
      </w:r>
      <w:r>
        <w:rPr>
          <w:rFonts w:hint="eastAsia" w:ascii="宋体" w:hAnsi="宋体" w:cs="宋体"/>
          <w:color w:val="auto"/>
          <w:szCs w:val="21"/>
        </w:rPr>
        <w:t>http://ggzyjy.zunyi.gov.cn/</w:t>
      </w:r>
      <w:r>
        <w:rPr>
          <w:rFonts w:hint="eastAsia" w:ascii="宋体" w:hAnsi="宋体" w:cs="HTJ-PK7482000000e-Identity-H"/>
          <w:color w:val="auto"/>
          <w:szCs w:val="21"/>
        </w:rPr>
        <w:t>）下载，无论下载与否都视为投标单位全部知晓已经公开发布的所有事项。</w:t>
      </w:r>
    </w:p>
    <w:p>
      <w:pPr>
        <w:pStyle w:val="17"/>
        <w:overflowPunct w:val="0"/>
        <w:spacing w:before="0" w:beforeAutospacing="0" w:after="0" w:afterAutospacing="0" w:line="360" w:lineRule="auto"/>
        <w:ind w:left="220" w:right="145" w:firstLine="220"/>
        <w:rPr>
          <w:rFonts w:hint="eastAsia"/>
          <w:color w:val="auto"/>
          <w:szCs w:val="24"/>
        </w:rPr>
      </w:pPr>
      <w:r>
        <w:rPr>
          <w:rFonts w:hint="eastAsia"/>
          <w:color w:val="auto"/>
          <w:sz w:val="21"/>
          <w:szCs w:val="21"/>
        </w:rPr>
        <w:t>4.2 各潜在投标人请于投标文件上传截止时间24小时前（若截止时间延期相应顺延），登录遵义市公共资源电子交易服务系统下载招标文件及相关附件（网址http://ggzyjy.zunyi.gov.cn/）。</w:t>
      </w:r>
    </w:p>
    <w:p>
      <w:pPr>
        <w:pStyle w:val="22"/>
        <w:keepNext w:val="0"/>
        <w:keepLines w:val="0"/>
        <w:overflowPunct w:val="0"/>
        <w:autoSpaceDN w:val="0"/>
        <w:adjustRightInd w:val="0"/>
        <w:spacing w:before="0" w:line="360" w:lineRule="auto"/>
        <w:ind w:right="256" w:rightChars="122" w:firstLine="316" w:firstLineChars="150"/>
        <w:jc w:val="left"/>
        <w:outlineLvl w:val="9"/>
        <w:rPr>
          <w:rFonts w:hint="eastAsia" w:ascii="宋体" w:hAnsi="宋体" w:cs="HTJ-PK7482000000e-Identity-H"/>
          <w:color w:val="auto"/>
          <w:sz w:val="21"/>
          <w:szCs w:val="21"/>
        </w:rPr>
      </w:pPr>
      <w:bookmarkStart w:id="32" w:name="_Toc29036"/>
      <w:bookmarkStart w:id="33" w:name="_Toc20528"/>
      <w:r>
        <w:rPr>
          <w:rFonts w:ascii="宋体" w:hAnsi="宋体" w:cs="HTJ-PK7482000000e-Identity-H"/>
          <w:b/>
          <w:color w:val="auto"/>
          <w:sz w:val="21"/>
          <w:szCs w:val="21"/>
        </w:rPr>
        <w:t>5. 投标文件的递交</w:t>
      </w:r>
      <w:r>
        <w:rPr>
          <w:rFonts w:ascii="宋体" w:hAnsi="宋体" w:cs="HTJ-PK7482000000e-Identity-H"/>
          <w:b/>
          <w:color w:val="auto"/>
          <w:sz w:val="21"/>
          <w:szCs w:val="21"/>
        </w:rPr>
        <w:br w:type="textWrapping"/>
      </w:r>
      <w:r>
        <w:rPr>
          <w:rFonts w:ascii="宋体" w:hAnsi="宋体" w:cs="HTJ-PK7482000000e-Identity-H"/>
          <w:color w:val="auto"/>
          <w:sz w:val="21"/>
          <w:szCs w:val="21"/>
        </w:rPr>
        <w:t>5.1 投标文件上传的截止时间为</w:t>
      </w:r>
      <w:r>
        <w:rPr>
          <w:rFonts w:hint="eastAsia" w:ascii="宋体" w:hAnsi="宋体" w:cs="Times New Roman"/>
          <w:b/>
          <w:color w:val="auto"/>
          <w:sz w:val="22"/>
          <w:szCs w:val="21"/>
          <w:u w:val="single"/>
          <w:lang w:val="en-US" w:eastAsia="zh-CN"/>
        </w:rPr>
        <w:t>2022</w:t>
      </w:r>
      <w:r>
        <w:rPr>
          <w:rFonts w:ascii="宋体" w:hAnsi="宋体" w:cs="HTJ-PK7482000000e-Identity-H"/>
          <w:b/>
          <w:color w:val="auto"/>
          <w:sz w:val="21"/>
          <w:szCs w:val="21"/>
        </w:rPr>
        <w:t>年</w:t>
      </w:r>
      <w:r>
        <w:rPr>
          <w:rFonts w:hint="eastAsia" w:ascii="宋体" w:hAnsi="宋体" w:cs="HTJ-PK7482000000e-Identity-H"/>
          <w:b/>
          <w:color w:val="auto"/>
          <w:sz w:val="21"/>
          <w:szCs w:val="21"/>
          <w:u w:val="single"/>
        </w:rPr>
        <w:t xml:space="preserve"> </w:t>
      </w:r>
      <w:r>
        <w:rPr>
          <w:rFonts w:hint="eastAsia" w:ascii="宋体" w:hAnsi="宋体" w:cs="HTJ-PK7482000000e-Identity-H"/>
          <w:b/>
          <w:color w:val="auto"/>
          <w:sz w:val="21"/>
          <w:szCs w:val="21"/>
          <w:u w:val="single"/>
          <w:lang w:val="en-US" w:eastAsia="zh-CN"/>
        </w:rPr>
        <w:t>06</w:t>
      </w:r>
      <w:r>
        <w:rPr>
          <w:rFonts w:hint="eastAsia" w:ascii="宋体" w:hAnsi="宋体" w:cs="Times New Roman"/>
          <w:b/>
          <w:color w:val="auto"/>
          <w:sz w:val="22"/>
          <w:szCs w:val="21"/>
          <w:u w:val="single"/>
        </w:rPr>
        <w:t xml:space="preserve">  </w:t>
      </w:r>
      <w:r>
        <w:rPr>
          <w:rFonts w:ascii="宋体" w:hAnsi="宋体" w:cs="HTJ-PK7482000000e-Identity-H"/>
          <w:b/>
          <w:color w:val="auto"/>
          <w:sz w:val="21"/>
          <w:szCs w:val="21"/>
        </w:rPr>
        <w:t>月</w:t>
      </w:r>
      <w:r>
        <w:rPr>
          <w:rFonts w:hint="eastAsia" w:ascii="宋体" w:hAnsi="宋体" w:cs="HTJ-PK7482000000e-Identity-H"/>
          <w:b/>
          <w:color w:val="auto"/>
          <w:sz w:val="21"/>
          <w:szCs w:val="21"/>
          <w:u w:val="single"/>
        </w:rPr>
        <w:t xml:space="preserve"> </w:t>
      </w:r>
      <w:r>
        <w:rPr>
          <w:rFonts w:hint="eastAsia" w:ascii="宋体" w:hAnsi="宋体" w:cs="HTJ-PK7482000000e-Identity-H"/>
          <w:b/>
          <w:color w:val="auto"/>
          <w:sz w:val="21"/>
          <w:szCs w:val="21"/>
          <w:u w:val="single"/>
          <w:lang w:val="en-US" w:eastAsia="zh-CN"/>
        </w:rPr>
        <w:t xml:space="preserve">  </w:t>
      </w:r>
      <w:r>
        <w:rPr>
          <w:rFonts w:hint="eastAsia" w:ascii="宋体" w:hAnsi="宋体" w:cs="Times New Roman"/>
          <w:b/>
          <w:color w:val="auto"/>
          <w:sz w:val="22"/>
          <w:szCs w:val="21"/>
          <w:u w:val="single"/>
        </w:rPr>
        <w:t xml:space="preserve">  </w:t>
      </w:r>
      <w:r>
        <w:rPr>
          <w:rFonts w:ascii="宋体" w:hAnsi="宋体" w:cs="HTJ-PK7482000000e-Identity-H"/>
          <w:b/>
          <w:color w:val="auto"/>
          <w:sz w:val="21"/>
          <w:szCs w:val="21"/>
        </w:rPr>
        <w:t>日</w:t>
      </w:r>
      <w:r>
        <w:rPr>
          <w:rFonts w:hint="eastAsia" w:ascii="宋体" w:hAnsi="宋体" w:cs="Times New Roman"/>
          <w:b/>
          <w:color w:val="auto"/>
          <w:sz w:val="22"/>
          <w:szCs w:val="21"/>
          <w:u w:val="single"/>
        </w:rPr>
        <w:t xml:space="preserve"> </w:t>
      </w:r>
      <w:r>
        <w:rPr>
          <w:rFonts w:hint="eastAsia" w:ascii="宋体" w:hAnsi="宋体" w:cs="Times New Roman"/>
          <w:b/>
          <w:color w:val="auto"/>
          <w:sz w:val="22"/>
          <w:szCs w:val="21"/>
          <w:u w:val="single"/>
          <w:lang w:val="en-US" w:eastAsia="zh-CN"/>
        </w:rPr>
        <w:t>13</w:t>
      </w:r>
      <w:r>
        <w:rPr>
          <w:rFonts w:hint="eastAsia" w:ascii="宋体" w:hAnsi="宋体" w:cs="Times New Roman"/>
          <w:b/>
          <w:color w:val="auto"/>
          <w:sz w:val="22"/>
          <w:szCs w:val="21"/>
          <w:u w:val="single"/>
        </w:rPr>
        <w:t xml:space="preserve"> </w:t>
      </w:r>
      <w:r>
        <w:rPr>
          <w:rFonts w:ascii="宋体" w:hAnsi="宋体" w:cs="HTJ-PK7482000000e-Identity-H"/>
          <w:b/>
          <w:color w:val="auto"/>
          <w:sz w:val="21"/>
          <w:szCs w:val="21"/>
        </w:rPr>
        <w:t>时</w:t>
      </w:r>
      <w:r>
        <w:rPr>
          <w:rFonts w:hint="eastAsia" w:ascii="宋体" w:hAnsi="宋体" w:cs="Times New Roman"/>
          <w:b/>
          <w:color w:val="auto"/>
          <w:sz w:val="22"/>
          <w:szCs w:val="21"/>
          <w:u w:val="single"/>
        </w:rPr>
        <w:t xml:space="preserve"> </w:t>
      </w:r>
      <w:r>
        <w:rPr>
          <w:rFonts w:hint="eastAsia" w:ascii="宋体" w:hAnsi="宋体" w:cs="Times New Roman"/>
          <w:b/>
          <w:color w:val="auto"/>
          <w:sz w:val="22"/>
          <w:szCs w:val="21"/>
          <w:u w:val="single"/>
          <w:lang w:val="en-US" w:eastAsia="zh-CN"/>
        </w:rPr>
        <w:t>30</w:t>
      </w:r>
      <w:r>
        <w:rPr>
          <w:rFonts w:hint="eastAsia" w:ascii="宋体" w:hAnsi="宋体" w:cs="Times New Roman"/>
          <w:b/>
          <w:color w:val="auto"/>
          <w:sz w:val="22"/>
          <w:szCs w:val="21"/>
          <w:u w:val="single"/>
        </w:rPr>
        <w:t xml:space="preserve"> </w:t>
      </w:r>
      <w:r>
        <w:rPr>
          <w:rFonts w:ascii="宋体" w:hAnsi="宋体" w:cs="HTJ-PK7482000000e-Identity-H"/>
          <w:b/>
          <w:color w:val="auto"/>
          <w:sz w:val="21"/>
          <w:szCs w:val="21"/>
        </w:rPr>
        <w:t>分</w:t>
      </w:r>
      <w:r>
        <w:rPr>
          <w:rFonts w:ascii="宋体" w:hAnsi="宋体" w:cs="HTJ-PK7482000000e-Identity-H"/>
          <w:color w:val="auto"/>
          <w:sz w:val="21"/>
          <w:szCs w:val="21"/>
        </w:rPr>
        <w:t>（招标文件中开标时间和投标文件递交截止时间均以此公告的时间为准），递交地点为网址</w:t>
      </w:r>
      <w:r>
        <w:rPr>
          <w:rFonts w:hint="eastAsia" w:ascii="宋体" w:hAnsi="宋体"/>
          <w:color w:val="auto"/>
          <w:sz w:val="21"/>
          <w:szCs w:val="21"/>
        </w:rPr>
        <w:t>（网址http://ggzyjy.zunyi.gov.cn</w:t>
      </w:r>
      <w:r>
        <w:rPr>
          <w:rFonts w:hint="eastAsia" w:ascii="宋体" w:hAnsi="宋体"/>
          <w:color w:val="auto"/>
          <w:sz w:val="21"/>
          <w:szCs w:val="21"/>
          <w:lang w:val="en-US" w:eastAsia="zh-CN"/>
        </w:rPr>
        <w:t>/</w:t>
      </w:r>
      <w:r>
        <w:rPr>
          <w:rFonts w:hint="eastAsia" w:ascii="宋体" w:hAnsi="宋体"/>
          <w:color w:val="auto"/>
          <w:sz w:val="21"/>
          <w:szCs w:val="21"/>
        </w:rPr>
        <w:t>）</w:t>
      </w:r>
      <w:r>
        <w:rPr>
          <w:rFonts w:ascii="宋体" w:hAnsi="宋体" w:cs="HTJ-PK7482000000e-Identity-H"/>
          <w:color w:val="auto"/>
          <w:sz w:val="21"/>
          <w:szCs w:val="21"/>
        </w:rPr>
        <w:br w:type="textWrapping"/>
      </w:r>
      <w:r>
        <w:rPr>
          <w:rFonts w:ascii="宋体" w:hAnsi="宋体" w:cs="HTJ-PK7482000000e-Identity-H"/>
          <w:color w:val="auto"/>
          <w:sz w:val="21"/>
          <w:szCs w:val="21"/>
        </w:rPr>
        <w:t>5.2逾期系统自动关闭，停止受理投标文件。</w:t>
      </w:r>
      <w:bookmarkEnd w:id="32"/>
      <w:bookmarkEnd w:id="33"/>
    </w:p>
    <w:bookmarkEnd w:id="30"/>
    <w:p>
      <w:pPr>
        <w:widowControl/>
        <w:adjustRightInd w:val="0"/>
        <w:spacing w:line="380" w:lineRule="exact"/>
        <w:ind w:right="256" w:rightChars="122" w:firstLine="316" w:firstLineChars="150"/>
        <w:rPr>
          <w:rFonts w:ascii="宋体" w:hAnsi="宋体"/>
          <w:b/>
          <w:szCs w:val="21"/>
        </w:rPr>
      </w:pPr>
      <w:bookmarkStart w:id="34" w:name="_Toc3293"/>
      <w:r>
        <w:rPr>
          <w:rFonts w:hint="eastAsia" w:ascii="宋体" w:hAnsi="宋体"/>
          <w:b/>
          <w:szCs w:val="21"/>
        </w:rPr>
        <w:t>6．发布公告的媒介</w:t>
      </w:r>
      <w:bookmarkEnd w:id="34"/>
      <w:r>
        <w:rPr>
          <w:rFonts w:ascii="宋体" w:hAnsi="宋体"/>
          <w:b/>
          <w:szCs w:val="21"/>
        </w:rPr>
        <w:t xml:space="preserve"> </w:t>
      </w:r>
    </w:p>
    <w:p>
      <w:pPr>
        <w:pStyle w:val="22"/>
        <w:keepNext w:val="0"/>
        <w:keepLines w:val="0"/>
        <w:overflowPunct w:val="0"/>
        <w:autoSpaceDN w:val="0"/>
        <w:adjustRightInd w:val="0"/>
        <w:spacing w:before="0" w:line="380" w:lineRule="exact"/>
        <w:ind w:right="256" w:rightChars="122" w:firstLine="315" w:firstLineChars="150"/>
        <w:jc w:val="left"/>
        <w:outlineLvl w:val="9"/>
        <w:rPr>
          <w:rFonts w:hint="eastAsia" w:ascii="宋体" w:hAnsi="宋体" w:cs="Times New Roman"/>
          <w:sz w:val="21"/>
          <w:szCs w:val="21"/>
        </w:rPr>
      </w:pPr>
      <w:bookmarkStart w:id="35" w:name="_Toc999"/>
      <w:bookmarkStart w:id="36" w:name="_Toc29571"/>
      <w:r>
        <w:rPr>
          <w:rFonts w:hint="eastAsia" w:ascii="宋体" w:hAnsi="宋体" w:cs="Times New Roman"/>
          <w:sz w:val="21"/>
          <w:szCs w:val="21"/>
        </w:rPr>
        <w:t>本次招标公告同时在贵州省招标投标公共服务平台、遵义市公共资源电子交易服务系统（网址</w:t>
      </w:r>
      <w:r>
        <w:rPr>
          <w:rFonts w:hint="eastAsia" w:ascii="宋体" w:hAnsi="宋体"/>
          <w:sz w:val="21"/>
          <w:szCs w:val="21"/>
        </w:rPr>
        <w:t>http://ggzyjy.zunyi.gov.cn</w:t>
      </w:r>
      <w:r>
        <w:rPr>
          <w:rFonts w:hint="eastAsia" w:ascii="宋体" w:hAnsi="宋体"/>
          <w:sz w:val="21"/>
          <w:szCs w:val="21"/>
          <w:lang w:val="en-US" w:eastAsia="zh-CN"/>
        </w:rPr>
        <w:t>/</w:t>
      </w:r>
      <w:r>
        <w:rPr>
          <w:rFonts w:hint="eastAsia" w:ascii="宋体" w:hAnsi="宋体" w:cs="Times New Roman"/>
          <w:sz w:val="21"/>
          <w:szCs w:val="21"/>
        </w:rPr>
        <w:t>）上同时发布。</w:t>
      </w:r>
      <w:bookmarkEnd w:id="35"/>
      <w:bookmarkEnd w:id="36"/>
    </w:p>
    <w:p>
      <w:pPr>
        <w:overflowPunct w:val="0"/>
        <w:adjustRightInd w:val="0"/>
        <w:snapToGrid w:val="0"/>
        <w:spacing w:line="380" w:lineRule="exact"/>
        <w:ind w:right="256" w:rightChars="122" w:firstLine="316" w:firstLineChars="150"/>
        <w:rPr>
          <w:rFonts w:ascii="宋体" w:cs="宋体"/>
          <w:szCs w:val="21"/>
        </w:rPr>
      </w:pPr>
      <w:bookmarkStart w:id="37" w:name="_Toc29031"/>
      <w:r>
        <w:rPr>
          <w:rFonts w:hint="eastAsia" w:ascii="宋体" w:hAnsi="宋体" w:cs="宋体"/>
          <w:b/>
          <w:bCs/>
          <w:szCs w:val="21"/>
        </w:rPr>
        <w:t>7</w:t>
      </w:r>
      <w:r>
        <w:rPr>
          <w:rFonts w:hint="eastAsia" w:ascii="宋体" w:hAnsi="宋体"/>
          <w:b/>
          <w:szCs w:val="21"/>
        </w:rPr>
        <w:t>．</w:t>
      </w:r>
      <w:r>
        <w:rPr>
          <w:rFonts w:hint="eastAsia" w:ascii="宋体" w:hAnsi="宋体" w:cs="宋体"/>
          <w:b/>
          <w:bCs/>
          <w:szCs w:val="21"/>
        </w:rPr>
        <w:t>联系方式</w:t>
      </w:r>
      <w:bookmarkEnd w:id="37"/>
    </w:p>
    <w:tbl>
      <w:tblPr>
        <w:tblStyle w:val="19"/>
        <w:tblW w:w="0" w:type="auto"/>
        <w:tblInd w:w="-18" w:type="dxa"/>
        <w:tblLayout w:type="fixed"/>
        <w:tblCellMar>
          <w:top w:w="0" w:type="dxa"/>
          <w:left w:w="108" w:type="dxa"/>
          <w:bottom w:w="0" w:type="dxa"/>
          <w:right w:w="108" w:type="dxa"/>
        </w:tblCellMar>
      </w:tblPr>
      <w:tblGrid>
        <w:gridCol w:w="1331"/>
        <w:gridCol w:w="2942"/>
        <w:gridCol w:w="1672"/>
        <w:gridCol w:w="3378"/>
      </w:tblGrid>
      <w:tr>
        <w:tblPrEx>
          <w:tblCellMar>
            <w:top w:w="0" w:type="dxa"/>
            <w:left w:w="108" w:type="dxa"/>
            <w:bottom w:w="0" w:type="dxa"/>
            <w:right w:w="108" w:type="dxa"/>
          </w:tblCellMar>
        </w:tblPrEx>
        <w:trPr>
          <w:trHeight w:val="690" w:hRule="atLeast"/>
        </w:trPr>
        <w:tc>
          <w:tcPr>
            <w:tcW w:w="1331" w:type="dxa"/>
            <w:tcBorders>
              <w:top w:val="single" w:color="D3D3D3" w:sz="6" w:space="0"/>
              <w:left w:val="single" w:color="D3D3D3" w:sz="6" w:space="0"/>
              <w:bottom w:val="single" w:color="D3D3D3" w:sz="6" w:space="0"/>
              <w:right w:val="single" w:color="D3D3D3" w:sz="6" w:space="0"/>
            </w:tcBorders>
            <w:shd w:val="clear" w:color="auto" w:fill="FFFFFF"/>
            <w:noWrap w:val="0"/>
            <w:tcMar>
              <w:top w:w="0" w:type="dxa"/>
              <w:left w:w="105" w:type="dxa"/>
              <w:bottom w:w="0" w:type="dxa"/>
              <w:right w:w="105" w:type="dxa"/>
            </w:tcMar>
            <w:vAlign w:val="center"/>
          </w:tcPr>
          <w:p>
            <w:pPr>
              <w:keepNext w:val="0"/>
              <w:keepLines w:val="0"/>
              <w:suppressLineNumbers w:val="0"/>
              <w:shd w:val="clear" w:color="auto" w:fill="FFFFFF"/>
              <w:suppressAutoHyphens/>
              <w:spacing w:before="0" w:beforeAutospacing="0" w:after="0" w:afterAutospacing="0" w:line="360" w:lineRule="exact"/>
              <w:ind w:left="0" w:right="0"/>
              <w:rPr>
                <w:rFonts w:hint="eastAsia" w:ascii="宋体" w:hAnsi="宋体" w:eastAsia="Times New Roman" w:cs="宋体"/>
                <w:szCs w:val="21"/>
                <w:shd w:val="clear" w:color="auto" w:fill="FFFFFF"/>
              </w:rPr>
            </w:pPr>
            <w:bookmarkStart w:id="38" w:name="_Toc25856"/>
            <w:r>
              <w:rPr>
                <w:rFonts w:hint="eastAsia" w:ascii="宋体" w:hAnsi="宋体" w:eastAsia="Times New Roman" w:cs="宋体"/>
                <w:szCs w:val="21"/>
                <w:shd w:val="clear" w:color="auto" w:fill="FFFFFF"/>
              </w:rPr>
              <w:t>招标人：</w:t>
            </w:r>
          </w:p>
        </w:tc>
        <w:tc>
          <w:tcPr>
            <w:tcW w:w="2942" w:type="dxa"/>
            <w:tcBorders>
              <w:top w:val="single" w:color="D3D3D3" w:sz="6" w:space="0"/>
              <w:left w:val="nil"/>
              <w:bottom w:val="single" w:color="D3D3D3" w:sz="6" w:space="0"/>
              <w:right w:val="single" w:color="D3D3D3" w:sz="6" w:space="0"/>
            </w:tcBorders>
            <w:shd w:val="clear" w:color="auto" w:fill="FFFFFF"/>
            <w:noWrap w:val="0"/>
            <w:tcMar>
              <w:top w:w="0" w:type="dxa"/>
              <w:left w:w="105" w:type="dxa"/>
              <w:bottom w:w="0" w:type="dxa"/>
              <w:right w:w="105" w:type="dxa"/>
            </w:tcMar>
            <w:vAlign w:val="center"/>
          </w:tcPr>
          <w:p>
            <w:pPr>
              <w:keepNext w:val="0"/>
              <w:keepLines w:val="0"/>
              <w:suppressLineNumbers w:val="0"/>
              <w:shd w:val="clear" w:color="auto" w:fill="FFFFFF"/>
              <w:suppressAutoHyphens/>
              <w:spacing w:before="0" w:beforeAutospacing="0" w:after="0" w:afterAutospacing="0" w:line="360" w:lineRule="exact"/>
              <w:ind w:left="0" w:right="0"/>
              <w:rPr>
                <w:rFonts w:hint="eastAsia" w:ascii="宋体" w:hAnsi="宋体" w:eastAsia="Times New Roman" w:cs="宋体"/>
                <w:szCs w:val="21"/>
                <w:shd w:val="clear" w:color="auto" w:fill="FFFFFF"/>
              </w:rPr>
            </w:pPr>
            <w:r>
              <w:rPr>
                <w:rFonts w:hint="eastAsia" w:ascii="宋体" w:hAnsi="宋体" w:eastAsia="Times New Roman" w:cs="宋体"/>
                <w:szCs w:val="21"/>
                <w:u w:val="none"/>
                <w:lang w:val="en-US" w:eastAsia="zh-CN"/>
              </w:rPr>
              <w:t>遵义市</w:t>
            </w:r>
            <w:r>
              <w:rPr>
                <w:rFonts w:hint="eastAsia" w:ascii="宋体" w:hAnsi="宋体" w:eastAsia="Times New Roman" w:cs="宋体"/>
                <w:szCs w:val="21"/>
                <w:u w:val="none"/>
                <w:lang w:eastAsia="zh-CN"/>
              </w:rPr>
              <w:t>气象局</w:t>
            </w:r>
            <w:r>
              <w:rPr>
                <w:rFonts w:hint="eastAsia" w:ascii="宋体" w:hAnsi="宋体" w:eastAsia="Times New Roman" w:cs="宋体"/>
                <w:szCs w:val="21"/>
                <w:u w:val="none"/>
              </w:rPr>
              <w:t xml:space="preserve"> </w:t>
            </w:r>
          </w:p>
        </w:tc>
        <w:tc>
          <w:tcPr>
            <w:tcW w:w="1672" w:type="dxa"/>
            <w:tcBorders>
              <w:top w:val="single" w:color="D3D3D3" w:sz="6" w:space="0"/>
              <w:left w:val="nil"/>
              <w:bottom w:val="single" w:color="D3D3D3" w:sz="6" w:space="0"/>
              <w:right w:val="single" w:color="D3D3D3" w:sz="6" w:space="0"/>
            </w:tcBorders>
            <w:shd w:val="clear" w:color="auto" w:fill="FFFFFF"/>
            <w:noWrap w:val="0"/>
            <w:tcMar>
              <w:top w:w="0" w:type="dxa"/>
              <w:left w:w="105" w:type="dxa"/>
              <w:bottom w:w="0" w:type="dxa"/>
              <w:right w:w="105" w:type="dxa"/>
            </w:tcMar>
            <w:vAlign w:val="center"/>
          </w:tcPr>
          <w:p>
            <w:pPr>
              <w:keepNext w:val="0"/>
              <w:keepLines w:val="0"/>
              <w:suppressLineNumbers w:val="0"/>
              <w:shd w:val="clear" w:color="auto" w:fill="FFFFFF"/>
              <w:suppressAutoHyphens/>
              <w:spacing w:before="0" w:beforeAutospacing="0" w:after="0" w:afterAutospacing="0" w:line="360" w:lineRule="exact"/>
              <w:ind w:left="0" w:right="0"/>
              <w:rPr>
                <w:rFonts w:hint="eastAsia" w:ascii="宋体" w:hAnsi="宋体" w:eastAsia="Times New Roman" w:cs="宋体"/>
                <w:szCs w:val="21"/>
                <w:shd w:val="clear" w:color="auto" w:fill="FFFFFF"/>
              </w:rPr>
            </w:pPr>
            <w:r>
              <w:rPr>
                <w:rFonts w:hint="eastAsia" w:ascii="宋体" w:hAnsi="宋体" w:eastAsia="Times New Roman" w:cs="宋体"/>
                <w:szCs w:val="21"/>
                <w:shd w:val="clear" w:color="auto" w:fill="FFFFFF"/>
              </w:rPr>
              <w:t>招标代理机构：</w:t>
            </w:r>
          </w:p>
        </w:tc>
        <w:tc>
          <w:tcPr>
            <w:tcW w:w="3378" w:type="dxa"/>
            <w:tcBorders>
              <w:top w:val="single" w:color="D3D3D3" w:sz="6" w:space="0"/>
              <w:left w:val="nil"/>
              <w:bottom w:val="single" w:color="D3D3D3" w:sz="6" w:space="0"/>
              <w:right w:val="single" w:color="D3D3D3" w:sz="6" w:space="0"/>
            </w:tcBorders>
            <w:shd w:val="clear" w:color="auto" w:fill="FFFFFF"/>
            <w:noWrap w:val="0"/>
            <w:tcMar>
              <w:top w:w="0" w:type="dxa"/>
              <w:left w:w="105" w:type="dxa"/>
              <w:bottom w:w="0" w:type="dxa"/>
              <w:right w:w="105" w:type="dxa"/>
            </w:tcMar>
            <w:vAlign w:val="center"/>
          </w:tcPr>
          <w:p>
            <w:pPr>
              <w:keepNext w:val="0"/>
              <w:keepLines w:val="0"/>
              <w:suppressLineNumbers w:val="0"/>
              <w:shd w:val="clear" w:color="auto" w:fill="FFFFFF"/>
              <w:suppressAutoHyphens/>
              <w:spacing w:before="0" w:beforeAutospacing="0" w:after="0" w:afterAutospacing="0" w:line="360" w:lineRule="exact"/>
              <w:ind w:left="0" w:right="0"/>
              <w:rPr>
                <w:rFonts w:hint="default" w:ascii="宋体" w:hAnsi="宋体" w:eastAsia="宋体" w:cs="宋体"/>
                <w:szCs w:val="21"/>
                <w:u w:val="none"/>
                <w:shd w:val="clear" w:color="auto" w:fill="FFFFFF"/>
                <w:lang w:val="en-US" w:eastAsia="zh-CN"/>
              </w:rPr>
            </w:pPr>
            <w:r>
              <w:rPr>
                <w:rFonts w:hint="eastAsia" w:ascii="宋体" w:hAnsi="宋体" w:eastAsia="Times New Roman" w:cs="宋体"/>
                <w:szCs w:val="21"/>
                <w:u w:val="none"/>
                <w:lang w:val="en-US" w:eastAsia="zh-CN"/>
              </w:rPr>
              <w:t>贵州鑫鼎建设项目管理有限公司</w:t>
            </w:r>
          </w:p>
        </w:tc>
      </w:tr>
      <w:tr>
        <w:tblPrEx>
          <w:tblCellMar>
            <w:top w:w="0" w:type="dxa"/>
            <w:left w:w="108" w:type="dxa"/>
            <w:bottom w:w="0" w:type="dxa"/>
            <w:right w:w="108" w:type="dxa"/>
          </w:tblCellMar>
        </w:tblPrEx>
        <w:trPr>
          <w:trHeight w:val="811" w:hRule="atLeast"/>
        </w:trPr>
        <w:tc>
          <w:tcPr>
            <w:tcW w:w="1331" w:type="dxa"/>
            <w:tcBorders>
              <w:top w:val="nil"/>
              <w:left w:val="single" w:color="D3D3D3" w:sz="6" w:space="0"/>
              <w:bottom w:val="single" w:color="D3D3D3" w:sz="6" w:space="0"/>
              <w:right w:val="single" w:color="D3D3D3" w:sz="6" w:space="0"/>
            </w:tcBorders>
            <w:shd w:val="clear" w:color="auto" w:fill="FFFFFF"/>
            <w:noWrap w:val="0"/>
            <w:tcMar>
              <w:top w:w="0" w:type="dxa"/>
              <w:left w:w="105" w:type="dxa"/>
              <w:bottom w:w="0" w:type="dxa"/>
              <w:right w:w="105" w:type="dxa"/>
            </w:tcMar>
            <w:vAlign w:val="center"/>
          </w:tcPr>
          <w:p>
            <w:pPr>
              <w:keepNext w:val="0"/>
              <w:keepLines w:val="0"/>
              <w:suppressLineNumbers w:val="0"/>
              <w:shd w:val="clear" w:color="auto" w:fill="FFFFFF"/>
              <w:suppressAutoHyphens/>
              <w:spacing w:before="0" w:beforeAutospacing="0" w:after="0" w:afterAutospacing="0" w:line="360" w:lineRule="exact"/>
              <w:ind w:left="0" w:right="0"/>
              <w:rPr>
                <w:rFonts w:hint="eastAsia" w:ascii="宋体" w:hAnsi="宋体" w:eastAsia="Times New Roman" w:cs="宋体"/>
                <w:szCs w:val="21"/>
                <w:shd w:val="clear" w:color="auto" w:fill="FFFFFF"/>
              </w:rPr>
            </w:pPr>
            <w:r>
              <w:rPr>
                <w:rFonts w:hint="eastAsia" w:ascii="宋体" w:hAnsi="宋体" w:eastAsia="Times New Roman" w:cs="宋体"/>
                <w:szCs w:val="21"/>
                <w:shd w:val="clear" w:color="auto" w:fill="FFFFFF"/>
              </w:rPr>
              <w:t>地址：</w:t>
            </w:r>
          </w:p>
        </w:tc>
        <w:tc>
          <w:tcPr>
            <w:tcW w:w="2942" w:type="dxa"/>
            <w:tcBorders>
              <w:top w:val="nil"/>
              <w:left w:val="nil"/>
              <w:bottom w:val="single" w:color="D3D3D3" w:sz="6" w:space="0"/>
              <w:right w:val="single" w:color="D3D3D3" w:sz="6" w:space="0"/>
            </w:tcBorders>
            <w:shd w:val="clear" w:color="auto" w:fill="FFFFFF"/>
            <w:noWrap w:val="0"/>
            <w:tcMar>
              <w:top w:w="0" w:type="dxa"/>
              <w:left w:w="105" w:type="dxa"/>
              <w:bottom w:w="0" w:type="dxa"/>
              <w:right w:w="105" w:type="dxa"/>
            </w:tcMar>
            <w:vAlign w:val="center"/>
          </w:tcPr>
          <w:p>
            <w:pPr>
              <w:keepNext w:val="0"/>
              <w:keepLines w:val="0"/>
              <w:suppressLineNumbers w:val="0"/>
              <w:shd w:val="clear" w:color="auto" w:fill="FFFFFF"/>
              <w:suppressAutoHyphens/>
              <w:spacing w:before="0" w:beforeAutospacing="0" w:after="0" w:afterAutospacing="0" w:line="360" w:lineRule="exact"/>
              <w:ind w:left="0" w:right="0"/>
              <w:rPr>
                <w:rFonts w:hint="eastAsia" w:ascii="宋体" w:hAnsi="宋体" w:eastAsia="宋体" w:cs="宋体"/>
                <w:szCs w:val="21"/>
                <w:shd w:val="clear" w:color="auto" w:fill="FFFFFF"/>
                <w:lang w:eastAsia="zh-CN"/>
              </w:rPr>
            </w:pPr>
            <w:r>
              <w:rPr>
                <w:rFonts w:hint="eastAsia" w:ascii="宋体" w:hAnsi="宋体" w:cs="宋体"/>
                <w:szCs w:val="21"/>
                <w:shd w:val="clear" w:color="auto" w:fill="FFFFFF"/>
                <w:lang w:val="en-US" w:eastAsia="zh-CN"/>
              </w:rPr>
              <w:t>遵义市</w:t>
            </w:r>
            <w:r>
              <w:rPr>
                <w:rFonts w:hint="eastAsia" w:ascii="宋体" w:hAnsi="宋体" w:eastAsia="宋体" w:cs="宋体"/>
                <w:szCs w:val="21"/>
                <w:shd w:val="clear" w:color="auto" w:fill="FFFFFF"/>
                <w:lang w:val="en-US" w:eastAsia="zh-CN"/>
              </w:rPr>
              <w:t>上海路</w:t>
            </w:r>
          </w:p>
        </w:tc>
        <w:tc>
          <w:tcPr>
            <w:tcW w:w="1672" w:type="dxa"/>
            <w:tcBorders>
              <w:top w:val="nil"/>
              <w:left w:val="nil"/>
              <w:bottom w:val="single" w:color="D3D3D3" w:sz="6" w:space="0"/>
              <w:right w:val="single" w:color="D3D3D3" w:sz="6" w:space="0"/>
            </w:tcBorders>
            <w:shd w:val="clear" w:color="auto" w:fill="FFFFFF"/>
            <w:noWrap w:val="0"/>
            <w:tcMar>
              <w:top w:w="0" w:type="dxa"/>
              <w:left w:w="105" w:type="dxa"/>
              <w:bottom w:w="0" w:type="dxa"/>
              <w:right w:w="105" w:type="dxa"/>
            </w:tcMar>
            <w:vAlign w:val="center"/>
          </w:tcPr>
          <w:p>
            <w:pPr>
              <w:keepNext w:val="0"/>
              <w:keepLines w:val="0"/>
              <w:suppressLineNumbers w:val="0"/>
              <w:shd w:val="clear" w:color="auto" w:fill="FFFFFF"/>
              <w:suppressAutoHyphens/>
              <w:spacing w:before="0" w:beforeAutospacing="0" w:after="0" w:afterAutospacing="0" w:line="360" w:lineRule="exact"/>
              <w:ind w:left="0" w:right="0"/>
              <w:rPr>
                <w:rFonts w:hint="eastAsia" w:ascii="宋体" w:hAnsi="宋体" w:eastAsia="Times New Roman" w:cs="宋体"/>
                <w:szCs w:val="21"/>
                <w:shd w:val="clear" w:color="auto" w:fill="FFFFFF"/>
              </w:rPr>
            </w:pPr>
            <w:r>
              <w:rPr>
                <w:rFonts w:hint="eastAsia" w:ascii="宋体" w:hAnsi="宋体" w:eastAsia="Times New Roman" w:cs="宋体"/>
                <w:szCs w:val="21"/>
                <w:shd w:val="clear" w:color="auto" w:fill="FFFFFF"/>
              </w:rPr>
              <w:t>地址：</w:t>
            </w:r>
          </w:p>
        </w:tc>
        <w:tc>
          <w:tcPr>
            <w:tcW w:w="3378" w:type="dxa"/>
            <w:tcBorders>
              <w:top w:val="nil"/>
              <w:left w:val="nil"/>
              <w:bottom w:val="single" w:color="D3D3D3" w:sz="6" w:space="0"/>
              <w:right w:val="single" w:color="D3D3D3" w:sz="6" w:space="0"/>
            </w:tcBorders>
            <w:shd w:val="clear" w:color="auto" w:fill="FFFFFF"/>
            <w:noWrap w:val="0"/>
            <w:tcMar>
              <w:top w:w="0" w:type="dxa"/>
              <w:left w:w="105" w:type="dxa"/>
              <w:bottom w:w="0" w:type="dxa"/>
              <w:right w:w="105" w:type="dxa"/>
            </w:tcMar>
            <w:vAlign w:val="center"/>
          </w:tcPr>
          <w:p>
            <w:pPr>
              <w:keepNext w:val="0"/>
              <w:keepLines w:val="0"/>
              <w:suppressLineNumbers w:val="0"/>
              <w:spacing w:before="0" w:beforeAutospacing="0" w:after="0" w:afterAutospacing="0"/>
              <w:ind w:left="0" w:right="0"/>
              <w:rPr>
                <w:rFonts w:hint="eastAsia" w:ascii="宋体" w:hAnsi="宋体" w:eastAsia="Times New Roman" w:cs="宋体"/>
                <w:szCs w:val="21"/>
                <w:u w:val="none"/>
                <w:shd w:val="clear" w:color="auto" w:fill="FFFFFF"/>
              </w:rPr>
            </w:pPr>
            <w:r>
              <w:rPr>
                <w:rFonts w:hint="eastAsia" w:ascii="宋体" w:hAnsi="宋体" w:eastAsia="Times New Roman" w:cs="宋体"/>
                <w:szCs w:val="21"/>
                <w:u w:val="none"/>
                <w:lang w:eastAsia="zh-CN"/>
              </w:rPr>
              <w:t>遵义市新蒲新区播州大道支六路世纪方舟1#楼12楼</w:t>
            </w:r>
          </w:p>
        </w:tc>
      </w:tr>
      <w:tr>
        <w:tblPrEx>
          <w:tblCellMar>
            <w:top w:w="0" w:type="dxa"/>
            <w:left w:w="108" w:type="dxa"/>
            <w:bottom w:w="0" w:type="dxa"/>
            <w:right w:w="108" w:type="dxa"/>
          </w:tblCellMar>
        </w:tblPrEx>
        <w:trPr>
          <w:trHeight w:val="335" w:hRule="atLeast"/>
        </w:trPr>
        <w:tc>
          <w:tcPr>
            <w:tcW w:w="1331" w:type="dxa"/>
            <w:tcBorders>
              <w:top w:val="nil"/>
              <w:left w:val="single" w:color="D3D3D3" w:sz="6" w:space="0"/>
              <w:bottom w:val="single" w:color="D3D3D3" w:sz="6" w:space="0"/>
              <w:right w:val="single" w:color="D3D3D3" w:sz="6" w:space="0"/>
            </w:tcBorders>
            <w:shd w:val="clear" w:color="auto" w:fill="FFFFFF"/>
            <w:noWrap w:val="0"/>
            <w:tcMar>
              <w:top w:w="0" w:type="dxa"/>
              <w:left w:w="105" w:type="dxa"/>
              <w:bottom w:w="0" w:type="dxa"/>
              <w:right w:w="105" w:type="dxa"/>
            </w:tcMar>
            <w:vAlign w:val="center"/>
          </w:tcPr>
          <w:p>
            <w:pPr>
              <w:keepNext w:val="0"/>
              <w:keepLines w:val="0"/>
              <w:suppressLineNumbers w:val="0"/>
              <w:shd w:val="clear" w:color="auto" w:fill="FFFFFF"/>
              <w:suppressAutoHyphens/>
              <w:spacing w:before="0" w:beforeAutospacing="0" w:after="0" w:afterAutospacing="0" w:line="360" w:lineRule="exact"/>
              <w:ind w:left="0" w:right="0"/>
              <w:rPr>
                <w:rFonts w:hint="eastAsia" w:ascii="宋体" w:hAnsi="宋体" w:eastAsia="Times New Roman" w:cs="宋体"/>
                <w:color w:val="auto"/>
                <w:szCs w:val="21"/>
                <w:shd w:val="clear" w:color="auto" w:fill="FFFFFF"/>
              </w:rPr>
            </w:pPr>
            <w:r>
              <w:rPr>
                <w:rFonts w:hint="eastAsia" w:ascii="宋体" w:hAnsi="宋体" w:eastAsia="Times New Roman" w:cs="宋体"/>
                <w:color w:val="auto"/>
                <w:szCs w:val="21"/>
                <w:shd w:val="clear" w:color="auto" w:fill="FFFFFF"/>
              </w:rPr>
              <w:t>联系人：</w:t>
            </w:r>
          </w:p>
        </w:tc>
        <w:tc>
          <w:tcPr>
            <w:tcW w:w="2942" w:type="dxa"/>
            <w:tcBorders>
              <w:top w:val="nil"/>
              <w:left w:val="nil"/>
              <w:bottom w:val="single" w:color="D3D3D3" w:sz="6" w:space="0"/>
              <w:right w:val="single" w:color="D3D3D3" w:sz="6" w:space="0"/>
            </w:tcBorders>
            <w:shd w:val="solid" w:color="FFFFFF" w:fill="auto"/>
            <w:noWrap w:val="0"/>
            <w:tcMar>
              <w:top w:w="0" w:type="dxa"/>
              <w:left w:w="105" w:type="dxa"/>
              <w:bottom w:w="0" w:type="dxa"/>
              <w:right w:w="105" w:type="dxa"/>
            </w:tcMar>
            <w:vAlign w:val="center"/>
          </w:tcPr>
          <w:p>
            <w:pPr>
              <w:keepNext w:val="0"/>
              <w:keepLines w:val="0"/>
              <w:suppressLineNumbers w:val="0"/>
              <w:shd w:val="solid" w:color="FFFFFF" w:fill="auto"/>
              <w:autoSpaceDN w:val="0"/>
              <w:spacing w:before="0" w:beforeAutospacing="0" w:after="0" w:afterAutospacing="0" w:line="360" w:lineRule="exact"/>
              <w:ind w:left="0" w:right="0"/>
              <w:rPr>
                <w:rFonts w:hint="default" w:ascii="宋体" w:hAnsi="宋体" w:eastAsia="宋体" w:cs="宋体"/>
                <w:b w:val="0"/>
                <w:bCs w:val="0"/>
                <w:color w:val="auto"/>
                <w:szCs w:val="21"/>
                <w:shd w:val="clear" w:color="auto" w:fill="FFFFFF"/>
                <w:lang w:val="en-US" w:eastAsia="zh-CN"/>
              </w:rPr>
            </w:pPr>
            <w:r>
              <w:rPr>
                <w:rFonts w:hint="eastAsia" w:ascii="宋体" w:hAnsi="宋体" w:cs="宋体"/>
                <w:b w:val="0"/>
                <w:bCs w:val="0"/>
                <w:color w:val="auto"/>
                <w:szCs w:val="21"/>
                <w:shd w:val="clear" w:color="auto" w:fill="FFFFFF"/>
                <w:lang w:val="en-US" w:eastAsia="zh-CN"/>
              </w:rPr>
              <w:t>张主任</w:t>
            </w:r>
          </w:p>
        </w:tc>
        <w:tc>
          <w:tcPr>
            <w:tcW w:w="1672" w:type="dxa"/>
            <w:tcBorders>
              <w:top w:val="nil"/>
              <w:left w:val="nil"/>
              <w:bottom w:val="single" w:color="D3D3D3" w:sz="6" w:space="0"/>
              <w:right w:val="single" w:color="D3D3D3" w:sz="6" w:space="0"/>
            </w:tcBorders>
            <w:shd w:val="clear" w:color="auto" w:fill="FFFFFF"/>
            <w:noWrap w:val="0"/>
            <w:tcMar>
              <w:top w:w="0" w:type="dxa"/>
              <w:left w:w="105" w:type="dxa"/>
              <w:bottom w:w="0" w:type="dxa"/>
              <w:right w:w="105" w:type="dxa"/>
            </w:tcMar>
            <w:vAlign w:val="center"/>
          </w:tcPr>
          <w:p>
            <w:pPr>
              <w:keepNext w:val="0"/>
              <w:keepLines w:val="0"/>
              <w:suppressLineNumbers w:val="0"/>
              <w:shd w:val="clear" w:color="auto" w:fill="FFFFFF"/>
              <w:suppressAutoHyphens/>
              <w:spacing w:before="0" w:beforeAutospacing="0" w:after="0" w:afterAutospacing="0" w:line="360" w:lineRule="exact"/>
              <w:ind w:left="0" w:right="0"/>
              <w:rPr>
                <w:rFonts w:hint="eastAsia" w:ascii="宋体" w:hAnsi="宋体" w:eastAsia="Times New Roman" w:cs="宋体"/>
                <w:szCs w:val="21"/>
                <w:shd w:val="clear" w:color="auto" w:fill="FFFFFF"/>
              </w:rPr>
            </w:pPr>
            <w:r>
              <w:rPr>
                <w:rFonts w:hint="eastAsia" w:ascii="宋体" w:hAnsi="宋体" w:eastAsia="Times New Roman" w:cs="宋体"/>
                <w:szCs w:val="21"/>
                <w:shd w:val="clear" w:color="auto" w:fill="FFFFFF"/>
              </w:rPr>
              <w:t>联系人：</w:t>
            </w:r>
          </w:p>
        </w:tc>
        <w:tc>
          <w:tcPr>
            <w:tcW w:w="3378" w:type="dxa"/>
            <w:tcBorders>
              <w:top w:val="nil"/>
              <w:left w:val="nil"/>
              <w:bottom w:val="single" w:color="D3D3D3" w:sz="6" w:space="0"/>
              <w:right w:val="single" w:color="D3D3D3" w:sz="6" w:space="0"/>
            </w:tcBorders>
            <w:shd w:val="solid" w:color="FFFFFF" w:fill="auto"/>
            <w:noWrap w:val="0"/>
            <w:tcMar>
              <w:top w:w="0" w:type="dxa"/>
              <w:left w:w="105" w:type="dxa"/>
              <w:bottom w:w="0" w:type="dxa"/>
              <w:right w:w="105" w:type="dxa"/>
            </w:tcMar>
            <w:vAlign w:val="center"/>
          </w:tcPr>
          <w:p>
            <w:pPr>
              <w:keepNext w:val="0"/>
              <w:keepLines w:val="0"/>
              <w:suppressLineNumbers w:val="0"/>
              <w:shd w:val="solid" w:color="FFFFFF" w:fill="auto"/>
              <w:autoSpaceDN w:val="0"/>
              <w:spacing w:before="0" w:beforeAutospacing="0" w:after="0" w:afterAutospacing="0" w:line="360" w:lineRule="exact"/>
              <w:ind w:left="0" w:right="0"/>
              <w:rPr>
                <w:rFonts w:hint="eastAsia" w:ascii="宋体" w:hAnsi="宋体" w:eastAsia="宋体" w:cs="宋体"/>
                <w:szCs w:val="21"/>
                <w:shd w:val="clear" w:color="auto" w:fill="FFFFFF"/>
                <w:lang w:eastAsia="zh-CN"/>
              </w:rPr>
            </w:pPr>
            <w:r>
              <w:rPr>
                <w:rFonts w:hint="eastAsia" w:ascii="宋体" w:hAnsi="宋体" w:eastAsia="Times New Roman" w:cs="宋体"/>
                <w:szCs w:val="21"/>
                <w:u w:val="none"/>
              </w:rPr>
              <w:t xml:space="preserve"> </w:t>
            </w:r>
            <w:r>
              <w:rPr>
                <w:rFonts w:hint="eastAsia" w:ascii="宋体" w:hAnsi="宋体" w:eastAsia="Times New Roman" w:cs="宋体"/>
                <w:szCs w:val="21"/>
                <w:u w:val="none"/>
                <w:lang w:val="en-US" w:eastAsia="zh-CN"/>
              </w:rPr>
              <w:t>王文</w:t>
            </w:r>
          </w:p>
        </w:tc>
      </w:tr>
      <w:tr>
        <w:tblPrEx>
          <w:tblCellMar>
            <w:top w:w="0" w:type="dxa"/>
            <w:left w:w="108" w:type="dxa"/>
            <w:bottom w:w="0" w:type="dxa"/>
            <w:right w:w="108" w:type="dxa"/>
          </w:tblCellMar>
        </w:tblPrEx>
        <w:tc>
          <w:tcPr>
            <w:tcW w:w="1331" w:type="dxa"/>
            <w:tcBorders>
              <w:top w:val="nil"/>
              <w:left w:val="single" w:color="D3D3D3" w:sz="6" w:space="0"/>
              <w:bottom w:val="single" w:color="D3D3D3" w:sz="6" w:space="0"/>
              <w:right w:val="single" w:color="D3D3D3" w:sz="6" w:space="0"/>
            </w:tcBorders>
            <w:shd w:val="clear" w:color="auto" w:fill="FFFFFF"/>
            <w:noWrap w:val="0"/>
            <w:tcMar>
              <w:top w:w="0" w:type="dxa"/>
              <w:left w:w="105" w:type="dxa"/>
              <w:bottom w:w="0" w:type="dxa"/>
              <w:right w:w="105" w:type="dxa"/>
            </w:tcMar>
            <w:vAlign w:val="center"/>
          </w:tcPr>
          <w:p>
            <w:pPr>
              <w:keepNext w:val="0"/>
              <w:keepLines w:val="0"/>
              <w:suppressLineNumbers w:val="0"/>
              <w:shd w:val="clear" w:color="auto" w:fill="FFFFFF"/>
              <w:suppressAutoHyphens/>
              <w:spacing w:before="0" w:beforeAutospacing="0" w:after="0" w:afterAutospacing="0" w:line="360" w:lineRule="exact"/>
              <w:ind w:left="0" w:right="0"/>
              <w:rPr>
                <w:rFonts w:hint="eastAsia" w:ascii="宋体" w:hAnsi="宋体" w:eastAsia="Times New Roman" w:cs="宋体"/>
                <w:color w:val="auto"/>
                <w:szCs w:val="21"/>
                <w:shd w:val="clear" w:color="auto" w:fill="FFFFFF"/>
              </w:rPr>
            </w:pPr>
            <w:r>
              <w:rPr>
                <w:rFonts w:hint="eastAsia" w:ascii="宋体" w:hAnsi="宋体" w:eastAsia="Times New Roman" w:cs="宋体"/>
                <w:color w:val="auto"/>
                <w:szCs w:val="21"/>
                <w:shd w:val="clear" w:color="auto" w:fill="FFFFFF"/>
              </w:rPr>
              <w:t>电话：</w:t>
            </w:r>
          </w:p>
        </w:tc>
        <w:tc>
          <w:tcPr>
            <w:tcW w:w="2942" w:type="dxa"/>
            <w:tcBorders>
              <w:top w:val="nil"/>
              <w:left w:val="nil"/>
              <w:bottom w:val="single" w:color="D3D3D3" w:sz="6" w:space="0"/>
              <w:right w:val="single" w:color="D3D3D3" w:sz="6" w:space="0"/>
            </w:tcBorders>
            <w:shd w:val="solid" w:color="FFFFFF" w:fill="auto"/>
            <w:noWrap w:val="0"/>
            <w:tcMar>
              <w:top w:w="0" w:type="dxa"/>
              <w:left w:w="105" w:type="dxa"/>
              <w:bottom w:w="0" w:type="dxa"/>
              <w:right w:w="105" w:type="dxa"/>
            </w:tcMar>
            <w:vAlign w:val="center"/>
          </w:tcPr>
          <w:p>
            <w:pPr>
              <w:keepNext w:val="0"/>
              <w:keepLines w:val="0"/>
              <w:suppressLineNumbers w:val="0"/>
              <w:shd w:val="solid" w:color="FFFFFF" w:fill="auto"/>
              <w:autoSpaceDN w:val="0"/>
              <w:spacing w:before="0" w:beforeAutospacing="0" w:after="0" w:afterAutospacing="0" w:line="360" w:lineRule="exact"/>
              <w:ind w:left="0" w:right="0"/>
              <w:rPr>
                <w:rFonts w:hint="default" w:ascii="宋体" w:hAnsi="宋体" w:eastAsia="宋体" w:cs="宋体"/>
                <w:b w:val="0"/>
                <w:bCs w:val="0"/>
                <w:color w:val="auto"/>
                <w:szCs w:val="21"/>
                <w:shd w:val="clear" w:color="auto" w:fill="FFFFFF"/>
                <w:lang w:val="en-US" w:eastAsia="zh-CN"/>
              </w:rPr>
            </w:pPr>
            <w:r>
              <w:rPr>
                <w:rFonts w:hint="eastAsia" w:ascii="宋体" w:hAnsi="宋体" w:cs="宋体"/>
                <w:b w:val="0"/>
                <w:bCs w:val="0"/>
                <w:color w:val="auto"/>
                <w:szCs w:val="21"/>
                <w:shd w:val="clear" w:color="auto" w:fill="FFFFFF"/>
                <w:lang w:val="en-US" w:eastAsia="zh-CN"/>
              </w:rPr>
              <w:t>13765283555</w:t>
            </w:r>
          </w:p>
        </w:tc>
        <w:tc>
          <w:tcPr>
            <w:tcW w:w="1672" w:type="dxa"/>
            <w:tcBorders>
              <w:top w:val="nil"/>
              <w:left w:val="nil"/>
              <w:bottom w:val="single" w:color="D3D3D3" w:sz="6" w:space="0"/>
              <w:right w:val="single" w:color="D3D3D3" w:sz="6" w:space="0"/>
            </w:tcBorders>
            <w:shd w:val="clear" w:color="auto" w:fill="FFFFFF"/>
            <w:noWrap w:val="0"/>
            <w:tcMar>
              <w:top w:w="0" w:type="dxa"/>
              <w:left w:w="105" w:type="dxa"/>
              <w:bottom w:w="0" w:type="dxa"/>
              <w:right w:w="105" w:type="dxa"/>
            </w:tcMar>
            <w:vAlign w:val="center"/>
          </w:tcPr>
          <w:p>
            <w:pPr>
              <w:keepNext w:val="0"/>
              <w:keepLines w:val="0"/>
              <w:suppressLineNumbers w:val="0"/>
              <w:shd w:val="clear" w:color="auto" w:fill="FFFFFF"/>
              <w:suppressAutoHyphens/>
              <w:spacing w:before="0" w:beforeAutospacing="0" w:after="0" w:afterAutospacing="0" w:line="360" w:lineRule="exact"/>
              <w:ind w:left="0" w:right="0"/>
              <w:rPr>
                <w:rFonts w:hint="eastAsia" w:ascii="宋体" w:hAnsi="宋体" w:eastAsia="Times New Roman" w:cs="宋体"/>
                <w:szCs w:val="21"/>
                <w:shd w:val="clear" w:color="auto" w:fill="FFFFFF"/>
              </w:rPr>
            </w:pPr>
            <w:r>
              <w:rPr>
                <w:rFonts w:hint="eastAsia" w:ascii="宋体" w:hAnsi="宋体" w:eastAsia="Times New Roman" w:cs="宋体"/>
                <w:szCs w:val="21"/>
                <w:shd w:val="clear" w:color="auto" w:fill="FFFFFF"/>
              </w:rPr>
              <w:t>电话：</w:t>
            </w:r>
          </w:p>
        </w:tc>
        <w:tc>
          <w:tcPr>
            <w:tcW w:w="3378" w:type="dxa"/>
            <w:tcBorders>
              <w:top w:val="nil"/>
              <w:left w:val="nil"/>
              <w:bottom w:val="single" w:color="D3D3D3" w:sz="6" w:space="0"/>
              <w:right w:val="single" w:color="D3D3D3" w:sz="6" w:space="0"/>
            </w:tcBorders>
            <w:shd w:val="solid" w:color="FFFFFF" w:fill="auto"/>
            <w:noWrap w:val="0"/>
            <w:tcMar>
              <w:top w:w="0" w:type="dxa"/>
              <w:left w:w="105" w:type="dxa"/>
              <w:bottom w:w="0" w:type="dxa"/>
              <w:right w:w="105" w:type="dxa"/>
            </w:tcMar>
            <w:vAlign w:val="center"/>
          </w:tcPr>
          <w:p>
            <w:pPr>
              <w:keepNext w:val="0"/>
              <w:keepLines w:val="0"/>
              <w:suppressLineNumbers w:val="0"/>
              <w:shd w:val="solid" w:color="FFFFFF" w:fill="auto"/>
              <w:autoSpaceDN w:val="0"/>
              <w:spacing w:before="0" w:beforeAutospacing="0" w:after="0" w:afterAutospacing="0" w:line="360" w:lineRule="exact"/>
              <w:ind w:left="0" w:right="0"/>
              <w:rPr>
                <w:rFonts w:hint="default" w:ascii="宋体" w:hAnsi="宋体" w:eastAsia="宋体" w:cs="宋体"/>
                <w:szCs w:val="21"/>
                <w:shd w:val="clear" w:color="auto" w:fill="FFFFFF"/>
                <w:lang w:val="en-US" w:eastAsia="zh-CN"/>
              </w:rPr>
            </w:pPr>
            <w:r>
              <w:rPr>
                <w:rFonts w:hint="eastAsia" w:ascii="宋体" w:hAnsi="宋体" w:cs="宋体"/>
                <w:szCs w:val="21"/>
                <w:shd w:val="clear" w:color="auto" w:fill="FFFFFF"/>
                <w:lang w:val="en-US" w:eastAsia="zh-CN"/>
              </w:rPr>
              <w:t>13985908885</w:t>
            </w:r>
          </w:p>
        </w:tc>
      </w:tr>
      <w:tr>
        <w:tblPrEx>
          <w:tblCellMar>
            <w:top w:w="0" w:type="dxa"/>
            <w:left w:w="108" w:type="dxa"/>
            <w:bottom w:w="0" w:type="dxa"/>
            <w:right w:w="108" w:type="dxa"/>
          </w:tblCellMar>
        </w:tblPrEx>
        <w:trPr>
          <w:trHeight w:val="398" w:hRule="atLeast"/>
        </w:trPr>
        <w:tc>
          <w:tcPr>
            <w:tcW w:w="1331" w:type="dxa"/>
            <w:tcBorders>
              <w:top w:val="nil"/>
              <w:left w:val="single" w:color="D3D3D3" w:sz="6" w:space="0"/>
              <w:bottom w:val="single" w:color="D3D3D3" w:sz="6" w:space="0"/>
              <w:right w:val="single" w:color="D3D3D3" w:sz="6" w:space="0"/>
            </w:tcBorders>
            <w:shd w:val="clear" w:color="auto" w:fill="FFFFFF"/>
            <w:noWrap w:val="0"/>
            <w:tcMar>
              <w:top w:w="0" w:type="dxa"/>
              <w:left w:w="105" w:type="dxa"/>
              <w:bottom w:w="0" w:type="dxa"/>
              <w:right w:w="105" w:type="dxa"/>
            </w:tcMar>
            <w:vAlign w:val="center"/>
          </w:tcPr>
          <w:p>
            <w:pPr>
              <w:keepNext w:val="0"/>
              <w:keepLines w:val="0"/>
              <w:suppressLineNumbers w:val="0"/>
              <w:shd w:val="clear" w:color="auto" w:fill="FFFFFF"/>
              <w:suppressAutoHyphens/>
              <w:spacing w:before="0" w:beforeAutospacing="0" w:after="0" w:afterAutospacing="0" w:line="360" w:lineRule="exact"/>
              <w:ind w:left="0" w:right="0"/>
              <w:rPr>
                <w:rFonts w:hint="eastAsia" w:ascii="宋体" w:hAnsi="宋体" w:eastAsia="Times New Roman" w:cs="宋体"/>
                <w:szCs w:val="21"/>
                <w:shd w:val="clear" w:color="auto" w:fill="FFFFFF"/>
              </w:rPr>
            </w:pPr>
            <w:r>
              <w:rPr>
                <w:rFonts w:hint="eastAsia" w:ascii="宋体" w:hAnsi="宋体" w:eastAsia="Times New Roman" w:cs="宋体"/>
                <w:szCs w:val="21"/>
                <w:shd w:val="clear" w:color="auto" w:fill="FFFFFF"/>
              </w:rPr>
              <w:t>电子邮件：</w:t>
            </w:r>
          </w:p>
        </w:tc>
        <w:tc>
          <w:tcPr>
            <w:tcW w:w="2942" w:type="dxa"/>
            <w:tcBorders>
              <w:top w:val="nil"/>
              <w:left w:val="nil"/>
              <w:bottom w:val="single" w:color="D3D3D3" w:sz="6" w:space="0"/>
              <w:right w:val="single" w:color="D3D3D3" w:sz="6" w:space="0"/>
            </w:tcBorders>
            <w:shd w:val="clear" w:color="auto" w:fill="FFFFFF"/>
            <w:noWrap w:val="0"/>
            <w:tcMar>
              <w:top w:w="0" w:type="dxa"/>
              <w:left w:w="105" w:type="dxa"/>
              <w:bottom w:w="0" w:type="dxa"/>
              <w:right w:w="105" w:type="dxa"/>
            </w:tcMar>
            <w:vAlign w:val="center"/>
          </w:tcPr>
          <w:p>
            <w:pPr>
              <w:keepNext w:val="0"/>
              <w:keepLines w:val="0"/>
              <w:suppressLineNumbers w:val="0"/>
              <w:shd w:val="clear" w:color="auto" w:fill="FFFFFF"/>
              <w:suppressAutoHyphens/>
              <w:spacing w:before="0" w:beforeAutospacing="0" w:after="0" w:afterAutospacing="0" w:line="360" w:lineRule="exact"/>
              <w:ind w:left="0" w:right="0"/>
              <w:jc w:val="center"/>
              <w:textAlignment w:val="center"/>
              <w:rPr>
                <w:rFonts w:hint="eastAsia" w:ascii="宋体" w:hAnsi="宋体" w:eastAsia="Times New Roman" w:cs="宋体"/>
                <w:szCs w:val="21"/>
                <w:shd w:val="clear" w:color="auto" w:fill="FFFFFF"/>
              </w:rPr>
            </w:pPr>
            <w:r>
              <w:rPr>
                <w:rFonts w:hint="eastAsia" w:ascii="宋体" w:hAnsi="宋体" w:eastAsia="Times New Roman" w:cs="宋体"/>
                <w:szCs w:val="21"/>
                <w:shd w:val="clear" w:color="auto" w:fill="FFFFFF"/>
              </w:rPr>
              <w:t>/</w:t>
            </w:r>
          </w:p>
        </w:tc>
        <w:tc>
          <w:tcPr>
            <w:tcW w:w="1672" w:type="dxa"/>
            <w:tcBorders>
              <w:top w:val="nil"/>
              <w:left w:val="nil"/>
              <w:bottom w:val="single" w:color="D3D3D3" w:sz="6" w:space="0"/>
              <w:right w:val="single" w:color="D3D3D3" w:sz="6" w:space="0"/>
            </w:tcBorders>
            <w:shd w:val="clear" w:color="auto" w:fill="FFFFFF"/>
            <w:noWrap w:val="0"/>
            <w:tcMar>
              <w:top w:w="0" w:type="dxa"/>
              <w:left w:w="105" w:type="dxa"/>
              <w:bottom w:w="0" w:type="dxa"/>
              <w:right w:w="105" w:type="dxa"/>
            </w:tcMar>
            <w:vAlign w:val="center"/>
          </w:tcPr>
          <w:p>
            <w:pPr>
              <w:keepNext w:val="0"/>
              <w:keepLines w:val="0"/>
              <w:suppressLineNumbers w:val="0"/>
              <w:shd w:val="clear" w:color="auto" w:fill="FFFFFF"/>
              <w:suppressAutoHyphens/>
              <w:spacing w:before="0" w:beforeAutospacing="0" w:after="0" w:afterAutospacing="0" w:line="360" w:lineRule="exact"/>
              <w:ind w:left="0" w:right="0"/>
              <w:rPr>
                <w:rFonts w:hint="eastAsia" w:ascii="宋体" w:hAnsi="宋体" w:eastAsia="Times New Roman" w:cs="宋体"/>
                <w:szCs w:val="21"/>
                <w:shd w:val="clear" w:color="auto" w:fill="FFFFFF"/>
              </w:rPr>
            </w:pPr>
            <w:r>
              <w:rPr>
                <w:rFonts w:hint="eastAsia" w:ascii="宋体" w:hAnsi="宋体" w:eastAsia="Times New Roman" w:cs="宋体"/>
                <w:szCs w:val="21"/>
                <w:shd w:val="clear" w:color="auto" w:fill="FFFFFF"/>
              </w:rPr>
              <w:t>电子邮件：</w:t>
            </w:r>
          </w:p>
        </w:tc>
        <w:tc>
          <w:tcPr>
            <w:tcW w:w="3378" w:type="dxa"/>
            <w:tcBorders>
              <w:top w:val="nil"/>
              <w:left w:val="nil"/>
              <w:bottom w:val="single" w:color="D3D3D3" w:sz="6" w:space="0"/>
              <w:right w:val="single" w:color="D3D3D3" w:sz="6" w:space="0"/>
            </w:tcBorders>
            <w:shd w:val="clear" w:color="auto" w:fill="FFFFFF"/>
            <w:noWrap w:val="0"/>
            <w:tcMar>
              <w:top w:w="0" w:type="dxa"/>
              <w:left w:w="105" w:type="dxa"/>
              <w:bottom w:w="0" w:type="dxa"/>
              <w:right w:w="105" w:type="dxa"/>
            </w:tcMar>
            <w:vAlign w:val="center"/>
          </w:tcPr>
          <w:p>
            <w:pPr>
              <w:keepNext w:val="0"/>
              <w:keepLines w:val="0"/>
              <w:suppressLineNumbers w:val="0"/>
              <w:shd w:val="clear" w:color="auto" w:fill="FFFFFF"/>
              <w:suppressAutoHyphens/>
              <w:spacing w:before="0" w:beforeAutospacing="0" w:after="0" w:afterAutospacing="0" w:line="360" w:lineRule="exact"/>
              <w:ind w:left="0" w:right="0"/>
              <w:jc w:val="center"/>
              <w:textAlignment w:val="center"/>
              <w:rPr>
                <w:rFonts w:hint="eastAsia" w:ascii="宋体" w:hAnsi="宋体" w:eastAsia="Times New Roman" w:cs="宋体"/>
                <w:szCs w:val="21"/>
                <w:shd w:val="clear" w:color="auto" w:fill="FFFFFF"/>
              </w:rPr>
            </w:pPr>
            <w:r>
              <w:rPr>
                <w:rFonts w:hint="eastAsia" w:ascii="宋体" w:hAnsi="宋体" w:eastAsia="Times New Roman" w:cs="宋体"/>
                <w:szCs w:val="21"/>
                <w:shd w:val="clear" w:color="auto" w:fill="FFFFFF"/>
              </w:rPr>
              <w:t>/</w:t>
            </w:r>
          </w:p>
        </w:tc>
      </w:tr>
      <w:tr>
        <w:tblPrEx>
          <w:tblCellMar>
            <w:top w:w="0" w:type="dxa"/>
            <w:left w:w="108" w:type="dxa"/>
            <w:bottom w:w="0" w:type="dxa"/>
            <w:right w:w="108" w:type="dxa"/>
          </w:tblCellMar>
        </w:tblPrEx>
        <w:trPr>
          <w:trHeight w:val="601" w:hRule="atLeast"/>
        </w:trPr>
        <w:tc>
          <w:tcPr>
            <w:tcW w:w="1331" w:type="dxa"/>
            <w:tcBorders>
              <w:top w:val="nil"/>
              <w:left w:val="single" w:color="D3D3D3" w:sz="6" w:space="0"/>
              <w:bottom w:val="nil"/>
              <w:right w:val="single" w:color="D3D3D3" w:sz="6" w:space="0"/>
            </w:tcBorders>
            <w:shd w:val="clear" w:color="auto" w:fill="FFFFFF"/>
            <w:noWrap w:val="0"/>
            <w:tcMar>
              <w:top w:w="0" w:type="dxa"/>
              <w:left w:w="105" w:type="dxa"/>
              <w:bottom w:w="0" w:type="dxa"/>
              <w:right w:w="105" w:type="dxa"/>
            </w:tcMar>
            <w:vAlign w:val="center"/>
          </w:tcPr>
          <w:p>
            <w:pPr>
              <w:keepNext w:val="0"/>
              <w:keepLines w:val="0"/>
              <w:suppressLineNumbers w:val="0"/>
              <w:shd w:val="clear" w:color="auto" w:fill="FFFFFF"/>
              <w:suppressAutoHyphens/>
              <w:spacing w:before="0" w:beforeAutospacing="0" w:after="0" w:afterAutospacing="0" w:line="360" w:lineRule="exact"/>
              <w:ind w:left="0" w:right="0"/>
              <w:textAlignment w:val="center"/>
              <w:rPr>
                <w:rFonts w:hint="eastAsia" w:ascii="宋体" w:hAnsi="宋体" w:eastAsia="Times New Roman" w:cs="宋体"/>
                <w:szCs w:val="21"/>
                <w:shd w:val="clear" w:color="auto" w:fill="FFFFFF"/>
              </w:rPr>
            </w:pPr>
          </w:p>
        </w:tc>
        <w:tc>
          <w:tcPr>
            <w:tcW w:w="2942" w:type="dxa"/>
            <w:tcBorders>
              <w:top w:val="nil"/>
              <w:left w:val="nil"/>
              <w:bottom w:val="nil"/>
              <w:right w:val="single" w:color="D3D3D3" w:sz="6" w:space="0"/>
            </w:tcBorders>
            <w:shd w:val="clear" w:color="auto" w:fill="FFFFFF"/>
            <w:noWrap w:val="0"/>
            <w:tcMar>
              <w:top w:w="0" w:type="dxa"/>
              <w:left w:w="105" w:type="dxa"/>
              <w:bottom w:w="0" w:type="dxa"/>
              <w:right w:w="105" w:type="dxa"/>
            </w:tcMar>
            <w:vAlign w:val="center"/>
          </w:tcPr>
          <w:p>
            <w:pPr>
              <w:keepNext w:val="0"/>
              <w:keepLines w:val="0"/>
              <w:suppressLineNumbers w:val="0"/>
              <w:shd w:val="clear" w:color="auto" w:fill="FFFFFF"/>
              <w:suppressAutoHyphens/>
              <w:spacing w:before="0" w:beforeAutospacing="0" w:after="0" w:afterAutospacing="0" w:line="360" w:lineRule="exact"/>
              <w:ind w:left="0" w:right="0"/>
              <w:textAlignment w:val="center"/>
              <w:rPr>
                <w:rFonts w:hint="eastAsia" w:ascii="宋体" w:hAnsi="宋体" w:eastAsia="Times New Roman" w:cs="宋体"/>
                <w:szCs w:val="21"/>
                <w:shd w:val="clear" w:color="auto" w:fill="FFFFFF"/>
              </w:rPr>
            </w:pPr>
          </w:p>
        </w:tc>
        <w:tc>
          <w:tcPr>
            <w:tcW w:w="1672" w:type="dxa"/>
            <w:tcBorders>
              <w:top w:val="nil"/>
              <w:left w:val="nil"/>
              <w:bottom w:val="nil"/>
              <w:right w:val="single" w:color="D3D3D3" w:sz="6" w:space="0"/>
            </w:tcBorders>
            <w:shd w:val="clear" w:color="auto" w:fill="FFFFFF"/>
            <w:noWrap w:val="0"/>
            <w:tcMar>
              <w:top w:w="0" w:type="dxa"/>
              <w:left w:w="105" w:type="dxa"/>
              <w:bottom w:w="0" w:type="dxa"/>
              <w:right w:w="105" w:type="dxa"/>
            </w:tcMar>
            <w:vAlign w:val="center"/>
          </w:tcPr>
          <w:p>
            <w:pPr>
              <w:keepNext w:val="0"/>
              <w:keepLines w:val="0"/>
              <w:suppressLineNumbers w:val="0"/>
              <w:shd w:val="clear" w:color="auto" w:fill="FFFFFF"/>
              <w:suppressAutoHyphens/>
              <w:spacing w:before="0" w:beforeAutospacing="0" w:after="0" w:afterAutospacing="0" w:line="360" w:lineRule="exact"/>
              <w:ind w:left="0" w:right="0"/>
              <w:textAlignment w:val="center"/>
              <w:rPr>
                <w:rFonts w:hint="eastAsia" w:ascii="宋体" w:hAnsi="宋体" w:eastAsia="Times New Roman" w:cs="宋体"/>
                <w:szCs w:val="21"/>
                <w:shd w:val="clear" w:color="auto" w:fill="FFFFFF"/>
              </w:rPr>
            </w:pPr>
          </w:p>
        </w:tc>
        <w:tc>
          <w:tcPr>
            <w:tcW w:w="3378" w:type="dxa"/>
            <w:tcBorders>
              <w:top w:val="nil"/>
              <w:left w:val="nil"/>
              <w:bottom w:val="nil"/>
              <w:right w:val="single" w:color="D3D3D3" w:sz="6" w:space="0"/>
            </w:tcBorders>
            <w:shd w:val="clear" w:color="auto" w:fill="FFFFFF"/>
            <w:noWrap w:val="0"/>
            <w:tcMar>
              <w:top w:w="0" w:type="dxa"/>
              <w:left w:w="105" w:type="dxa"/>
              <w:bottom w:w="0" w:type="dxa"/>
              <w:right w:w="105" w:type="dxa"/>
            </w:tcMar>
            <w:vAlign w:val="center"/>
          </w:tcPr>
          <w:p>
            <w:pPr>
              <w:keepNext w:val="0"/>
              <w:keepLines w:val="0"/>
              <w:suppressLineNumbers w:val="0"/>
              <w:shd w:val="clear" w:color="auto" w:fill="FFFFFF"/>
              <w:suppressAutoHyphens/>
              <w:spacing w:before="0" w:beforeAutospacing="0" w:after="0" w:afterAutospacing="0" w:line="360" w:lineRule="exact"/>
              <w:ind w:left="0" w:right="0"/>
              <w:rPr>
                <w:rFonts w:hint="eastAsia" w:ascii="宋体" w:hAnsi="宋体" w:eastAsia="Times New Roman" w:cs="宋体"/>
                <w:szCs w:val="21"/>
                <w:shd w:val="clear" w:color="auto" w:fill="FFFFFF"/>
              </w:rPr>
            </w:pPr>
            <w:r>
              <w:rPr>
                <w:rFonts w:hint="eastAsia" w:ascii="宋体" w:hAnsi="宋体" w:eastAsia="Times New Roman" w:cs="宋体"/>
                <w:szCs w:val="21"/>
                <w:shd w:val="clear" w:color="auto" w:fill="FFFFFF"/>
              </w:rPr>
              <w:t xml:space="preserve"> </w:t>
            </w:r>
            <w:r>
              <w:rPr>
                <w:rFonts w:hint="eastAsia" w:ascii="宋体" w:hAnsi="宋体" w:cs="宋体"/>
                <w:szCs w:val="21"/>
                <w:shd w:val="clear" w:color="auto" w:fill="FFFFFF"/>
                <w:lang w:val="en-US" w:eastAsia="zh-CN"/>
              </w:rPr>
              <w:t>2022</w:t>
            </w:r>
            <w:r>
              <w:rPr>
                <w:rFonts w:hint="eastAsia" w:ascii="宋体" w:hAnsi="宋体" w:eastAsia="Times New Roman" w:cs="宋体"/>
                <w:szCs w:val="21"/>
                <w:shd w:val="clear" w:color="auto" w:fill="FFFFFF"/>
              </w:rPr>
              <w:t>年</w:t>
            </w:r>
            <w:r>
              <w:rPr>
                <w:rFonts w:hint="eastAsia" w:ascii="宋体" w:hAnsi="宋体" w:cs="宋体"/>
                <w:szCs w:val="21"/>
                <w:shd w:val="clear" w:color="auto" w:fill="FFFFFF"/>
                <w:lang w:val="en-US" w:eastAsia="zh-CN"/>
              </w:rPr>
              <w:t>5</w:t>
            </w:r>
            <w:r>
              <w:rPr>
                <w:rFonts w:hint="eastAsia" w:ascii="宋体" w:hAnsi="宋体" w:eastAsia="Times New Roman" w:cs="宋体"/>
                <w:szCs w:val="21"/>
                <w:shd w:val="clear" w:color="auto" w:fill="FFFFFF"/>
              </w:rPr>
              <w:t>月</w:t>
            </w:r>
            <w:r>
              <w:rPr>
                <w:rFonts w:hint="eastAsia" w:ascii="宋体" w:hAnsi="宋体" w:cs="宋体"/>
                <w:szCs w:val="21"/>
                <w:shd w:val="clear" w:color="auto" w:fill="FFFFFF"/>
                <w:lang w:val="en-US" w:eastAsia="zh-CN"/>
              </w:rPr>
              <w:t xml:space="preserve">  </w:t>
            </w:r>
            <w:r>
              <w:rPr>
                <w:rFonts w:hint="eastAsia" w:ascii="宋体" w:hAnsi="宋体" w:eastAsia="Times New Roman" w:cs="宋体"/>
                <w:szCs w:val="21"/>
                <w:shd w:val="clear" w:color="auto" w:fill="FFFFFF"/>
              </w:rPr>
              <w:t>日</w:t>
            </w:r>
          </w:p>
        </w:tc>
      </w:tr>
      <w:tr>
        <w:tblPrEx>
          <w:tblCellMar>
            <w:top w:w="0" w:type="dxa"/>
            <w:left w:w="108" w:type="dxa"/>
            <w:bottom w:w="0" w:type="dxa"/>
            <w:right w:w="108" w:type="dxa"/>
          </w:tblCellMar>
        </w:tblPrEx>
        <w:trPr>
          <w:trHeight w:val="601" w:hRule="atLeast"/>
        </w:trPr>
        <w:tc>
          <w:tcPr>
            <w:tcW w:w="9323" w:type="dxa"/>
            <w:gridSpan w:val="4"/>
            <w:tcBorders>
              <w:top w:val="nil"/>
              <w:left w:val="single" w:color="D3D3D3" w:sz="6" w:space="0"/>
              <w:bottom w:val="single" w:color="D3D3D3" w:sz="6" w:space="0"/>
              <w:right w:val="single" w:color="D3D3D3" w:sz="6" w:space="0"/>
            </w:tcBorders>
            <w:shd w:val="clear" w:color="auto" w:fill="FFFFFF"/>
            <w:noWrap w:val="0"/>
            <w:tcMar>
              <w:top w:w="0" w:type="dxa"/>
              <w:left w:w="105" w:type="dxa"/>
              <w:bottom w:w="0" w:type="dxa"/>
              <w:right w:w="105" w:type="dxa"/>
            </w:tcMar>
            <w:vAlign w:val="center"/>
          </w:tcPr>
          <w:p>
            <w:pPr>
              <w:keepNext w:val="0"/>
              <w:keepLines w:val="0"/>
              <w:widowControl w:val="0"/>
              <w:numPr>
                <w:ilvl w:val="0"/>
                <w:numId w:val="0"/>
              </w:numPr>
              <w:suppressLineNumbers w:val="0"/>
              <w:spacing w:before="0" w:beforeAutospacing="0" w:after="0" w:afterAutospacing="0" w:line="240" w:lineRule="exact"/>
              <w:ind w:left="0" w:right="0"/>
              <w:jc w:val="both"/>
              <w:rPr>
                <w:rFonts w:hint="eastAsia" w:ascii="宋体" w:hAnsi="宋体" w:eastAsia="Times New Roman" w:cs="宋体"/>
                <w:spacing w:val="1"/>
                <w:szCs w:val="21"/>
              </w:rPr>
            </w:pPr>
          </w:p>
          <w:p>
            <w:pPr>
              <w:keepNext w:val="0"/>
              <w:keepLines w:val="0"/>
              <w:numPr>
                <w:ilvl w:val="0"/>
                <w:numId w:val="0"/>
              </w:numPr>
              <w:suppressLineNumbers w:val="0"/>
              <w:spacing w:before="0" w:beforeAutospacing="0" w:after="0" w:afterAutospacing="0" w:line="240" w:lineRule="exact"/>
              <w:ind w:left="0" w:right="0"/>
              <w:rPr>
                <w:rFonts w:hint="eastAsia" w:ascii="宋体" w:hAnsi="宋体" w:eastAsia="Times New Roman" w:cs="宋体"/>
                <w:spacing w:val="1"/>
                <w:szCs w:val="21"/>
              </w:rPr>
            </w:pPr>
            <w:r>
              <w:rPr>
                <w:rFonts w:hint="eastAsia" w:ascii="宋体" w:hAnsi="宋体" w:eastAsia="Times New Roman" w:cs="宋体"/>
                <w:spacing w:val="1"/>
                <w:szCs w:val="21"/>
              </w:rPr>
              <w:t>遵义市公共资源电子交易服务系统咨询联系电话：4009980000</w:t>
            </w:r>
          </w:p>
          <w:p>
            <w:pPr>
              <w:keepNext w:val="0"/>
              <w:keepLines w:val="0"/>
              <w:suppressLineNumbers w:val="0"/>
              <w:shd w:val="clear" w:color="auto" w:fill="FFFFFF"/>
              <w:suppressAutoHyphens/>
              <w:spacing w:before="0" w:beforeAutospacing="0" w:after="0" w:afterAutospacing="0" w:line="360" w:lineRule="exact"/>
              <w:ind w:left="0" w:right="0"/>
              <w:rPr>
                <w:rFonts w:hint="eastAsia" w:ascii="宋体" w:hAnsi="宋体" w:eastAsia="Times New Roman" w:cs="宋体"/>
                <w:szCs w:val="21"/>
                <w:shd w:val="clear" w:color="auto" w:fill="FFFFFF"/>
              </w:rPr>
            </w:pPr>
          </w:p>
        </w:tc>
      </w:tr>
      <w:bookmarkEnd w:id="38"/>
    </w:tbl>
    <w:p>
      <w:pPr>
        <w:widowControl/>
        <w:spacing w:line="360" w:lineRule="auto"/>
        <w:ind w:right="256" w:rightChars="122" w:firstLine="315" w:firstLineChars="150"/>
        <w:jc w:val="right"/>
        <w:rPr>
          <w:rFonts w:hint="eastAsia" w:ascii="宋体" w:hAnsi="宋体" w:cs="宋体"/>
          <w:b/>
          <w:bCs/>
          <w:sz w:val="32"/>
          <w:szCs w:val="32"/>
        </w:rPr>
      </w:pPr>
      <w:r>
        <w:rPr>
          <w:rFonts w:hint="eastAsia" w:ascii="宋体" w:hAnsi="宋体" w:cs="宋体"/>
          <w:szCs w:val="21"/>
        </w:rPr>
        <w:t xml:space="preserve">                                            </w:t>
      </w:r>
      <w:bookmarkStart w:id="39" w:name="_Toc17364"/>
      <w:bookmarkStart w:id="40" w:name="_Toc23879"/>
      <w:bookmarkStart w:id="41" w:name="_Toc24581"/>
      <w:bookmarkStart w:id="42" w:name="_Toc10174"/>
    </w:p>
    <w:p>
      <w:pPr>
        <w:jc w:val="center"/>
        <w:outlineLvl w:val="1"/>
        <w:rPr>
          <w:rFonts w:hint="eastAsia" w:ascii="宋体" w:hAnsi="宋体" w:cs="宋体"/>
          <w:b/>
          <w:bCs/>
          <w:sz w:val="32"/>
          <w:szCs w:val="32"/>
        </w:rPr>
      </w:pPr>
      <w:r>
        <w:rPr>
          <w:rFonts w:hint="eastAsia" w:ascii="宋体" w:hAnsi="宋体" w:cs="宋体"/>
          <w:b/>
          <w:bCs/>
          <w:sz w:val="32"/>
          <w:szCs w:val="32"/>
        </w:rPr>
        <w:t>第二章投标人须知</w:t>
      </w:r>
      <w:bookmarkEnd w:id="39"/>
      <w:bookmarkEnd w:id="40"/>
      <w:bookmarkEnd w:id="41"/>
      <w:bookmarkEnd w:id="42"/>
    </w:p>
    <w:p>
      <w:pPr>
        <w:outlineLvl w:val="2"/>
        <w:rPr>
          <w:rFonts w:hint="eastAsia" w:ascii="宋体" w:hAnsi="宋体" w:cs="宋体"/>
          <w:szCs w:val="21"/>
        </w:rPr>
      </w:pPr>
      <w:bookmarkStart w:id="43" w:name="_Toc26525"/>
      <w:bookmarkStart w:id="44" w:name="_Toc144974496"/>
      <w:bookmarkStart w:id="45" w:name="_Toc179632545"/>
      <w:bookmarkStart w:id="46" w:name="_Toc152045528"/>
      <w:bookmarkStart w:id="47" w:name="_Toc12500"/>
      <w:bookmarkStart w:id="48" w:name="_Toc152042304"/>
      <w:r>
        <w:rPr>
          <w:rFonts w:hint="eastAsia" w:ascii="宋体" w:hAnsi="宋体" w:cs="宋体"/>
          <w:szCs w:val="21"/>
        </w:rPr>
        <w:t xml:space="preserve">  </w:t>
      </w:r>
      <w:bookmarkStart w:id="49" w:name="_Toc25155"/>
      <w:bookmarkStart w:id="50" w:name="_Toc15448"/>
      <w:r>
        <w:rPr>
          <w:rFonts w:hint="eastAsia" w:ascii="宋体" w:hAnsi="宋体" w:cs="宋体"/>
          <w:szCs w:val="21"/>
        </w:rPr>
        <w:t>投标人须知前附表</w:t>
      </w:r>
      <w:bookmarkEnd w:id="43"/>
      <w:bookmarkEnd w:id="44"/>
      <w:bookmarkEnd w:id="45"/>
      <w:bookmarkEnd w:id="46"/>
      <w:bookmarkEnd w:id="47"/>
      <w:bookmarkEnd w:id="48"/>
      <w:bookmarkEnd w:id="49"/>
      <w:bookmarkEnd w:id="50"/>
    </w:p>
    <w:tbl>
      <w:tblPr>
        <w:tblStyle w:val="19"/>
        <w:tblpPr w:leftFromText="180" w:rightFromText="180" w:vertAnchor="text" w:horzAnchor="page" w:tblpX="1602" w:tblpY="41"/>
        <w:tblOverlap w:val="never"/>
        <w:tblW w:w="0" w:type="auto"/>
        <w:tblInd w:w="0" w:type="dxa"/>
        <w:tblLayout w:type="fixed"/>
        <w:tblCellMar>
          <w:top w:w="0" w:type="dxa"/>
          <w:left w:w="108" w:type="dxa"/>
          <w:bottom w:w="0" w:type="dxa"/>
          <w:right w:w="108" w:type="dxa"/>
        </w:tblCellMar>
      </w:tblPr>
      <w:tblGrid>
        <w:gridCol w:w="1007"/>
        <w:gridCol w:w="1123"/>
        <w:gridCol w:w="1219"/>
        <w:gridCol w:w="804"/>
        <w:gridCol w:w="4956"/>
      </w:tblGrid>
      <w:tr>
        <w:tblPrEx>
          <w:tblCellMar>
            <w:top w:w="0" w:type="dxa"/>
            <w:left w:w="108" w:type="dxa"/>
            <w:bottom w:w="0" w:type="dxa"/>
            <w:right w:w="108" w:type="dxa"/>
          </w:tblCellMar>
        </w:tblPrEx>
        <w:tc>
          <w:tcPr>
            <w:tcW w:w="100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51" w:name="_Toc9410"/>
            <w:r>
              <w:rPr>
                <w:rFonts w:hint="eastAsia" w:ascii="宋体" w:hAnsi="宋体" w:eastAsia="Times New Roman" w:cs="宋体"/>
                <w:szCs w:val="21"/>
              </w:rPr>
              <w:t>条款号</w:t>
            </w:r>
            <w:bookmarkEnd w:id="51"/>
          </w:p>
        </w:tc>
        <w:tc>
          <w:tcPr>
            <w:tcW w:w="2342"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52" w:name="_Toc5840"/>
            <w:r>
              <w:rPr>
                <w:rFonts w:hint="eastAsia" w:ascii="宋体" w:hAnsi="宋体" w:eastAsia="Times New Roman" w:cs="宋体"/>
                <w:szCs w:val="21"/>
              </w:rPr>
              <w:t>条款名称</w:t>
            </w:r>
            <w:bookmarkEnd w:id="52"/>
          </w:p>
        </w:tc>
        <w:tc>
          <w:tcPr>
            <w:tcW w:w="5760"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53" w:name="_Toc6962"/>
            <w:r>
              <w:rPr>
                <w:rFonts w:hint="eastAsia" w:ascii="宋体" w:hAnsi="宋体" w:eastAsia="Times New Roman" w:cs="宋体"/>
                <w:szCs w:val="21"/>
              </w:rPr>
              <w:t>编列内容</w:t>
            </w:r>
            <w:bookmarkEnd w:id="53"/>
          </w:p>
        </w:tc>
      </w:tr>
      <w:tr>
        <w:tblPrEx>
          <w:tblCellMar>
            <w:top w:w="0" w:type="dxa"/>
            <w:left w:w="108" w:type="dxa"/>
            <w:bottom w:w="0" w:type="dxa"/>
            <w:right w:w="108" w:type="dxa"/>
          </w:tblCellMar>
        </w:tblPrEx>
        <w:tc>
          <w:tcPr>
            <w:tcW w:w="100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54" w:name="_Toc10522"/>
            <w:r>
              <w:rPr>
                <w:rFonts w:hint="eastAsia" w:ascii="宋体" w:hAnsi="宋体" w:eastAsia="Times New Roman" w:cs="宋体"/>
                <w:szCs w:val="21"/>
              </w:rPr>
              <w:t>1.1.2</w:t>
            </w:r>
            <w:bookmarkEnd w:id="54"/>
          </w:p>
        </w:tc>
        <w:tc>
          <w:tcPr>
            <w:tcW w:w="2342"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55" w:name="_Toc28198"/>
            <w:r>
              <w:rPr>
                <w:rFonts w:hint="eastAsia" w:ascii="宋体" w:hAnsi="宋体" w:eastAsia="Times New Roman" w:cs="宋体"/>
                <w:szCs w:val="21"/>
              </w:rPr>
              <w:t>招标人</w:t>
            </w:r>
            <w:bookmarkEnd w:id="55"/>
          </w:p>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p>
        </w:tc>
        <w:tc>
          <w:tcPr>
            <w:tcW w:w="5760"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suppressLineNumbers w:val="0"/>
              <w:spacing w:before="0" w:beforeAutospacing="0" w:after="0" w:afterAutospacing="0" w:line="400" w:lineRule="exact"/>
              <w:ind w:left="0" w:right="0"/>
              <w:rPr>
                <w:rFonts w:hint="eastAsia" w:ascii="宋体" w:hAnsi="宋体" w:eastAsia="Times New Roman" w:cs="宋体"/>
                <w:b/>
                <w:color w:val="auto"/>
                <w:szCs w:val="21"/>
              </w:rPr>
            </w:pPr>
            <w:bookmarkStart w:id="56" w:name="_Toc21226"/>
            <w:r>
              <w:rPr>
                <w:rFonts w:hint="eastAsia" w:ascii="宋体" w:hAnsi="宋体" w:eastAsia="Times New Roman" w:cs="宋体"/>
                <w:color w:val="auto"/>
                <w:szCs w:val="21"/>
              </w:rPr>
              <w:t>名称：</w:t>
            </w:r>
            <w:bookmarkEnd w:id="56"/>
            <w:r>
              <w:rPr>
                <w:rFonts w:hint="eastAsia" w:ascii="宋体" w:hAnsi="宋体" w:eastAsia="Times New Roman" w:cs="宋体"/>
                <w:color w:val="auto"/>
                <w:szCs w:val="21"/>
                <w:lang w:val="en-US" w:eastAsia="zh-CN"/>
              </w:rPr>
              <w:t>遵义市</w:t>
            </w:r>
            <w:r>
              <w:rPr>
                <w:rFonts w:hint="eastAsia" w:ascii="宋体" w:hAnsi="宋体" w:eastAsia="Times New Roman" w:cs="宋体"/>
                <w:color w:val="auto"/>
                <w:szCs w:val="21"/>
                <w:lang w:eastAsia="zh-CN"/>
              </w:rPr>
              <w:t>气象局</w:t>
            </w:r>
            <w:r>
              <w:rPr>
                <w:rFonts w:hint="eastAsia" w:ascii="宋体" w:hAnsi="宋体" w:eastAsia="Times New Roman" w:cs="宋体"/>
                <w:color w:val="auto"/>
                <w:szCs w:val="21"/>
              </w:rPr>
              <w:t xml:space="preserve"> </w:t>
            </w:r>
          </w:p>
          <w:p>
            <w:pPr>
              <w:keepNext w:val="0"/>
              <w:keepLines w:val="0"/>
              <w:suppressLineNumbers w:val="0"/>
              <w:spacing w:before="0" w:beforeAutospacing="0" w:after="0" w:afterAutospacing="0" w:line="400" w:lineRule="exact"/>
              <w:ind w:left="0" w:right="0"/>
              <w:rPr>
                <w:rFonts w:hint="eastAsia" w:ascii="宋体" w:hAnsi="宋体" w:eastAsia="Times New Roman" w:cs="宋体"/>
                <w:color w:val="auto"/>
                <w:szCs w:val="21"/>
              </w:rPr>
            </w:pPr>
            <w:bookmarkStart w:id="57" w:name="_Toc18514"/>
            <w:r>
              <w:rPr>
                <w:rFonts w:hint="eastAsia" w:ascii="宋体" w:hAnsi="宋体" w:eastAsia="Times New Roman" w:cs="宋体"/>
                <w:color w:val="auto"/>
                <w:szCs w:val="21"/>
              </w:rPr>
              <w:t>地址：</w:t>
            </w:r>
            <w:r>
              <w:rPr>
                <w:rFonts w:hint="eastAsia" w:ascii="宋体" w:hAnsi="宋体" w:cs="宋体"/>
                <w:color w:val="auto"/>
                <w:szCs w:val="21"/>
                <w:lang w:val="en-US" w:eastAsia="zh-CN"/>
              </w:rPr>
              <w:t>遵义市</w:t>
            </w:r>
            <w:r>
              <w:rPr>
                <w:rFonts w:hint="eastAsia" w:ascii="宋体" w:hAnsi="宋体" w:eastAsia="宋体" w:cs="宋体"/>
                <w:color w:val="auto"/>
                <w:szCs w:val="21"/>
                <w:lang w:val="en-US" w:eastAsia="zh-CN"/>
              </w:rPr>
              <w:t>上海路</w:t>
            </w:r>
            <w:r>
              <w:rPr>
                <w:rFonts w:hint="eastAsia" w:ascii="宋体" w:hAnsi="宋体" w:eastAsia="Times New Roman" w:cs="宋体"/>
                <w:color w:val="auto"/>
                <w:szCs w:val="21"/>
              </w:rPr>
              <w:t xml:space="preserve">  </w:t>
            </w:r>
          </w:p>
          <w:bookmarkEnd w:id="57"/>
          <w:p>
            <w:pPr>
              <w:keepNext w:val="0"/>
              <w:keepLines w:val="0"/>
              <w:suppressLineNumbers w:val="0"/>
              <w:spacing w:before="0" w:beforeAutospacing="0" w:after="0" w:afterAutospacing="0" w:line="400" w:lineRule="exact"/>
              <w:ind w:left="0" w:right="0"/>
              <w:rPr>
                <w:rFonts w:hint="eastAsia" w:ascii="宋体" w:hAnsi="宋体" w:eastAsia="Times New Roman" w:cs="宋体"/>
                <w:color w:val="auto"/>
                <w:szCs w:val="21"/>
                <w:lang w:eastAsia="zh-CN"/>
              </w:rPr>
            </w:pPr>
            <w:r>
              <w:rPr>
                <w:rFonts w:hint="eastAsia" w:ascii="宋体" w:hAnsi="宋体" w:eastAsia="Times New Roman" w:cs="宋体"/>
                <w:color w:val="auto"/>
                <w:szCs w:val="21"/>
                <w:lang w:eastAsia="zh-CN"/>
              </w:rPr>
              <w:t>联系人：</w:t>
            </w:r>
            <w:bookmarkStart w:id="58" w:name="_Toc32428"/>
            <w:r>
              <w:rPr>
                <w:rFonts w:hint="eastAsia" w:ascii="宋体" w:hAnsi="宋体" w:eastAsia="Times New Roman" w:cs="宋体"/>
                <w:color w:val="auto"/>
                <w:szCs w:val="21"/>
                <w:lang w:val="en-US" w:eastAsia="zh-CN"/>
              </w:rPr>
              <w:t>张主任</w:t>
            </w:r>
            <w:r>
              <w:rPr>
                <w:rFonts w:hint="eastAsia" w:ascii="宋体" w:hAnsi="宋体" w:eastAsia="Times New Roman" w:cs="宋体"/>
                <w:color w:val="auto"/>
                <w:szCs w:val="21"/>
                <w:lang w:eastAsia="zh-CN"/>
              </w:rPr>
              <w:t xml:space="preserve">  </w:t>
            </w:r>
          </w:p>
          <w:p>
            <w:pPr>
              <w:keepNext w:val="0"/>
              <w:keepLines w:val="0"/>
              <w:suppressLineNumbers w:val="0"/>
              <w:spacing w:before="0" w:beforeAutospacing="0" w:after="0" w:afterAutospacing="0" w:line="400" w:lineRule="exact"/>
              <w:ind w:left="0" w:right="0"/>
              <w:rPr>
                <w:rFonts w:hint="eastAsia" w:ascii="宋体" w:hAnsi="宋体" w:eastAsia="宋体" w:cs="宋体"/>
                <w:szCs w:val="21"/>
                <w:lang w:eastAsia="zh-CN"/>
              </w:rPr>
            </w:pPr>
            <w:r>
              <w:rPr>
                <w:rFonts w:hint="eastAsia" w:ascii="宋体" w:hAnsi="宋体" w:eastAsia="Times New Roman" w:cs="宋体"/>
                <w:color w:val="auto"/>
                <w:szCs w:val="21"/>
                <w:lang w:eastAsia="zh-CN"/>
              </w:rPr>
              <w:t>电话：</w:t>
            </w:r>
            <w:bookmarkEnd w:id="58"/>
            <w:r>
              <w:rPr>
                <w:rFonts w:hint="eastAsia" w:ascii="宋体" w:hAnsi="宋体" w:cs="宋体"/>
                <w:b w:val="0"/>
                <w:bCs w:val="0"/>
                <w:color w:val="auto"/>
                <w:szCs w:val="21"/>
                <w:shd w:val="clear" w:color="auto" w:fill="FFFFFF"/>
                <w:lang w:val="en-US" w:eastAsia="zh-CN"/>
              </w:rPr>
              <w:t>13765283555</w:t>
            </w:r>
          </w:p>
        </w:tc>
      </w:tr>
      <w:tr>
        <w:tblPrEx>
          <w:tblCellMar>
            <w:top w:w="0" w:type="dxa"/>
            <w:left w:w="108" w:type="dxa"/>
            <w:bottom w:w="0" w:type="dxa"/>
            <w:right w:w="108" w:type="dxa"/>
          </w:tblCellMar>
        </w:tblPrEx>
        <w:tc>
          <w:tcPr>
            <w:tcW w:w="100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59" w:name="_Toc21209"/>
            <w:r>
              <w:rPr>
                <w:rFonts w:hint="eastAsia" w:ascii="宋体" w:hAnsi="宋体" w:eastAsia="Times New Roman" w:cs="宋体"/>
                <w:szCs w:val="21"/>
              </w:rPr>
              <w:t>1.1.3</w:t>
            </w:r>
            <w:bookmarkEnd w:id="59"/>
          </w:p>
        </w:tc>
        <w:tc>
          <w:tcPr>
            <w:tcW w:w="2342"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60" w:name="_Toc32723"/>
            <w:r>
              <w:rPr>
                <w:rFonts w:hint="eastAsia" w:ascii="宋体" w:hAnsi="宋体" w:eastAsia="Times New Roman" w:cs="宋体"/>
                <w:szCs w:val="21"/>
              </w:rPr>
              <w:t>招标代理机构</w:t>
            </w:r>
            <w:bookmarkEnd w:id="60"/>
          </w:p>
        </w:tc>
        <w:tc>
          <w:tcPr>
            <w:tcW w:w="5760"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suppressLineNumbers w:val="0"/>
              <w:spacing w:before="0" w:beforeAutospacing="0" w:after="0" w:afterAutospacing="0" w:line="400" w:lineRule="exact"/>
              <w:ind w:left="0" w:right="0"/>
              <w:rPr>
                <w:rFonts w:hint="eastAsia" w:ascii="宋体" w:hAnsi="宋体" w:eastAsia="Times New Roman" w:cs="宋体"/>
                <w:szCs w:val="21"/>
                <w:u w:val="none"/>
                <w:lang w:val="en-US" w:eastAsia="zh-CN"/>
              </w:rPr>
            </w:pPr>
            <w:r>
              <w:rPr>
                <w:rFonts w:hint="eastAsia" w:ascii="宋体" w:hAnsi="宋体" w:eastAsia="Times New Roman" w:cs="宋体"/>
                <w:szCs w:val="21"/>
              </w:rPr>
              <w:t>招标代理机构：</w:t>
            </w:r>
            <w:r>
              <w:rPr>
                <w:rFonts w:hint="eastAsia" w:ascii="宋体" w:hAnsi="宋体" w:eastAsia="Times New Roman" w:cs="宋体"/>
                <w:szCs w:val="21"/>
                <w:u w:val="none"/>
                <w:lang w:val="en-US" w:eastAsia="zh-CN"/>
              </w:rPr>
              <w:t>贵州鑫鼎建设项目管理有限公司</w:t>
            </w:r>
          </w:p>
          <w:p>
            <w:pPr>
              <w:keepNext w:val="0"/>
              <w:keepLines w:val="0"/>
              <w:suppressLineNumbers w:val="0"/>
              <w:spacing w:before="0" w:beforeAutospacing="0" w:after="0" w:afterAutospacing="0" w:line="400" w:lineRule="exact"/>
              <w:ind w:left="0" w:right="0"/>
              <w:rPr>
                <w:rFonts w:hint="eastAsia" w:ascii="宋体" w:hAnsi="宋体" w:eastAsia="Times New Roman" w:cs="宋体"/>
                <w:szCs w:val="21"/>
              </w:rPr>
            </w:pPr>
            <w:r>
              <w:rPr>
                <w:rFonts w:hint="eastAsia" w:ascii="宋体" w:hAnsi="宋体" w:eastAsia="Times New Roman" w:cs="宋体"/>
                <w:szCs w:val="21"/>
              </w:rPr>
              <w:t>联 系 人：</w:t>
            </w:r>
            <w:r>
              <w:rPr>
                <w:rFonts w:hint="eastAsia" w:ascii="宋体" w:hAnsi="宋体" w:eastAsia="Times New Roman" w:cs="宋体"/>
                <w:szCs w:val="21"/>
                <w:lang w:val="en-US" w:eastAsia="zh-CN"/>
              </w:rPr>
              <w:t>王文</w:t>
            </w:r>
            <w:r>
              <w:rPr>
                <w:rFonts w:hint="eastAsia" w:ascii="宋体" w:hAnsi="宋体" w:eastAsia="Times New Roman" w:cs="宋体"/>
                <w:szCs w:val="21"/>
              </w:rPr>
              <w:t xml:space="preserve">          </w:t>
            </w:r>
          </w:p>
          <w:p>
            <w:pPr>
              <w:keepNext w:val="0"/>
              <w:keepLines w:val="0"/>
              <w:suppressLineNumbers w:val="0"/>
              <w:spacing w:before="0" w:beforeAutospacing="0" w:after="0" w:afterAutospacing="0" w:line="400" w:lineRule="exact"/>
              <w:ind w:left="0" w:right="0"/>
              <w:rPr>
                <w:rFonts w:hint="eastAsia" w:ascii="宋体" w:hAnsi="宋体" w:cs="宋体"/>
                <w:kern w:val="0"/>
                <w:szCs w:val="21"/>
                <w:u w:val="none"/>
                <w:lang w:val="en-US" w:eastAsia="zh-CN"/>
              </w:rPr>
            </w:pPr>
            <w:r>
              <w:rPr>
                <w:rFonts w:hint="eastAsia" w:ascii="宋体" w:hAnsi="宋体" w:eastAsia="Times New Roman" w:cs="宋体"/>
                <w:szCs w:val="21"/>
              </w:rPr>
              <w:t>联系电话：</w:t>
            </w:r>
            <w:r>
              <w:rPr>
                <w:rFonts w:hint="eastAsia" w:ascii="宋体" w:hAnsi="宋体" w:cs="宋体"/>
                <w:kern w:val="0"/>
                <w:szCs w:val="21"/>
                <w:u w:val="none"/>
                <w:lang w:val="en-US" w:eastAsia="zh-CN"/>
              </w:rPr>
              <w:t>13985908885</w:t>
            </w:r>
          </w:p>
          <w:p>
            <w:pPr>
              <w:keepNext w:val="0"/>
              <w:keepLines w:val="0"/>
              <w:suppressLineNumbers w:val="0"/>
              <w:spacing w:before="0" w:beforeAutospacing="0" w:after="0" w:afterAutospacing="0" w:line="400" w:lineRule="exact"/>
              <w:ind w:left="0" w:right="0"/>
              <w:rPr>
                <w:rFonts w:hint="eastAsia" w:ascii="宋体" w:hAnsi="宋体" w:eastAsia="宋体" w:cs="宋体"/>
                <w:szCs w:val="21"/>
                <w:lang w:eastAsia="zh-CN"/>
              </w:rPr>
            </w:pPr>
            <w:r>
              <w:rPr>
                <w:rFonts w:hint="eastAsia" w:ascii="宋体" w:hAnsi="宋体" w:eastAsia="Times New Roman" w:cs="宋体"/>
                <w:szCs w:val="21"/>
              </w:rPr>
              <w:t>地址：</w:t>
            </w:r>
            <w:r>
              <w:rPr>
                <w:rFonts w:hint="eastAsia" w:ascii="宋体" w:hAnsi="宋体" w:eastAsia="Times New Roman" w:cs="宋体"/>
                <w:szCs w:val="21"/>
                <w:u w:val="none"/>
                <w:lang w:eastAsia="zh-CN"/>
              </w:rPr>
              <w:t>遵义市新蒲新区播州大道支六路世纪方舟1#楼12楼</w:t>
            </w:r>
          </w:p>
          <w:p>
            <w:pPr>
              <w:keepNext w:val="0"/>
              <w:keepLines w:val="0"/>
              <w:suppressLineNumbers w:val="0"/>
              <w:spacing w:before="0" w:beforeAutospacing="0" w:after="0" w:afterAutospacing="0" w:line="400" w:lineRule="exact"/>
              <w:ind w:left="0" w:right="0"/>
              <w:rPr>
                <w:rFonts w:hint="eastAsia" w:ascii="宋体" w:hAnsi="宋体" w:eastAsia="宋体" w:cs="宋体"/>
                <w:szCs w:val="21"/>
                <w:lang w:eastAsia="zh-CN"/>
              </w:rPr>
            </w:pPr>
            <w:r>
              <w:rPr>
                <w:rFonts w:hint="eastAsia" w:ascii="宋体" w:hAnsi="宋体" w:eastAsia="Times New Roman" w:cs="宋体"/>
                <w:szCs w:val="21"/>
              </w:rPr>
              <w:t>邮箱：</w:t>
            </w:r>
            <w:r>
              <w:rPr>
                <w:rFonts w:hint="eastAsia" w:ascii="宋体" w:hAnsi="宋体" w:eastAsia="Times New Roman" w:cs="宋体"/>
                <w:szCs w:val="21"/>
                <w:lang w:val="en-US" w:eastAsia="zh-CN"/>
              </w:rPr>
              <w:t>/</w:t>
            </w:r>
          </w:p>
        </w:tc>
      </w:tr>
      <w:tr>
        <w:tblPrEx>
          <w:tblCellMar>
            <w:top w:w="0" w:type="dxa"/>
            <w:left w:w="108" w:type="dxa"/>
            <w:bottom w:w="0" w:type="dxa"/>
            <w:right w:w="108" w:type="dxa"/>
          </w:tblCellMar>
        </w:tblPrEx>
        <w:trPr>
          <w:trHeight w:val="388" w:hRule="atLeast"/>
        </w:trPr>
        <w:tc>
          <w:tcPr>
            <w:tcW w:w="100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61" w:name="_Toc19407"/>
            <w:r>
              <w:rPr>
                <w:rFonts w:hint="eastAsia" w:ascii="宋体" w:hAnsi="宋体" w:eastAsia="Times New Roman" w:cs="宋体"/>
                <w:szCs w:val="21"/>
              </w:rPr>
              <w:t>1.1.4</w:t>
            </w:r>
            <w:bookmarkEnd w:id="61"/>
          </w:p>
        </w:tc>
        <w:tc>
          <w:tcPr>
            <w:tcW w:w="2342"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62" w:name="_Toc454"/>
            <w:r>
              <w:rPr>
                <w:rFonts w:hint="eastAsia" w:ascii="宋体" w:hAnsi="宋体" w:eastAsia="Times New Roman" w:cs="宋体"/>
                <w:szCs w:val="21"/>
              </w:rPr>
              <w:t>项目名称</w:t>
            </w:r>
            <w:bookmarkEnd w:id="62"/>
          </w:p>
        </w:tc>
        <w:tc>
          <w:tcPr>
            <w:tcW w:w="5760"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suppressLineNumbers w:val="0"/>
              <w:spacing w:before="0" w:beforeAutospacing="0" w:after="0" w:afterAutospacing="0" w:line="400" w:lineRule="exact"/>
              <w:ind w:left="0" w:right="0"/>
              <w:rPr>
                <w:rFonts w:hint="eastAsia" w:ascii="宋体" w:hAnsi="宋体" w:eastAsia="宋体" w:cs="宋体"/>
                <w:b/>
                <w:szCs w:val="21"/>
                <w:lang w:eastAsia="zh-CN"/>
              </w:rPr>
            </w:pPr>
            <w:r>
              <w:rPr>
                <w:rFonts w:hint="eastAsia" w:ascii="宋体" w:hAnsi="宋体" w:eastAsia="Times New Roman" w:cs="宋体"/>
                <w:szCs w:val="21"/>
                <w:u w:val="none"/>
                <w:lang w:eastAsia="zh-CN"/>
              </w:rPr>
              <w:t>遵义市天气雷达站及正安县播州区余庆县凤冈县气象站业务能力建设项目</w:t>
            </w:r>
          </w:p>
        </w:tc>
      </w:tr>
      <w:tr>
        <w:tblPrEx>
          <w:tblCellMar>
            <w:top w:w="0" w:type="dxa"/>
            <w:left w:w="108" w:type="dxa"/>
            <w:bottom w:w="0" w:type="dxa"/>
            <w:right w:w="108" w:type="dxa"/>
          </w:tblCellMar>
        </w:tblPrEx>
        <w:tc>
          <w:tcPr>
            <w:tcW w:w="100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63" w:name="_Toc20663"/>
            <w:r>
              <w:rPr>
                <w:rFonts w:hint="eastAsia" w:ascii="宋体" w:hAnsi="宋体" w:eastAsia="Times New Roman" w:cs="宋体"/>
                <w:szCs w:val="21"/>
              </w:rPr>
              <w:t>1.1.5</w:t>
            </w:r>
            <w:bookmarkEnd w:id="63"/>
          </w:p>
        </w:tc>
        <w:tc>
          <w:tcPr>
            <w:tcW w:w="2342"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64" w:name="_Toc27505"/>
            <w:r>
              <w:rPr>
                <w:rFonts w:hint="eastAsia" w:ascii="宋体" w:hAnsi="宋体" w:eastAsia="Times New Roman" w:cs="宋体"/>
                <w:szCs w:val="21"/>
              </w:rPr>
              <w:t>建设地点</w:t>
            </w:r>
            <w:bookmarkEnd w:id="64"/>
          </w:p>
        </w:tc>
        <w:tc>
          <w:tcPr>
            <w:tcW w:w="5760"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suppressLineNumbers w:val="0"/>
              <w:spacing w:before="0" w:beforeAutospacing="0" w:after="0" w:afterAutospacing="0" w:line="400" w:lineRule="exact"/>
              <w:ind w:left="0" w:right="0"/>
              <w:rPr>
                <w:rFonts w:hint="eastAsia" w:ascii="宋体" w:hAnsi="宋体" w:eastAsia="宋体" w:cs="宋体"/>
                <w:b/>
                <w:szCs w:val="21"/>
                <w:lang w:eastAsia="zh-CN"/>
              </w:rPr>
            </w:pPr>
            <w:r>
              <w:rPr>
                <w:rFonts w:hint="eastAsia" w:ascii="宋体" w:hAnsi="宋体" w:eastAsia="宋体" w:cs="宋体"/>
                <w:b w:val="0"/>
                <w:bCs/>
                <w:szCs w:val="21"/>
                <w:lang w:val="en-US" w:eastAsia="zh-CN"/>
              </w:rPr>
              <w:t>一标段：遵义市天气雷达站（遵义市老城红花岗山顶）；二标段：正安县气象局内；三标段：播州区气象局内；四标段：余庆县气象局内；五标段：凤冈县气象局内。</w:t>
            </w:r>
          </w:p>
        </w:tc>
      </w:tr>
      <w:tr>
        <w:tblPrEx>
          <w:tblCellMar>
            <w:top w:w="0" w:type="dxa"/>
            <w:left w:w="108" w:type="dxa"/>
            <w:bottom w:w="0" w:type="dxa"/>
            <w:right w:w="108" w:type="dxa"/>
          </w:tblCellMar>
        </w:tblPrEx>
        <w:tc>
          <w:tcPr>
            <w:tcW w:w="100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65" w:name="_Toc27436"/>
            <w:r>
              <w:rPr>
                <w:rFonts w:hint="eastAsia" w:ascii="宋体" w:hAnsi="宋体" w:eastAsia="Times New Roman" w:cs="宋体"/>
                <w:szCs w:val="21"/>
              </w:rPr>
              <w:t>1.2.1</w:t>
            </w:r>
            <w:bookmarkEnd w:id="65"/>
          </w:p>
        </w:tc>
        <w:tc>
          <w:tcPr>
            <w:tcW w:w="2342"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66" w:name="_Toc9286"/>
            <w:r>
              <w:rPr>
                <w:rFonts w:hint="eastAsia" w:ascii="宋体" w:hAnsi="宋体" w:eastAsia="Times New Roman" w:cs="宋体"/>
                <w:szCs w:val="21"/>
              </w:rPr>
              <w:t>资金来源</w:t>
            </w:r>
            <w:bookmarkEnd w:id="66"/>
          </w:p>
        </w:tc>
        <w:tc>
          <w:tcPr>
            <w:tcW w:w="5760"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suppressLineNumbers w:val="0"/>
              <w:spacing w:before="0" w:beforeAutospacing="0" w:after="0" w:afterAutospacing="0" w:line="400" w:lineRule="exact"/>
              <w:ind w:left="0" w:right="0"/>
              <w:rPr>
                <w:rFonts w:hint="eastAsia" w:ascii="宋体" w:hAnsi="宋体" w:eastAsia="Times New Roman" w:cs="宋体"/>
                <w:b/>
                <w:szCs w:val="21"/>
              </w:rPr>
            </w:pPr>
            <w:r>
              <w:rPr>
                <w:rFonts w:hint="eastAsia" w:ascii="宋体" w:hAnsi="宋体"/>
                <w:b w:val="0"/>
                <w:bCs/>
                <w:szCs w:val="21"/>
                <w:u w:val="single"/>
                <w:lang w:val="en-US" w:eastAsia="zh-CN"/>
              </w:rPr>
              <w:t>中央</w:t>
            </w:r>
            <w:r>
              <w:rPr>
                <w:rFonts w:hint="eastAsia" w:ascii="宋体" w:hAnsi="宋体"/>
                <w:b w:val="0"/>
                <w:bCs/>
                <w:szCs w:val="21"/>
                <w:u w:val="single"/>
                <w:lang w:eastAsia="zh-CN"/>
              </w:rPr>
              <w:t>财政资金</w:t>
            </w:r>
          </w:p>
        </w:tc>
      </w:tr>
      <w:tr>
        <w:tblPrEx>
          <w:tblCellMar>
            <w:top w:w="0" w:type="dxa"/>
            <w:left w:w="108" w:type="dxa"/>
            <w:bottom w:w="0" w:type="dxa"/>
            <w:right w:w="108" w:type="dxa"/>
          </w:tblCellMar>
        </w:tblPrEx>
        <w:tc>
          <w:tcPr>
            <w:tcW w:w="100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67" w:name="_Toc20043"/>
            <w:r>
              <w:rPr>
                <w:rFonts w:hint="eastAsia" w:ascii="宋体" w:hAnsi="宋体" w:eastAsia="Times New Roman" w:cs="宋体"/>
                <w:szCs w:val="21"/>
              </w:rPr>
              <w:t>1.2.2</w:t>
            </w:r>
            <w:bookmarkEnd w:id="67"/>
          </w:p>
        </w:tc>
        <w:tc>
          <w:tcPr>
            <w:tcW w:w="2342"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68" w:name="_Toc11563"/>
            <w:r>
              <w:rPr>
                <w:rFonts w:hint="eastAsia" w:ascii="宋体" w:hAnsi="宋体" w:eastAsia="Times New Roman" w:cs="宋体"/>
                <w:szCs w:val="21"/>
              </w:rPr>
              <w:t>出资比例</w:t>
            </w:r>
            <w:bookmarkEnd w:id="68"/>
          </w:p>
        </w:tc>
        <w:tc>
          <w:tcPr>
            <w:tcW w:w="5760"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suppressLineNumbers w:val="0"/>
              <w:adjustRightInd w:val="0"/>
              <w:snapToGrid w:val="0"/>
              <w:spacing w:before="0" w:beforeAutospacing="0" w:after="0" w:afterAutospacing="0" w:line="400" w:lineRule="exact"/>
              <w:ind w:left="0" w:right="0"/>
              <w:rPr>
                <w:rFonts w:hint="default" w:ascii="宋体" w:hAnsi="宋体" w:eastAsia="宋体" w:cs="宋体"/>
                <w:b/>
                <w:szCs w:val="21"/>
                <w:lang w:val="en-US" w:eastAsia="zh-CN"/>
              </w:rPr>
            </w:pPr>
            <w:r>
              <w:rPr>
                <w:rFonts w:hint="eastAsia" w:ascii="宋体" w:hAnsi="宋体" w:eastAsia="Times New Roman" w:cs="宋体"/>
                <w:b/>
                <w:szCs w:val="21"/>
                <w:lang w:val="en-US" w:eastAsia="zh-CN"/>
              </w:rPr>
              <w:t>100%</w:t>
            </w:r>
          </w:p>
        </w:tc>
      </w:tr>
      <w:tr>
        <w:tblPrEx>
          <w:tblCellMar>
            <w:top w:w="0" w:type="dxa"/>
            <w:left w:w="108" w:type="dxa"/>
            <w:bottom w:w="0" w:type="dxa"/>
            <w:right w:w="108" w:type="dxa"/>
          </w:tblCellMar>
        </w:tblPrEx>
        <w:tc>
          <w:tcPr>
            <w:tcW w:w="100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69" w:name="_Toc29180"/>
            <w:r>
              <w:rPr>
                <w:rFonts w:hint="eastAsia" w:ascii="宋体" w:hAnsi="宋体" w:eastAsia="Times New Roman" w:cs="宋体"/>
                <w:szCs w:val="21"/>
              </w:rPr>
              <w:t>1.2.3</w:t>
            </w:r>
            <w:bookmarkEnd w:id="69"/>
          </w:p>
        </w:tc>
        <w:tc>
          <w:tcPr>
            <w:tcW w:w="2342"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70" w:name="_Toc5178"/>
            <w:r>
              <w:rPr>
                <w:rFonts w:hint="eastAsia" w:ascii="宋体" w:hAnsi="宋体" w:eastAsia="Times New Roman" w:cs="宋体"/>
                <w:szCs w:val="21"/>
              </w:rPr>
              <w:t>资金落实情况</w:t>
            </w:r>
            <w:bookmarkEnd w:id="70"/>
          </w:p>
        </w:tc>
        <w:tc>
          <w:tcPr>
            <w:tcW w:w="5760"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suppressLineNumbers w:val="0"/>
              <w:adjustRightInd w:val="0"/>
              <w:snapToGrid w:val="0"/>
              <w:spacing w:before="0" w:beforeAutospacing="0" w:after="0" w:afterAutospacing="0" w:line="400" w:lineRule="exact"/>
              <w:ind w:left="0" w:right="0"/>
              <w:rPr>
                <w:rFonts w:hint="eastAsia" w:ascii="宋体" w:hAnsi="宋体" w:eastAsia="宋体" w:cs="宋体"/>
                <w:b/>
                <w:szCs w:val="21"/>
                <w:lang w:eastAsia="zh-CN"/>
              </w:rPr>
            </w:pPr>
            <w:r>
              <w:rPr>
                <w:rFonts w:hint="eastAsia" w:ascii="宋体" w:hAnsi="宋体" w:eastAsia="Times New Roman" w:cs="Times New Roman"/>
                <w:szCs w:val="21"/>
                <w:lang w:eastAsia="zh-CN"/>
              </w:rPr>
              <w:t>已落实</w:t>
            </w:r>
          </w:p>
        </w:tc>
      </w:tr>
      <w:tr>
        <w:tblPrEx>
          <w:tblCellMar>
            <w:top w:w="0" w:type="dxa"/>
            <w:left w:w="108" w:type="dxa"/>
            <w:bottom w:w="0" w:type="dxa"/>
            <w:right w:w="108" w:type="dxa"/>
          </w:tblCellMar>
        </w:tblPrEx>
        <w:tc>
          <w:tcPr>
            <w:tcW w:w="100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71" w:name="_Toc12435"/>
            <w:r>
              <w:rPr>
                <w:rFonts w:hint="eastAsia" w:ascii="宋体" w:hAnsi="宋体" w:eastAsia="Times New Roman" w:cs="宋体"/>
                <w:szCs w:val="21"/>
              </w:rPr>
              <w:t>1.3.1</w:t>
            </w:r>
            <w:bookmarkEnd w:id="71"/>
          </w:p>
        </w:tc>
        <w:tc>
          <w:tcPr>
            <w:tcW w:w="2342"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72" w:name="_Toc9423"/>
            <w:r>
              <w:rPr>
                <w:rFonts w:hint="eastAsia" w:ascii="宋体" w:hAnsi="宋体" w:eastAsia="Times New Roman" w:cs="宋体"/>
                <w:szCs w:val="21"/>
              </w:rPr>
              <w:t>招标范围</w:t>
            </w:r>
            <w:bookmarkEnd w:id="72"/>
          </w:p>
        </w:tc>
        <w:tc>
          <w:tcPr>
            <w:tcW w:w="5760"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suppressLineNumbers w:val="0"/>
              <w:adjustRightInd w:val="0"/>
              <w:snapToGrid w:val="0"/>
              <w:spacing w:before="0" w:beforeAutospacing="0" w:after="0" w:afterAutospacing="0" w:line="400" w:lineRule="exact"/>
              <w:ind w:left="0" w:right="0"/>
              <w:rPr>
                <w:rFonts w:hint="eastAsia" w:ascii="宋体" w:hAnsi="宋体" w:eastAsia="Times New Roman" w:cs="宋体"/>
                <w:szCs w:val="21"/>
              </w:rPr>
            </w:pPr>
            <w:bookmarkStart w:id="73" w:name="_Toc20800"/>
            <w:r>
              <w:rPr>
                <w:rFonts w:hint="eastAsia" w:ascii="宋体" w:hAnsi="宋体" w:eastAsia="宋体" w:cs="Times New Roman"/>
                <w:szCs w:val="21"/>
                <w:lang w:val="en-US" w:eastAsia="zh-CN"/>
              </w:rPr>
              <w:t>相应</w:t>
            </w:r>
            <w:r>
              <w:rPr>
                <w:rFonts w:hint="eastAsia" w:ascii="宋体" w:hAnsi="宋体" w:eastAsia="Times New Roman" w:cs="Times New Roman"/>
                <w:szCs w:val="21"/>
              </w:rPr>
              <w:t>工程量清单及施工图范围内全部工程（如工程量清单与施工图不一致的情况下以工程量请单为准）</w:t>
            </w:r>
            <w:bookmarkEnd w:id="73"/>
          </w:p>
        </w:tc>
      </w:tr>
      <w:tr>
        <w:tblPrEx>
          <w:tblCellMar>
            <w:top w:w="0" w:type="dxa"/>
            <w:left w:w="108" w:type="dxa"/>
            <w:bottom w:w="0" w:type="dxa"/>
            <w:right w:w="108" w:type="dxa"/>
          </w:tblCellMar>
        </w:tblPrEx>
        <w:tc>
          <w:tcPr>
            <w:tcW w:w="100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color w:val="000000" w:themeColor="text1"/>
                <w:szCs w:val="21"/>
                <w14:textFill>
                  <w14:solidFill>
                    <w14:schemeClr w14:val="tx1"/>
                  </w14:solidFill>
                </w14:textFill>
              </w:rPr>
            </w:pPr>
            <w:bookmarkStart w:id="74" w:name="_Toc2481"/>
            <w:r>
              <w:rPr>
                <w:rFonts w:hint="eastAsia" w:ascii="宋体" w:hAnsi="宋体" w:eastAsia="Times New Roman" w:cs="宋体"/>
                <w:color w:val="000000" w:themeColor="text1"/>
                <w:szCs w:val="21"/>
                <w14:textFill>
                  <w14:solidFill>
                    <w14:schemeClr w14:val="tx1"/>
                  </w14:solidFill>
                </w14:textFill>
              </w:rPr>
              <w:t>1.3.2</w:t>
            </w:r>
            <w:bookmarkEnd w:id="74"/>
          </w:p>
        </w:tc>
        <w:tc>
          <w:tcPr>
            <w:tcW w:w="2342"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color w:val="000000" w:themeColor="text1"/>
                <w:szCs w:val="21"/>
                <w14:textFill>
                  <w14:solidFill>
                    <w14:schemeClr w14:val="tx1"/>
                  </w14:solidFill>
                </w14:textFill>
              </w:rPr>
            </w:pPr>
            <w:bookmarkStart w:id="75" w:name="_Toc23431"/>
            <w:r>
              <w:rPr>
                <w:rFonts w:hint="eastAsia" w:ascii="宋体" w:hAnsi="宋体" w:eastAsia="Times New Roman" w:cs="宋体"/>
                <w:color w:val="000000" w:themeColor="text1"/>
                <w:szCs w:val="21"/>
                <w14:textFill>
                  <w14:solidFill>
                    <w14:schemeClr w14:val="tx1"/>
                  </w14:solidFill>
                </w14:textFill>
              </w:rPr>
              <w:t>计划工期</w:t>
            </w:r>
            <w:bookmarkEnd w:id="75"/>
          </w:p>
        </w:tc>
        <w:tc>
          <w:tcPr>
            <w:tcW w:w="5760"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suppressLineNumbers w:val="0"/>
              <w:spacing w:before="0" w:beforeAutospacing="0" w:after="0" w:afterAutospacing="0" w:line="400" w:lineRule="exact"/>
              <w:ind w:left="0" w:right="0"/>
              <w:rPr>
                <w:rFonts w:hint="eastAsia" w:ascii="宋体" w:hAnsi="宋体" w:eastAsia="Times New Roman" w:cs="宋体"/>
                <w:color w:val="000000" w:themeColor="text1"/>
                <w:szCs w:val="21"/>
                <w14:textFill>
                  <w14:solidFill>
                    <w14:schemeClr w14:val="tx1"/>
                  </w14:solidFill>
                </w14:textFill>
              </w:rPr>
            </w:pPr>
            <w:bookmarkStart w:id="76" w:name="_Toc5946"/>
            <w:r>
              <w:rPr>
                <w:rFonts w:hint="eastAsia" w:ascii="宋体" w:hAnsi="宋体" w:eastAsia="Times New Roman" w:cs="宋体"/>
                <w:color w:val="000000" w:themeColor="text1"/>
                <w:szCs w:val="21"/>
                <w14:textFill>
                  <w14:solidFill>
                    <w14:schemeClr w14:val="tx1"/>
                  </w14:solidFill>
                </w14:textFill>
              </w:rPr>
              <w:t>计划工期：</w:t>
            </w:r>
            <w:r>
              <w:rPr>
                <w:rFonts w:hint="eastAsia" w:ascii="宋体" w:hAnsi="宋体" w:eastAsia="Times New Roman" w:cs="宋体"/>
                <w:color w:val="000000" w:themeColor="text1"/>
                <w:szCs w:val="21"/>
                <w:lang w:val="en-US" w:eastAsia="zh-CN"/>
                <w14:textFill>
                  <w14:solidFill>
                    <w14:schemeClr w14:val="tx1"/>
                  </w14:solidFill>
                </w14:textFill>
              </w:rPr>
              <w:t>各标段均为90日历天</w:t>
            </w:r>
            <w:r>
              <w:rPr>
                <w:rFonts w:hint="eastAsia" w:ascii="宋体" w:hAnsi="宋体" w:eastAsia="Times New Roman" w:cs="宋体"/>
                <w:color w:val="000000" w:themeColor="text1"/>
                <w:szCs w:val="21"/>
                <w14:textFill>
                  <w14:solidFill>
                    <w14:schemeClr w14:val="tx1"/>
                  </w14:solidFill>
                </w14:textFill>
              </w:rPr>
              <w:t>（不得低于现行国家定额工期的80%）</w:t>
            </w:r>
            <w:bookmarkEnd w:id="76"/>
          </w:p>
          <w:p>
            <w:pPr>
              <w:keepNext w:val="0"/>
              <w:keepLines w:val="0"/>
              <w:suppressLineNumbers w:val="0"/>
              <w:spacing w:before="0" w:beforeAutospacing="0" w:after="0" w:afterAutospacing="0" w:line="400" w:lineRule="exact"/>
              <w:ind w:left="0" w:right="0"/>
              <w:rPr>
                <w:rFonts w:hint="eastAsia" w:ascii="宋体" w:hAnsi="宋体" w:eastAsia="Times New Roman" w:cs="宋体"/>
                <w:color w:val="000000" w:themeColor="text1"/>
                <w:szCs w:val="21"/>
                <w14:textFill>
                  <w14:solidFill>
                    <w14:schemeClr w14:val="tx1"/>
                  </w14:solidFill>
                </w14:textFill>
              </w:rPr>
            </w:pPr>
            <w:bookmarkStart w:id="77" w:name="_Toc31467"/>
            <w:r>
              <w:rPr>
                <w:rFonts w:hint="eastAsia" w:ascii="宋体" w:hAnsi="宋体" w:eastAsia="Times New Roman" w:cs="宋体"/>
                <w:color w:val="000000" w:themeColor="text1"/>
                <w:szCs w:val="21"/>
                <w14:textFill>
                  <w14:solidFill>
                    <w14:schemeClr w14:val="tx1"/>
                  </w14:solidFill>
                </w14:textFill>
              </w:rPr>
              <w:t>工期：</w:t>
            </w:r>
            <w:r>
              <w:rPr>
                <w:rFonts w:hint="eastAsia" w:ascii="宋体" w:hAnsi="宋体" w:eastAsia="Times New Roman" w:cs="宋体"/>
                <w:color w:val="000000" w:themeColor="text1"/>
                <w:szCs w:val="21"/>
                <w:u w:val="single"/>
                <w14:textFill>
                  <w14:solidFill>
                    <w14:schemeClr w14:val="tx1"/>
                  </w14:solidFill>
                </w14:textFill>
              </w:rPr>
              <w:t xml:space="preserve"> /</w:t>
            </w:r>
            <w:bookmarkEnd w:id="77"/>
            <w:r>
              <w:rPr>
                <w:rFonts w:hint="eastAsia" w:ascii="宋体" w:hAnsi="宋体" w:eastAsia="Times New Roman" w:cs="宋体"/>
                <w:color w:val="000000" w:themeColor="text1"/>
                <w:szCs w:val="21"/>
                <w:u w:val="single"/>
                <w14:textFill>
                  <w14:solidFill>
                    <w14:schemeClr w14:val="tx1"/>
                  </w14:solidFill>
                </w14:textFill>
              </w:rPr>
              <w:t xml:space="preserve"> </w:t>
            </w:r>
          </w:p>
        </w:tc>
      </w:tr>
      <w:tr>
        <w:tblPrEx>
          <w:tblCellMar>
            <w:top w:w="0" w:type="dxa"/>
            <w:left w:w="108" w:type="dxa"/>
            <w:bottom w:w="0" w:type="dxa"/>
            <w:right w:w="108" w:type="dxa"/>
          </w:tblCellMar>
        </w:tblPrEx>
        <w:tc>
          <w:tcPr>
            <w:tcW w:w="100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78" w:name="_Toc8207"/>
            <w:r>
              <w:rPr>
                <w:rFonts w:hint="eastAsia" w:ascii="宋体" w:hAnsi="宋体" w:eastAsia="Times New Roman" w:cs="宋体"/>
                <w:szCs w:val="21"/>
              </w:rPr>
              <w:t>1.3.3</w:t>
            </w:r>
            <w:bookmarkEnd w:id="78"/>
          </w:p>
        </w:tc>
        <w:tc>
          <w:tcPr>
            <w:tcW w:w="2342"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79" w:name="_Toc15450"/>
            <w:r>
              <w:rPr>
                <w:rFonts w:hint="eastAsia" w:ascii="宋体" w:hAnsi="宋体" w:eastAsia="Times New Roman" w:cs="宋体"/>
                <w:szCs w:val="21"/>
              </w:rPr>
              <w:t>质量要求</w:t>
            </w:r>
            <w:bookmarkEnd w:id="79"/>
          </w:p>
        </w:tc>
        <w:tc>
          <w:tcPr>
            <w:tcW w:w="5760"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suppressLineNumbers w:val="0"/>
              <w:spacing w:before="0" w:beforeAutospacing="0" w:after="0" w:afterAutospacing="0" w:line="400" w:lineRule="exact"/>
              <w:ind w:left="0" w:right="0"/>
              <w:rPr>
                <w:rFonts w:hint="eastAsia" w:ascii="宋体" w:hAnsi="宋体" w:eastAsia="Times New Roman" w:cs="宋体"/>
                <w:szCs w:val="21"/>
              </w:rPr>
            </w:pPr>
            <w:bookmarkStart w:id="80" w:name="_Toc11971"/>
            <w:r>
              <w:rPr>
                <w:rFonts w:hint="eastAsia" w:ascii="宋体" w:hAnsi="宋体" w:eastAsia="Times New Roman" w:cs="宋体"/>
                <w:szCs w:val="21"/>
              </w:rPr>
              <w:t>工程质量：符合国家现行有关施工质量验收规范标准。</w:t>
            </w:r>
            <w:bookmarkEnd w:id="80"/>
          </w:p>
          <w:p>
            <w:pPr>
              <w:keepNext w:val="0"/>
              <w:keepLines w:val="0"/>
              <w:suppressLineNumbers w:val="0"/>
              <w:spacing w:before="0" w:beforeAutospacing="0" w:after="0" w:afterAutospacing="0" w:line="400" w:lineRule="exact"/>
              <w:ind w:left="0" w:right="0"/>
              <w:rPr>
                <w:rFonts w:hint="eastAsia" w:ascii="宋体" w:hAnsi="宋体" w:eastAsia="Times New Roman" w:cs="宋体"/>
                <w:szCs w:val="21"/>
              </w:rPr>
            </w:pPr>
            <w:bookmarkStart w:id="81" w:name="_Toc607"/>
            <w:r>
              <w:rPr>
                <w:rFonts w:hint="eastAsia" w:ascii="宋体" w:hAnsi="宋体" w:eastAsia="Times New Roman" w:cs="宋体"/>
                <w:bCs/>
                <w:szCs w:val="21"/>
              </w:rPr>
              <w:t>施工安全文明标准化：满足有关规范标准要求。</w:t>
            </w:r>
            <w:bookmarkEnd w:id="81"/>
          </w:p>
        </w:tc>
      </w:tr>
      <w:tr>
        <w:tblPrEx>
          <w:tblCellMar>
            <w:top w:w="0" w:type="dxa"/>
            <w:left w:w="108" w:type="dxa"/>
            <w:bottom w:w="0" w:type="dxa"/>
            <w:right w:w="108" w:type="dxa"/>
          </w:tblCellMar>
        </w:tblPrEx>
        <w:tc>
          <w:tcPr>
            <w:tcW w:w="100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82" w:name="_Toc17655"/>
            <w:r>
              <w:rPr>
                <w:rFonts w:hint="eastAsia" w:ascii="宋体" w:hAnsi="宋体" w:eastAsia="Times New Roman" w:cs="宋体"/>
                <w:szCs w:val="21"/>
              </w:rPr>
              <w:t>1.4.1</w:t>
            </w:r>
            <w:bookmarkEnd w:id="82"/>
          </w:p>
        </w:tc>
        <w:tc>
          <w:tcPr>
            <w:tcW w:w="2342"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83" w:name="_Toc19227"/>
            <w:r>
              <w:rPr>
                <w:rFonts w:hint="eastAsia" w:ascii="宋体" w:hAnsi="宋体" w:eastAsia="Times New Roman" w:cs="宋体"/>
                <w:szCs w:val="21"/>
              </w:rPr>
              <w:t>投标人资质条件、能力</w:t>
            </w:r>
            <w:bookmarkEnd w:id="83"/>
          </w:p>
        </w:tc>
        <w:tc>
          <w:tcPr>
            <w:tcW w:w="5760"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suppressLineNumbers w:val="0"/>
              <w:autoSpaceDE w:val="0"/>
              <w:autoSpaceDN w:val="0"/>
              <w:adjustRightInd w:val="0"/>
              <w:snapToGrid w:val="0"/>
              <w:spacing w:before="0" w:beforeAutospacing="0" w:after="0" w:afterAutospacing="0" w:line="400" w:lineRule="exact"/>
              <w:ind w:left="0" w:right="0" w:firstLine="420" w:firstLineChars="200"/>
              <w:rPr>
                <w:rFonts w:hint="eastAsia" w:ascii="宋体" w:hAnsi="宋体" w:eastAsia="Times New Roman" w:cs="宋体"/>
                <w:szCs w:val="21"/>
                <w:highlight w:val="none"/>
              </w:rPr>
            </w:pPr>
            <w:bookmarkStart w:id="84" w:name="_Toc31831"/>
            <w:r>
              <w:rPr>
                <w:rFonts w:hint="eastAsia" w:ascii="宋体" w:hAnsi="宋体" w:eastAsia="Times New Roman" w:cs="宋体"/>
                <w:szCs w:val="21"/>
                <w:highlight w:val="none"/>
              </w:rPr>
              <w:t>本工程施工招标实行资格后审，投标</w:t>
            </w:r>
            <w:r>
              <w:rPr>
                <w:rFonts w:hint="eastAsia" w:ascii="宋体" w:hAnsi="宋体" w:eastAsia="Times New Roman" w:cs="宋体"/>
                <w:spacing w:val="-1"/>
                <w:szCs w:val="21"/>
                <w:highlight w:val="none"/>
              </w:rPr>
              <w:t>人</w:t>
            </w:r>
            <w:r>
              <w:rPr>
                <w:rFonts w:hint="eastAsia" w:ascii="宋体" w:hAnsi="宋体" w:eastAsia="Times New Roman" w:cs="宋体"/>
                <w:szCs w:val="21"/>
                <w:highlight w:val="none"/>
              </w:rPr>
              <w:t>应具备以下</w:t>
            </w:r>
            <w:bookmarkEnd w:id="84"/>
          </w:p>
          <w:p>
            <w:pPr>
              <w:keepNext w:val="0"/>
              <w:keepLines w:val="0"/>
              <w:suppressLineNumbers w:val="0"/>
              <w:autoSpaceDE w:val="0"/>
              <w:autoSpaceDN w:val="0"/>
              <w:adjustRightInd w:val="0"/>
              <w:snapToGrid w:val="0"/>
              <w:spacing w:before="0" w:beforeAutospacing="0" w:after="0" w:afterAutospacing="0" w:line="400" w:lineRule="exact"/>
              <w:ind w:left="0" w:right="0"/>
              <w:rPr>
                <w:rFonts w:hint="eastAsia" w:ascii="宋体" w:hAnsi="宋体" w:eastAsia="Times New Roman" w:cs="宋体"/>
                <w:b/>
                <w:szCs w:val="21"/>
                <w:highlight w:val="none"/>
              </w:rPr>
            </w:pPr>
            <w:bookmarkStart w:id="85" w:name="_Toc21845"/>
            <w:r>
              <w:rPr>
                <w:rFonts w:hint="eastAsia" w:ascii="宋体" w:hAnsi="宋体" w:eastAsia="Times New Roman" w:cs="宋体"/>
                <w:b/>
                <w:szCs w:val="21"/>
                <w:highlight w:val="none"/>
              </w:rPr>
              <w:t>资质条件：</w:t>
            </w:r>
            <w:bookmarkEnd w:id="85"/>
          </w:p>
          <w:p>
            <w:pPr>
              <w:keepNext w:val="0"/>
              <w:keepLines w:val="0"/>
              <w:suppressLineNumbers w:val="0"/>
              <w:autoSpaceDE w:val="0"/>
              <w:autoSpaceDN w:val="0"/>
              <w:adjustRightInd w:val="0"/>
              <w:snapToGrid w:val="0"/>
              <w:spacing w:before="0" w:beforeAutospacing="0" w:after="0" w:afterAutospacing="0" w:line="400" w:lineRule="exact"/>
              <w:ind w:left="0" w:right="0" w:firstLine="415" w:firstLineChars="198"/>
              <w:rPr>
                <w:rFonts w:hint="eastAsia" w:ascii="宋体" w:hAnsi="宋体" w:eastAsia="Times New Roman" w:cs="宋体"/>
                <w:szCs w:val="21"/>
                <w:highlight w:val="none"/>
              </w:rPr>
            </w:pPr>
            <w:bookmarkStart w:id="86" w:name="_Toc7481"/>
            <w:r>
              <w:rPr>
                <w:rFonts w:hint="eastAsia" w:ascii="宋体" w:hAnsi="宋体" w:eastAsia="Times New Roman" w:cs="宋体"/>
                <w:szCs w:val="21"/>
                <w:highlight w:val="none"/>
              </w:rPr>
              <w:t>（1）</w:t>
            </w:r>
            <w:r>
              <w:rPr>
                <w:rFonts w:hint="eastAsia" w:ascii="宋体" w:hAnsi="宋体" w:cs="Times New Roman"/>
                <w:b/>
                <w:color w:val="000000" w:themeColor="text1"/>
                <w:szCs w:val="21"/>
                <w:highlight w:val="none"/>
                <w:u w:val="single"/>
                <w:lang w:eastAsia="zh-CN"/>
                <w14:textFill>
                  <w14:solidFill>
                    <w14:schemeClr w14:val="tx1"/>
                  </w14:solidFill>
                </w14:textFill>
              </w:rPr>
              <w:t>建设行政主管部门颁发的建筑工程施工总承包三级</w:t>
            </w:r>
            <w:r>
              <w:rPr>
                <w:rFonts w:hint="eastAsia" w:ascii="宋体" w:hAnsi="宋体" w:eastAsia="Times New Roman" w:cs="宋体"/>
                <w:b/>
                <w:bCs/>
                <w:color w:val="000000" w:themeColor="text1"/>
                <w:szCs w:val="21"/>
                <w:highlight w:val="none"/>
                <w:u w:val="single"/>
                <w14:textFill>
                  <w14:solidFill>
                    <w14:schemeClr w14:val="tx1"/>
                  </w14:solidFill>
                </w14:textFill>
              </w:rPr>
              <w:t>及以上资质</w:t>
            </w:r>
            <w:r>
              <w:rPr>
                <w:rFonts w:hint="eastAsia" w:ascii="宋体" w:hAnsi="宋体" w:eastAsia="Times New Roman" w:cs="宋体"/>
                <w:color w:val="000000" w:themeColor="text1"/>
                <w:szCs w:val="21"/>
                <w:highlight w:val="none"/>
                <w14:textFill>
                  <w14:solidFill>
                    <w14:schemeClr w14:val="tx1"/>
                  </w14:solidFill>
                </w14:textFill>
              </w:rPr>
              <w:t>。</w:t>
            </w:r>
            <w:bookmarkEnd w:id="86"/>
          </w:p>
          <w:p>
            <w:pPr>
              <w:keepNext w:val="0"/>
              <w:keepLines w:val="0"/>
              <w:suppressLineNumbers w:val="0"/>
              <w:autoSpaceDE w:val="0"/>
              <w:autoSpaceDN w:val="0"/>
              <w:adjustRightInd w:val="0"/>
              <w:snapToGrid w:val="0"/>
              <w:spacing w:before="0" w:beforeAutospacing="0" w:after="0" w:afterAutospacing="0" w:line="400" w:lineRule="exact"/>
              <w:ind w:left="0" w:right="0" w:firstLine="415" w:firstLineChars="198"/>
              <w:rPr>
                <w:rFonts w:hint="eastAsia" w:ascii="宋体" w:hAnsi="宋体" w:eastAsia="Times New Roman" w:cs="宋体"/>
                <w:szCs w:val="21"/>
                <w:highlight w:val="none"/>
              </w:rPr>
            </w:pPr>
            <w:bookmarkStart w:id="87" w:name="_Toc16937"/>
            <w:r>
              <w:rPr>
                <w:rFonts w:hint="eastAsia" w:ascii="宋体" w:hAnsi="宋体" w:eastAsia="Times New Roman" w:cs="宋体"/>
                <w:szCs w:val="21"/>
                <w:highlight w:val="none"/>
              </w:rPr>
              <w:t>（2）具备有效的营业执照；</w:t>
            </w:r>
            <w:bookmarkEnd w:id="87"/>
          </w:p>
          <w:p>
            <w:pPr>
              <w:keepNext w:val="0"/>
              <w:keepLines w:val="0"/>
              <w:suppressLineNumbers w:val="0"/>
              <w:autoSpaceDE w:val="0"/>
              <w:autoSpaceDN w:val="0"/>
              <w:adjustRightInd w:val="0"/>
              <w:snapToGrid w:val="0"/>
              <w:spacing w:before="0" w:beforeAutospacing="0" w:after="0" w:afterAutospacing="0" w:line="400" w:lineRule="exact"/>
              <w:ind w:left="0" w:right="0" w:firstLine="415" w:firstLineChars="198"/>
              <w:rPr>
                <w:rFonts w:hint="eastAsia" w:ascii="宋体" w:hAnsi="宋体" w:eastAsia="Times New Roman" w:cs="宋体"/>
                <w:szCs w:val="21"/>
                <w:highlight w:val="none"/>
              </w:rPr>
            </w:pPr>
            <w:bookmarkStart w:id="88" w:name="_Toc15857"/>
            <w:r>
              <w:rPr>
                <w:rFonts w:hint="eastAsia" w:ascii="宋体" w:hAnsi="宋体" w:eastAsia="Times New Roman" w:cs="宋体"/>
                <w:szCs w:val="21"/>
                <w:highlight w:val="none"/>
              </w:rPr>
              <w:t>（3）具备有效的安全生产许可证；</w:t>
            </w:r>
            <w:bookmarkEnd w:id="88"/>
          </w:p>
          <w:p>
            <w:pPr>
              <w:keepNext w:val="0"/>
              <w:keepLines w:val="0"/>
              <w:suppressLineNumbers w:val="0"/>
              <w:autoSpaceDE w:val="0"/>
              <w:autoSpaceDN w:val="0"/>
              <w:adjustRightInd w:val="0"/>
              <w:snapToGrid w:val="0"/>
              <w:spacing w:before="0" w:beforeAutospacing="0" w:after="0" w:afterAutospacing="0" w:line="400" w:lineRule="exact"/>
              <w:ind w:left="0" w:right="0"/>
              <w:rPr>
                <w:rFonts w:hint="eastAsia" w:ascii="宋体" w:hAnsi="宋体" w:eastAsia="Times New Roman" w:cs="宋体"/>
                <w:b/>
                <w:szCs w:val="21"/>
                <w:highlight w:val="none"/>
              </w:rPr>
            </w:pPr>
            <w:bookmarkStart w:id="89" w:name="_Toc10626"/>
            <w:r>
              <w:rPr>
                <w:rFonts w:hint="eastAsia" w:ascii="宋体" w:hAnsi="宋体" w:eastAsia="Times New Roman" w:cs="宋体"/>
                <w:b/>
                <w:szCs w:val="21"/>
                <w:highlight w:val="none"/>
              </w:rPr>
              <w:t>项目负责人（项目经理）（建造师，下同）资格：</w:t>
            </w:r>
            <w:bookmarkEnd w:id="89"/>
          </w:p>
          <w:p>
            <w:pPr>
              <w:keepNext w:val="0"/>
              <w:keepLines w:val="0"/>
              <w:suppressLineNumbers w:val="0"/>
              <w:spacing w:before="0" w:beforeAutospacing="0" w:after="0" w:afterAutospacing="0" w:line="400" w:lineRule="exact"/>
              <w:ind w:left="0" w:right="0" w:firstLine="420" w:firstLineChars="200"/>
              <w:rPr>
                <w:rFonts w:hint="eastAsia" w:ascii="宋体" w:hAnsi="宋体" w:eastAsia="Times New Roman" w:cs="宋体"/>
                <w:szCs w:val="21"/>
                <w:highlight w:val="none"/>
              </w:rPr>
            </w:pPr>
            <w:bookmarkStart w:id="90" w:name="_Toc11782"/>
            <w:r>
              <w:rPr>
                <w:rFonts w:hint="eastAsia" w:ascii="宋体" w:hAnsi="宋体" w:eastAsia="Times New Roman" w:cs="宋体"/>
                <w:szCs w:val="21"/>
                <w:highlight w:val="none"/>
              </w:rPr>
              <w:t>项目负责人（项目经理）系已在投标人单位注册并具备</w:t>
            </w:r>
            <w:r>
              <w:rPr>
                <w:rFonts w:hint="eastAsia" w:ascii="宋体" w:hAnsi="宋体" w:eastAsia="Times New Roman" w:cs="宋体"/>
                <w:b/>
                <w:bCs/>
                <w:szCs w:val="21"/>
                <w:highlight w:val="none"/>
                <w:u w:val="single"/>
              </w:rPr>
              <w:t xml:space="preserve"> 建筑工程 </w:t>
            </w:r>
            <w:r>
              <w:rPr>
                <w:rFonts w:hint="eastAsia" w:ascii="宋体" w:hAnsi="宋体" w:eastAsia="Times New Roman" w:cs="宋体"/>
                <w:szCs w:val="21"/>
                <w:highlight w:val="none"/>
              </w:rPr>
              <w:t>专业</w:t>
            </w:r>
            <w:r>
              <w:rPr>
                <w:rFonts w:hint="eastAsia" w:ascii="宋体" w:hAnsi="宋体" w:eastAsia="Times New Roman" w:cs="宋体"/>
                <w:b/>
                <w:bCs/>
                <w:szCs w:val="21"/>
                <w:highlight w:val="none"/>
                <w:u w:val="single"/>
              </w:rPr>
              <w:t xml:space="preserve"> </w:t>
            </w:r>
            <w:r>
              <w:rPr>
                <w:rFonts w:hint="eastAsia" w:ascii="宋体" w:hAnsi="宋体" w:cs="宋体"/>
                <w:b/>
                <w:bCs/>
                <w:szCs w:val="21"/>
                <w:highlight w:val="none"/>
                <w:u w:val="single"/>
                <w:lang w:eastAsia="zh-CN"/>
              </w:rPr>
              <w:t>贰</w:t>
            </w:r>
            <w:r>
              <w:rPr>
                <w:rFonts w:hint="eastAsia" w:ascii="宋体" w:hAnsi="宋体" w:eastAsia="Times New Roman" w:cs="宋体"/>
                <w:szCs w:val="21"/>
                <w:highlight w:val="none"/>
                <w:u w:val="single"/>
              </w:rPr>
              <w:t xml:space="preserve"> </w:t>
            </w:r>
            <w:r>
              <w:rPr>
                <w:rFonts w:hint="eastAsia" w:ascii="宋体" w:hAnsi="宋体" w:eastAsia="Times New Roman" w:cs="宋体"/>
                <w:szCs w:val="21"/>
                <w:highlight w:val="none"/>
              </w:rPr>
              <w:t>级（含以上级）注册建造师，具备有效的安全生产考核合格证书，且未担任其他在建建设工程项目的项目经理。</w:t>
            </w:r>
            <w:bookmarkEnd w:id="90"/>
          </w:p>
          <w:p>
            <w:pPr>
              <w:keepNext w:val="0"/>
              <w:keepLines w:val="0"/>
              <w:suppressLineNumbers w:val="0"/>
              <w:autoSpaceDE w:val="0"/>
              <w:autoSpaceDN w:val="0"/>
              <w:adjustRightInd w:val="0"/>
              <w:snapToGrid w:val="0"/>
              <w:spacing w:before="0" w:beforeAutospacing="0" w:after="0" w:afterAutospacing="0" w:line="440" w:lineRule="exact"/>
              <w:ind w:left="0" w:right="0"/>
              <w:jc w:val="left"/>
              <w:rPr>
                <w:rFonts w:hint="eastAsia" w:ascii="宋体" w:hAnsi="宋体" w:eastAsia="Times New Roman" w:cs="宋体"/>
                <w:szCs w:val="21"/>
                <w:highlight w:val="none"/>
              </w:rPr>
            </w:pPr>
            <w:r>
              <w:rPr>
                <w:rFonts w:hint="default" w:ascii="Times New Roman" w:hAnsi="Times New Roman" w:eastAsia="Times New Roman" w:cs="Times New Roman"/>
                <w:b/>
                <w:szCs w:val="21"/>
                <w:highlight w:val="none"/>
              </w:rPr>
              <w:t>财务要求：</w:t>
            </w:r>
            <w:r>
              <w:rPr>
                <w:rFonts w:hint="eastAsia" w:eastAsia="宋体" w:cs="Times New Roman"/>
                <w:b/>
                <w:szCs w:val="21"/>
                <w:highlight w:val="none"/>
                <w:lang w:val="en-US" w:eastAsia="zh-CN"/>
              </w:rPr>
              <w:t>不要求</w:t>
            </w:r>
            <w:r>
              <w:rPr>
                <w:rFonts w:hint="eastAsia" w:ascii="Times New Roman" w:hAnsi="Times New Roman" w:eastAsia="Times New Roman" w:cs="Times New Roman"/>
                <w:b/>
                <w:szCs w:val="21"/>
                <w:highlight w:val="none"/>
              </w:rPr>
              <w:t>。</w:t>
            </w:r>
          </w:p>
          <w:p>
            <w:pPr>
              <w:pStyle w:val="8"/>
              <w:keepNext w:val="0"/>
              <w:keepLines w:val="0"/>
              <w:suppressLineNumbers w:val="0"/>
              <w:topLinePunct/>
              <w:spacing w:before="0" w:beforeAutospacing="0" w:after="0" w:afterAutospacing="0" w:line="400" w:lineRule="exact"/>
              <w:ind w:left="0" w:right="0"/>
              <w:rPr>
                <w:rFonts w:hint="eastAsia" w:hAnsi="宋体" w:eastAsia="Times New Roman" w:cs="宋体"/>
                <w:sz w:val="21"/>
                <w:szCs w:val="21"/>
                <w:highlight w:val="none"/>
                <w:lang w:eastAsia="zh-CN"/>
              </w:rPr>
            </w:pPr>
            <w:bookmarkStart w:id="91" w:name="_Toc21382"/>
            <w:r>
              <w:rPr>
                <w:rFonts w:hint="eastAsia" w:hAnsi="宋体" w:eastAsia="Times New Roman" w:cs="宋体"/>
                <w:b/>
                <w:sz w:val="21"/>
                <w:szCs w:val="21"/>
                <w:highlight w:val="none"/>
                <w:lang w:eastAsia="zh-CN"/>
              </w:rPr>
              <w:t>其他要求：</w:t>
            </w:r>
            <w:bookmarkEnd w:id="91"/>
          </w:p>
          <w:p>
            <w:pPr>
              <w:pStyle w:val="8"/>
              <w:keepNext w:val="0"/>
              <w:keepLines w:val="0"/>
              <w:suppressLineNumbers w:val="0"/>
              <w:topLinePunct/>
              <w:spacing w:before="0" w:beforeAutospacing="0" w:after="0" w:afterAutospacing="0" w:line="400" w:lineRule="exact"/>
              <w:ind w:left="0" w:right="0"/>
              <w:rPr>
                <w:rFonts w:hint="eastAsia" w:hAnsi="宋体" w:eastAsia="Times New Roman" w:cs="宋体"/>
                <w:sz w:val="21"/>
                <w:szCs w:val="21"/>
                <w:highlight w:val="none"/>
                <w:lang w:eastAsia="zh-CN"/>
              </w:rPr>
            </w:pPr>
            <w:bookmarkStart w:id="92" w:name="_Toc6352"/>
            <w:r>
              <w:rPr>
                <w:rFonts w:hint="eastAsia" w:hAnsi="宋体" w:eastAsia="Times New Roman" w:cs="宋体"/>
                <w:sz w:val="21"/>
                <w:szCs w:val="21"/>
                <w:highlight w:val="none"/>
                <w:lang w:eastAsia="zh-CN"/>
              </w:rPr>
              <w:t>①技术负责人：具有</w:t>
            </w:r>
            <w:r>
              <w:rPr>
                <w:rFonts w:hint="eastAsia" w:hAnsi="宋体" w:eastAsia="Times New Roman" w:cs="宋体"/>
                <w:sz w:val="21"/>
                <w:szCs w:val="21"/>
                <w:highlight w:val="none"/>
                <w:u w:val="single"/>
                <w:lang w:eastAsia="zh-CN"/>
              </w:rPr>
              <w:t xml:space="preserve"> </w:t>
            </w:r>
            <w:r>
              <w:rPr>
                <w:rFonts w:hint="eastAsia" w:hAnsi="宋体" w:eastAsia="Times New Roman" w:cs="宋体"/>
                <w:b/>
                <w:bCs/>
                <w:sz w:val="21"/>
                <w:szCs w:val="21"/>
                <w:highlight w:val="none"/>
                <w:u w:val="single"/>
                <w:lang w:eastAsia="zh-CN"/>
              </w:rPr>
              <w:t>中</w:t>
            </w:r>
            <w:r>
              <w:rPr>
                <w:rFonts w:hint="eastAsia" w:hAnsi="宋体" w:eastAsia="Times New Roman" w:cs="宋体"/>
                <w:sz w:val="21"/>
                <w:szCs w:val="21"/>
                <w:highlight w:val="none"/>
                <w:u w:val="single"/>
                <w:lang w:eastAsia="zh-CN"/>
              </w:rPr>
              <w:t xml:space="preserve"> </w:t>
            </w:r>
            <w:r>
              <w:rPr>
                <w:rFonts w:hint="eastAsia" w:hAnsi="宋体" w:eastAsia="Times New Roman" w:cs="宋体"/>
                <w:sz w:val="21"/>
                <w:szCs w:val="21"/>
                <w:highlight w:val="none"/>
                <w:lang w:eastAsia="zh-CN"/>
              </w:rPr>
              <w:t>级及以上职称，从事工程项目管理经验</w:t>
            </w:r>
            <w:r>
              <w:rPr>
                <w:rFonts w:hint="eastAsia" w:hAnsi="宋体" w:eastAsia="Times New Roman" w:cs="宋体"/>
                <w:sz w:val="21"/>
                <w:szCs w:val="21"/>
                <w:highlight w:val="none"/>
                <w:u w:val="single"/>
                <w:lang w:eastAsia="zh-CN"/>
              </w:rPr>
              <w:t xml:space="preserve"> </w:t>
            </w:r>
            <w:r>
              <w:rPr>
                <w:rFonts w:hint="eastAsia" w:hAnsi="宋体" w:eastAsia="Times New Roman" w:cs="宋体"/>
                <w:b/>
                <w:bCs/>
                <w:sz w:val="21"/>
                <w:szCs w:val="21"/>
                <w:highlight w:val="none"/>
                <w:u w:val="single"/>
                <w:lang w:val="en-US" w:eastAsia="zh-CN"/>
              </w:rPr>
              <w:t>5</w:t>
            </w:r>
            <w:r>
              <w:rPr>
                <w:rFonts w:hint="eastAsia" w:hAnsi="宋体" w:eastAsia="Times New Roman" w:cs="宋体"/>
                <w:sz w:val="21"/>
                <w:szCs w:val="21"/>
                <w:highlight w:val="none"/>
                <w:u w:val="single"/>
                <w:lang w:eastAsia="zh-CN"/>
              </w:rPr>
              <w:t xml:space="preserve"> </w:t>
            </w:r>
            <w:r>
              <w:rPr>
                <w:rFonts w:hint="eastAsia" w:hAnsi="宋体" w:eastAsia="Times New Roman" w:cs="宋体"/>
                <w:sz w:val="21"/>
                <w:szCs w:val="21"/>
                <w:highlight w:val="none"/>
                <w:lang w:eastAsia="zh-CN"/>
              </w:rPr>
              <w:t>年及以上。</w:t>
            </w:r>
            <w:bookmarkEnd w:id="92"/>
          </w:p>
          <w:p>
            <w:pPr>
              <w:keepNext w:val="0"/>
              <w:keepLines w:val="0"/>
              <w:suppressLineNumbers w:val="0"/>
              <w:autoSpaceDE w:val="0"/>
              <w:autoSpaceDN w:val="0"/>
              <w:adjustRightInd w:val="0"/>
              <w:snapToGrid w:val="0"/>
              <w:spacing w:before="0" w:beforeAutospacing="0" w:after="0" w:afterAutospacing="0" w:line="400" w:lineRule="exact"/>
              <w:ind w:left="0" w:right="37"/>
              <w:rPr>
                <w:rFonts w:hint="eastAsia" w:ascii="宋体" w:hAnsi="宋体" w:eastAsia="Times New Roman" w:cs="宋体"/>
                <w:szCs w:val="21"/>
                <w:highlight w:val="none"/>
              </w:rPr>
            </w:pPr>
            <w:bookmarkStart w:id="93" w:name="_Toc8037"/>
            <w:r>
              <w:rPr>
                <w:rFonts w:hint="eastAsia" w:ascii="宋体" w:hAnsi="宋体" w:eastAsia="Times New Roman" w:cs="宋体"/>
                <w:szCs w:val="21"/>
                <w:highlight w:val="none"/>
              </w:rPr>
              <w:t>②主要管理人员：施工员</w:t>
            </w:r>
            <w:r>
              <w:rPr>
                <w:rFonts w:hint="eastAsia" w:ascii="宋体" w:hAnsi="宋体" w:eastAsia="Times New Roman" w:cs="宋体"/>
                <w:szCs w:val="21"/>
                <w:highlight w:val="none"/>
                <w:u w:val="single"/>
              </w:rPr>
              <w:t xml:space="preserve"> </w:t>
            </w:r>
            <w:r>
              <w:rPr>
                <w:rFonts w:hint="eastAsia" w:ascii="宋体" w:hAnsi="宋体" w:eastAsia="Times New Roman" w:cs="宋体"/>
                <w:b/>
                <w:bCs/>
                <w:szCs w:val="21"/>
                <w:highlight w:val="none"/>
                <w:u w:val="single"/>
              </w:rPr>
              <w:t>1</w:t>
            </w:r>
            <w:r>
              <w:rPr>
                <w:rFonts w:hint="eastAsia" w:ascii="宋体" w:hAnsi="宋体" w:eastAsia="Times New Roman" w:cs="宋体"/>
                <w:szCs w:val="21"/>
                <w:highlight w:val="none"/>
              </w:rPr>
              <w:t>人，质量员</w:t>
            </w:r>
            <w:r>
              <w:rPr>
                <w:rFonts w:hint="eastAsia" w:ascii="宋体" w:hAnsi="宋体" w:eastAsia="Times New Roman" w:cs="宋体"/>
                <w:b/>
                <w:szCs w:val="21"/>
                <w:highlight w:val="none"/>
                <w:u w:val="single"/>
              </w:rPr>
              <w:t>1</w:t>
            </w:r>
            <w:r>
              <w:rPr>
                <w:rFonts w:hint="eastAsia" w:ascii="宋体" w:hAnsi="宋体" w:eastAsia="Times New Roman" w:cs="宋体"/>
                <w:szCs w:val="21"/>
                <w:highlight w:val="none"/>
              </w:rPr>
              <w:t>人，安全员</w:t>
            </w:r>
            <w:r>
              <w:rPr>
                <w:rFonts w:hint="eastAsia" w:ascii="宋体" w:hAnsi="宋体" w:eastAsia="Times New Roman" w:cs="宋体"/>
                <w:b/>
                <w:szCs w:val="21"/>
                <w:highlight w:val="none"/>
                <w:u w:val="single"/>
              </w:rPr>
              <w:t>1</w:t>
            </w:r>
            <w:r>
              <w:rPr>
                <w:rFonts w:hint="eastAsia" w:ascii="宋体" w:hAnsi="宋体" w:eastAsia="Times New Roman" w:cs="宋体"/>
                <w:szCs w:val="21"/>
                <w:highlight w:val="none"/>
              </w:rPr>
              <w:t>人，材料员</w:t>
            </w:r>
            <w:r>
              <w:rPr>
                <w:rFonts w:hint="eastAsia" w:ascii="宋体" w:hAnsi="宋体" w:eastAsia="Times New Roman" w:cs="宋体"/>
                <w:b/>
                <w:szCs w:val="21"/>
                <w:highlight w:val="none"/>
                <w:u w:val="single"/>
              </w:rPr>
              <w:t>1</w:t>
            </w:r>
            <w:r>
              <w:rPr>
                <w:rFonts w:hint="eastAsia" w:ascii="宋体" w:hAnsi="宋体" w:eastAsia="Times New Roman" w:cs="宋体"/>
                <w:szCs w:val="21"/>
                <w:highlight w:val="none"/>
              </w:rPr>
              <w:t>人，资料员</w:t>
            </w:r>
            <w:r>
              <w:rPr>
                <w:rFonts w:hint="eastAsia" w:ascii="宋体" w:hAnsi="宋体" w:eastAsia="Times New Roman" w:cs="宋体"/>
                <w:b/>
                <w:szCs w:val="21"/>
                <w:highlight w:val="none"/>
                <w:u w:val="single"/>
              </w:rPr>
              <w:t>1</w:t>
            </w:r>
            <w:r>
              <w:rPr>
                <w:rFonts w:hint="eastAsia" w:ascii="宋体" w:hAnsi="宋体" w:eastAsia="Times New Roman" w:cs="宋体"/>
                <w:szCs w:val="21"/>
                <w:highlight w:val="none"/>
              </w:rPr>
              <w:t>人。</w:t>
            </w:r>
            <w:bookmarkEnd w:id="93"/>
          </w:p>
          <w:p>
            <w:pPr>
              <w:keepNext w:val="0"/>
              <w:keepLines w:val="0"/>
              <w:suppressLineNumbers w:val="0"/>
              <w:spacing w:before="0" w:beforeAutospacing="0" w:after="0" w:afterAutospacing="0" w:line="400" w:lineRule="exact"/>
              <w:ind w:left="0" w:right="0" w:firstLine="210" w:firstLineChars="100"/>
              <w:rPr>
                <w:rFonts w:hint="eastAsia" w:ascii="宋体" w:hAnsi="宋体" w:eastAsia="Times New Roman" w:cs="宋体"/>
                <w:szCs w:val="21"/>
                <w:highlight w:val="none"/>
              </w:rPr>
            </w:pPr>
            <w:r>
              <w:rPr>
                <w:rFonts w:hint="eastAsia" w:ascii="宋体" w:hAnsi="宋体" w:eastAsia="Times New Roman" w:cs="宋体"/>
                <w:szCs w:val="21"/>
                <w:highlight w:val="none"/>
              </w:rPr>
              <w:t xml:space="preserve"> </w:t>
            </w:r>
            <w:bookmarkStart w:id="94" w:name="_Toc7869"/>
            <w:r>
              <w:rPr>
                <w:rFonts w:hint="eastAsia" w:ascii="宋体" w:hAnsi="宋体" w:eastAsia="Times New Roman" w:cs="宋体"/>
                <w:szCs w:val="21"/>
                <w:highlight w:val="none"/>
              </w:rPr>
              <w:t>项目经理应附建造师注册证</w:t>
            </w:r>
            <w:r>
              <w:rPr>
                <w:rFonts w:hint="eastAsia" w:ascii="宋体" w:hAnsi="宋体" w:eastAsia="Times New Roman" w:cs="宋体"/>
                <w:spacing w:val="-19"/>
                <w:szCs w:val="21"/>
                <w:highlight w:val="none"/>
              </w:rPr>
              <w:t>、</w:t>
            </w:r>
            <w:r>
              <w:rPr>
                <w:rFonts w:hint="eastAsia" w:ascii="宋体" w:hAnsi="宋体" w:eastAsia="Times New Roman" w:cs="宋体"/>
                <w:szCs w:val="21"/>
                <w:highlight w:val="none"/>
              </w:rPr>
              <w:t>职称证、安全生产考核合格证（B类）、缴纳养老保险复印件或扫描件。</w:t>
            </w:r>
            <w:bookmarkEnd w:id="94"/>
          </w:p>
          <w:p>
            <w:pPr>
              <w:keepNext w:val="0"/>
              <w:keepLines w:val="0"/>
              <w:suppressLineNumbers w:val="0"/>
              <w:autoSpaceDE w:val="0"/>
              <w:autoSpaceDN w:val="0"/>
              <w:adjustRightInd w:val="0"/>
              <w:snapToGrid w:val="0"/>
              <w:spacing w:before="0" w:beforeAutospacing="0" w:after="0" w:afterAutospacing="0" w:line="400" w:lineRule="exact"/>
              <w:ind w:left="0" w:right="37" w:firstLine="210" w:firstLineChars="100"/>
              <w:rPr>
                <w:rFonts w:hint="eastAsia" w:ascii="宋体" w:hAnsi="宋体" w:eastAsia="Times New Roman" w:cs="宋体"/>
                <w:szCs w:val="21"/>
              </w:rPr>
            </w:pPr>
            <w:bookmarkStart w:id="95" w:name="_Toc25631"/>
            <w:r>
              <w:rPr>
                <w:rFonts w:hint="eastAsia" w:ascii="宋体" w:hAnsi="宋体" w:eastAsia="Times New Roman" w:cs="宋体"/>
                <w:szCs w:val="21"/>
              </w:rPr>
              <w:t>技术负责人应附职称证、缴纳养老保险复印件或扫描件，从事工程项目管理年限由投标单位出具证明。</w:t>
            </w:r>
            <w:bookmarkEnd w:id="95"/>
          </w:p>
          <w:p>
            <w:pPr>
              <w:pStyle w:val="8"/>
              <w:keepNext w:val="0"/>
              <w:keepLines w:val="0"/>
              <w:suppressLineNumbers w:val="0"/>
              <w:topLinePunct/>
              <w:spacing w:before="0" w:beforeAutospacing="0" w:after="0" w:afterAutospacing="0" w:line="400" w:lineRule="exact"/>
              <w:ind w:left="0" w:right="0" w:firstLine="220" w:firstLineChars="100"/>
              <w:rPr>
                <w:rFonts w:hint="eastAsia" w:hAnsi="宋体" w:eastAsia="Times New Roman" w:cs="宋体"/>
                <w:sz w:val="21"/>
                <w:szCs w:val="21"/>
                <w:lang w:eastAsia="zh-CN"/>
              </w:rPr>
            </w:pPr>
            <w:bookmarkStart w:id="96" w:name="_Toc5036"/>
            <w:r>
              <w:rPr>
                <w:rFonts w:hint="eastAsia" w:hAnsi="宋体" w:eastAsia="Times New Roman" w:cs="宋体"/>
                <w:sz w:val="22"/>
                <w:szCs w:val="21"/>
                <w:lang w:eastAsia="zh-CN"/>
              </w:rPr>
              <w:t>主要管理人员应附缴纳养老保险复印件或扫描件，安全员附安全生产考核合格证（C类）复印件或扫描件。</w:t>
            </w:r>
            <w:bookmarkEnd w:id="96"/>
          </w:p>
          <w:p>
            <w:pPr>
              <w:keepNext w:val="0"/>
              <w:keepLines w:val="0"/>
              <w:suppressLineNumbers w:val="0"/>
              <w:spacing w:before="0" w:beforeAutospacing="0" w:after="0" w:afterAutospacing="0" w:line="400" w:lineRule="exact"/>
              <w:ind w:left="0" w:right="0" w:firstLine="210" w:firstLineChars="100"/>
              <w:rPr>
                <w:rFonts w:hint="eastAsia" w:ascii="宋体" w:hAnsi="宋体" w:eastAsia="Times New Roman" w:cs="宋体"/>
                <w:szCs w:val="21"/>
              </w:rPr>
            </w:pPr>
            <w:bookmarkStart w:id="97" w:name="_Toc26652"/>
            <w:r>
              <w:rPr>
                <w:rFonts w:hint="eastAsia" w:ascii="宋体" w:hAnsi="宋体" w:eastAsia="Times New Roman" w:cs="宋体"/>
                <w:szCs w:val="21"/>
              </w:rPr>
              <w:t>如上述注册证、执业证、职称证、考核证等证件上的单位与投标单位不一致的，由发证单位出具正在变更的证明，否则视为非本单位人员。岗位证未证明单位的，由投标人单位提供劳动合同的复印件或扫描件和缴纳养老保险的复印件或扫描件。职称证的单位与投标人单位不一致或未注明单位的，由投标人单位提供劳动合同的复印件或扫描件和缴纳养老保险的复印件或扫描件。</w:t>
            </w:r>
            <w:bookmarkEnd w:id="97"/>
          </w:p>
        </w:tc>
      </w:tr>
      <w:tr>
        <w:tblPrEx>
          <w:tblCellMar>
            <w:top w:w="0" w:type="dxa"/>
            <w:left w:w="108" w:type="dxa"/>
            <w:bottom w:w="0" w:type="dxa"/>
            <w:right w:w="108" w:type="dxa"/>
          </w:tblCellMar>
        </w:tblPrEx>
        <w:tc>
          <w:tcPr>
            <w:tcW w:w="100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98" w:name="_Toc23286"/>
            <w:r>
              <w:rPr>
                <w:rFonts w:hint="eastAsia" w:ascii="宋体" w:hAnsi="宋体" w:eastAsia="Times New Roman" w:cs="宋体"/>
                <w:szCs w:val="21"/>
              </w:rPr>
              <w:t>1.4.2</w:t>
            </w:r>
            <w:bookmarkEnd w:id="98"/>
          </w:p>
        </w:tc>
        <w:tc>
          <w:tcPr>
            <w:tcW w:w="2342"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99" w:name="_Toc9628"/>
            <w:r>
              <w:rPr>
                <w:rFonts w:hint="eastAsia" w:ascii="宋体" w:hAnsi="宋体" w:eastAsia="Times New Roman" w:cs="宋体"/>
                <w:szCs w:val="21"/>
              </w:rPr>
              <w:t>是否接受联合体投标</w:t>
            </w:r>
            <w:bookmarkEnd w:id="99"/>
          </w:p>
        </w:tc>
        <w:tc>
          <w:tcPr>
            <w:tcW w:w="5760"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8"/>
              <w:keepNext w:val="0"/>
              <w:keepLines w:val="0"/>
              <w:suppressLineNumbers w:val="0"/>
              <w:topLinePunct/>
              <w:spacing w:before="0" w:beforeAutospacing="0" w:after="0" w:afterAutospacing="0" w:line="400" w:lineRule="exact"/>
              <w:ind w:left="0" w:right="0"/>
              <w:rPr>
                <w:rFonts w:hint="eastAsia" w:hAnsi="宋体" w:eastAsia="Times New Roman" w:cs="宋体"/>
                <w:sz w:val="21"/>
                <w:szCs w:val="21"/>
                <w:lang w:eastAsia="zh-CN"/>
              </w:rPr>
            </w:pPr>
            <w:bookmarkStart w:id="100" w:name="_Toc16635"/>
            <w:r>
              <w:rPr>
                <w:rFonts w:hint="eastAsia" w:hAnsi="宋体" w:eastAsia="Times New Roman" w:cs="宋体"/>
                <w:sz w:val="21"/>
                <w:szCs w:val="21"/>
                <w:lang w:eastAsia="zh-CN"/>
              </w:rPr>
              <w:t>■不接受</w:t>
            </w:r>
            <w:bookmarkEnd w:id="100"/>
          </w:p>
          <w:p>
            <w:pPr>
              <w:pStyle w:val="8"/>
              <w:keepNext w:val="0"/>
              <w:keepLines w:val="0"/>
              <w:suppressLineNumbers w:val="0"/>
              <w:topLinePunct/>
              <w:spacing w:before="0" w:beforeAutospacing="0" w:after="0" w:afterAutospacing="0" w:line="400" w:lineRule="exact"/>
              <w:ind w:left="0" w:right="0"/>
              <w:rPr>
                <w:rFonts w:hint="eastAsia" w:hAnsi="宋体" w:eastAsia="Times New Roman" w:cs="宋体"/>
                <w:sz w:val="21"/>
                <w:szCs w:val="21"/>
                <w:lang w:eastAsia="zh-CN"/>
              </w:rPr>
            </w:pPr>
            <w:r>
              <w:rPr>
                <w:rFonts w:hint="eastAsia" w:hAnsi="Times New Roman" w:eastAsia="Times New Roman" w:cs="Times New Roman"/>
                <w:lang w:eastAsia="zh-CN"/>
              </w:rPr>
              <w:t>□</w:t>
            </w:r>
            <w:r>
              <w:rPr>
                <w:rFonts w:hint="eastAsia" w:hAnsi="宋体" w:eastAsia="Times New Roman" w:cs="宋体"/>
                <w:sz w:val="21"/>
                <w:szCs w:val="21"/>
                <w:lang w:eastAsia="zh-CN"/>
              </w:rPr>
              <w:t>接受</w:t>
            </w:r>
          </w:p>
        </w:tc>
      </w:tr>
      <w:tr>
        <w:tblPrEx>
          <w:tblCellMar>
            <w:top w:w="0" w:type="dxa"/>
            <w:left w:w="108" w:type="dxa"/>
            <w:bottom w:w="0" w:type="dxa"/>
            <w:right w:w="108" w:type="dxa"/>
          </w:tblCellMar>
        </w:tblPrEx>
        <w:trPr>
          <w:trHeight w:val="3323" w:hRule="atLeast"/>
        </w:trPr>
        <w:tc>
          <w:tcPr>
            <w:tcW w:w="100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Times New Roman" w:cs="宋体"/>
                <w:szCs w:val="21"/>
              </w:rPr>
            </w:pPr>
            <w:bookmarkStart w:id="101" w:name="_Toc21895"/>
            <w:r>
              <w:rPr>
                <w:rFonts w:hint="eastAsia" w:ascii="宋体" w:hAnsi="宋体" w:eastAsia="Times New Roman" w:cs="宋体"/>
                <w:szCs w:val="21"/>
              </w:rPr>
              <w:t>1.4.3</w:t>
            </w:r>
            <w:bookmarkEnd w:id="101"/>
          </w:p>
        </w:tc>
        <w:tc>
          <w:tcPr>
            <w:tcW w:w="2342"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Times New Roman" w:cs="宋体"/>
                <w:szCs w:val="21"/>
              </w:rPr>
            </w:pPr>
            <w:bookmarkStart w:id="102" w:name="_Toc3477"/>
            <w:r>
              <w:rPr>
                <w:rFonts w:hint="eastAsia" w:ascii="宋体" w:hAnsi="宋体" w:eastAsia="Times New Roman" w:cs="宋体"/>
                <w:szCs w:val="21"/>
              </w:rPr>
              <w:t>限制投标的情形</w:t>
            </w:r>
            <w:bookmarkEnd w:id="102"/>
          </w:p>
        </w:tc>
        <w:tc>
          <w:tcPr>
            <w:tcW w:w="5760"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suppressLineNumbers w:val="0"/>
              <w:spacing w:before="0" w:beforeAutospacing="0" w:after="0" w:afterAutospacing="0" w:line="360" w:lineRule="auto"/>
              <w:ind w:left="0" w:right="0" w:firstLine="71" w:firstLineChars="34"/>
              <w:rPr>
                <w:rFonts w:hint="eastAsia" w:ascii="宋体" w:hAnsi="宋体" w:eastAsia="Times New Roman" w:cs="宋体"/>
                <w:szCs w:val="21"/>
              </w:rPr>
            </w:pPr>
            <w:bookmarkStart w:id="103" w:name="_Toc10825"/>
            <w:r>
              <w:rPr>
                <w:rFonts w:hint="eastAsia" w:ascii="宋体" w:hAnsi="宋体" w:eastAsia="Times New Roman" w:cs="宋体"/>
                <w:szCs w:val="21"/>
              </w:rPr>
              <w:t>投标人也不得存在下列情形之一：</w:t>
            </w:r>
            <w:bookmarkEnd w:id="103"/>
          </w:p>
          <w:p>
            <w:pPr>
              <w:keepNext w:val="0"/>
              <w:keepLines w:val="0"/>
              <w:suppressLineNumbers w:val="0"/>
              <w:spacing w:before="0" w:beforeAutospacing="0" w:after="0" w:afterAutospacing="0" w:line="360" w:lineRule="auto"/>
              <w:ind w:left="0" w:right="0" w:firstLine="71" w:firstLineChars="34"/>
              <w:rPr>
                <w:rFonts w:hint="eastAsia" w:ascii="宋体" w:hAnsi="宋体" w:eastAsia="Times New Roman" w:cs="宋体"/>
                <w:szCs w:val="21"/>
              </w:rPr>
            </w:pPr>
            <w:bookmarkStart w:id="104" w:name="_Toc30147"/>
            <w:r>
              <w:rPr>
                <w:rFonts w:hint="eastAsia" w:ascii="宋体" w:hAnsi="宋体" w:eastAsia="Times New Roman" w:cs="宋体"/>
                <w:szCs w:val="21"/>
              </w:rPr>
              <w:t>（1）为招标人不具有独立法人资格的附属机构（单位）；</w:t>
            </w:r>
            <w:bookmarkEnd w:id="104"/>
            <w:r>
              <w:rPr>
                <w:rFonts w:hint="eastAsia" w:ascii="宋体" w:hAnsi="宋体" w:eastAsia="Times New Roman" w:cs="宋体"/>
                <w:szCs w:val="21"/>
              </w:rPr>
              <w:t xml:space="preserve"> </w:t>
            </w:r>
          </w:p>
          <w:p>
            <w:pPr>
              <w:keepNext w:val="0"/>
              <w:keepLines w:val="0"/>
              <w:suppressLineNumbers w:val="0"/>
              <w:spacing w:before="0" w:beforeAutospacing="0" w:after="0" w:afterAutospacing="0" w:line="360" w:lineRule="auto"/>
              <w:ind w:left="0" w:right="0" w:firstLine="71" w:firstLineChars="34"/>
              <w:rPr>
                <w:rFonts w:hint="eastAsia" w:ascii="宋体" w:hAnsi="宋体" w:eastAsia="Times New Roman" w:cs="宋体"/>
                <w:szCs w:val="21"/>
              </w:rPr>
            </w:pPr>
            <w:bookmarkStart w:id="105" w:name="_Toc7686"/>
            <w:r>
              <w:rPr>
                <w:rFonts w:hint="eastAsia" w:ascii="宋体" w:hAnsi="宋体" w:eastAsia="Times New Roman" w:cs="宋体"/>
                <w:szCs w:val="21"/>
              </w:rPr>
              <w:t>（2）为本标段前期准备提供设计或咨询服务的，但设计施工总承包的除外；</w:t>
            </w:r>
            <w:bookmarkEnd w:id="105"/>
            <w:r>
              <w:rPr>
                <w:rFonts w:hint="eastAsia" w:ascii="宋体" w:hAnsi="宋体" w:eastAsia="Times New Roman" w:cs="宋体"/>
                <w:szCs w:val="21"/>
              </w:rPr>
              <w:t xml:space="preserve"> </w:t>
            </w:r>
          </w:p>
          <w:p>
            <w:pPr>
              <w:keepNext w:val="0"/>
              <w:keepLines w:val="0"/>
              <w:suppressLineNumbers w:val="0"/>
              <w:spacing w:before="0" w:beforeAutospacing="0" w:after="0" w:afterAutospacing="0" w:line="360" w:lineRule="auto"/>
              <w:ind w:left="0" w:right="0" w:firstLine="71" w:firstLineChars="34"/>
              <w:rPr>
                <w:rFonts w:hint="eastAsia" w:ascii="宋体" w:hAnsi="宋体" w:eastAsia="Times New Roman" w:cs="宋体"/>
                <w:szCs w:val="21"/>
              </w:rPr>
            </w:pPr>
            <w:bookmarkStart w:id="106" w:name="_Toc30426"/>
            <w:r>
              <w:rPr>
                <w:rFonts w:hint="eastAsia" w:ascii="宋体" w:hAnsi="宋体" w:eastAsia="Times New Roman" w:cs="宋体"/>
                <w:szCs w:val="21"/>
              </w:rPr>
              <w:t>（3）为本标段的监理人；</w:t>
            </w:r>
            <w:bookmarkEnd w:id="106"/>
          </w:p>
          <w:p>
            <w:pPr>
              <w:keepNext w:val="0"/>
              <w:keepLines w:val="0"/>
              <w:suppressLineNumbers w:val="0"/>
              <w:spacing w:before="0" w:beforeAutospacing="0" w:after="0" w:afterAutospacing="0" w:line="360" w:lineRule="auto"/>
              <w:ind w:left="0" w:right="0" w:firstLine="71" w:firstLineChars="34"/>
              <w:rPr>
                <w:rFonts w:hint="eastAsia" w:ascii="宋体" w:hAnsi="宋体" w:eastAsia="Times New Roman" w:cs="宋体"/>
                <w:szCs w:val="21"/>
              </w:rPr>
            </w:pPr>
            <w:bookmarkStart w:id="107" w:name="_Toc25205"/>
            <w:r>
              <w:rPr>
                <w:rFonts w:hint="eastAsia" w:ascii="宋体" w:hAnsi="宋体" w:eastAsia="Times New Roman" w:cs="宋体"/>
                <w:szCs w:val="21"/>
              </w:rPr>
              <w:t>（4）为本标段的代建人；</w:t>
            </w:r>
            <w:bookmarkEnd w:id="107"/>
            <w:r>
              <w:rPr>
                <w:rFonts w:hint="eastAsia" w:ascii="宋体" w:hAnsi="宋体" w:eastAsia="Times New Roman" w:cs="宋体"/>
                <w:szCs w:val="21"/>
              </w:rPr>
              <w:t xml:space="preserve">  </w:t>
            </w:r>
          </w:p>
          <w:p>
            <w:pPr>
              <w:keepNext w:val="0"/>
              <w:keepLines w:val="0"/>
              <w:suppressLineNumbers w:val="0"/>
              <w:spacing w:before="0" w:beforeAutospacing="0" w:after="0" w:afterAutospacing="0" w:line="360" w:lineRule="auto"/>
              <w:ind w:left="0" w:right="0" w:firstLine="71" w:firstLineChars="34"/>
              <w:rPr>
                <w:rFonts w:hint="eastAsia" w:ascii="宋体" w:hAnsi="宋体" w:eastAsia="Times New Roman" w:cs="宋体"/>
                <w:szCs w:val="21"/>
              </w:rPr>
            </w:pPr>
            <w:bookmarkStart w:id="108" w:name="_Toc15505"/>
            <w:r>
              <w:rPr>
                <w:rFonts w:hint="eastAsia" w:ascii="宋体" w:hAnsi="宋体" w:eastAsia="Times New Roman" w:cs="宋体"/>
                <w:szCs w:val="21"/>
              </w:rPr>
              <w:t>（5）与本标段的监理人或代建人或招标组织机构同为一个法定代表人的；</w:t>
            </w:r>
            <w:bookmarkEnd w:id="108"/>
          </w:p>
          <w:p>
            <w:pPr>
              <w:keepNext w:val="0"/>
              <w:keepLines w:val="0"/>
              <w:suppressLineNumbers w:val="0"/>
              <w:spacing w:before="0" w:beforeAutospacing="0" w:after="0" w:afterAutospacing="0" w:line="360" w:lineRule="auto"/>
              <w:ind w:left="0" w:right="0" w:firstLine="71" w:firstLineChars="34"/>
              <w:rPr>
                <w:rFonts w:hint="eastAsia" w:ascii="宋体" w:hAnsi="宋体" w:eastAsia="Times New Roman" w:cs="宋体"/>
                <w:szCs w:val="21"/>
              </w:rPr>
            </w:pPr>
            <w:bookmarkStart w:id="109" w:name="_Toc6627"/>
            <w:r>
              <w:rPr>
                <w:rFonts w:hint="eastAsia" w:ascii="宋体" w:hAnsi="宋体" w:eastAsia="Times New Roman" w:cs="宋体"/>
                <w:szCs w:val="21"/>
              </w:rPr>
              <w:t>（6）与本标段的监理人或代建人或招标组织机构相互控股或参股的；</w:t>
            </w:r>
            <w:bookmarkEnd w:id="109"/>
          </w:p>
          <w:p>
            <w:pPr>
              <w:keepNext w:val="0"/>
              <w:keepLines w:val="0"/>
              <w:suppressLineNumbers w:val="0"/>
              <w:spacing w:before="0" w:beforeAutospacing="0" w:after="0" w:afterAutospacing="0" w:line="360" w:lineRule="auto"/>
              <w:ind w:left="0" w:right="0" w:firstLine="71" w:firstLineChars="34"/>
              <w:rPr>
                <w:rFonts w:hint="eastAsia" w:ascii="宋体" w:hAnsi="宋体" w:eastAsia="Times New Roman" w:cs="宋体"/>
                <w:szCs w:val="21"/>
              </w:rPr>
            </w:pPr>
            <w:bookmarkStart w:id="110" w:name="_Toc14249"/>
            <w:r>
              <w:rPr>
                <w:rFonts w:hint="eastAsia" w:ascii="宋体" w:hAnsi="宋体" w:eastAsia="Times New Roman" w:cs="宋体"/>
                <w:szCs w:val="21"/>
              </w:rPr>
              <w:t>（7）与本标段的监理人或代建人或招标组织机构相互任职或工作的；</w:t>
            </w:r>
            <w:bookmarkEnd w:id="110"/>
          </w:p>
          <w:p>
            <w:pPr>
              <w:keepNext w:val="0"/>
              <w:keepLines w:val="0"/>
              <w:suppressLineNumbers w:val="0"/>
              <w:spacing w:before="0" w:beforeAutospacing="0" w:after="0" w:afterAutospacing="0" w:line="360" w:lineRule="auto"/>
              <w:ind w:left="0" w:right="0" w:firstLine="71" w:firstLineChars="34"/>
              <w:rPr>
                <w:rFonts w:hint="eastAsia" w:ascii="宋体" w:hAnsi="宋体" w:eastAsia="Times New Roman" w:cs="宋体"/>
                <w:szCs w:val="21"/>
              </w:rPr>
            </w:pPr>
            <w:bookmarkStart w:id="111" w:name="_Toc4882"/>
            <w:r>
              <w:rPr>
                <w:rFonts w:hint="eastAsia" w:ascii="宋体" w:hAnsi="宋体" w:eastAsia="Times New Roman" w:cs="宋体"/>
                <w:szCs w:val="21"/>
              </w:rPr>
              <w:t>（8）被责令停业的；</w:t>
            </w:r>
            <w:bookmarkEnd w:id="111"/>
            <w:r>
              <w:rPr>
                <w:rFonts w:hint="eastAsia" w:ascii="宋体" w:hAnsi="宋体" w:eastAsia="Times New Roman" w:cs="宋体"/>
                <w:szCs w:val="21"/>
              </w:rPr>
              <w:t xml:space="preserve"> </w:t>
            </w:r>
          </w:p>
          <w:p>
            <w:pPr>
              <w:keepNext w:val="0"/>
              <w:keepLines w:val="0"/>
              <w:suppressLineNumbers w:val="0"/>
              <w:spacing w:before="0" w:beforeAutospacing="0" w:after="0" w:afterAutospacing="0" w:line="360" w:lineRule="auto"/>
              <w:ind w:left="0" w:right="0" w:firstLine="71" w:firstLineChars="34"/>
              <w:rPr>
                <w:rFonts w:hint="eastAsia" w:ascii="宋体" w:hAnsi="宋体" w:eastAsia="Times New Roman" w:cs="宋体"/>
                <w:szCs w:val="21"/>
              </w:rPr>
            </w:pPr>
            <w:bookmarkStart w:id="112" w:name="_Toc8408"/>
            <w:r>
              <w:rPr>
                <w:rFonts w:hint="eastAsia" w:ascii="宋体" w:hAnsi="宋体" w:eastAsia="Times New Roman" w:cs="宋体"/>
                <w:szCs w:val="21"/>
              </w:rPr>
              <w:t>（9）被暂停或取消投标资格的；</w:t>
            </w:r>
            <w:bookmarkEnd w:id="112"/>
            <w:r>
              <w:rPr>
                <w:rFonts w:hint="eastAsia" w:ascii="宋体" w:hAnsi="宋体" w:eastAsia="Times New Roman" w:cs="宋体"/>
                <w:szCs w:val="21"/>
              </w:rPr>
              <w:t xml:space="preserve"> </w:t>
            </w:r>
          </w:p>
          <w:p>
            <w:pPr>
              <w:keepNext w:val="0"/>
              <w:keepLines w:val="0"/>
              <w:suppressLineNumbers w:val="0"/>
              <w:spacing w:before="0" w:beforeAutospacing="0" w:after="0" w:afterAutospacing="0" w:line="360" w:lineRule="auto"/>
              <w:ind w:left="0" w:right="0" w:firstLine="71" w:firstLineChars="34"/>
              <w:rPr>
                <w:rFonts w:hint="eastAsia" w:ascii="宋体" w:hAnsi="宋体" w:eastAsia="Times New Roman" w:cs="宋体"/>
                <w:szCs w:val="21"/>
              </w:rPr>
            </w:pPr>
            <w:bookmarkStart w:id="113" w:name="_Toc7407"/>
            <w:r>
              <w:rPr>
                <w:rFonts w:hint="eastAsia" w:ascii="宋体" w:hAnsi="宋体" w:eastAsia="Times New Roman" w:cs="宋体"/>
                <w:szCs w:val="21"/>
              </w:rPr>
              <w:t>（10）财产被接管或冻结的；</w:t>
            </w:r>
            <w:bookmarkEnd w:id="113"/>
          </w:p>
          <w:p>
            <w:pPr>
              <w:keepNext w:val="0"/>
              <w:keepLines w:val="0"/>
              <w:suppressLineNumbers w:val="0"/>
              <w:overflowPunct w:val="0"/>
              <w:autoSpaceDE w:val="0"/>
              <w:autoSpaceDN w:val="0"/>
              <w:spacing w:before="0" w:beforeAutospacing="0" w:after="0" w:afterAutospacing="0" w:line="360" w:lineRule="auto"/>
              <w:ind w:left="0" w:right="0" w:firstLine="71" w:firstLineChars="34"/>
              <w:rPr>
                <w:rFonts w:hint="eastAsia" w:ascii="宋体" w:hAnsi="宋体" w:eastAsia="Times New Roman" w:cs="宋体"/>
                <w:szCs w:val="21"/>
              </w:rPr>
            </w:pPr>
            <w:bookmarkStart w:id="114" w:name="_Toc26660"/>
            <w:r>
              <w:rPr>
                <w:rFonts w:hint="eastAsia" w:ascii="Times New Roman" w:hAnsi="宋体" w:eastAsia="Times New Roman" w:cs="宋体"/>
                <w:szCs w:val="21"/>
              </w:rPr>
              <w:t>（11）单位负责人为同一人或者存在控股、管理关系的不同单位，不得参加同一标段投标或者未划分标段的同一招标项目投标。</w:t>
            </w:r>
            <w:bookmarkEnd w:id="114"/>
          </w:p>
        </w:tc>
      </w:tr>
      <w:tr>
        <w:tblPrEx>
          <w:tblCellMar>
            <w:top w:w="0" w:type="dxa"/>
            <w:left w:w="108" w:type="dxa"/>
            <w:bottom w:w="0" w:type="dxa"/>
            <w:right w:w="108" w:type="dxa"/>
          </w:tblCellMar>
        </w:tblPrEx>
        <w:tc>
          <w:tcPr>
            <w:tcW w:w="100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115" w:name="_Toc30990"/>
            <w:r>
              <w:rPr>
                <w:rFonts w:hint="eastAsia" w:ascii="宋体" w:hAnsi="宋体" w:eastAsia="Times New Roman" w:cs="宋体"/>
                <w:szCs w:val="21"/>
              </w:rPr>
              <w:t>1.9.1</w:t>
            </w:r>
            <w:bookmarkEnd w:id="115"/>
          </w:p>
        </w:tc>
        <w:tc>
          <w:tcPr>
            <w:tcW w:w="2342"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116" w:name="_Toc7139"/>
            <w:r>
              <w:rPr>
                <w:rFonts w:hint="eastAsia" w:ascii="宋体" w:hAnsi="宋体" w:eastAsia="Times New Roman" w:cs="宋体"/>
                <w:szCs w:val="21"/>
              </w:rPr>
              <w:t>踏勘现场</w:t>
            </w:r>
            <w:bookmarkEnd w:id="116"/>
          </w:p>
        </w:tc>
        <w:tc>
          <w:tcPr>
            <w:tcW w:w="5760"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suppressLineNumbers w:val="0"/>
              <w:spacing w:before="0" w:beforeAutospacing="0" w:after="0" w:afterAutospacing="0" w:line="400" w:lineRule="exact"/>
              <w:ind w:left="0" w:right="0"/>
              <w:rPr>
                <w:rFonts w:hint="eastAsia" w:ascii="宋体" w:hAnsi="宋体" w:eastAsia="Times New Roman" w:cs="宋体"/>
                <w:szCs w:val="21"/>
              </w:rPr>
            </w:pPr>
            <w:bookmarkStart w:id="117" w:name="_Toc27418"/>
            <w:r>
              <w:rPr>
                <w:rFonts w:hint="eastAsia" w:ascii="宋体" w:hAnsi="宋体" w:eastAsia="Times New Roman" w:cs="宋体"/>
                <w:szCs w:val="21"/>
              </w:rPr>
              <w:t>自行踏勘</w:t>
            </w:r>
            <w:bookmarkEnd w:id="117"/>
          </w:p>
        </w:tc>
      </w:tr>
      <w:tr>
        <w:tblPrEx>
          <w:tblCellMar>
            <w:top w:w="0" w:type="dxa"/>
            <w:left w:w="108" w:type="dxa"/>
            <w:bottom w:w="0" w:type="dxa"/>
            <w:right w:w="108" w:type="dxa"/>
          </w:tblCellMar>
        </w:tblPrEx>
        <w:tc>
          <w:tcPr>
            <w:tcW w:w="100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118" w:name="_Toc27905"/>
            <w:r>
              <w:rPr>
                <w:rFonts w:hint="eastAsia" w:ascii="宋体" w:hAnsi="宋体" w:eastAsia="Times New Roman" w:cs="宋体"/>
                <w:szCs w:val="21"/>
              </w:rPr>
              <w:t>1.10.1</w:t>
            </w:r>
            <w:bookmarkEnd w:id="118"/>
          </w:p>
        </w:tc>
        <w:tc>
          <w:tcPr>
            <w:tcW w:w="2342"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119" w:name="_Toc5265"/>
            <w:r>
              <w:rPr>
                <w:rFonts w:hint="eastAsia" w:ascii="宋体" w:hAnsi="宋体" w:eastAsia="Times New Roman" w:cs="宋体"/>
                <w:szCs w:val="21"/>
              </w:rPr>
              <w:t>投标人提出问题的截止时间</w:t>
            </w:r>
            <w:bookmarkEnd w:id="119"/>
          </w:p>
        </w:tc>
        <w:tc>
          <w:tcPr>
            <w:tcW w:w="5760"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suppressLineNumbers w:val="0"/>
              <w:spacing w:before="0" w:beforeAutospacing="0" w:after="0" w:afterAutospacing="0" w:line="400" w:lineRule="exact"/>
              <w:ind w:left="0" w:right="0"/>
              <w:rPr>
                <w:rFonts w:hint="eastAsia" w:ascii="宋体" w:hAnsi="宋体" w:eastAsia="Times New Roman" w:cs="宋体"/>
                <w:szCs w:val="21"/>
              </w:rPr>
            </w:pPr>
            <w:bookmarkStart w:id="120" w:name="_Toc25154"/>
            <w:r>
              <w:rPr>
                <w:rFonts w:hint="eastAsia" w:ascii="宋体" w:hAnsi="宋体" w:eastAsia="Times New Roman" w:cs="宋体"/>
                <w:szCs w:val="21"/>
              </w:rPr>
              <w:t>递交投标文件截止之日</w:t>
            </w:r>
            <w:r>
              <w:rPr>
                <w:rFonts w:hint="eastAsia" w:ascii="宋体" w:hAnsi="宋体" w:eastAsia="Times New Roman" w:cs="宋体"/>
                <w:szCs w:val="21"/>
                <w:u w:val="single"/>
              </w:rPr>
              <w:t>15</w:t>
            </w:r>
            <w:r>
              <w:rPr>
                <w:rFonts w:hint="eastAsia" w:ascii="宋体" w:hAnsi="宋体" w:eastAsia="Times New Roman" w:cs="宋体"/>
                <w:szCs w:val="21"/>
              </w:rPr>
              <w:t>天前</w:t>
            </w:r>
            <w:bookmarkEnd w:id="120"/>
          </w:p>
        </w:tc>
      </w:tr>
      <w:tr>
        <w:tblPrEx>
          <w:tblCellMar>
            <w:top w:w="0" w:type="dxa"/>
            <w:left w:w="108" w:type="dxa"/>
            <w:bottom w:w="0" w:type="dxa"/>
            <w:right w:w="108" w:type="dxa"/>
          </w:tblCellMar>
        </w:tblPrEx>
        <w:tc>
          <w:tcPr>
            <w:tcW w:w="100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121" w:name="_Toc1921"/>
            <w:r>
              <w:rPr>
                <w:rFonts w:hint="eastAsia" w:ascii="宋体" w:hAnsi="宋体" w:eastAsia="Times New Roman" w:cs="宋体"/>
                <w:szCs w:val="21"/>
              </w:rPr>
              <w:t>1.10.2</w:t>
            </w:r>
            <w:bookmarkEnd w:id="121"/>
          </w:p>
        </w:tc>
        <w:tc>
          <w:tcPr>
            <w:tcW w:w="2342"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122" w:name="_Toc6788"/>
            <w:r>
              <w:rPr>
                <w:rFonts w:hint="eastAsia" w:ascii="宋体" w:hAnsi="宋体" w:eastAsia="Times New Roman" w:cs="宋体"/>
                <w:szCs w:val="21"/>
              </w:rPr>
              <w:t>招标人书面澄清的时间</w:t>
            </w:r>
            <w:bookmarkEnd w:id="122"/>
          </w:p>
        </w:tc>
        <w:tc>
          <w:tcPr>
            <w:tcW w:w="5760"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suppressLineNumbers w:val="0"/>
              <w:spacing w:before="0" w:beforeAutospacing="0" w:after="0" w:afterAutospacing="0" w:line="400" w:lineRule="exact"/>
              <w:ind w:left="0" w:right="0"/>
              <w:rPr>
                <w:rFonts w:hint="eastAsia" w:ascii="宋体" w:hAnsi="宋体" w:eastAsia="Times New Roman" w:cs="宋体"/>
                <w:szCs w:val="21"/>
              </w:rPr>
            </w:pPr>
            <w:bookmarkStart w:id="123" w:name="_Toc4136"/>
            <w:r>
              <w:rPr>
                <w:rFonts w:hint="eastAsia" w:ascii="宋体" w:hAnsi="宋体" w:eastAsia="Times New Roman" w:cs="宋体"/>
                <w:szCs w:val="21"/>
              </w:rPr>
              <w:t>递交投标文件截止之日</w:t>
            </w:r>
            <w:r>
              <w:rPr>
                <w:rFonts w:hint="eastAsia" w:ascii="宋体" w:hAnsi="宋体" w:eastAsia="Times New Roman" w:cs="宋体"/>
                <w:szCs w:val="21"/>
                <w:u w:val="single"/>
              </w:rPr>
              <w:t>15</w:t>
            </w:r>
            <w:r>
              <w:rPr>
                <w:rFonts w:hint="eastAsia" w:ascii="宋体" w:hAnsi="宋体" w:eastAsia="Times New Roman" w:cs="宋体"/>
                <w:szCs w:val="21"/>
              </w:rPr>
              <w:t>天前</w:t>
            </w:r>
            <w:bookmarkEnd w:id="123"/>
          </w:p>
        </w:tc>
      </w:tr>
      <w:tr>
        <w:tblPrEx>
          <w:tblCellMar>
            <w:top w:w="0" w:type="dxa"/>
            <w:left w:w="108" w:type="dxa"/>
            <w:bottom w:w="0" w:type="dxa"/>
            <w:right w:w="108" w:type="dxa"/>
          </w:tblCellMar>
        </w:tblPrEx>
        <w:tc>
          <w:tcPr>
            <w:tcW w:w="100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124" w:name="_Toc15971"/>
            <w:r>
              <w:rPr>
                <w:rFonts w:hint="eastAsia" w:ascii="宋体" w:hAnsi="宋体" w:eastAsia="Times New Roman" w:cs="宋体"/>
                <w:szCs w:val="21"/>
              </w:rPr>
              <w:t>1.11</w:t>
            </w:r>
            <w:bookmarkEnd w:id="124"/>
          </w:p>
        </w:tc>
        <w:tc>
          <w:tcPr>
            <w:tcW w:w="2342"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125" w:name="_Toc29864"/>
            <w:r>
              <w:rPr>
                <w:rFonts w:hint="eastAsia" w:ascii="宋体" w:hAnsi="宋体" w:eastAsia="Times New Roman" w:cs="宋体"/>
                <w:szCs w:val="21"/>
              </w:rPr>
              <w:t>分包</w:t>
            </w:r>
            <w:bookmarkEnd w:id="125"/>
          </w:p>
        </w:tc>
        <w:tc>
          <w:tcPr>
            <w:tcW w:w="5760"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8"/>
              <w:keepNext w:val="0"/>
              <w:keepLines w:val="0"/>
              <w:suppressLineNumbers w:val="0"/>
              <w:topLinePunct/>
              <w:spacing w:before="0" w:beforeAutospacing="0" w:after="0" w:afterAutospacing="0" w:line="360" w:lineRule="auto"/>
              <w:ind w:left="0" w:right="0" w:firstLine="71" w:firstLineChars="34"/>
              <w:rPr>
                <w:rFonts w:hint="eastAsia" w:hAnsi="Times New Roman" w:eastAsia="Times New Roman" w:cs="Times New Roman"/>
                <w:lang w:eastAsia="zh-CN"/>
              </w:rPr>
            </w:pPr>
            <w:bookmarkStart w:id="126" w:name="_Toc938"/>
            <w:r>
              <w:rPr>
                <w:rFonts w:hint="eastAsia" w:hAnsi="Times New Roman" w:eastAsia="Times New Roman" w:cs="Times New Roman"/>
                <w:sz w:val="21"/>
                <w:lang w:eastAsia="zh-CN"/>
              </w:rPr>
              <w:t xml:space="preserve">■不允许              </w:t>
            </w:r>
            <w:r>
              <w:rPr>
                <w:rFonts w:hint="eastAsia" w:hAnsi="Times New Roman" w:eastAsia="Times New Roman" w:cs="Times New Roman"/>
                <w:lang w:eastAsia="zh-CN"/>
              </w:rPr>
              <w:t>□允许，分包内容要求：</w:t>
            </w:r>
            <w:bookmarkEnd w:id="126"/>
          </w:p>
          <w:p>
            <w:pPr>
              <w:keepNext w:val="0"/>
              <w:keepLines w:val="0"/>
              <w:suppressLineNumbers w:val="0"/>
              <w:spacing w:before="0" w:beforeAutospacing="0" w:after="0" w:afterAutospacing="0" w:line="360" w:lineRule="auto"/>
              <w:ind w:left="0" w:right="0" w:firstLine="71" w:firstLineChars="34"/>
              <w:rPr>
                <w:rFonts w:hint="eastAsia" w:ascii="宋体" w:hAnsi="宋体" w:eastAsia="Times New Roman" w:cs="宋体"/>
                <w:szCs w:val="21"/>
              </w:rPr>
            </w:pPr>
            <w:bookmarkStart w:id="127" w:name="_Toc8995"/>
            <w:r>
              <w:rPr>
                <w:rFonts w:hint="eastAsia" w:ascii="宋体" w:hAnsi="宋体" w:eastAsia="Times New Roman" w:cs="宋体"/>
                <w:szCs w:val="21"/>
              </w:rPr>
              <w:t>分包金额要求：</w:t>
            </w:r>
            <w:bookmarkEnd w:id="127"/>
          </w:p>
          <w:p>
            <w:pPr>
              <w:keepNext w:val="0"/>
              <w:keepLines w:val="0"/>
              <w:suppressLineNumbers w:val="0"/>
              <w:spacing w:before="0" w:beforeAutospacing="0" w:after="0" w:afterAutospacing="0" w:line="360" w:lineRule="auto"/>
              <w:ind w:left="0" w:right="0" w:firstLine="71" w:firstLineChars="34"/>
              <w:rPr>
                <w:rFonts w:hint="eastAsia" w:ascii="宋体" w:hAnsi="宋体" w:eastAsia="Times New Roman" w:cs="宋体"/>
                <w:szCs w:val="21"/>
              </w:rPr>
            </w:pPr>
            <w:bookmarkStart w:id="128" w:name="_Toc31079"/>
            <w:r>
              <w:rPr>
                <w:rFonts w:hint="eastAsia" w:ascii="宋体" w:hAnsi="宋体" w:eastAsia="Times New Roman" w:cs="宋体"/>
                <w:szCs w:val="21"/>
              </w:rPr>
              <w:t>接受分包的第三人资质要求：</w:t>
            </w:r>
            <w:bookmarkEnd w:id="128"/>
          </w:p>
          <w:p>
            <w:pPr>
              <w:pStyle w:val="8"/>
              <w:keepNext w:val="0"/>
              <w:keepLines w:val="0"/>
              <w:suppressLineNumbers w:val="0"/>
              <w:topLinePunct/>
              <w:spacing w:before="0" w:beforeAutospacing="0" w:after="0" w:afterAutospacing="0" w:line="400" w:lineRule="exact"/>
              <w:ind w:left="0" w:right="0"/>
              <w:rPr>
                <w:rFonts w:hint="eastAsia" w:hAnsi="宋体" w:eastAsia="Times New Roman" w:cs="宋体"/>
                <w:sz w:val="21"/>
                <w:szCs w:val="21"/>
                <w:lang w:eastAsia="zh-CN"/>
              </w:rPr>
            </w:pPr>
            <w:bookmarkStart w:id="129" w:name="_Toc18947"/>
            <w:r>
              <w:rPr>
                <w:rFonts w:hint="eastAsia" w:hAnsi="宋体" w:eastAsia="Times New Roman" w:cs="宋体"/>
                <w:kern w:val="2"/>
                <w:sz w:val="21"/>
                <w:szCs w:val="21"/>
                <w:lang w:eastAsia="zh-CN"/>
              </w:rPr>
              <w:t>投标人能够自行施工允许分包的内容，不用填写拟分包企业。</w:t>
            </w:r>
            <w:bookmarkEnd w:id="129"/>
          </w:p>
        </w:tc>
      </w:tr>
      <w:tr>
        <w:tblPrEx>
          <w:tblCellMar>
            <w:top w:w="0" w:type="dxa"/>
            <w:left w:w="108" w:type="dxa"/>
            <w:bottom w:w="0" w:type="dxa"/>
            <w:right w:w="108" w:type="dxa"/>
          </w:tblCellMar>
        </w:tblPrEx>
        <w:tc>
          <w:tcPr>
            <w:tcW w:w="100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130" w:name="_Toc18856"/>
            <w:r>
              <w:rPr>
                <w:rFonts w:hint="eastAsia" w:ascii="宋体" w:hAnsi="宋体" w:eastAsia="Times New Roman" w:cs="宋体"/>
                <w:szCs w:val="21"/>
              </w:rPr>
              <w:t>2.1</w:t>
            </w:r>
            <w:bookmarkEnd w:id="130"/>
          </w:p>
        </w:tc>
        <w:tc>
          <w:tcPr>
            <w:tcW w:w="2342"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131" w:name="_Toc29500"/>
            <w:r>
              <w:rPr>
                <w:rFonts w:hint="eastAsia" w:ascii="宋体" w:hAnsi="宋体" w:eastAsia="Times New Roman" w:cs="宋体"/>
                <w:szCs w:val="21"/>
              </w:rPr>
              <w:t>构成招标文件的其他材料</w:t>
            </w:r>
            <w:bookmarkEnd w:id="131"/>
          </w:p>
        </w:tc>
        <w:tc>
          <w:tcPr>
            <w:tcW w:w="5760"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suppressLineNumbers w:val="0"/>
              <w:spacing w:before="0" w:beforeAutospacing="0" w:after="0" w:afterAutospacing="0" w:line="400" w:lineRule="exact"/>
              <w:ind w:left="0" w:right="0"/>
              <w:rPr>
                <w:rFonts w:hint="eastAsia" w:ascii="宋体" w:hAnsi="宋体" w:eastAsia="Times New Roman" w:cs="宋体"/>
                <w:szCs w:val="21"/>
              </w:rPr>
            </w:pPr>
            <w:bookmarkStart w:id="132" w:name="_Toc17966"/>
            <w:r>
              <w:rPr>
                <w:rFonts w:hint="eastAsia" w:ascii="宋体" w:hAnsi="宋体" w:eastAsia="Times New Roman" w:cs="宋体"/>
                <w:szCs w:val="21"/>
              </w:rPr>
              <w:t>招标人发出的答疑及补遗书</w:t>
            </w:r>
            <w:bookmarkEnd w:id="132"/>
          </w:p>
        </w:tc>
      </w:tr>
      <w:tr>
        <w:tblPrEx>
          <w:tblCellMar>
            <w:top w:w="0" w:type="dxa"/>
            <w:left w:w="108" w:type="dxa"/>
            <w:bottom w:w="0" w:type="dxa"/>
            <w:right w:w="108" w:type="dxa"/>
          </w:tblCellMar>
        </w:tblPrEx>
        <w:tc>
          <w:tcPr>
            <w:tcW w:w="100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133" w:name="_Toc17084"/>
            <w:r>
              <w:rPr>
                <w:rFonts w:hint="eastAsia" w:ascii="宋体" w:hAnsi="宋体" w:eastAsia="Times New Roman" w:cs="宋体"/>
                <w:szCs w:val="21"/>
              </w:rPr>
              <w:t>2.2.1</w:t>
            </w:r>
            <w:bookmarkEnd w:id="133"/>
          </w:p>
        </w:tc>
        <w:tc>
          <w:tcPr>
            <w:tcW w:w="2342"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134" w:name="_Toc32659"/>
            <w:r>
              <w:rPr>
                <w:rFonts w:hint="eastAsia" w:ascii="宋体" w:hAnsi="宋体" w:eastAsia="Times New Roman" w:cs="宋体"/>
                <w:szCs w:val="21"/>
              </w:rPr>
              <w:t>投标人要求澄清招标文件的截止时间</w:t>
            </w:r>
            <w:bookmarkEnd w:id="134"/>
          </w:p>
        </w:tc>
        <w:tc>
          <w:tcPr>
            <w:tcW w:w="5760"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suppressLineNumbers w:val="0"/>
              <w:spacing w:before="0" w:beforeAutospacing="0" w:after="0" w:afterAutospacing="0" w:line="400" w:lineRule="exact"/>
              <w:ind w:left="0" w:right="0"/>
              <w:rPr>
                <w:rFonts w:hint="eastAsia" w:ascii="宋体" w:hAnsi="宋体" w:eastAsia="Times New Roman" w:cs="宋体"/>
                <w:szCs w:val="21"/>
              </w:rPr>
            </w:pPr>
            <w:bookmarkStart w:id="135" w:name="_Toc14713"/>
            <w:r>
              <w:rPr>
                <w:rFonts w:hint="eastAsia" w:ascii="宋体" w:hAnsi="宋体" w:eastAsia="Times New Roman" w:cs="宋体"/>
                <w:szCs w:val="21"/>
              </w:rPr>
              <w:t xml:space="preserve">投标人应仔细阅读和检查招标文件的全部内容。如发现缺页或附件不全，应及时向招标人提出，以便补齐。如有异议，应在投标截止时间10日前（即 </w:t>
            </w:r>
            <w:r>
              <w:rPr>
                <w:rFonts w:hint="eastAsia" w:ascii="宋体" w:hAnsi="宋体" w:eastAsia="Times New Roman" w:cs="宋体"/>
                <w:szCs w:val="21"/>
                <w:u w:val="single"/>
              </w:rPr>
              <w:t xml:space="preserve"> </w:t>
            </w:r>
            <w:r>
              <w:rPr>
                <w:rFonts w:hint="eastAsia" w:ascii="宋体" w:hAnsi="宋体" w:cs="宋体"/>
                <w:szCs w:val="21"/>
                <w:u w:val="single"/>
                <w:lang w:val="en-US" w:eastAsia="zh-CN"/>
              </w:rPr>
              <w:t xml:space="preserve">  </w:t>
            </w:r>
            <w:r>
              <w:rPr>
                <w:rFonts w:hint="eastAsia" w:ascii="宋体" w:hAnsi="宋体" w:eastAsia="Times New Roman" w:cs="宋体"/>
                <w:szCs w:val="21"/>
                <w:u w:val="single"/>
              </w:rPr>
              <w:t xml:space="preserve"> </w:t>
            </w:r>
            <w:r>
              <w:rPr>
                <w:rFonts w:hint="eastAsia" w:ascii="宋体" w:hAnsi="宋体" w:eastAsia="Times New Roman" w:cs="宋体"/>
                <w:szCs w:val="21"/>
              </w:rPr>
              <w:t>年</w:t>
            </w:r>
            <w:r>
              <w:rPr>
                <w:rFonts w:hint="eastAsia" w:ascii="宋体" w:hAnsi="宋体" w:eastAsia="Times New Roman" w:cs="宋体"/>
                <w:szCs w:val="21"/>
                <w:u w:val="single"/>
              </w:rPr>
              <w:t xml:space="preserve">   </w:t>
            </w:r>
            <w:r>
              <w:rPr>
                <w:rFonts w:hint="eastAsia" w:ascii="宋体" w:hAnsi="宋体" w:eastAsia="Times New Roman" w:cs="宋体"/>
                <w:szCs w:val="21"/>
              </w:rPr>
              <w:t>月</w:t>
            </w:r>
            <w:r>
              <w:rPr>
                <w:rFonts w:hint="eastAsia" w:ascii="宋体" w:hAnsi="宋体" w:eastAsia="Times New Roman" w:cs="宋体"/>
                <w:szCs w:val="21"/>
                <w:u w:val="single"/>
              </w:rPr>
              <w:t xml:space="preserve"> </w:t>
            </w:r>
            <w:r>
              <w:rPr>
                <w:rFonts w:hint="eastAsia" w:ascii="宋体" w:hAnsi="宋体" w:cs="宋体"/>
                <w:szCs w:val="21"/>
                <w:u w:val="single"/>
                <w:lang w:val="en-US" w:eastAsia="zh-CN"/>
              </w:rPr>
              <w:t xml:space="preserve"> </w:t>
            </w:r>
            <w:r>
              <w:rPr>
                <w:rFonts w:hint="eastAsia" w:ascii="宋体" w:hAnsi="宋体" w:eastAsia="Times New Roman" w:cs="宋体"/>
                <w:szCs w:val="21"/>
                <w:u w:val="single"/>
              </w:rPr>
              <w:t xml:space="preserve"> </w:t>
            </w:r>
            <w:r>
              <w:rPr>
                <w:rFonts w:hint="eastAsia" w:ascii="宋体" w:hAnsi="宋体" w:eastAsia="Times New Roman" w:cs="宋体"/>
                <w:szCs w:val="21"/>
              </w:rPr>
              <w:t>日前）通过遵义市公共资源电子交易服务系统（网址http://ggzyjy.zunyi.gov.cn/）向招标人提出。</w:t>
            </w:r>
            <w:bookmarkEnd w:id="135"/>
          </w:p>
        </w:tc>
      </w:tr>
      <w:tr>
        <w:tblPrEx>
          <w:tblCellMar>
            <w:top w:w="0" w:type="dxa"/>
            <w:left w:w="108" w:type="dxa"/>
            <w:bottom w:w="0" w:type="dxa"/>
            <w:right w:w="108" w:type="dxa"/>
          </w:tblCellMar>
        </w:tblPrEx>
        <w:tc>
          <w:tcPr>
            <w:tcW w:w="100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136" w:name="_Toc25268"/>
            <w:r>
              <w:rPr>
                <w:rFonts w:hint="eastAsia" w:ascii="宋体" w:hAnsi="宋体" w:eastAsia="Times New Roman" w:cs="宋体"/>
                <w:szCs w:val="21"/>
              </w:rPr>
              <w:t>2.2.2</w:t>
            </w:r>
            <w:bookmarkEnd w:id="136"/>
          </w:p>
        </w:tc>
        <w:tc>
          <w:tcPr>
            <w:tcW w:w="2342"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137" w:name="_Toc10672"/>
            <w:r>
              <w:rPr>
                <w:rFonts w:hint="eastAsia" w:ascii="宋体" w:hAnsi="宋体" w:eastAsia="Times New Roman" w:cs="宋体"/>
                <w:szCs w:val="21"/>
              </w:rPr>
              <w:t>投标截止时间</w:t>
            </w:r>
            <w:bookmarkEnd w:id="137"/>
          </w:p>
        </w:tc>
        <w:tc>
          <w:tcPr>
            <w:tcW w:w="5760"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suppressLineNumbers w:val="0"/>
              <w:spacing w:before="0" w:beforeAutospacing="0" w:after="0" w:afterAutospacing="0" w:line="400" w:lineRule="exact"/>
              <w:ind w:left="0" w:right="0"/>
              <w:rPr>
                <w:rFonts w:hint="eastAsia" w:ascii="宋体" w:hAnsi="宋体" w:eastAsia="Times New Roman" w:cs="宋体"/>
                <w:b/>
                <w:szCs w:val="21"/>
              </w:rPr>
            </w:pPr>
            <w:bookmarkStart w:id="138" w:name="_Toc30305"/>
            <w:r>
              <w:rPr>
                <w:rFonts w:hint="eastAsia" w:ascii="宋体" w:hAnsi="宋体" w:cs="宋体"/>
                <w:b/>
                <w:bCs/>
                <w:szCs w:val="21"/>
                <w:u w:val="single"/>
                <w:lang w:val="en-US" w:eastAsia="zh-CN"/>
              </w:rPr>
              <w:t>2022</w:t>
            </w:r>
            <w:r>
              <w:rPr>
                <w:rFonts w:hint="eastAsia" w:ascii="宋体" w:hAnsi="宋体" w:eastAsia="Times New Roman" w:cs="宋体"/>
                <w:b/>
                <w:bCs/>
                <w:szCs w:val="21"/>
                <w:u w:val="single"/>
              </w:rPr>
              <w:t xml:space="preserve"> </w:t>
            </w:r>
            <w:r>
              <w:rPr>
                <w:rFonts w:hint="eastAsia" w:ascii="宋体" w:hAnsi="宋体" w:eastAsia="Times New Roman" w:cs="宋体"/>
                <w:b/>
                <w:bCs/>
                <w:szCs w:val="21"/>
              </w:rPr>
              <w:t>年</w:t>
            </w:r>
            <w:r>
              <w:rPr>
                <w:rFonts w:hint="eastAsia" w:ascii="宋体" w:hAnsi="宋体" w:eastAsia="Times New Roman" w:cs="宋体"/>
                <w:b/>
                <w:bCs/>
                <w:szCs w:val="21"/>
                <w:u w:val="single"/>
              </w:rPr>
              <w:t xml:space="preserve">    </w:t>
            </w:r>
            <w:r>
              <w:rPr>
                <w:rFonts w:hint="eastAsia" w:ascii="宋体" w:hAnsi="宋体" w:eastAsia="Times New Roman" w:cs="宋体"/>
                <w:b/>
                <w:bCs/>
                <w:szCs w:val="21"/>
              </w:rPr>
              <w:t>月</w:t>
            </w:r>
            <w:r>
              <w:rPr>
                <w:rFonts w:hint="eastAsia" w:ascii="宋体" w:hAnsi="宋体" w:eastAsia="Times New Roman" w:cs="宋体"/>
                <w:b/>
                <w:bCs/>
                <w:szCs w:val="21"/>
                <w:u w:val="single"/>
              </w:rPr>
              <w:t xml:space="preserve">    </w:t>
            </w:r>
            <w:r>
              <w:rPr>
                <w:rFonts w:hint="eastAsia" w:ascii="宋体" w:hAnsi="宋体" w:eastAsia="Times New Roman" w:cs="宋体"/>
                <w:b/>
                <w:bCs/>
                <w:szCs w:val="21"/>
              </w:rPr>
              <w:t>日</w:t>
            </w:r>
            <w:r>
              <w:rPr>
                <w:rFonts w:hint="eastAsia" w:ascii="宋体" w:hAnsi="宋体" w:eastAsia="Times New Roman" w:cs="宋体"/>
                <w:b/>
                <w:bCs/>
                <w:szCs w:val="21"/>
                <w:u w:val="single"/>
              </w:rPr>
              <w:t xml:space="preserve">    </w:t>
            </w:r>
            <w:r>
              <w:rPr>
                <w:rFonts w:hint="eastAsia" w:ascii="宋体" w:hAnsi="宋体" w:eastAsia="Times New Roman" w:cs="宋体"/>
                <w:b/>
                <w:bCs/>
                <w:szCs w:val="21"/>
              </w:rPr>
              <w:t>时</w:t>
            </w:r>
            <w:r>
              <w:rPr>
                <w:rFonts w:hint="eastAsia" w:ascii="宋体" w:hAnsi="宋体" w:eastAsia="Times New Roman" w:cs="宋体"/>
                <w:b/>
                <w:bCs/>
                <w:szCs w:val="21"/>
                <w:u w:val="single"/>
              </w:rPr>
              <w:t xml:space="preserve">   </w:t>
            </w:r>
            <w:r>
              <w:rPr>
                <w:rFonts w:hint="eastAsia" w:ascii="宋体" w:hAnsi="宋体" w:eastAsia="Times New Roman" w:cs="宋体"/>
                <w:b/>
                <w:bCs/>
                <w:szCs w:val="21"/>
              </w:rPr>
              <w:t>分</w:t>
            </w:r>
            <w:r>
              <w:rPr>
                <w:rFonts w:hint="eastAsia" w:ascii="宋体" w:hAnsi="宋体" w:eastAsia="Times New Roman" w:cs="宋体"/>
                <w:szCs w:val="21"/>
              </w:rPr>
              <w:t>（详见媒体公告）</w:t>
            </w:r>
            <w:bookmarkEnd w:id="138"/>
          </w:p>
        </w:tc>
      </w:tr>
      <w:tr>
        <w:tblPrEx>
          <w:tblCellMar>
            <w:top w:w="0" w:type="dxa"/>
            <w:left w:w="108" w:type="dxa"/>
            <w:bottom w:w="0" w:type="dxa"/>
            <w:right w:w="108" w:type="dxa"/>
          </w:tblCellMar>
        </w:tblPrEx>
        <w:tc>
          <w:tcPr>
            <w:tcW w:w="100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139" w:name="_Toc11859"/>
            <w:r>
              <w:rPr>
                <w:rFonts w:hint="eastAsia" w:ascii="宋体" w:hAnsi="宋体" w:eastAsia="Times New Roman" w:cs="宋体"/>
                <w:szCs w:val="21"/>
              </w:rPr>
              <w:t>2.2.3</w:t>
            </w:r>
            <w:bookmarkEnd w:id="139"/>
          </w:p>
        </w:tc>
        <w:tc>
          <w:tcPr>
            <w:tcW w:w="2342"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140" w:name="_Toc25505"/>
            <w:r>
              <w:rPr>
                <w:rFonts w:hint="eastAsia" w:ascii="宋体" w:hAnsi="宋体" w:eastAsia="Times New Roman" w:cs="宋体"/>
                <w:szCs w:val="21"/>
              </w:rPr>
              <w:t>投标人确认收到招标文件澄清的时间</w:t>
            </w:r>
            <w:bookmarkEnd w:id="140"/>
          </w:p>
        </w:tc>
        <w:tc>
          <w:tcPr>
            <w:tcW w:w="5760"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suppressLineNumbers w:val="0"/>
              <w:spacing w:before="0" w:beforeAutospacing="0" w:after="0" w:afterAutospacing="0" w:line="360" w:lineRule="auto"/>
              <w:ind w:left="0" w:right="0" w:firstLine="71" w:firstLineChars="34"/>
              <w:rPr>
                <w:rFonts w:hint="eastAsia" w:ascii="宋体" w:hAnsi="宋体" w:eastAsia="Times New Roman" w:cs="宋体"/>
                <w:szCs w:val="21"/>
              </w:rPr>
            </w:pPr>
            <w:bookmarkStart w:id="141" w:name="_Toc18107"/>
            <w:r>
              <w:rPr>
                <w:rFonts w:hint="eastAsia" w:ascii="宋体" w:hAnsi="宋体" w:eastAsia="Times New Roman" w:cs="宋体"/>
                <w:szCs w:val="21"/>
              </w:rPr>
              <w:t>招标人将在投标截止时间15天前将澄清文件在遵义市公共资源电子交易服务系统上公布，投标人自行登陆系统查阅或下载。</w:t>
            </w:r>
            <w:bookmarkEnd w:id="141"/>
          </w:p>
        </w:tc>
      </w:tr>
      <w:tr>
        <w:tblPrEx>
          <w:tblCellMar>
            <w:top w:w="0" w:type="dxa"/>
            <w:left w:w="108" w:type="dxa"/>
            <w:bottom w:w="0" w:type="dxa"/>
            <w:right w:w="108" w:type="dxa"/>
          </w:tblCellMar>
        </w:tblPrEx>
        <w:tc>
          <w:tcPr>
            <w:tcW w:w="100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142" w:name="_Toc1296"/>
            <w:r>
              <w:rPr>
                <w:rFonts w:hint="eastAsia" w:ascii="宋体" w:hAnsi="宋体" w:eastAsia="Times New Roman" w:cs="宋体"/>
                <w:szCs w:val="21"/>
              </w:rPr>
              <w:t>2.3.2</w:t>
            </w:r>
            <w:bookmarkEnd w:id="142"/>
          </w:p>
        </w:tc>
        <w:tc>
          <w:tcPr>
            <w:tcW w:w="2342"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143" w:name="_Toc279"/>
            <w:r>
              <w:rPr>
                <w:rFonts w:hint="eastAsia" w:ascii="宋体" w:hAnsi="宋体" w:eastAsia="Times New Roman" w:cs="宋体"/>
                <w:szCs w:val="21"/>
              </w:rPr>
              <w:t>投标人确认收到招标文件修改的时间</w:t>
            </w:r>
            <w:bookmarkEnd w:id="143"/>
          </w:p>
        </w:tc>
        <w:tc>
          <w:tcPr>
            <w:tcW w:w="5760"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suppressLineNumbers w:val="0"/>
              <w:spacing w:before="0" w:beforeAutospacing="0" w:after="0" w:afterAutospacing="0" w:line="360" w:lineRule="auto"/>
              <w:ind w:left="0" w:right="0" w:firstLine="71" w:firstLineChars="34"/>
              <w:rPr>
                <w:rFonts w:hint="eastAsia" w:ascii="宋体" w:hAnsi="宋体" w:eastAsia="Times New Roman" w:cs="宋体"/>
                <w:szCs w:val="21"/>
              </w:rPr>
            </w:pPr>
            <w:bookmarkStart w:id="144" w:name="_Toc24091"/>
            <w:r>
              <w:rPr>
                <w:rFonts w:hint="eastAsia" w:ascii="宋体" w:hAnsi="宋体" w:eastAsia="Times New Roman" w:cs="宋体"/>
                <w:szCs w:val="21"/>
              </w:rPr>
              <w:t>招标人将在投标截止时间15天前将招标文件的修改内容在遵义市公共资源电子交易服务系统上公布，投标人自行登陆系统查阅或下载。</w:t>
            </w:r>
            <w:bookmarkEnd w:id="144"/>
          </w:p>
        </w:tc>
      </w:tr>
      <w:tr>
        <w:tblPrEx>
          <w:tblCellMar>
            <w:top w:w="0" w:type="dxa"/>
            <w:left w:w="108" w:type="dxa"/>
            <w:bottom w:w="0" w:type="dxa"/>
            <w:right w:w="108" w:type="dxa"/>
          </w:tblCellMar>
        </w:tblPrEx>
        <w:tc>
          <w:tcPr>
            <w:tcW w:w="100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145" w:name="_Toc12597"/>
            <w:r>
              <w:rPr>
                <w:rFonts w:hint="eastAsia" w:ascii="宋体" w:hAnsi="宋体" w:eastAsia="Times New Roman" w:cs="宋体"/>
                <w:szCs w:val="21"/>
              </w:rPr>
              <w:t>3.1.1</w:t>
            </w:r>
            <w:bookmarkEnd w:id="145"/>
          </w:p>
        </w:tc>
        <w:tc>
          <w:tcPr>
            <w:tcW w:w="2342"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146" w:name="_Toc8485"/>
            <w:r>
              <w:rPr>
                <w:rFonts w:hint="eastAsia" w:ascii="宋体" w:hAnsi="宋体" w:eastAsia="Times New Roman" w:cs="宋体"/>
                <w:szCs w:val="21"/>
              </w:rPr>
              <w:t>投标文件的组成</w:t>
            </w:r>
            <w:bookmarkEnd w:id="146"/>
          </w:p>
        </w:tc>
        <w:tc>
          <w:tcPr>
            <w:tcW w:w="5760"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suppressLineNumbers w:val="0"/>
              <w:adjustRightInd w:val="0"/>
              <w:snapToGrid w:val="0"/>
              <w:spacing w:before="0" w:beforeAutospacing="0" w:after="0" w:afterAutospacing="0" w:line="400" w:lineRule="exact"/>
              <w:ind w:left="0" w:right="0"/>
              <w:rPr>
                <w:rFonts w:hint="eastAsia" w:ascii="宋体" w:hAnsi="宋体" w:eastAsia="Times New Roman" w:cs="宋体"/>
                <w:szCs w:val="21"/>
              </w:rPr>
            </w:pPr>
            <w:bookmarkStart w:id="147" w:name="_Toc24205"/>
            <w:r>
              <w:rPr>
                <w:rFonts w:hint="eastAsia" w:ascii="宋体" w:hAnsi="宋体" w:eastAsia="Times New Roman" w:cs="宋体"/>
                <w:szCs w:val="21"/>
              </w:rPr>
              <w:t>投标人的书面澄清、说明和补正（但不得改变投标文件的实质性内容）。</w:t>
            </w:r>
            <w:bookmarkEnd w:id="147"/>
          </w:p>
        </w:tc>
      </w:tr>
      <w:tr>
        <w:tblPrEx>
          <w:tblCellMar>
            <w:top w:w="0" w:type="dxa"/>
            <w:left w:w="108" w:type="dxa"/>
            <w:bottom w:w="0" w:type="dxa"/>
            <w:right w:w="108" w:type="dxa"/>
          </w:tblCellMar>
        </w:tblPrEx>
        <w:tc>
          <w:tcPr>
            <w:tcW w:w="100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148" w:name="_Toc25567"/>
            <w:r>
              <w:rPr>
                <w:rFonts w:hint="eastAsia" w:ascii="宋体" w:hAnsi="宋体" w:eastAsia="Times New Roman" w:cs="宋体"/>
                <w:szCs w:val="21"/>
              </w:rPr>
              <w:t>3.2.1</w:t>
            </w:r>
            <w:bookmarkEnd w:id="148"/>
          </w:p>
        </w:tc>
        <w:tc>
          <w:tcPr>
            <w:tcW w:w="2342"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149" w:name="_Toc11196"/>
            <w:r>
              <w:rPr>
                <w:rFonts w:hint="eastAsia" w:ascii="宋体" w:hAnsi="宋体" w:eastAsia="Times New Roman" w:cs="宋体"/>
                <w:szCs w:val="21"/>
              </w:rPr>
              <w:t>投标报价</w:t>
            </w:r>
            <w:bookmarkEnd w:id="149"/>
          </w:p>
        </w:tc>
        <w:tc>
          <w:tcPr>
            <w:tcW w:w="5760"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suppressLineNumbers w:val="0"/>
              <w:adjustRightInd w:val="0"/>
              <w:snapToGrid w:val="0"/>
              <w:spacing w:before="0" w:beforeAutospacing="0" w:after="0" w:afterAutospacing="0" w:line="400" w:lineRule="exact"/>
              <w:ind w:left="0" w:right="0"/>
              <w:rPr>
                <w:rFonts w:hint="eastAsia" w:ascii="宋体" w:hAnsi="宋体" w:eastAsia="Times New Roman" w:cs="宋体"/>
                <w:szCs w:val="21"/>
              </w:rPr>
            </w:pPr>
            <w:bookmarkStart w:id="150" w:name="_Toc23384"/>
            <w:r>
              <w:rPr>
                <w:rFonts w:hint="eastAsia" w:ascii="宋体" w:hAnsi="宋体" w:eastAsia="Times New Roman" w:cs="宋体"/>
                <w:szCs w:val="21"/>
              </w:rPr>
              <w:t>1、投标人应按招标人提供的工程量清单填报价格,没有填报的,招标人将认为该项目的价款已包括在工程量清单其他项目中.投标人在工程量清单(措施项目除外)中多报的项目发包人将不予接受,并将被视为重大偏差,按无效标处理.</w:t>
            </w:r>
            <w:bookmarkEnd w:id="150"/>
          </w:p>
          <w:p>
            <w:pPr>
              <w:keepNext w:val="0"/>
              <w:keepLines w:val="0"/>
              <w:suppressLineNumbers w:val="0"/>
              <w:adjustRightInd w:val="0"/>
              <w:snapToGrid w:val="0"/>
              <w:spacing w:before="0" w:beforeAutospacing="0" w:after="0" w:afterAutospacing="0" w:line="400" w:lineRule="exact"/>
              <w:ind w:left="0" w:right="0"/>
              <w:rPr>
                <w:rFonts w:hint="eastAsia" w:ascii="宋体" w:hAnsi="宋体" w:eastAsia="Times New Roman" w:cs="宋体"/>
                <w:szCs w:val="21"/>
              </w:rPr>
            </w:pPr>
            <w:bookmarkStart w:id="151" w:name="_Toc19160"/>
            <w:r>
              <w:rPr>
                <w:rFonts w:hint="eastAsia" w:ascii="宋体" w:hAnsi="宋体" w:eastAsia="Times New Roman" w:cs="宋体"/>
                <w:szCs w:val="21"/>
              </w:rPr>
              <w:t>2、投标人填写的项目编码、项目名称、项目特征、计量单位、工程量必须与招标人提供的一致,不一致的按无效标处理(明显文字错误,以及因工程量导入时致小数点后数字产生偏差的除外).</w:t>
            </w:r>
            <w:bookmarkEnd w:id="151"/>
          </w:p>
          <w:p>
            <w:pPr>
              <w:keepNext w:val="0"/>
              <w:keepLines w:val="0"/>
              <w:suppressLineNumbers w:val="0"/>
              <w:adjustRightInd w:val="0"/>
              <w:snapToGrid w:val="0"/>
              <w:spacing w:before="0" w:beforeAutospacing="0" w:after="0" w:afterAutospacing="0" w:line="400" w:lineRule="exact"/>
              <w:ind w:left="0" w:right="0"/>
              <w:rPr>
                <w:rFonts w:hint="eastAsia" w:ascii="宋体" w:hAnsi="宋体" w:eastAsia="Times New Roman" w:cs="宋体"/>
                <w:szCs w:val="21"/>
              </w:rPr>
            </w:pPr>
            <w:bookmarkStart w:id="152" w:name="_Toc1424"/>
            <w:r>
              <w:rPr>
                <w:rFonts w:hint="eastAsia" w:ascii="宋体" w:hAnsi="宋体" w:eastAsia="Times New Roman" w:cs="宋体"/>
                <w:szCs w:val="21"/>
              </w:rPr>
              <w:t>3、招标人在工程量清单中所列出的价格(包括暂列金额、暂估价等),投标人不得修改.否则,将被认定为无效标.</w:t>
            </w:r>
            <w:bookmarkEnd w:id="152"/>
          </w:p>
          <w:p>
            <w:pPr>
              <w:keepNext w:val="0"/>
              <w:keepLines w:val="0"/>
              <w:suppressLineNumbers w:val="0"/>
              <w:adjustRightInd w:val="0"/>
              <w:snapToGrid w:val="0"/>
              <w:spacing w:before="0" w:beforeAutospacing="0" w:after="0" w:afterAutospacing="0" w:line="400" w:lineRule="exact"/>
              <w:ind w:left="0" w:right="0"/>
              <w:rPr>
                <w:rFonts w:hint="eastAsia" w:ascii="宋体" w:hAnsi="宋体" w:eastAsia="Times New Roman" w:cs="宋体"/>
                <w:b/>
                <w:szCs w:val="21"/>
                <w:u w:val="single"/>
              </w:rPr>
            </w:pPr>
            <w:r>
              <w:rPr>
                <w:rFonts w:hint="eastAsia" w:ascii="宋体" w:hAnsi="宋体" w:eastAsia="Times New Roman" w:cs="宋体"/>
                <w:strike w:val="0"/>
                <w:dstrike w:val="0"/>
                <w:szCs w:val="21"/>
              </w:rPr>
              <w:t>4、本项目执行工程量清单计价规范，电子投标文件中必须含XML清单数据（由专业计价软件编制生成的.13gz</w:t>
            </w:r>
            <w:r>
              <w:rPr>
                <w:rFonts w:hint="eastAsia" w:ascii="宋体" w:hAnsi="宋体" w:cs="宋体"/>
                <w:strike w:val="0"/>
                <w:dstrike w:val="0"/>
                <w:szCs w:val="21"/>
                <w:lang w:val="en-US" w:eastAsia="zh-CN"/>
              </w:rPr>
              <w:t>z</w:t>
            </w:r>
            <w:r>
              <w:rPr>
                <w:rFonts w:hint="eastAsia" w:ascii="宋体" w:hAnsi="宋体" w:eastAsia="Times New Roman" w:cs="宋体"/>
                <w:strike w:val="0"/>
                <w:dstrike w:val="0"/>
                <w:szCs w:val="21"/>
              </w:rPr>
              <w:t>b格式的XML清单数据）。</w:t>
            </w:r>
          </w:p>
        </w:tc>
      </w:tr>
      <w:tr>
        <w:tblPrEx>
          <w:tblCellMar>
            <w:top w:w="0" w:type="dxa"/>
            <w:left w:w="108" w:type="dxa"/>
            <w:bottom w:w="0" w:type="dxa"/>
            <w:right w:w="108" w:type="dxa"/>
          </w:tblCellMar>
        </w:tblPrEx>
        <w:tc>
          <w:tcPr>
            <w:tcW w:w="100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153" w:name="_Toc27956"/>
            <w:r>
              <w:rPr>
                <w:rFonts w:hint="eastAsia" w:ascii="宋体" w:hAnsi="宋体" w:eastAsia="Times New Roman" w:cs="宋体"/>
                <w:szCs w:val="21"/>
              </w:rPr>
              <w:t>3.2.2</w:t>
            </w:r>
            <w:bookmarkEnd w:id="153"/>
          </w:p>
        </w:tc>
        <w:tc>
          <w:tcPr>
            <w:tcW w:w="2342"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suppressLineNumbers w:val="0"/>
              <w:tabs>
                <w:tab w:val="left" w:pos="546"/>
                <w:tab w:val="left" w:pos="711"/>
              </w:tabs>
              <w:snapToGrid w:val="0"/>
              <w:spacing w:before="0" w:beforeAutospacing="0" w:after="0" w:afterAutospacing="0" w:line="400" w:lineRule="exact"/>
              <w:ind w:left="0" w:right="0"/>
              <w:rPr>
                <w:rFonts w:hint="eastAsia" w:ascii="宋体" w:hAnsi="宋体" w:eastAsia="Times New Roman" w:cs="宋体"/>
                <w:color w:val="auto"/>
                <w:szCs w:val="21"/>
              </w:rPr>
            </w:pPr>
            <w:bookmarkStart w:id="154" w:name="_Toc5262"/>
            <w:r>
              <w:rPr>
                <w:rFonts w:hint="eastAsia" w:ascii="宋体" w:hAnsi="宋体" w:eastAsia="Times New Roman" w:cs="宋体"/>
                <w:color w:val="auto"/>
                <w:szCs w:val="21"/>
              </w:rPr>
              <w:t>最高投标限价</w:t>
            </w:r>
            <w:bookmarkEnd w:id="154"/>
          </w:p>
        </w:tc>
        <w:tc>
          <w:tcPr>
            <w:tcW w:w="5760"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suppressLineNumbers w:val="0"/>
              <w:tabs>
                <w:tab w:val="left" w:pos="546"/>
                <w:tab w:val="left" w:pos="711"/>
              </w:tabs>
              <w:snapToGrid w:val="0"/>
              <w:spacing w:before="0" w:beforeAutospacing="0" w:after="0" w:afterAutospacing="0" w:line="400" w:lineRule="exact"/>
              <w:ind w:left="0" w:right="0"/>
              <w:rPr>
                <w:rFonts w:hint="eastAsia" w:ascii="宋体" w:hAnsi="宋体" w:eastAsia="Times New Roman" w:cs="宋体"/>
                <w:b/>
                <w:bCs/>
                <w:color w:val="auto"/>
                <w:szCs w:val="21"/>
                <w:lang w:val="en-US" w:eastAsia="zh-CN"/>
              </w:rPr>
            </w:pPr>
            <w:bookmarkStart w:id="155" w:name="_Toc21149"/>
            <w:r>
              <w:rPr>
                <w:rFonts w:hint="eastAsia" w:ascii="宋体" w:hAnsi="宋体" w:eastAsia="Times New Roman" w:cs="宋体"/>
                <w:b/>
                <w:bCs/>
                <w:color w:val="auto"/>
                <w:szCs w:val="21"/>
              </w:rPr>
              <w:t>本项目最高</w:t>
            </w:r>
            <w:r>
              <w:rPr>
                <w:rFonts w:hint="eastAsia" w:ascii="宋体" w:hAnsi="宋体" w:eastAsia="Times New Roman" w:cs="宋体"/>
                <w:b/>
                <w:bCs/>
                <w:color w:val="auto"/>
                <w:szCs w:val="21"/>
                <w:lang w:eastAsia="zh-CN"/>
              </w:rPr>
              <w:t>投标</w:t>
            </w:r>
            <w:r>
              <w:rPr>
                <w:rFonts w:hint="eastAsia" w:ascii="宋体" w:hAnsi="宋体" w:eastAsia="Times New Roman" w:cs="宋体"/>
                <w:b/>
                <w:bCs/>
                <w:color w:val="auto"/>
                <w:szCs w:val="21"/>
              </w:rPr>
              <w:t>限价为</w:t>
            </w:r>
            <w:r>
              <w:rPr>
                <w:rFonts w:hint="eastAsia" w:ascii="宋体" w:hAnsi="宋体" w:eastAsia="Times New Roman" w:cs="宋体"/>
                <w:b/>
                <w:bCs/>
                <w:color w:val="auto"/>
                <w:szCs w:val="21"/>
                <w:lang w:eastAsia="zh-CN"/>
              </w:rPr>
              <w:t>：</w:t>
            </w:r>
            <w:r>
              <w:rPr>
                <w:rFonts w:hint="eastAsia" w:ascii="宋体" w:hAnsi="宋体" w:eastAsia="Times New Roman" w:cs="宋体"/>
                <w:b/>
                <w:bCs/>
                <w:color w:val="auto"/>
                <w:szCs w:val="21"/>
                <w:lang w:val="en-US" w:eastAsia="zh-CN"/>
              </w:rPr>
              <w:t>一标段：716338.45元；二标段：1594630.21元；三标段：1800209.35元；四标段：1335811.17</w:t>
            </w:r>
          </w:p>
          <w:p>
            <w:pPr>
              <w:keepNext w:val="0"/>
              <w:keepLines w:val="0"/>
              <w:suppressLineNumbers w:val="0"/>
              <w:tabs>
                <w:tab w:val="left" w:pos="546"/>
                <w:tab w:val="left" w:pos="711"/>
              </w:tabs>
              <w:snapToGrid w:val="0"/>
              <w:spacing w:before="0" w:beforeAutospacing="0" w:after="0" w:afterAutospacing="0" w:line="400" w:lineRule="exact"/>
              <w:ind w:left="0" w:right="0"/>
              <w:rPr>
                <w:rFonts w:hint="default" w:ascii="宋体" w:hAnsi="宋体" w:eastAsia="Times New Roman" w:cs="宋体"/>
                <w:color w:val="auto"/>
                <w:szCs w:val="21"/>
              </w:rPr>
            </w:pPr>
            <w:r>
              <w:rPr>
                <w:rFonts w:hint="eastAsia" w:ascii="宋体" w:hAnsi="宋体" w:eastAsia="Times New Roman" w:cs="宋体"/>
                <w:b/>
                <w:bCs/>
                <w:color w:val="auto"/>
                <w:szCs w:val="21"/>
                <w:lang w:val="en-US" w:eastAsia="zh-CN"/>
              </w:rPr>
              <w:t>元；五标段：1142152.27元。</w:t>
            </w:r>
            <w:r>
              <w:rPr>
                <w:rFonts w:hint="eastAsia" w:ascii="宋体" w:hAnsi="宋体" w:eastAsia="Times New Roman" w:cs="宋体"/>
                <w:color w:val="auto"/>
                <w:szCs w:val="21"/>
                <w:lang w:val="en-US" w:eastAsia="zh-CN"/>
              </w:rPr>
              <w:t>投</w:t>
            </w:r>
            <w:r>
              <w:rPr>
                <w:rFonts w:hint="eastAsia" w:ascii="宋体" w:hAnsi="宋体" w:eastAsia="Times New Roman" w:cs="宋体"/>
                <w:color w:val="auto"/>
                <w:szCs w:val="21"/>
              </w:rPr>
              <w:t>标人报价不得高于最高投标限价</w:t>
            </w:r>
            <w:r>
              <w:rPr>
                <w:rFonts w:hint="eastAsia" w:ascii="宋体" w:hAnsi="宋体" w:eastAsia="Times New Roman" w:cs="宋体"/>
                <w:color w:val="auto"/>
                <w:szCs w:val="21"/>
                <w:lang w:eastAsia="zh-CN"/>
              </w:rPr>
              <w:t>。</w:t>
            </w:r>
            <w:r>
              <w:rPr>
                <w:rFonts w:hint="eastAsia" w:ascii="宋体" w:hAnsi="宋体" w:eastAsia="Times New Roman" w:cs="宋体"/>
                <w:color w:val="auto"/>
                <w:szCs w:val="21"/>
              </w:rPr>
              <w:t>（开标截止时间15日前发布）</w:t>
            </w:r>
            <w:r>
              <w:rPr>
                <w:rFonts w:hint="default" w:ascii="宋体" w:hAnsi="宋体" w:eastAsia="Times New Roman" w:cs="宋体"/>
                <w:color w:val="auto"/>
                <w:szCs w:val="21"/>
              </w:rPr>
              <w:t>。</w:t>
            </w:r>
          </w:p>
          <w:p>
            <w:pPr>
              <w:keepNext w:val="0"/>
              <w:keepLines w:val="0"/>
              <w:suppressLineNumbers w:val="0"/>
              <w:tabs>
                <w:tab w:val="left" w:pos="546"/>
                <w:tab w:val="left" w:pos="711"/>
              </w:tabs>
              <w:snapToGrid w:val="0"/>
              <w:spacing w:before="0" w:beforeAutospacing="0" w:after="0" w:afterAutospacing="0" w:line="400" w:lineRule="exact"/>
              <w:ind w:left="0" w:right="0"/>
              <w:rPr>
                <w:rFonts w:hint="eastAsia" w:ascii="宋体" w:hAnsi="宋体" w:eastAsia="Times New Roman" w:cs="宋体"/>
                <w:color w:val="auto"/>
                <w:szCs w:val="21"/>
              </w:rPr>
            </w:pPr>
            <w:r>
              <w:rPr>
                <w:rFonts w:hint="eastAsia" w:ascii="宋体" w:hAnsi="宋体" w:eastAsia="Times New Roman" w:cs="宋体"/>
                <w:color w:val="auto"/>
                <w:szCs w:val="21"/>
              </w:rPr>
              <w:t>成本警戒线：</w:t>
            </w:r>
            <w:r>
              <w:rPr>
                <w:rFonts w:hint="eastAsia" w:ascii="宋体" w:hAnsi="宋体" w:eastAsia="Times New Roman" w:cs="宋体"/>
                <w:color w:val="auto"/>
                <w:szCs w:val="21"/>
                <w:lang w:eastAsia="zh-CN"/>
              </w:rPr>
              <w:t>为</w:t>
            </w:r>
            <w:r>
              <w:rPr>
                <w:rFonts w:hint="eastAsia" w:ascii="宋体" w:hAnsi="宋体" w:eastAsia="Times New Roman" w:cs="宋体"/>
                <w:color w:val="auto"/>
                <w:szCs w:val="21"/>
              </w:rPr>
              <w:t>最高投标限价下浮</w:t>
            </w:r>
            <w:r>
              <w:rPr>
                <w:rFonts w:hint="eastAsia" w:ascii="宋体" w:hAnsi="宋体" w:eastAsia="Times New Roman" w:cs="宋体"/>
                <w:color w:val="auto"/>
                <w:szCs w:val="21"/>
                <w:lang w:eastAsia="zh-CN"/>
              </w:rPr>
              <w:t xml:space="preserve"> </w:t>
            </w:r>
            <w:r>
              <w:rPr>
                <w:rFonts w:hint="eastAsia" w:ascii="宋体" w:hAnsi="宋体" w:eastAsia="Times New Roman" w:cs="宋体"/>
                <w:color w:val="auto"/>
                <w:szCs w:val="21"/>
                <w:lang w:val="en-US" w:eastAsia="zh-CN"/>
              </w:rPr>
              <w:t xml:space="preserve">8  </w:t>
            </w:r>
            <w:r>
              <w:rPr>
                <w:rFonts w:hint="eastAsia" w:ascii="宋体" w:hAnsi="宋体" w:eastAsia="Times New Roman" w:cs="宋体"/>
                <w:color w:val="auto"/>
                <w:szCs w:val="21"/>
              </w:rPr>
              <w:t>%。</w:t>
            </w:r>
          </w:p>
          <w:p>
            <w:pPr>
              <w:keepNext w:val="0"/>
              <w:keepLines w:val="0"/>
              <w:suppressLineNumbers w:val="0"/>
              <w:tabs>
                <w:tab w:val="left" w:pos="546"/>
                <w:tab w:val="left" w:pos="711"/>
              </w:tabs>
              <w:snapToGrid w:val="0"/>
              <w:spacing w:before="0" w:beforeAutospacing="0" w:after="0" w:afterAutospacing="0" w:line="400" w:lineRule="exact"/>
              <w:ind w:left="0" w:right="0"/>
              <w:rPr>
                <w:rFonts w:hint="eastAsia" w:ascii="宋体" w:hAnsi="宋体" w:eastAsia="Times New Roman" w:cs="宋体"/>
                <w:color w:val="auto"/>
                <w:szCs w:val="21"/>
              </w:rPr>
            </w:pPr>
            <w:r>
              <w:rPr>
                <w:rFonts w:hint="eastAsia" w:ascii="宋体" w:hAnsi="宋体" w:eastAsia="Times New Roman" w:cs="宋体"/>
                <w:color w:val="auto"/>
                <w:szCs w:val="21"/>
              </w:rPr>
              <w:t>投标人的投标报价不得超过最高投标限价，对投标报价低于投标工程成本警戒线的，应当提供详尽的成本测算表（包括人工费分析表、材料费分析表、机械费分析表、周转材料费用分析表、管理费及利润分析表、应上缴的规费税费分析表）</w:t>
            </w:r>
            <w:r>
              <w:rPr>
                <w:rFonts w:hint="eastAsia" w:ascii="宋体" w:hAnsi="宋体" w:eastAsia="Times New Roman" w:cs="宋体"/>
                <w:color w:val="auto"/>
                <w:szCs w:val="21"/>
                <w:lang w:eastAsia="zh-CN"/>
              </w:rPr>
              <w:t>并</w:t>
            </w:r>
            <w:r>
              <w:rPr>
                <w:rFonts w:hint="eastAsia" w:ascii="宋体" w:hAnsi="宋体" w:eastAsia="Times New Roman" w:cs="宋体"/>
                <w:color w:val="auto"/>
                <w:szCs w:val="21"/>
                <w:lang w:val="en-US" w:eastAsia="zh-CN"/>
              </w:rPr>
              <w:t>要求投标人澄清、说明、承诺</w:t>
            </w:r>
            <w:r>
              <w:rPr>
                <w:rFonts w:hint="eastAsia" w:ascii="宋体" w:hAnsi="宋体" w:eastAsia="Times New Roman" w:cs="宋体"/>
                <w:color w:val="auto"/>
                <w:szCs w:val="21"/>
              </w:rPr>
              <w:t>，若投标报价低于投标成本警戒值，又未按此要求提供成本测算分析资料</w:t>
            </w:r>
            <w:r>
              <w:rPr>
                <w:rFonts w:hint="eastAsia" w:ascii="宋体" w:hAnsi="宋体" w:eastAsia="Times New Roman" w:cs="宋体"/>
                <w:color w:val="auto"/>
                <w:szCs w:val="21"/>
                <w:lang w:eastAsia="zh-CN"/>
              </w:rPr>
              <w:t>并</w:t>
            </w:r>
            <w:r>
              <w:rPr>
                <w:rFonts w:hint="eastAsia" w:ascii="宋体" w:hAnsi="宋体" w:eastAsia="Times New Roman" w:cs="宋体"/>
                <w:color w:val="auto"/>
                <w:szCs w:val="21"/>
                <w:lang w:val="en-US" w:eastAsia="zh-CN"/>
              </w:rPr>
              <w:t>澄清、说明、承诺</w:t>
            </w:r>
            <w:r>
              <w:rPr>
                <w:rFonts w:hint="eastAsia" w:ascii="宋体" w:hAnsi="宋体" w:eastAsia="Times New Roman" w:cs="宋体"/>
                <w:color w:val="auto"/>
                <w:szCs w:val="21"/>
              </w:rPr>
              <w:t>的，其投标报价不参与评标基准价的计算。</w:t>
            </w:r>
            <w:bookmarkEnd w:id="155"/>
          </w:p>
        </w:tc>
      </w:tr>
      <w:tr>
        <w:tblPrEx>
          <w:tblCellMar>
            <w:top w:w="0" w:type="dxa"/>
            <w:left w:w="108" w:type="dxa"/>
            <w:bottom w:w="0" w:type="dxa"/>
            <w:right w:w="108" w:type="dxa"/>
          </w:tblCellMar>
        </w:tblPrEx>
        <w:tc>
          <w:tcPr>
            <w:tcW w:w="100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156" w:name="_Toc32519"/>
            <w:r>
              <w:rPr>
                <w:rFonts w:hint="eastAsia" w:ascii="宋体" w:hAnsi="宋体" w:eastAsia="Times New Roman" w:cs="宋体"/>
                <w:szCs w:val="21"/>
              </w:rPr>
              <w:t>3.2.3</w:t>
            </w:r>
            <w:bookmarkEnd w:id="156"/>
          </w:p>
        </w:tc>
        <w:tc>
          <w:tcPr>
            <w:tcW w:w="2342"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157" w:name="_Toc22375"/>
            <w:r>
              <w:rPr>
                <w:rFonts w:hint="eastAsia" w:ascii="宋体" w:hAnsi="宋体" w:eastAsia="Times New Roman" w:cs="宋体"/>
                <w:szCs w:val="21"/>
              </w:rPr>
              <w:t>税金</w:t>
            </w:r>
            <w:bookmarkEnd w:id="157"/>
          </w:p>
        </w:tc>
        <w:tc>
          <w:tcPr>
            <w:tcW w:w="5760"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suppressLineNumbers w:val="0"/>
              <w:spacing w:before="0" w:beforeAutospacing="0" w:after="0" w:afterAutospacing="0"/>
              <w:ind w:left="0" w:right="0"/>
              <w:rPr>
                <w:rFonts w:hint="eastAsia" w:ascii="宋体" w:hAnsi="宋体" w:eastAsia="Times New Roman" w:cs="宋体"/>
                <w:szCs w:val="21"/>
              </w:rPr>
            </w:pPr>
            <w:r>
              <w:rPr>
                <w:rFonts w:hint="eastAsia" w:ascii="Times New Roman" w:hAnsi="Times New Roman" w:eastAsia="Times New Roman" w:cs="Times New Roman"/>
                <w:szCs w:val="21"/>
              </w:rPr>
              <w:t>选择一般计税方法计税的建筑工程，其增值税税率为9％ ，税金为税前工程造价×9％（按国家现行相关规定执行）。</w:t>
            </w:r>
          </w:p>
        </w:tc>
      </w:tr>
      <w:tr>
        <w:tblPrEx>
          <w:tblCellMar>
            <w:top w:w="0" w:type="dxa"/>
            <w:left w:w="108" w:type="dxa"/>
            <w:bottom w:w="0" w:type="dxa"/>
            <w:right w:w="108" w:type="dxa"/>
          </w:tblCellMar>
        </w:tblPrEx>
        <w:tc>
          <w:tcPr>
            <w:tcW w:w="100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158" w:name="_Toc16345"/>
            <w:r>
              <w:rPr>
                <w:rFonts w:hint="eastAsia" w:ascii="宋体" w:hAnsi="宋体" w:eastAsia="Times New Roman" w:cs="宋体"/>
                <w:szCs w:val="21"/>
              </w:rPr>
              <w:t>3.3.1</w:t>
            </w:r>
            <w:bookmarkEnd w:id="158"/>
          </w:p>
        </w:tc>
        <w:tc>
          <w:tcPr>
            <w:tcW w:w="2342"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159" w:name="_Toc31562"/>
            <w:r>
              <w:rPr>
                <w:rFonts w:hint="eastAsia" w:ascii="宋体" w:hAnsi="宋体" w:eastAsia="Times New Roman" w:cs="宋体"/>
                <w:szCs w:val="21"/>
              </w:rPr>
              <w:t>投标有效期</w:t>
            </w:r>
            <w:bookmarkEnd w:id="159"/>
          </w:p>
        </w:tc>
        <w:tc>
          <w:tcPr>
            <w:tcW w:w="5760"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suppressLineNumbers w:val="0"/>
              <w:spacing w:before="0" w:beforeAutospacing="0" w:after="0" w:afterAutospacing="0" w:line="400" w:lineRule="exact"/>
              <w:ind w:left="0" w:right="0"/>
              <w:rPr>
                <w:rFonts w:hint="eastAsia" w:ascii="宋体" w:hAnsi="宋体" w:eastAsia="Times New Roman" w:cs="宋体"/>
                <w:szCs w:val="21"/>
              </w:rPr>
            </w:pPr>
            <w:bookmarkStart w:id="160" w:name="_Toc6170"/>
            <w:r>
              <w:rPr>
                <w:rFonts w:hint="eastAsia" w:ascii="宋体" w:hAnsi="宋体" w:eastAsia="Times New Roman" w:cs="宋体"/>
                <w:szCs w:val="21"/>
                <w:u w:val="single"/>
                <w:lang w:val="en-US" w:eastAsia="zh-CN"/>
              </w:rPr>
              <w:t>90</w:t>
            </w:r>
            <w:r>
              <w:rPr>
                <w:rFonts w:hint="eastAsia" w:ascii="宋体" w:hAnsi="宋体" w:eastAsia="Times New Roman" w:cs="宋体"/>
                <w:szCs w:val="21"/>
                <w:u w:val="single"/>
              </w:rPr>
              <w:t>日历天</w:t>
            </w:r>
            <w:bookmarkEnd w:id="160"/>
          </w:p>
        </w:tc>
      </w:tr>
      <w:tr>
        <w:tblPrEx>
          <w:tblCellMar>
            <w:top w:w="0" w:type="dxa"/>
            <w:left w:w="108" w:type="dxa"/>
            <w:bottom w:w="0" w:type="dxa"/>
            <w:right w:w="108" w:type="dxa"/>
          </w:tblCellMar>
        </w:tblPrEx>
        <w:tc>
          <w:tcPr>
            <w:tcW w:w="100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161" w:name="_Toc4269"/>
            <w:r>
              <w:rPr>
                <w:rFonts w:hint="eastAsia" w:ascii="宋体" w:hAnsi="宋体" w:eastAsia="Times New Roman" w:cs="宋体"/>
                <w:szCs w:val="21"/>
              </w:rPr>
              <w:t>3.4.1</w:t>
            </w:r>
            <w:bookmarkEnd w:id="161"/>
          </w:p>
        </w:tc>
        <w:tc>
          <w:tcPr>
            <w:tcW w:w="2342"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162" w:name="_Toc17565"/>
            <w:r>
              <w:rPr>
                <w:rFonts w:hint="eastAsia" w:ascii="宋体" w:hAnsi="宋体" w:eastAsia="Times New Roman" w:cs="宋体"/>
                <w:szCs w:val="21"/>
              </w:rPr>
              <w:t>投标保证金</w:t>
            </w:r>
            <w:bookmarkEnd w:id="162"/>
          </w:p>
        </w:tc>
        <w:tc>
          <w:tcPr>
            <w:tcW w:w="5760"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23"/>
              <w:keepNext w:val="0"/>
              <w:keepLines w:val="0"/>
              <w:suppressLineNumbers w:val="0"/>
              <w:adjustRightInd w:val="0"/>
              <w:snapToGrid w:val="0"/>
              <w:spacing w:before="0" w:beforeAutospacing="0" w:after="0" w:afterAutospacing="0" w:line="360" w:lineRule="auto"/>
              <w:ind w:left="213" w:leftChars="100" w:right="99" w:rightChars="47" w:hanging="3"/>
              <w:jc w:val="both"/>
              <w:rPr>
                <w:rFonts w:hint="default"/>
                <w:bCs/>
                <w:strike w:val="0"/>
                <w:dstrike w:val="0"/>
                <w:color w:val="auto"/>
                <w:sz w:val="21"/>
                <w:szCs w:val="21"/>
              </w:rPr>
            </w:pPr>
            <w:r>
              <w:rPr>
                <w:rFonts w:hint="eastAsia"/>
                <w:bCs/>
                <w:strike w:val="0"/>
                <w:dstrike w:val="0"/>
                <w:color w:val="auto"/>
                <w:sz w:val="21"/>
                <w:szCs w:val="21"/>
              </w:rPr>
              <w:t>一、投标保证金的交纳</w:t>
            </w:r>
          </w:p>
          <w:p>
            <w:pPr>
              <w:pStyle w:val="23"/>
              <w:keepNext w:val="0"/>
              <w:keepLines w:val="0"/>
              <w:suppressLineNumbers w:val="0"/>
              <w:adjustRightInd w:val="0"/>
              <w:snapToGrid w:val="0"/>
              <w:spacing w:before="0" w:beforeAutospacing="0" w:after="0" w:afterAutospacing="0" w:line="360" w:lineRule="auto"/>
              <w:ind w:left="213" w:leftChars="100" w:right="99" w:rightChars="47" w:hanging="3"/>
              <w:jc w:val="both"/>
              <w:rPr>
                <w:rFonts w:hint="default"/>
                <w:bCs/>
                <w:strike w:val="0"/>
                <w:dstrike w:val="0"/>
                <w:color w:val="auto"/>
                <w:sz w:val="21"/>
                <w:szCs w:val="21"/>
              </w:rPr>
            </w:pPr>
            <w:r>
              <w:rPr>
                <w:rFonts w:hint="eastAsia"/>
                <w:bCs/>
                <w:strike w:val="0"/>
                <w:dstrike w:val="0"/>
                <w:color w:val="auto"/>
                <w:sz w:val="21"/>
                <w:szCs w:val="21"/>
              </w:rPr>
              <w:t>投标保证金的形式：网银和转帐；银行保函；保证保险；担保保函；</w:t>
            </w:r>
          </w:p>
          <w:p>
            <w:pPr>
              <w:pStyle w:val="23"/>
              <w:keepNext w:val="0"/>
              <w:keepLines w:val="0"/>
              <w:suppressLineNumbers w:val="0"/>
              <w:adjustRightInd w:val="0"/>
              <w:snapToGrid w:val="0"/>
              <w:spacing w:before="0" w:beforeAutospacing="0" w:after="0" w:afterAutospacing="0" w:line="360" w:lineRule="auto"/>
              <w:ind w:left="213" w:leftChars="100" w:right="99" w:rightChars="47" w:hanging="3"/>
              <w:jc w:val="both"/>
              <w:rPr>
                <w:rFonts w:hint="default"/>
                <w:bCs/>
                <w:strike w:val="0"/>
                <w:dstrike w:val="0"/>
                <w:color w:val="auto"/>
                <w:sz w:val="21"/>
                <w:szCs w:val="21"/>
              </w:rPr>
            </w:pPr>
            <w:r>
              <w:rPr>
                <w:rFonts w:hint="eastAsia"/>
                <w:bCs/>
                <w:strike w:val="0"/>
                <w:dstrike w:val="0"/>
                <w:color w:val="auto"/>
                <w:sz w:val="21"/>
                <w:szCs w:val="21"/>
              </w:rPr>
              <w:t>1、网银和转帐：投标人应在投标截止时间之前，按本次招标保证金金额一次性转入贵州省遵义市公共资源交易中心的保证金账户，银行业务单附言中填入14位缴费码，缴费码及交易中心保证金账户在交易平台门户网站：http://ggzyjy.zunyi.gov.cn/ 会员系统：http://220.197.200.182:88/ZYHY/缴费后，至招标文件领取页面获取。（附言中只能写缴费码，不能写其他任何信息，否则缴纳的保证金无效）。待资金到达保证金缴纳账户后，凭CA密钥登录遵义市公共资源电子交易服务系统查询缴费状态。</w:t>
            </w:r>
          </w:p>
          <w:p>
            <w:pPr>
              <w:pStyle w:val="23"/>
              <w:keepNext w:val="0"/>
              <w:keepLines w:val="0"/>
              <w:suppressLineNumbers w:val="0"/>
              <w:adjustRightInd w:val="0"/>
              <w:snapToGrid w:val="0"/>
              <w:spacing w:before="0" w:beforeAutospacing="0" w:after="0" w:afterAutospacing="0" w:line="360" w:lineRule="auto"/>
              <w:ind w:left="213" w:leftChars="100" w:right="99" w:rightChars="47" w:hanging="3"/>
              <w:jc w:val="both"/>
              <w:rPr>
                <w:rFonts w:hint="default"/>
                <w:bCs/>
                <w:strike w:val="0"/>
                <w:dstrike w:val="0"/>
                <w:color w:val="auto"/>
                <w:sz w:val="21"/>
                <w:szCs w:val="21"/>
              </w:rPr>
            </w:pPr>
            <w:r>
              <w:rPr>
                <w:rFonts w:hint="eastAsia"/>
                <w:bCs/>
                <w:strike w:val="0"/>
                <w:dstrike w:val="0"/>
                <w:color w:val="auto"/>
                <w:sz w:val="21"/>
                <w:szCs w:val="21"/>
              </w:rPr>
              <w:t>2、银行保函： 银行保函由银行出具，内容应载明招标人名称、投标人名称、项目名称及标段、保证金金额、保函有效期、银行官网网址。 银行保函通过互联网且无需任何授权即可在相应银行的官方网站验证真伪，如验证不通过，则视为未按规定提交投标保证金，资格审查不合格。</w:t>
            </w:r>
          </w:p>
          <w:p>
            <w:pPr>
              <w:keepNext w:val="0"/>
              <w:keepLines w:val="0"/>
              <w:suppressLineNumbers w:val="0"/>
              <w:autoSpaceDE/>
              <w:autoSpaceDN/>
              <w:spacing w:before="0" w:beforeAutospacing="0" w:after="0" w:afterAutospacing="0" w:line="360" w:lineRule="auto"/>
              <w:ind w:left="209" w:leftChars="95" w:right="0" w:hanging="10"/>
              <w:rPr>
                <w:rFonts w:hint="default"/>
                <w:bCs/>
                <w:strike w:val="0"/>
                <w:dstrike w:val="0"/>
                <w:color w:val="auto"/>
                <w:sz w:val="21"/>
                <w:szCs w:val="21"/>
              </w:rPr>
            </w:pPr>
            <w:r>
              <w:rPr>
                <w:rFonts w:hint="eastAsia"/>
                <w:bCs/>
                <w:strike w:val="0"/>
                <w:dstrike w:val="0"/>
                <w:color w:val="auto"/>
                <w:sz w:val="21"/>
                <w:szCs w:val="21"/>
              </w:rPr>
              <w:t>3、保证保险： 保证保险由保险公司出具，内容应载明招标人名称、投标人名称、项目名称及标段、保证金金额、保单有效期、保险公司官网网址。 保证保险通过互联网无需任何授权即可在相应保险公司的官方网站验证真伪，如验证不通过，则视为未按规定提交投标保证金，资格审查不合格。 （保函、保险扫描件上传到电子投标文件的投标保证金节点内，开标现场提交原件并验证真伪，原件验证通过则投标保证金缴纳成功。保函、保险格式可参考黔建建通〔2020〕20号相关附件）</w:t>
            </w:r>
          </w:p>
          <w:p>
            <w:pPr>
              <w:pStyle w:val="23"/>
              <w:keepNext w:val="0"/>
              <w:keepLines w:val="0"/>
              <w:suppressLineNumbers w:val="0"/>
              <w:adjustRightInd w:val="0"/>
              <w:snapToGrid w:val="0"/>
              <w:spacing w:before="0" w:beforeAutospacing="0" w:after="0" w:afterAutospacing="0" w:line="360" w:lineRule="auto"/>
              <w:ind w:left="213" w:leftChars="100" w:right="99" w:rightChars="47" w:hanging="3"/>
              <w:jc w:val="both"/>
              <w:rPr>
                <w:rFonts w:hint="default"/>
                <w:bCs/>
                <w:strike w:val="0"/>
                <w:dstrike w:val="0"/>
                <w:color w:val="auto"/>
                <w:sz w:val="21"/>
                <w:szCs w:val="21"/>
              </w:rPr>
            </w:pPr>
            <w:r>
              <w:rPr>
                <w:rFonts w:hint="eastAsia"/>
                <w:bCs/>
                <w:strike w:val="0"/>
                <w:dstrike w:val="0"/>
                <w:color w:val="auto"/>
                <w:sz w:val="21"/>
                <w:szCs w:val="21"/>
              </w:rPr>
              <w:t>4、担保保函：担保保函由工程担保公司出具，内容应载明招标人名称、投标人名称、项目名称及标段、保证金金额、保函有效期、工程担保公司官网网址。 担保保函通过互联网且无需任何授权即可在相应工程担保公司的官方网站验证真伪，如验证不通过，则视为未按规定提交投标保证金，资格审查不合格。</w:t>
            </w:r>
          </w:p>
          <w:p>
            <w:pPr>
              <w:keepNext w:val="0"/>
              <w:keepLines w:val="0"/>
              <w:suppressLineNumbers w:val="0"/>
              <w:overflowPunct w:val="0"/>
              <w:snapToGrid w:val="0"/>
              <w:spacing w:before="0" w:beforeAutospacing="0" w:after="0" w:afterAutospacing="0" w:line="360" w:lineRule="auto"/>
              <w:ind w:left="208" w:leftChars="99" w:right="0"/>
              <w:rPr>
                <w:rFonts w:hint="eastAsia" w:ascii="宋体" w:hAnsi="宋体" w:eastAsia="宋体" w:cs="宋体"/>
                <w:bCs/>
                <w:strike w:val="0"/>
                <w:dstrike w:val="0"/>
                <w:color w:val="auto"/>
                <w:sz w:val="21"/>
                <w:szCs w:val="21"/>
                <w:lang w:val="zh-CN" w:eastAsia="zh-CN" w:bidi="zh-CN"/>
              </w:rPr>
            </w:pPr>
            <w:r>
              <w:rPr>
                <w:rFonts w:hint="eastAsia" w:ascii="宋体" w:hAnsi="宋体" w:eastAsia="宋体" w:cs="宋体"/>
                <w:bCs/>
                <w:strike w:val="0"/>
                <w:dstrike w:val="0"/>
                <w:color w:val="auto"/>
                <w:sz w:val="21"/>
                <w:szCs w:val="21"/>
                <w:lang w:val="en-US" w:eastAsia="zh-CN" w:bidi="zh-CN"/>
              </w:rPr>
              <w:t>5.</w:t>
            </w:r>
            <w:r>
              <w:rPr>
                <w:rFonts w:hint="eastAsia" w:ascii="宋体" w:hAnsi="宋体" w:eastAsia="宋体" w:cs="宋体"/>
                <w:bCs/>
                <w:strike w:val="0"/>
                <w:dstrike w:val="0"/>
                <w:color w:val="auto"/>
                <w:sz w:val="21"/>
                <w:szCs w:val="21"/>
                <w:lang w:val="zh-CN" w:eastAsia="zh-CN" w:bidi="zh-CN"/>
              </w:rPr>
              <w:t>电子保函：通过公共资源交易综合金融服务平台在线申请开具电子保函，电子保函开具成功后，可直接下载及打印电子保函，作为投标（响应）文件的内容。</w:t>
            </w:r>
          </w:p>
          <w:p>
            <w:pPr>
              <w:pStyle w:val="23"/>
              <w:keepNext w:val="0"/>
              <w:keepLines w:val="0"/>
              <w:suppressLineNumbers w:val="0"/>
              <w:adjustRightInd w:val="0"/>
              <w:snapToGrid w:val="0"/>
              <w:spacing w:before="0" w:beforeAutospacing="0" w:after="0" w:afterAutospacing="0" w:line="360" w:lineRule="auto"/>
              <w:ind w:left="213" w:leftChars="100" w:right="99" w:rightChars="47" w:hanging="3"/>
              <w:jc w:val="both"/>
              <w:rPr>
                <w:rFonts w:hint="eastAsia" w:ascii="宋体" w:hAnsi="宋体" w:eastAsia="宋体" w:cs="宋体"/>
                <w:bCs/>
                <w:strike w:val="0"/>
                <w:dstrike w:val="0"/>
                <w:color w:val="auto"/>
                <w:sz w:val="21"/>
                <w:szCs w:val="21"/>
                <w:lang w:val="zh-CN" w:eastAsia="zh-CN" w:bidi="zh-CN"/>
              </w:rPr>
            </w:pPr>
            <w:r>
              <w:rPr>
                <w:rFonts w:hint="eastAsia" w:ascii="宋体" w:hAnsi="宋体" w:eastAsia="宋体" w:cs="宋体"/>
                <w:bCs/>
                <w:strike w:val="0"/>
                <w:dstrike w:val="0"/>
                <w:color w:val="auto"/>
                <w:sz w:val="21"/>
                <w:szCs w:val="21"/>
                <w:lang w:val="en-US" w:eastAsia="zh-CN" w:bidi="zh-CN"/>
              </w:rPr>
              <w:t>6.投标保证金承诺函：根据</w:t>
            </w:r>
            <w:r>
              <w:rPr>
                <w:rFonts w:hint="eastAsia" w:ascii="宋体" w:hAnsi="宋体" w:eastAsia="宋体" w:cs="宋体"/>
                <w:bCs/>
                <w:strike w:val="0"/>
                <w:dstrike w:val="0"/>
                <w:color w:val="auto"/>
                <w:sz w:val="21"/>
                <w:szCs w:val="21"/>
                <w:lang w:val="zh-CN" w:eastAsia="zh-CN" w:bidi="zh-CN"/>
              </w:rPr>
              <w:t>《遵义市发改委关于对工程项目投标保证金试行企业承诺函的通知》（遵市发改[2021]21号）文件要求，全市政府投资类工程项目招标投标领域试行信用良好投标人可以用投标人企业承诺函代替投标保证金和金融保函，具体为一、信用良好投标人是指在信用中国和全国公共资源交易平台网站上均无信用联合惩戒和行政处罚记录，且在工程建设领域已实际完成2件以上项目任务的投标人。二、企业承诺函是指由投标人以企业名义出具的投标承诺，若违约将按期支付招标文件载明的等額保证金的投标保证金承诺函（参照附件投标保证金承诺函）。</w:t>
            </w:r>
          </w:p>
          <w:p>
            <w:pPr>
              <w:pStyle w:val="23"/>
              <w:keepNext w:val="0"/>
              <w:keepLines w:val="0"/>
              <w:suppressLineNumbers w:val="0"/>
              <w:adjustRightInd w:val="0"/>
              <w:snapToGrid w:val="0"/>
              <w:spacing w:before="0" w:beforeAutospacing="0" w:after="0" w:afterAutospacing="0" w:line="360" w:lineRule="auto"/>
              <w:ind w:left="213" w:leftChars="100" w:right="99" w:rightChars="47" w:hanging="3"/>
              <w:jc w:val="both"/>
              <w:rPr>
                <w:rFonts w:hint="eastAsia" w:ascii="宋体" w:hAnsi="宋体" w:eastAsia="宋体" w:cs="宋体"/>
                <w:bCs/>
                <w:strike w:val="0"/>
                <w:dstrike w:val="0"/>
                <w:color w:val="auto"/>
                <w:sz w:val="21"/>
                <w:szCs w:val="21"/>
                <w:lang w:val="zh-CN" w:eastAsia="zh-CN" w:bidi="zh-CN"/>
              </w:rPr>
            </w:pPr>
            <w:r>
              <w:rPr>
                <w:rFonts w:hint="eastAsia" w:ascii="宋体" w:hAnsi="宋体" w:eastAsia="宋体" w:cs="宋体"/>
                <w:bCs/>
                <w:strike w:val="0"/>
                <w:dstrike w:val="0"/>
                <w:color w:val="auto"/>
                <w:sz w:val="21"/>
                <w:szCs w:val="21"/>
                <w:lang w:val="zh-CN" w:eastAsia="zh-CN" w:bidi="zh-CN"/>
              </w:rPr>
              <w:t>投标保证金承诺函一经提交，则具有与投标保证金和金融保函（证）同等效力，除因法定例外情况不得撤销撤回。具体内容按照全国公共资源交易平台（贵州省·遵义市）发布的关于“遵义市发展改革委员会关于对工程项目招标投标保证金试行企业承诺函的通知”执行。</w:t>
            </w:r>
          </w:p>
          <w:p>
            <w:pPr>
              <w:pStyle w:val="23"/>
              <w:keepNext w:val="0"/>
              <w:keepLines w:val="0"/>
              <w:suppressLineNumbers w:val="0"/>
              <w:adjustRightInd w:val="0"/>
              <w:snapToGrid w:val="0"/>
              <w:spacing w:before="0" w:beforeAutospacing="0" w:after="0" w:afterAutospacing="0" w:line="360" w:lineRule="auto"/>
              <w:ind w:left="213" w:leftChars="100" w:right="99" w:rightChars="47" w:hanging="3"/>
              <w:jc w:val="both"/>
              <w:rPr>
                <w:rFonts w:hint="eastAsia" w:ascii="宋体" w:hAnsi="宋体" w:eastAsia="宋体" w:cs="宋体"/>
                <w:b/>
                <w:bCs w:val="0"/>
                <w:strike w:val="0"/>
                <w:dstrike w:val="0"/>
                <w:color w:val="auto"/>
                <w:sz w:val="22"/>
                <w:szCs w:val="21"/>
                <w:lang w:val="zh-CN" w:eastAsia="zh-CN" w:bidi="zh-CN"/>
              </w:rPr>
            </w:pPr>
            <w:r>
              <w:rPr>
                <w:rFonts w:hint="eastAsia" w:ascii="宋体" w:hAnsi="宋体" w:eastAsia="宋体" w:cs="宋体"/>
                <w:b/>
                <w:bCs w:val="0"/>
                <w:strike w:val="0"/>
                <w:dstrike w:val="0"/>
                <w:color w:val="auto"/>
                <w:sz w:val="22"/>
                <w:szCs w:val="21"/>
                <w:lang w:val="zh-CN" w:eastAsia="zh-CN" w:bidi="zh-CN"/>
              </w:rPr>
              <w:t>投标保证金的金额：</w:t>
            </w:r>
            <w:r>
              <w:rPr>
                <w:rFonts w:hint="eastAsia" w:ascii="宋体" w:hAnsi="宋体" w:cs="宋体"/>
                <w:b/>
                <w:bCs w:val="0"/>
                <w:strike w:val="0"/>
                <w:dstrike w:val="0"/>
                <w:color w:val="auto"/>
                <w:sz w:val="22"/>
                <w:szCs w:val="21"/>
                <w:lang w:val="en-US" w:eastAsia="zh-CN" w:bidi="zh-CN"/>
              </w:rPr>
              <w:t>一标段：10000元</w:t>
            </w:r>
            <w:r>
              <w:rPr>
                <w:rFonts w:hint="eastAsia" w:ascii="宋体" w:hAnsi="宋体" w:eastAsia="宋体" w:cs="宋体"/>
                <w:b/>
                <w:bCs w:val="0"/>
                <w:strike w:val="0"/>
                <w:dstrike w:val="0"/>
                <w:color w:val="auto"/>
                <w:sz w:val="22"/>
                <w:szCs w:val="21"/>
                <w:lang w:val="zh-CN" w:eastAsia="zh-CN" w:bidi="zh-CN"/>
              </w:rPr>
              <w:t>（人民币）</w:t>
            </w:r>
            <w:r>
              <w:rPr>
                <w:rFonts w:hint="eastAsia" w:ascii="宋体" w:hAnsi="宋体" w:cs="宋体"/>
                <w:b/>
                <w:bCs w:val="0"/>
                <w:strike w:val="0"/>
                <w:dstrike w:val="0"/>
                <w:color w:val="auto"/>
                <w:sz w:val="22"/>
                <w:szCs w:val="21"/>
                <w:lang w:val="zh-CN" w:eastAsia="zh-CN" w:bidi="zh-CN"/>
              </w:rPr>
              <w:t>；</w:t>
            </w:r>
            <w:r>
              <w:rPr>
                <w:rFonts w:hint="eastAsia" w:ascii="宋体" w:hAnsi="宋体" w:cs="宋体"/>
                <w:b/>
                <w:bCs w:val="0"/>
                <w:strike w:val="0"/>
                <w:dstrike w:val="0"/>
                <w:color w:val="auto"/>
                <w:sz w:val="22"/>
                <w:szCs w:val="21"/>
                <w:lang w:val="en-US" w:eastAsia="zh-CN" w:bidi="zh-CN"/>
              </w:rPr>
              <w:t>二标段：30000元</w:t>
            </w:r>
            <w:r>
              <w:rPr>
                <w:rFonts w:hint="eastAsia" w:ascii="宋体" w:hAnsi="宋体" w:eastAsia="宋体" w:cs="宋体"/>
                <w:b/>
                <w:bCs w:val="0"/>
                <w:strike w:val="0"/>
                <w:dstrike w:val="0"/>
                <w:color w:val="auto"/>
                <w:sz w:val="22"/>
                <w:szCs w:val="21"/>
                <w:lang w:val="zh-CN" w:eastAsia="zh-CN" w:bidi="zh-CN"/>
              </w:rPr>
              <w:t>（人民币）</w:t>
            </w:r>
            <w:r>
              <w:rPr>
                <w:rFonts w:hint="eastAsia" w:ascii="宋体" w:hAnsi="宋体" w:cs="宋体"/>
                <w:b/>
                <w:bCs w:val="0"/>
                <w:strike w:val="0"/>
                <w:dstrike w:val="0"/>
                <w:color w:val="auto"/>
                <w:sz w:val="22"/>
                <w:szCs w:val="21"/>
                <w:lang w:val="zh-CN" w:eastAsia="zh-CN" w:bidi="zh-CN"/>
              </w:rPr>
              <w:t>；</w:t>
            </w:r>
            <w:r>
              <w:rPr>
                <w:rFonts w:hint="eastAsia" w:ascii="宋体" w:hAnsi="宋体" w:cs="宋体"/>
                <w:b/>
                <w:bCs w:val="0"/>
                <w:strike w:val="0"/>
                <w:dstrike w:val="0"/>
                <w:color w:val="auto"/>
                <w:sz w:val="22"/>
                <w:szCs w:val="21"/>
                <w:lang w:val="en-US" w:eastAsia="zh-CN" w:bidi="zh-CN"/>
              </w:rPr>
              <w:t>三标段：30000元</w:t>
            </w:r>
            <w:r>
              <w:rPr>
                <w:rFonts w:hint="eastAsia" w:ascii="宋体" w:hAnsi="宋体" w:eastAsia="宋体" w:cs="宋体"/>
                <w:b/>
                <w:bCs w:val="0"/>
                <w:strike w:val="0"/>
                <w:dstrike w:val="0"/>
                <w:color w:val="auto"/>
                <w:sz w:val="22"/>
                <w:szCs w:val="21"/>
                <w:lang w:val="zh-CN" w:eastAsia="zh-CN" w:bidi="zh-CN"/>
              </w:rPr>
              <w:t>（人民币）</w:t>
            </w:r>
            <w:r>
              <w:rPr>
                <w:rFonts w:hint="eastAsia" w:ascii="宋体" w:hAnsi="宋体" w:cs="宋体"/>
                <w:b/>
                <w:bCs w:val="0"/>
                <w:strike w:val="0"/>
                <w:dstrike w:val="0"/>
                <w:color w:val="auto"/>
                <w:sz w:val="22"/>
                <w:szCs w:val="21"/>
                <w:lang w:val="zh-CN" w:eastAsia="zh-CN" w:bidi="zh-CN"/>
              </w:rPr>
              <w:t>；</w:t>
            </w:r>
            <w:r>
              <w:rPr>
                <w:rFonts w:hint="eastAsia" w:ascii="宋体" w:hAnsi="宋体" w:cs="宋体"/>
                <w:b/>
                <w:bCs w:val="0"/>
                <w:strike w:val="0"/>
                <w:dstrike w:val="0"/>
                <w:color w:val="auto"/>
                <w:sz w:val="22"/>
                <w:szCs w:val="21"/>
                <w:lang w:val="en-US" w:eastAsia="zh-CN" w:bidi="zh-CN"/>
              </w:rPr>
              <w:t>四标段：20000元</w:t>
            </w:r>
            <w:r>
              <w:rPr>
                <w:rFonts w:hint="eastAsia" w:ascii="宋体" w:hAnsi="宋体" w:eastAsia="宋体" w:cs="宋体"/>
                <w:b/>
                <w:bCs w:val="0"/>
                <w:strike w:val="0"/>
                <w:dstrike w:val="0"/>
                <w:color w:val="auto"/>
                <w:sz w:val="22"/>
                <w:szCs w:val="21"/>
                <w:lang w:val="zh-CN" w:eastAsia="zh-CN" w:bidi="zh-CN"/>
              </w:rPr>
              <w:t>（人民币）</w:t>
            </w:r>
            <w:r>
              <w:rPr>
                <w:rFonts w:hint="eastAsia" w:ascii="宋体" w:hAnsi="宋体" w:cs="宋体"/>
                <w:b/>
                <w:bCs w:val="0"/>
                <w:strike w:val="0"/>
                <w:dstrike w:val="0"/>
                <w:color w:val="auto"/>
                <w:sz w:val="22"/>
                <w:szCs w:val="21"/>
                <w:lang w:val="zh-CN" w:eastAsia="zh-CN" w:bidi="zh-CN"/>
              </w:rPr>
              <w:t>；</w:t>
            </w:r>
            <w:r>
              <w:rPr>
                <w:rFonts w:hint="eastAsia" w:ascii="宋体" w:hAnsi="宋体" w:cs="宋体"/>
                <w:b/>
                <w:bCs w:val="0"/>
                <w:strike w:val="0"/>
                <w:dstrike w:val="0"/>
                <w:color w:val="auto"/>
                <w:sz w:val="22"/>
                <w:szCs w:val="21"/>
                <w:lang w:val="en-US" w:eastAsia="zh-CN" w:bidi="zh-CN"/>
              </w:rPr>
              <w:t>五标段：20000元</w:t>
            </w:r>
            <w:r>
              <w:rPr>
                <w:rFonts w:hint="eastAsia" w:ascii="宋体" w:hAnsi="宋体" w:eastAsia="宋体" w:cs="宋体"/>
                <w:b/>
                <w:bCs w:val="0"/>
                <w:strike w:val="0"/>
                <w:dstrike w:val="0"/>
                <w:color w:val="auto"/>
                <w:sz w:val="22"/>
                <w:szCs w:val="21"/>
                <w:lang w:val="zh-CN" w:eastAsia="zh-CN" w:bidi="zh-CN"/>
              </w:rPr>
              <w:t>（人民币）</w:t>
            </w:r>
            <w:r>
              <w:rPr>
                <w:rFonts w:hint="eastAsia" w:ascii="宋体" w:hAnsi="宋体" w:cs="宋体"/>
                <w:b/>
                <w:bCs w:val="0"/>
                <w:strike w:val="0"/>
                <w:dstrike w:val="0"/>
                <w:color w:val="auto"/>
                <w:sz w:val="22"/>
                <w:szCs w:val="21"/>
                <w:lang w:val="zh-CN" w:eastAsia="zh-CN" w:bidi="zh-CN"/>
              </w:rPr>
              <w:t>。</w:t>
            </w:r>
          </w:p>
          <w:p>
            <w:pPr>
              <w:pStyle w:val="23"/>
              <w:keepNext w:val="0"/>
              <w:keepLines w:val="0"/>
              <w:suppressLineNumbers w:val="0"/>
              <w:adjustRightInd w:val="0"/>
              <w:snapToGrid w:val="0"/>
              <w:spacing w:before="0" w:beforeAutospacing="0" w:after="0" w:afterAutospacing="0" w:line="360" w:lineRule="auto"/>
              <w:ind w:left="213" w:leftChars="100" w:right="99" w:rightChars="47" w:hanging="3"/>
              <w:jc w:val="both"/>
              <w:rPr>
                <w:rFonts w:hint="default"/>
                <w:bCs/>
                <w:strike w:val="0"/>
                <w:dstrike w:val="0"/>
                <w:color w:val="auto"/>
                <w:sz w:val="21"/>
                <w:szCs w:val="21"/>
              </w:rPr>
            </w:pPr>
            <w:r>
              <w:rPr>
                <w:rFonts w:hint="eastAsia"/>
                <w:bCs/>
                <w:strike w:val="0"/>
                <w:dstrike w:val="0"/>
                <w:color w:val="auto"/>
                <w:sz w:val="21"/>
                <w:szCs w:val="21"/>
              </w:rPr>
              <w:t>二、投标保证金的退还</w:t>
            </w:r>
          </w:p>
          <w:p>
            <w:pPr>
              <w:pStyle w:val="23"/>
              <w:keepNext w:val="0"/>
              <w:keepLines w:val="0"/>
              <w:suppressLineNumbers w:val="0"/>
              <w:adjustRightInd w:val="0"/>
              <w:snapToGrid w:val="0"/>
              <w:spacing w:before="0" w:beforeAutospacing="0" w:after="0" w:afterAutospacing="0" w:line="360" w:lineRule="auto"/>
              <w:ind w:left="213" w:leftChars="100" w:right="99" w:rightChars="47" w:hanging="3"/>
              <w:jc w:val="both"/>
              <w:rPr>
                <w:rFonts w:hint="default"/>
                <w:bCs/>
                <w:strike w:val="0"/>
                <w:dstrike w:val="0"/>
                <w:color w:val="auto"/>
                <w:sz w:val="21"/>
                <w:szCs w:val="21"/>
              </w:rPr>
            </w:pPr>
            <w:r>
              <w:rPr>
                <w:rFonts w:hint="eastAsia"/>
                <w:bCs/>
                <w:strike w:val="0"/>
                <w:dstrike w:val="0"/>
                <w:color w:val="auto"/>
                <w:sz w:val="21"/>
                <w:szCs w:val="21"/>
              </w:rPr>
              <w:t>1、 投标保函退回方式及时间:</w:t>
            </w:r>
          </w:p>
          <w:p>
            <w:pPr>
              <w:pStyle w:val="23"/>
              <w:keepNext w:val="0"/>
              <w:keepLines w:val="0"/>
              <w:suppressLineNumbers w:val="0"/>
              <w:adjustRightInd w:val="0"/>
              <w:snapToGrid w:val="0"/>
              <w:spacing w:before="0" w:beforeAutospacing="0" w:after="0" w:afterAutospacing="0" w:line="360" w:lineRule="auto"/>
              <w:ind w:left="213" w:leftChars="100" w:right="99" w:rightChars="47" w:hanging="3"/>
              <w:jc w:val="both"/>
              <w:rPr>
                <w:rFonts w:hint="default"/>
                <w:bCs/>
                <w:strike w:val="0"/>
                <w:dstrike w:val="0"/>
                <w:color w:val="auto"/>
                <w:sz w:val="21"/>
                <w:szCs w:val="21"/>
              </w:rPr>
            </w:pPr>
            <w:r>
              <w:rPr>
                <w:rFonts w:hint="eastAsia"/>
                <w:bCs/>
                <w:strike w:val="0"/>
                <w:dstrike w:val="0"/>
                <w:color w:val="auto"/>
                <w:sz w:val="21"/>
                <w:szCs w:val="21"/>
              </w:rPr>
              <w:t>（1）对非中标人，在招标人发出中标通知书之日起5 个工作日内，将投标保函原件退还给未中标人。</w:t>
            </w:r>
          </w:p>
          <w:p>
            <w:pPr>
              <w:pStyle w:val="23"/>
              <w:keepNext w:val="0"/>
              <w:keepLines w:val="0"/>
              <w:suppressLineNumbers w:val="0"/>
              <w:adjustRightInd w:val="0"/>
              <w:snapToGrid w:val="0"/>
              <w:spacing w:before="0" w:beforeAutospacing="0" w:after="0" w:afterAutospacing="0" w:line="360" w:lineRule="auto"/>
              <w:ind w:left="213" w:leftChars="100" w:right="99" w:rightChars="47" w:hanging="3"/>
              <w:jc w:val="both"/>
              <w:rPr>
                <w:rFonts w:hint="default"/>
                <w:bCs/>
                <w:strike w:val="0"/>
                <w:dstrike w:val="0"/>
                <w:color w:val="auto"/>
                <w:sz w:val="21"/>
                <w:szCs w:val="21"/>
              </w:rPr>
            </w:pPr>
            <w:r>
              <w:rPr>
                <w:rFonts w:hint="eastAsia"/>
                <w:bCs/>
                <w:strike w:val="0"/>
                <w:dstrike w:val="0"/>
                <w:color w:val="auto"/>
                <w:sz w:val="21"/>
                <w:szCs w:val="21"/>
              </w:rPr>
              <w:t>（2）对中标人，中标单位与招标人签订施工合同之日起 5 个工作日内，将投标保函原件退还给中标人。</w:t>
            </w:r>
          </w:p>
          <w:p>
            <w:pPr>
              <w:pStyle w:val="23"/>
              <w:keepNext w:val="0"/>
              <w:keepLines w:val="0"/>
              <w:suppressLineNumbers w:val="0"/>
              <w:adjustRightInd w:val="0"/>
              <w:snapToGrid w:val="0"/>
              <w:spacing w:before="0" w:beforeAutospacing="0" w:after="0" w:afterAutospacing="0" w:line="360" w:lineRule="auto"/>
              <w:ind w:left="213" w:leftChars="100" w:right="99" w:rightChars="47" w:hanging="3"/>
              <w:jc w:val="both"/>
              <w:rPr>
                <w:rFonts w:hint="default"/>
                <w:bCs/>
                <w:strike w:val="0"/>
                <w:dstrike w:val="0"/>
                <w:color w:val="auto"/>
                <w:sz w:val="21"/>
                <w:szCs w:val="21"/>
              </w:rPr>
            </w:pPr>
            <w:r>
              <w:rPr>
                <w:rFonts w:hint="eastAsia"/>
                <w:bCs/>
                <w:strike w:val="0"/>
                <w:dstrike w:val="0"/>
                <w:color w:val="auto"/>
                <w:sz w:val="21"/>
                <w:szCs w:val="21"/>
              </w:rPr>
              <w:t>投标保证金递交形式招标文件中的方式和补充通知中的方式任选其一均可。</w:t>
            </w:r>
          </w:p>
          <w:p>
            <w:pPr>
              <w:pStyle w:val="23"/>
              <w:keepNext w:val="0"/>
              <w:keepLines w:val="0"/>
              <w:suppressLineNumbers w:val="0"/>
              <w:adjustRightInd w:val="0"/>
              <w:snapToGrid w:val="0"/>
              <w:spacing w:before="0" w:beforeAutospacing="0" w:after="0" w:afterAutospacing="0" w:line="360" w:lineRule="auto"/>
              <w:ind w:left="213" w:leftChars="100" w:right="99" w:rightChars="47" w:hanging="3"/>
              <w:jc w:val="both"/>
              <w:rPr>
                <w:rFonts w:hint="default"/>
                <w:bCs/>
                <w:strike w:val="0"/>
                <w:dstrike w:val="0"/>
                <w:color w:val="auto"/>
                <w:sz w:val="21"/>
                <w:szCs w:val="21"/>
              </w:rPr>
            </w:pPr>
            <w:r>
              <w:rPr>
                <w:rFonts w:hint="eastAsia"/>
                <w:bCs/>
                <w:strike w:val="0"/>
                <w:dstrike w:val="0"/>
                <w:color w:val="auto"/>
                <w:sz w:val="21"/>
                <w:szCs w:val="21"/>
              </w:rPr>
              <w:t xml:space="preserve">2、招标人应当在法定时间内向中标人发出中标通知书，并书面通知遵义市公共资源交易中心。  </w:t>
            </w:r>
          </w:p>
          <w:p>
            <w:pPr>
              <w:pStyle w:val="23"/>
              <w:keepNext w:val="0"/>
              <w:keepLines w:val="0"/>
              <w:suppressLineNumbers w:val="0"/>
              <w:adjustRightInd w:val="0"/>
              <w:snapToGrid w:val="0"/>
              <w:spacing w:before="0" w:beforeAutospacing="0" w:after="0" w:afterAutospacing="0" w:line="360" w:lineRule="auto"/>
              <w:ind w:left="213" w:leftChars="100" w:right="99" w:rightChars="47" w:hanging="3"/>
              <w:jc w:val="both"/>
              <w:rPr>
                <w:rFonts w:hint="default"/>
                <w:bCs/>
                <w:strike w:val="0"/>
                <w:dstrike w:val="0"/>
                <w:color w:val="auto"/>
                <w:sz w:val="21"/>
                <w:szCs w:val="21"/>
              </w:rPr>
            </w:pPr>
            <w:r>
              <w:rPr>
                <w:rFonts w:hint="eastAsia"/>
                <w:bCs/>
                <w:strike w:val="0"/>
                <w:dstrike w:val="0"/>
                <w:color w:val="auto"/>
                <w:sz w:val="21"/>
                <w:szCs w:val="21"/>
              </w:rPr>
              <w:t xml:space="preserve">（1）对非中标人，在招标人发出中标通知书之日起5个工作日内，遵义市公共资源交易中心通过遵义市公共资源交易服务系统直接操作，将未中标人的投标保证金返还至投标人基本帐户； </w:t>
            </w:r>
          </w:p>
          <w:p>
            <w:pPr>
              <w:keepNext w:val="0"/>
              <w:keepLines w:val="0"/>
              <w:suppressLineNumbers w:val="0"/>
              <w:adjustRightInd w:val="0"/>
              <w:snapToGrid w:val="0"/>
              <w:spacing w:before="0" w:beforeAutospacing="0" w:after="0" w:afterAutospacing="0" w:line="360" w:lineRule="auto"/>
              <w:ind w:left="0" w:right="218" w:rightChars="104" w:firstLine="420" w:firstLineChars="200"/>
              <w:rPr>
                <w:rFonts w:hint="eastAsia" w:ascii="宋体" w:hAnsi="宋体" w:eastAsia="宋体" w:cs="宋体"/>
                <w:snapToGrid w:val="0"/>
                <w:kern w:val="0"/>
                <w:sz w:val="21"/>
                <w:szCs w:val="21"/>
                <w:lang w:val="en-US" w:eastAsia="zh-CN" w:bidi="ar-SA"/>
              </w:rPr>
            </w:pPr>
            <w:r>
              <w:rPr>
                <w:rFonts w:hint="eastAsia"/>
                <w:bCs/>
                <w:strike w:val="0"/>
                <w:dstrike w:val="0"/>
                <w:color w:val="auto"/>
                <w:sz w:val="21"/>
                <w:szCs w:val="21"/>
              </w:rPr>
              <w:t>（2）对中标人，交易中心在收到在行业主管部门已备案的施工合同原件之日起5个工作日内，通过上述方法予以退还投标保证金。</w:t>
            </w:r>
          </w:p>
        </w:tc>
      </w:tr>
      <w:tr>
        <w:tblPrEx>
          <w:tblCellMar>
            <w:top w:w="0" w:type="dxa"/>
            <w:left w:w="108" w:type="dxa"/>
            <w:bottom w:w="0" w:type="dxa"/>
            <w:right w:w="108" w:type="dxa"/>
          </w:tblCellMar>
        </w:tblPrEx>
        <w:trPr>
          <w:trHeight w:val="456" w:hRule="atLeast"/>
        </w:trPr>
        <w:tc>
          <w:tcPr>
            <w:tcW w:w="100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8"/>
              <w:keepNext w:val="0"/>
              <w:keepLines w:val="0"/>
              <w:suppressLineNumbers w:val="0"/>
              <w:topLinePunct/>
              <w:spacing w:before="0" w:beforeAutospacing="0" w:after="0" w:afterAutospacing="0" w:line="400" w:lineRule="exact"/>
              <w:ind w:left="0" w:right="0"/>
              <w:jc w:val="center"/>
              <w:rPr>
                <w:rFonts w:hint="eastAsia" w:hAnsi="宋体" w:eastAsia="Times New Roman" w:cs="宋体"/>
                <w:sz w:val="21"/>
                <w:szCs w:val="21"/>
              </w:rPr>
            </w:pPr>
            <w:bookmarkStart w:id="163" w:name="_Toc19916"/>
            <w:r>
              <w:rPr>
                <w:rFonts w:hint="eastAsia" w:hAnsi="宋体" w:eastAsia="Times New Roman" w:cs="宋体"/>
                <w:sz w:val="21"/>
                <w:szCs w:val="21"/>
              </w:rPr>
              <w:t>3.5.2</w:t>
            </w:r>
            <w:bookmarkEnd w:id="163"/>
          </w:p>
        </w:tc>
        <w:tc>
          <w:tcPr>
            <w:tcW w:w="2342"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8"/>
              <w:keepNext w:val="0"/>
              <w:keepLines w:val="0"/>
              <w:suppressLineNumbers w:val="0"/>
              <w:topLinePunct/>
              <w:spacing w:before="0" w:beforeAutospacing="0" w:after="0" w:afterAutospacing="0" w:line="400" w:lineRule="exact"/>
              <w:ind w:left="0" w:right="0"/>
              <w:rPr>
                <w:rFonts w:hint="eastAsia" w:hAnsi="宋体" w:eastAsia="Times New Roman" w:cs="宋体"/>
                <w:sz w:val="21"/>
                <w:szCs w:val="21"/>
              </w:rPr>
            </w:pPr>
            <w:bookmarkStart w:id="164" w:name="_Toc26251"/>
            <w:r>
              <w:rPr>
                <w:rFonts w:hint="eastAsia" w:hAnsi="宋体" w:eastAsia="Times New Roman" w:cs="宋体"/>
                <w:sz w:val="21"/>
                <w:szCs w:val="21"/>
              </w:rPr>
              <w:t>财务状况要求</w:t>
            </w:r>
            <w:bookmarkEnd w:id="164"/>
          </w:p>
        </w:tc>
        <w:tc>
          <w:tcPr>
            <w:tcW w:w="5760"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suppressLineNumbers w:val="0"/>
              <w:autoSpaceDE w:val="0"/>
              <w:autoSpaceDN w:val="0"/>
              <w:adjustRightInd w:val="0"/>
              <w:snapToGrid w:val="0"/>
              <w:spacing w:before="0" w:beforeAutospacing="0" w:after="0" w:afterAutospacing="0" w:line="400" w:lineRule="exact"/>
              <w:ind w:left="0" w:right="0"/>
              <w:jc w:val="left"/>
              <w:rPr>
                <w:rFonts w:hint="eastAsia" w:ascii="宋体" w:hAnsi="宋体" w:eastAsia="Times New Roman" w:cs="宋体"/>
                <w:szCs w:val="21"/>
              </w:rPr>
            </w:pPr>
            <w:r>
              <w:rPr>
                <w:rFonts w:hint="eastAsia" w:ascii="宋体" w:hAnsi="宋体" w:eastAsia="Times New Roman" w:cs="宋体"/>
                <w:bCs/>
                <w:szCs w:val="21"/>
              </w:rPr>
              <w:t>银行授信额度不低于</w:t>
            </w:r>
            <w:r>
              <w:rPr>
                <w:rFonts w:hint="eastAsia" w:ascii="宋体" w:hAnsi="宋体" w:eastAsia="Times New Roman" w:cs="宋体"/>
                <w:bCs/>
                <w:szCs w:val="21"/>
                <w:u w:val="single"/>
              </w:rPr>
              <w:t xml:space="preserve"> /  </w:t>
            </w:r>
            <w:r>
              <w:rPr>
                <w:rFonts w:hint="eastAsia" w:ascii="宋体" w:hAnsi="宋体" w:eastAsia="Times New Roman" w:cs="宋体"/>
                <w:bCs/>
                <w:szCs w:val="21"/>
              </w:rPr>
              <w:t>万元（为招标项目合同估算额度，银行证明体现，</w:t>
            </w:r>
            <w:r>
              <w:rPr>
                <w:rFonts w:hint="default" w:ascii="Times New Roman" w:hAnsi="Times New Roman" w:eastAsia="Times New Roman" w:cs="Times New Roman"/>
                <w:bCs/>
                <w:szCs w:val="21"/>
              </w:rPr>
              <w:t>银行</w:t>
            </w:r>
            <w:r>
              <w:rPr>
                <w:rFonts w:hint="eastAsia" w:ascii="Times New Roman" w:hAnsi="Times New Roman" w:eastAsia="Times New Roman" w:cs="Times New Roman"/>
                <w:bCs/>
                <w:kern w:val="0"/>
                <w:szCs w:val="21"/>
              </w:rPr>
              <w:t>资金证明</w:t>
            </w:r>
            <w:r>
              <w:rPr>
                <w:rFonts w:hint="eastAsia" w:ascii="Times New Roman" w:hAnsi="Times New Roman" w:eastAsia="Times New Roman" w:cs="Times New Roman"/>
                <w:bCs/>
                <w:szCs w:val="21"/>
              </w:rPr>
              <w:t>需注明银行联系人姓名和电话号码座机</w:t>
            </w:r>
            <w:r>
              <w:rPr>
                <w:rFonts w:hint="eastAsia" w:ascii="宋体" w:hAnsi="宋体" w:eastAsia="Times New Roman" w:cs="宋体"/>
                <w:bCs/>
                <w:szCs w:val="21"/>
              </w:rPr>
              <w:t>）。</w:t>
            </w:r>
          </w:p>
        </w:tc>
      </w:tr>
      <w:tr>
        <w:tblPrEx>
          <w:tblCellMar>
            <w:top w:w="0" w:type="dxa"/>
            <w:left w:w="108" w:type="dxa"/>
            <w:bottom w:w="0" w:type="dxa"/>
            <w:right w:w="108" w:type="dxa"/>
          </w:tblCellMar>
        </w:tblPrEx>
        <w:tc>
          <w:tcPr>
            <w:tcW w:w="100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suppressLineNumbers w:val="0"/>
              <w:overflowPunct w:val="0"/>
              <w:autoSpaceDE w:val="0"/>
              <w:autoSpaceDN w:val="0"/>
              <w:spacing w:before="0" w:beforeAutospacing="0" w:after="0" w:afterAutospacing="0" w:line="360" w:lineRule="auto"/>
              <w:ind w:left="0" w:right="0"/>
              <w:jc w:val="center"/>
              <w:rPr>
                <w:rFonts w:hint="eastAsia" w:ascii="宋体" w:hAnsi="宋体" w:eastAsia="Times New Roman" w:cs="宋体"/>
                <w:szCs w:val="21"/>
              </w:rPr>
            </w:pPr>
            <w:bookmarkStart w:id="165" w:name="_Toc11005"/>
            <w:r>
              <w:rPr>
                <w:rFonts w:hint="eastAsia" w:ascii="宋体" w:hAnsi="宋体" w:eastAsia="Times New Roman" w:cs="宋体"/>
                <w:szCs w:val="21"/>
              </w:rPr>
              <w:t>3.5.3</w:t>
            </w:r>
            <w:bookmarkEnd w:id="165"/>
          </w:p>
        </w:tc>
        <w:tc>
          <w:tcPr>
            <w:tcW w:w="2342"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suppressLineNumbers w:val="0"/>
              <w:overflowPunct w:val="0"/>
              <w:autoSpaceDE w:val="0"/>
              <w:autoSpaceDN w:val="0"/>
              <w:spacing w:before="0" w:beforeAutospacing="0" w:after="0" w:afterAutospacing="0" w:line="360" w:lineRule="auto"/>
              <w:ind w:left="0" w:right="0"/>
              <w:jc w:val="center"/>
              <w:rPr>
                <w:rFonts w:hint="eastAsia" w:ascii="宋体" w:hAnsi="宋体" w:eastAsia="Times New Roman" w:cs="宋体"/>
                <w:szCs w:val="21"/>
              </w:rPr>
            </w:pPr>
            <w:bookmarkStart w:id="166" w:name="_Toc8774"/>
            <w:r>
              <w:rPr>
                <w:rFonts w:hint="eastAsia" w:ascii="宋体" w:hAnsi="宋体" w:eastAsia="Times New Roman" w:cs="宋体"/>
                <w:szCs w:val="21"/>
              </w:rPr>
              <w:t>近叁年完成及正在施工类似项目的年份要求</w:t>
            </w:r>
            <w:bookmarkEnd w:id="166"/>
          </w:p>
        </w:tc>
        <w:tc>
          <w:tcPr>
            <w:tcW w:w="5760"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suppressLineNumbers w:val="0"/>
              <w:overflowPunct w:val="0"/>
              <w:autoSpaceDE w:val="0"/>
              <w:autoSpaceDN w:val="0"/>
              <w:spacing w:before="0" w:beforeAutospacing="0" w:after="0" w:afterAutospacing="0" w:line="360" w:lineRule="auto"/>
              <w:ind w:left="0" w:right="0" w:firstLine="71" w:firstLineChars="34"/>
              <w:rPr>
                <w:rFonts w:hint="eastAsia" w:ascii="宋体" w:hAnsi="宋体" w:eastAsia="Times New Roman" w:cs="宋体"/>
                <w:szCs w:val="21"/>
              </w:rPr>
            </w:pPr>
            <w:bookmarkStart w:id="167" w:name="_Toc1886"/>
            <w:r>
              <w:rPr>
                <w:rFonts w:hint="eastAsia" w:ascii="宋体" w:hAnsi="宋体" w:eastAsia="Times New Roman" w:cs="宋体"/>
                <w:szCs w:val="21"/>
              </w:rPr>
              <w:t>近叁年，指</w:t>
            </w:r>
            <w:r>
              <w:rPr>
                <w:rFonts w:hint="eastAsia" w:ascii="宋体" w:hAnsi="宋体" w:eastAsia="Times New Roman" w:cs="宋体"/>
                <w:szCs w:val="21"/>
                <w:u w:val="single"/>
              </w:rPr>
              <w:t xml:space="preserve"> / </w:t>
            </w:r>
            <w:r>
              <w:rPr>
                <w:rFonts w:hint="eastAsia" w:ascii="宋体" w:hAnsi="宋体" w:eastAsia="Times New Roman" w:cs="宋体"/>
                <w:szCs w:val="21"/>
              </w:rPr>
              <w:t>年</w:t>
            </w:r>
            <w:r>
              <w:rPr>
                <w:rFonts w:hint="eastAsia" w:ascii="宋体" w:hAnsi="宋体" w:eastAsia="Times New Roman" w:cs="宋体"/>
                <w:szCs w:val="21"/>
                <w:u w:val="single"/>
              </w:rPr>
              <w:t xml:space="preserve"> / </w:t>
            </w:r>
            <w:r>
              <w:rPr>
                <w:rFonts w:hint="eastAsia" w:ascii="宋体" w:hAnsi="宋体" w:eastAsia="Times New Roman" w:cs="宋体"/>
                <w:szCs w:val="21"/>
              </w:rPr>
              <w:t>月</w:t>
            </w:r>
            <w:r>
              <w:rPr>
                <w:rFonts w:hint="eastAsia" w:ascii="宋体" w:hAnsi="宋体" w:eastAsia="Times New Roman" w:cs="宋体"/>
                <w:szCs w:val="21"/>
                <w:u w:val="single"/>
              </w:rPr>
              <w:t xml:space="preserve"> / </w:t>
            </w:r>
            <w:r>
              <w:rPr>
                <w:rFonts w:hint="eastAsia" w:ascii="宋体" w:hAnsi="宋体" w:eastAsia="Times New Roman" w:cs="宋体"/>
                <w:szCs w:val="21"/>
              </w:rPr>
              <w:t>日至</w:t>
            </w:r>
            <w:r>
              <w:rPr>
                <w:rFonts w:hint="eastAsia" w:ascii="宋体" w:hAnsi="宋体" w:eastAsia="Times New Roman" w:cs="宋体"/>
                <w:szCs w:val="21"/>
                <w:u w:val="single"/>
              </w:rPr>
              <w:t xml:space="preserve"> / </w:t>
            </w:r>
            <w:r>
              <w:rPr>
                <w:rFonts w:hint="eastAsia" w:ascii="宋体" w:hAnsi="宋体" w:eastAsia="Times New Roman" w:cs="宋体"/>
                <w:szCs w:val="21"/>
              </w:rPr>
              <w:t>年</w:t>
            </w:r>
            <w:r>
              <w:rPr>
                <w:rFonts w:hint="eastAsia" w:ascii="宋体" w:hAnsi="宋体" w:eastAsia="Times New Roman" w:cs="宋体"/>
                <w:szCs w:val="21"/>
                <w:u w:val="single"/>
              </w:rPr>
              <w:t xml:space="preserve"> / </w:t>
            </w:r>
            <w:r>
              <w:rPr>
                <w:rFonts w:hint="eastAsia" w:ascii="宋体" w:hAnsi="宋体" w:eastAsia="Times New Roman" w:cs="宋体"/>
                <w:szCs w:val="21"/>
              </w:rPr>
              <w:t>月</w:t>
            </w:r>
            <w:r>
              <w:rPr>
                <w:rFonts w:hint="eastAsia" w:ascii="宋体" w:hAnsi="宋体" w:eastAsia="Times New Roman" w:cs="宋体"/>
                <w:szCs w:val="21"/>
                <w:u w:val="single"/>
              </w:rPr>
              <w:t xml:space="preserve"> / </w:t>
            </w:r>
            <w:r>
              <w:rPr>
                <w:rFonts w:hint="eastAsia" w:ascii="宋体" w:hAnsi="宋体" w:eastAsia="Times New Roman" w:cs="宋体"/>
                <w:szCs w:val="21"/>
              </w:rPr>
              <w:t>日止。</w:t>
            </w:r>
            <w:bookmarkEnd w:id="167"/>
          </w:p>
        </w:tc>
      </w:tr>
      <w:tr>
        <w:tblPrEx>
          <w:tblCellMar>
            <w:top w:w="0" w:type="dxa"/>
            <w:left w:w="108" w:type="dxa"/>
            <w:bottom w:w="0" w:type="dxa"/>
            <w:right w:w="108" w:type="dxa"/>
          </w:tblCellMar>
        </w:tblPrEx>
        <w:tc>
          <w:tcPr>
            <w:tcW w:w="100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168" w:name="_Toc32238"/>
            <w:r>
              <w:rPr>
                <w:rFonts w:hint="eastAsia" w:ascii="宋体" w:hAnsi="宋体" w:eastAsia="Times New Roman" w:cs="宋体"/>
                <w:szCs w:val="21"/>
              </w:rPr>
              <w:t>3.6</w:t>
            </w:r>
            <w:bookmarkEnd w:id="168"/>
          </w:p>
        </w:tc>
        <w:tc>
          <w:tcPr>
            <w:tcW w:w="2342"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169" w:name="_Toc21664"/>
            <w:r>
              <w:rPr>
                <w:rFonts w:hint="eastAsia" w:ascii="宋体" w:hAnsi="宋体" w:eastAsia="Times New Roman" w:cs="宋体"/>
                <w:szCs w:val="21"/>
              </w:rPr>
              <w:t>是否允许递交备选投标方案</w:t>
            </w:r>
            <w:bookmarkEnd w:id="169"/>
          </w:p>
        </w:tc>
        <w:tc>
          <w:tcPr>
            <w:tcW w:w="5760"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suppressLineNumbers w:val="0"/>
              <w:spacing w:before="0" w:beforeAutospacing="0" w:after="0" w:afterAutospacing="0" w:line="400" w:lineRule="exact"/>
              <w:ind w:left="0" w:right="0"/>
              <w:rPr>
                <w:rFonts w:hint="eastAsia" w:ascii="宋体" w:hAnsi="宋体" w:eastAsia="Times New Roman" w:cs="宋体"/>
                <w:szCs w:val="21"/>
              </w:rPr>
            </w:pPr>
            <w:bookmarkStart w:id="170" w:name="_Toc23958"/>
            <w:r>
              <w:rPr>
                <w:rFonts w:hint="eastAsia" w:ascii="Times New Roman" w:hAnsi="Times New Roman" w:eastAsia="Times New Roman" w:cs="Times New Roman"/>
                <w:szCs w:val="21"/>
              </w:rPr>
              <w:t>■</w:t>
            </w:r>
            <w:r>
              <w:rPr>
                <w:rFonts w:hint="default" w:ascii="Times New Roman" w:hAnsi="Times New Roman" w:eastAsia="Times New Roman" w:cs="Times New Roman"/>
                <w:szCs w:val="21"/>
              </w:rPr>
              <w:t>不允许</w:t>
            </w:r>
            <w:r>
              <w:rPr>
                <w:rFonts w:hint="eastAsia" w:ascii="Times New Roman" w:hAnsi="Times New Roman" w:eastAsia="Times New Roman" w:cs="Times New Roman"/>
                <w:szCs w:val="21"/>
              </w:rPr>
              <w:t xml:space="preserve">     </w:t>
            </w:r>
            <w:r>
              <w:rPr>
                <w:rFonts w:hint="default" w:ascii="宋体" w:hAnsi="宋体" w:eastAsia="Times New Roman" w:cs="Times New Roman"/>
                <w:szCs w:val="21"/>
              </w:rPr>
              <w:t>□</w:t>
            </w:r>
            <w:r>
              <w:rPr>
                <w:rFonts w:hint="default" w:ascii="Times New Roman" w:hAnsi="Times New Roman" w:eastAsia="Times New Roman" w:cs="Times New Roman"/>
                <w:szCs w:val="21"/>
              </w:rPr>
              <w:t>允许</w:t>
            </w:r>
            <w:bookmarkEnd w:id="170"/>
          </w:p>
        </w:tc>
      </w:tr>
      <w:tr>
        <w:tblPrEx>
          <w:tblCellMar>
            <w:top w:w="0" w:type="dxa"/>
            <w:left w:w="108" w:type="dxa"/>
            <w:bottom w:w="0" w:type="dxa"/>
            <w:right w:w="108" w:type="dxa"/>
          </w:tblCellMar>
        </w:tblPrEx>
        <w:tc>
          <w:tcPr>
            <w:tcW w:w="100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Times New Roman" w:cs="宋体"/>
                <w:szCs w:val="21"/>
              </w:rPr>
            </w:pPr>
            <w:bookmarkStart w:id="171" w:name="_Toc9985"/>
            <w:r>
              <w:rPr>
                <w:rFonts w:hint="eastAsia" w:ascii="宋体" w:hAnsi="宋体" w:eastAsia="Times New Roman" w:cs="宋体"/>
                <w:szCs w:val="21"/>
              </w:rPr>
              <w:t>3.7.1</w:t>
            </w:r>
            <w:bookmarkEnd w:id="171"/>
          </w:p>
        </w:tc>
        <w:tc>
          <w:tcPr>
            <w:tcW w:w="2342"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Times New Roman" w:cs="宋体"/>
                <w:szCs w:val="21"/>
              </w:rPr>
            </w:pPr>
            <w:bookmarkStart w:id="172" w:name="_Toc15244"/>
            <w:r>
              <w:rPr>
                <w:rFonts w:hint="eastAsia" w:ascii="宋体" w:hAnsi="宋体" w:eastAsia="Times New Roman" w:cs="宋体"/>
                <w:szCs w:val="21"/>
              </w:rPr>
              <w:t>投标文件格式</w:t>
            </w:r>
            <w:bookmarkEnd w:id="172"/>
          </w:p>
        </w:tc>
        <w:tc>
          <w:tcPr>
            <w:tcW w:w="5760"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suppressLineNumbers w:val="0"/>
              <w:spacing w:before="0" w:beforeAutospacing="0" w:after="0" w:afterAutospacing="0" w:line="360" w:lineRule="auto"/>
              <w:ind w:left="0" w:right="0"/>
              <w:rPr>
                <w:rFonts w:hint="eastAsia" w:ascii="宋体" w:hAnsi="宋体" w:eastAsia="Times New Roman" w:cs="宋体"/>
                <w:szCs w:val="21"/>
              </w:rPr>
            </w:pPr>
            <w:bookmarkStart w:id="173" w:name="_Toc4725"/>
            <w:r>
              <w:rPr>
                <w:rFonts w:hint="eastAsia" w:ascii="宋体" w:hAnsi="宋体" w:eastAsia="Times New Roman" w:cs="宋体"/>
                <w:szCs w:val="21"/>
              </w:rPr>
              <w:t>投标文件应采用投标文件制作工具导入招标文件后进行编写：</w:t>
            </w:r>
            <w:bookmarkEnd w:id="173"/>
          </w:p>
          <w:p>
            <w:pPr>
              <w:keepNext w:val="0"/>
              <w:keepLines w:val="0"/>
              <w:widowControl/>
              <w:suppressLineNumbers w:val="0"/>
              <w:spacing w:before="0" w:beforeAutospacing="0" w:after="0" w:afterAutospacing="0" w:line="360" w:lineRule="auto"/>
              <w:ind w:left="0" w:right="0"/>
              <w:rPr>
                <w:rFonts w:hint="eastAsia" w:ascii="宋体" w:hAnsi="宋体" w:eastAsia="Times New Roman" w:cs="宋体"/>
                <w:szCs w:val="21"/>
              </w:rPr>
            </w:pPr>
            <w:bookmarkStart w:id="174" w:name="_Toc23374"/>
            <w:r>
              <w:rPr>
                <w:rFonts w:hint="eastAsia" w:ascii="宋体" w:hAnsi="宋体" w:eastAsia="Times New Roman" w:cs="宋体"/>
                <w:szCs w:val="21"/>
              </w:rPr>
              <w:t>（1）投标人可以在格式内容之外另行说明和增加相关内容，作为投标文件的组成部分。另行说明或自行增加的内容、以及按投标文件格式在空格（下划线）由投标人填写的内容，不得与招标文件的强制性审查标准和禁止性规定相抵触。</w:t>
            </w:r>
            <w:bookmarkEnd w:id="174"/>
          </w:p>
          <w:p>
            <w:pPr>
              <w:keepNext w:val="0"/>
              <w:keepLines w:val="0"/>
              <w:widowControl/>
              <w:suppressLineNumbers w:val="0"/>
              <w:spacing w:before="0" w:beforeAutospacing="0" w:after="0" w:afterAutospacing="0" w:line="360" w:lineRule="auto"/>
              <w:ind w:left="0" w:right="0"/>
              <w:rPr>
                <w:rFonts w:hint="eastAsia" w:ascii="宋体" w:hAnsi="宋体" w:eastAsia="Times New Roman" w:cs="宋体"/>
                <w:szCs w:val="21"/>
              </w:rPr>
            </w:pPr>
            <w:bookmarkStart w:id="175" w:name="_Toc13940"/>
            <w:r>
              <w:rPr>
                <w:rFonts w:hint="eastAsia" w:ascii="宋体" w:hAnsi="宋体" w:eastAsia="Times New Roman" w:cs="宋体"/>
                <w:szCs w:val="21"/>
              </w:rPr>
              <w:t>（2）按投标文件格式在空格（下划线）由投标人填写的内容，确实没有需要填写的，可以在空格中用“/”标示，也可以不填（空白）。但招标文件中另有规定的从其规定。</w:t>
            </w:r>
            <w:bookmarkEnd w:id="175"/>
          </w:p>
          <w:p>
            <w:pPr>
              <w:keepNext w:val="0"/>
              <w:keepLines w:val="0"/>
              <w:widowControl/>
              <w:suppressLineNumbers w:val="0"/>
              <w:spacing w:before="0" w:beforeAutospacing="0" w:after="0" w:afterAutospacing="0" w:line="360" w:lineRule="auto"/>
              <w:ind w:left="0" w:right="0"/>
              <w:rPr>
                <w:rFonts w:hint="eastAsia" w:ascii="宋体" w:hAnsi="宋体" w:eastAsia="Times New Roman" w:cs="宋体"/>
                <w:szCs w:val="21"/>
              </w:rPr>
            </w:pPr>
            <w:bookmarkStart w:id="176" w:name="_Toc26781"/>
            <w:r>
              <w:rPr>
                <w:rFonts w:hint="eastAsia" w:ascii="宋体" w:hAnsi="宋体" w:eastAsia="Times New Roman" w:cs="宋体"/>
                <w:szCs w:val="21"/>
              </w:rPr>
              <w:t>（3）投标文件应对招标文件提出的所有实质性要求和条件作出实质性响应，并且实质性响应的内容不得互相矛盾。</w:t>
            </w:r>
            <w:bookmarkEnd w:id="176"/>
          </w:p>
          <w:p>
            <w:pPr>
              <w:keepNext w:val="0"/>
              <w:keepLines w:val="0"/>
              <w:widowControl/>
              <w:suppressLineNumbers w:val="0"/>
              <w:spacing w:before="0" w:beforeAutospacing="0" w:after="0" w:afterAutospacing="0" w:line="360" w:lineRule="auto"/>
              <w:ind w:left="0" w:right="0"/>
              <w:rPr>
                <w:rFonts w:hint="eastAsia" w:ascii="宋体" w:hAnsi="宋体" w:eastAsia="Times New Roman" w:cs="宋体"/>
                <w:szCs w:val="21"/>
              </w:rPr>
            </w:pPr>
            <w:bookmarkStart w:id="177" w:name="_Toc6464"/>
            <w:r>
              <w:rPr>
                <w:rFonts w:hint="eastAsia" w:ascii="宋体" w:hAnsi="宋体" w:eastAsia="Times New Roman" w:cs="宋体"/>
                <w:szCs w:val="21"/>
              </w:rPr>
              <w:t>（4）投标文件应内容完整，字迹清晰可辨。投标文件（不包括所附证明材料）字迹或印章模糊导致无法确认关键技术方案、关键工期、关键工程质量保证措施、投标价格的，其投标被否决。</w:t>
            </w:r>
            <w:bookmarkEnd w:id="177"/>
          </w:p>
          <w:p>
            <w:pPr>
              <w:keepNext w:val="0"/>
              <w:keepLines w:val="0"/>
              <w:suppressLineNumbers w:val="0"/>
              <w:spacing w:before="0" w:beforeAutospacing="0" w:after="0" w:afterAutospacing="0" w:line="360" w:lineRule="auto"/>
              <w:ind w:left="0" w:right="0"/>
              <w:rPr>
                <w:rFonts w:hint="eastAsia" w:ascii="宋体" w:hAnsi="宋体" w:eastAsia="Times New Roman" w:cs="宋体"/>
                <w:szCs w:val="21"/>
              </w:rPr>
            </w:pPr>
            <w:bookmarkStart w:id="178" w:name="_Toc15409"/>
            <w:r>
              <w:rPr>
                <w:rFonts w:hint="eastAsia" w:ascii="宋体" w:hAnsi="宋体" w:eastAsia="Times New Roman" w:cs="宋体"/>
                <w:szCs w:val="21"/>
              </w:rPr>
              <w:t>（5）投标文件所附证明材料应内容完整并清晰可辨，若不完整或字迹、印章模糊的，评标委员会可以要求投标人提供原件核验。</w:t>
            </w:r>
            <w:bookmarkEnd w:id="178"/>
          </w:p>
          <w:p>
            <w:pPr>
              <w:keepNext w:val="0"/>
              <w:keepLines w:val="0"/>
              <w:suppressLineNumbers w:val="0"/>
              <w:spacing w:before="0" w:beforeAutospacing="0" w:after="0" w:afterAutospacing="0" w:line="360" w:lineRule="auto"/>
              <w:ind w:left="0" w:right="0"/>
              <w:rPr>
                <w:rFonts w:hint="eastAsia" w:ascii="宋体" w:hAnsi="宋体" w:eastAsia="Times New Roman" w:cs="宋体"/>
                <w:b/>
                <w:bCs/>
                <w:szCs w:val="21"/>
              </w:rPr>
            </w:pPr>
            <w:bookmarkStart w:id="179" w:name="_Toc22081"/>
            <w:r>
              <w:rPr>
                <w:rFonts w:hint="eastAsia" w:ascii="宋体" w:hAnsi="宋体" w:eastAsia="Times New Roman" w:cs="宋体"/>
                <w:szCs w:val="21"/>
              </w:rPr>
              <w:t>（6）投标文件暗标编制包括以下内容：</w:t>
            </w:r>
            <w:r>
              <w:rPr>
                <w:rFonts w:hint="eastAsia" w:ascii="宋体" w:hAnsi="宋体" w:eastAsia="Times New Roman" w:cs="宋体"/>
                <w:b/>
                <w:bCs/>
                <w:szCs w:val="21"/>
              </w:rPr>
              <w:t>技术标暗标部分为施工组织设计。明标部分包括以下内容：投标函、项目管理机构、企业和项目经理业绩、企业信誉及企业认证体系的内容。</w:t>
            </w:r>
            <w:bookmarkEnd w:id="179"/>
          </w:p>
          <w:p>
            <w:pPr>
              <w:pStyle w:val="8"/>
              <w:keepNext w:val="0"/>
              <w:keepLines w:val="0"/>
              <w:suppressLineNumbers w:val="0"/>
              <w:topLinePunct/>
              <w:spacing w:before="0" w:beforeAutospacing="0" w:after="0" w:afterAutospacing="0" w:line="360" w:lineRule="auto"/>
              <w:ind w:left="0" w:right="0"/>
              <w:rPr>
                <w:rFonts w:hint="eastAsia" w:hAnsi="Times New Roman" w:eastAsia="Times New Roman" w:cs="Times New Roman"/>
                <w:szCs w:val="21"/>
                <w:lang w:eastAsia="zh-CN"/>
              </w:rPr>
            </w:pPr>
            <w:bookmarkStart w:id="180" w:name="_Toc23320"/>
            <w:r>
              <w:rPr>
                <w:rFonts w:hint="eastAsia" w:hAnsi="宋体" w:eastAsia="Times New Roman" w:cs="宋体"/>
                <w:b/>
                <w:bCs/>
                <w:sz w:val="21"/>
                <w:szCs w:val="21"/>
                <w:lang w:eastAsia="zh-CN"/>
              </w:rPr>
              <w:t>（7）投标人编制的暗标文件中，其正文内容中均不得出现投标人名称和其他可识别投标人身份的任何字符、标识（包括文字、符号、图案、人员姓名、企业名称、以往工程名称、投标人独有的标准名称或编号、删除痕迹等）、徽标及荣誉等。暗标文件封面的内容由系统采取技术措施对投标公司相关信息进行屏蔽。</w:t>
            </w:r>
            <w:bookmarkEnd w:id="180"/>
          </w:p>
        </w:tc>
      </w:tr>
      <w:tr>
        <w:tblPrEx>
          <w:tblCellMar>
            <w:top w:w="0" w:type="dxa"/>
            <w:left w:w="108" w:type="dxa"/>
            <w:bottom w:w="0" w:type="dxa"/>
            <w:right w:w="108" w:type="dxa"/>
          </w:tblCellMar>
        </w:tblPrEx>
        <w:tc>
          <w:tcPr>
            <w:tcW w:w="100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181" w:name="_Toc111"/>
            <w:r>
              <w:rPr>
                <w:rFonts w:hint="eastAsia" w:ascii="宋体" w:hAnsi="宋体" w:eastAsia="Times New Roman" w:cs="宋体"/>
                <w:szCs w:val="21"/>
              </w:rPr>
              <w:t>3.7.3</w:t>
            </w:r>
            <w:bookmarkEnd w:id="181"/>
          </w:p>
        </w:tc>
        <w:tc>
          <w:tcPr>
            <w:tcW w:w="2342"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182" w:name="_Toc11781"/>
            <w:r>
              <w:rPr>
                <w:rFonts w:hint="eastAsia" w:ascii="宋体" w:hAnsi="宋体" w:eastAsia="Times New Roman" w:cs="宋体"/>
                <w:szCs w:val="21"/>
              </w:rPr>
              <w:t>签字或盖章要求</w:t>
            </w:r>
            <w:bookmarkEnd w:id="182"/>
          </w:p>
        </w:tc>
        <w:tc>
          <w:tcPr>
            <w:tcW w:w="5760"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suppressLineNumbers w:val="0"/>
              <w:spacing w:before="0" w:beforeAutospacing="0" w:after="0" w:afterAutospacing="0" w:line="360" w:lineRule="auto"/>
              <w:ind w:left="0" w:right="0"/>
              <w:rPr>
                <w:rFonts w:hint="eastAsia" w:ascii="宋体" w:hAnsi="宋体" w:eastAsia="Times New Roman" w:cs="宋体"/>
                <w:szCs w:val="21"/>
              </w:rPr>
            </w:pPr>
            <w:bookmarkStart w:id="183" w:name="_Toc24802"/>
            <w:r>
              <w:rPr>
                <w:rFonts w:hint="eastAsia" w:ascii="宋体" w:hAnsi="宋体" w:eastAsia="Times New Roman" w:cs="宋体"/>
                <w:szCs w:val="21"/>
              </w:rPr>
              <w:t>投标文件按格式要求盖章、签字（或盖章）</w:t>
            </w:r>
            <w:bookmarkEnd w:id="183"/>
          </w:p>
          <w:p>
            <w:pPr>
              <w:keepNext w:val="0"/>
              <w:keepLines w:val="0"/>
              <w:suppressLineNumbers w:val="0"/>
              <w:spacing w:before="0" w:beforeAutospacing="0" w:after="0" w:afterAutospacing="0" w:line="360" w:lineRule="auto"/>
              <w:ind w:left="0" w:right="0"/>
              <w:rPr>
                <w:rFonts w:hint="eastAsia" w:ascii="宋体" w:hAnsi="宋体" w:eastAsia="Times New Roman" w:cs="宋体"/>
                <w:szCs w:val="21"/>
              </w:rPr>
            </w:pPr>
            <w:bookmarkStart w:id="184" w:name="_Toc6169"/>
            <w:r>
              <w:rPr>
                <w:rFonts w:hint="eastAsia" w:ascii="宋体" w:hAnsi="宋体" w:eastAsia="Times New Roman" w:cs="宋体"/>
                <w:szCs w:val="21"/>
              </w:rPr>
              <w:t>（1）所有要求签章的地方都应用本人（造价人员除外）的CA印章签章。</w:t>
            </w:r>
            <w:bookmarkEnd w:id="184"/>
          </w:p>
          <w:p>
            <w:pPr>
              <w:keepNext w:val="0"/>
              <w:keepLines w:val="0"/>
              <w:suppressLineNumbers w:val="0"/>
              <w:spacing w:before="0" w:beforeAutospacing="0" w:after="0" w:afterAutospacing="0" w:line="360" w:lineRule="auto"/>
              <w:ind w:left="0" w:right="0"/>
              <w:rPr>
                <w:rFonts w:hint="eastAsia" w:ascii="宋体" w:hAnsi="宋体" w:eastAsia="Times New Roman" w:cs="宋体"/>
                <w:szCs w:val="21"/>
              </w:rPr>
            </w:pPr>
            <w:bookmarkStart w:id="185" w:name="_Toc15100"/>
            <w:r>
              <w:rPr>
                <w:rFonts w:hint="eastAsia" w:ascii="宋体" w:hAnsi="宋体" w:eastAsia="Times New Roman" w:cs="宋体"/>
                <w:szCs w:val="21"/>
              </w:rPr>
              <w:t>（2）所有要求盖章的地方都应加盖投标人单位（法定名称）的CA印章。</w:t>
            </w:r>
            <w:bookmarkEnd w:id="185"/>
          </w:p>
          <w:p>
            <w:pPr>
              <w:keepNext w:val="0"/>
              <w:keepLines w:val="0"/>
              <w:suppressLineNumbers w:val="0"/>
              <w:spacing w:before="0" w:beforeAutospacing="0" w:after="0" w:afterAutospacing="0" w:line="360" w:lineRule="auto"/>
              <w:ind w:left="0" w:right="0"/>
              <w:rPr>
                <w:rFonts w:hint="eastAsia" w:ascii="宋体" w:hAnsi="宋体" w:eastAsia="Times New Roman" w:cs="宋体"/>
                <w:szCs w:val="21"/>
              </w:rPr>
            </w:pPr>
            <w:bookmarkStart w:id="186" w:name="_Toc4330"/>
            <w:r>
              <w:rPr>
                <w:rFonts w:hint="eastAsia" w:ascii="宋体" w:hAnsi="宋体" w:eastAsia="Times New Roman" w:cs="宋体"/>
                <w:szCs w:val="21"/>
              </w:rPr>
              <w:t>（3）工程量清单报价封面的签字、盖章另按如下要求：</w:t>
            </w:r>
            <w:bookmarkEnd w:id="186"/>
          </w:p>
          <w:p>
            <w:pPr>
              <w:keepNext w:val="0"/>
              <w:keepLines w:val="0"/>
              <w:suppressLineNumbers w:val="0"/>
              <w:spacing w:before="0" w:beforeAutospacing="0" w:after="0" w:afterAutospacing="0" w:line="400" w:lineRule="exact"/>
              <w:ind w:left="0" w:right="0"/>
              <w:rPr>
                <w:rFonts w:hint="eastAsia" w:ascii="宋体" w:hAnsi="宋体" w:eastAsia="Times New Roman" w:cs="宋体"/>
                <w:szCs w:val="21"/>
              </w:rPr>
            </w:pPr>
            <w:bookmarkStart w:id="187" w:name="_Toc19148"/>
            <w:r>
              <w:rPr>
                <w:rFonts w:hint="eastAsia" w:ascii="宋体" w:hAnsi="宋体" w:eastAsia="Times New Roman" w:cs="宋体"/>
                <w:szCs w:val="21"/>
              </w:rPr>
              <w:t>采用纸质工程量清单报价封面指定位置加盖投标人鲜章、注册在本单位的造价人员执业资格专用章鲜章并签字、法定代表人签字或盖章。如本单位无造价人员，应委托具有相应造价资质的中介机构编制工程量清单报价并在封面指定位置加盖其注册造价人员执业资格专用章和中介机构资质章、公章。签字、盖章完成后扫描，在投标工具指定位置上传扫描件。</w:t>
            </w:r>
            <w:bookmarkEnd w:id="187"/>
          </w:p>
        </w:tc>
      </w:tr>
      <w:tr>
        <w:tblPrEx>
          <w:tblCellMar>
            <w:top w:w="0" w:type="dxa"/>
            <w:left w:w="108" w:type="dxa"/>
            <w:bottom w:w="0" w:type="dxa"/>
            <w:right w:w="108" w:type="dxa"/>
          </w:tblCellMar>
        </w:tblPrEx>
        <w:tc>
          <w:tcPr>
            <w:tcW w:w="100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188" w:name="_Toc17367"/>
            <w:r>
              <w:rPr>
                <w:rFonts w:hint="eastAsia" w:ascii="宋体" w:hAnsi="宋体" w:eastAsia="Times New Roman" w:cs="宋体"/>
                <w:szCs w:val="21"/>
              </w:rPr>
              <w:t>3.7.4</w:t>
            </w:r>
            <w:bookmarkEnd w:id="188"/>
          </w:p>
        </w:tc>
        <w:tc>
          <w:tcPr>
            <w:tcW w:w="2342"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189" w:name="_Toc6037"/>
            <w:r>
              <w:rPr>
                <w:rFonts w:hint="eastAsia" w:ascii="宋体" w:hAnsi="宋体" w:eastAsia="Times New Roman" w:cs="宋体"/>
                <w:szCs w:val="21"/>
              </w:rPr>
              <w:t>投标文件份数</w:t>
            </w:r>
            <w:bookmarkEnd w:id="189"/>
          </w:p>
        </w:tc>
        <w:tc>
          <w:tcPr>
            <w:tcW w:w="5760"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suppressLineNumbers w:val="0"/>
              <w:spacing w:before="0" w:beforeAutospacing="0" w:after="0" w:afterAutospacing="0" w:line="420" w:lineRule="exact"/>
              <w:ind w:left="0" w:right="0"/>
              <w:rPr>
                <w:rFonts w:hint="eastAsia" w:ascii="宋体" w:hAnsi="宋体" w:eastAsia="Times New Roman" w:cs="宋体"/>
                <w:szCs w:val="21"/>
              </w:rPr>
            </w:pPr>
            <w:r>
              <w:rPr>
                <w:rFonts w:hint="eastAsia" w:ascii="宋体" w:hAnsi="宋体" w:eastAsia="Times New Roman" w:cs="宋体"/>
                <w:szCs w:val="21"/>
              </w:rPr>
              <w:t>（1）加密的电子投标文件</w:t>
            </w:r>
            <w:r>
              <w:rPr>
                <w:rFonts w:hint="eastAsia" w:ascii="宋体" w:hAnsi="宋体" w:eastAsia="Times New Roman" w:cs="宋体"/>
                <w:szCs w:val="21"/>
                <w:u w:val="single"/>
              </w:rPr>
              <w:t xml:space="preserve"> 一 </w:t>
            </w:r>
            <w:r>
              <w:rPr>
                <w:rFonts w:hint="eastAsia" w:ascii="宋体" w:hAnsi="宋体" w:eastAsia="Times New Roman" w:cs="宋体"/>
                <w:szCs w:val="21"/>
              </w:rPr>
              <w:t>份（.ZYTF格式，在遵义市公共资源电子交易服务系统指定位置上传）。</w:t>
            </w:r>
          </w:p>
          <w:p>
            <w:pPr>
              <w:keepNext w:val="0"/>
              <w:keepLines w:val="0"/>
              <w:suppressLineNumbers w:val="0"/>
              <w:spacing w:before="0" w:beforeAutospacing="0" w:after="0" w:afterAutospacing="0" w:line="420" w:lineRule="exact"/>
              <w:ind w:left="0" w:right="0"/>
              <w:rPr>
                <w:rFonts w:hint="eastAsia" w:ascii="宋体" w:hAnsi="宋体" w:eastAsia="Times New Roman" w:cs="宋体"/>
                <w:szCs w:val="21"/>
              </w:rPr>
            </w:pPr>
            <w:r>
              <w:rPr>
                <w:rFonts w:hint="eastAsia" w:ascii="宋体" w:hAnsi="宋体" w:eastAsia="Times New Roman" w:cs="宋体"/>
                <w:szCs w:val="21"/>
              </w:rPr>
              <w:t>（2）非加密的电子投标文件（.nZYTF格式）光盘</w:t>
            </w:r>
            <w:r>
              <w:rPr>
                <w:rFonts w:hint="eastAsia" w:ascii="宋体" w:hAnsi="宋体" w:eastAsia="Times New Roman" w:cs="宋体"/>
                <w:szCs w:val="21"/>
                <w:u w:val="single"/>
              </w:rPr>
              <w:t xml:space="preserve"> 一 </w:t>
            </w:r>
            <w:r>
              <w:rPr>
                <w:rFonts w:hint="eastAsia" w:ascii="宋体" w:hAnsi="宋体" w:eastAsia="Times New Roman" w:cs="宋体"/>
                <w:szCs w:val="21"/>
              </w:rPr>
              <w:t>份（此光盘模式针对投标人在遵义市公共资源电子交易服务系统上传了投标文件后，但在开标时其投标文件解密失败的情况下使用）。</w:t>
            </w:r>
          </w:p>
          <w:p>
            <w:pPr>
              <w:keepNext w:val="0"/>
              <w:keepLines w:val="0"/>
              <w:suppressLineNumbers w:val="0"/>
              <w:spacing w:before="0" w:beforeAutospacing="0" w:after="0" w:afterAutospacing="0" w:line="420" w:lineRule="exact"/>
              <w:ind w:left="0" w:right="0"/>
              <w:rPr>
                <w:rFonts w:hint="eastAsia" w:ascii="宋体" w:hAnsi="宋体" w:eastAsia="Times New Roman" w:cs="宋体"/>
                <w:szCs w:val="21"/>
              </w:rPr>
            </w:pPr>
            <w:r>
              <w:rPr>
                <w:rFonts w:hint="eastAsia" w:ascii="宋体" w:hAnsi="宋体" w:eastAsia="Times New Roman" w:cs="宋体"/>
                <w:szCs w:val="21"/>
              </w:rPr>
              <w:t>（3）如果开标现场解密失败，则采用光盘开评标，要求光盘中电子投标文件的内容、数据与上传的电子投标文件必须一致，否则投标文件被否决。</w:t>
            </w:r>
          </w:p>
          <w:p>
            <w:pPr>
              <w:keepNext w:val="0"/>
              <w:keepLines w:val="0"/>
              <w:suppressLineNumbers w:val="0"/>
              <w:spacing w:before="0" w:beforeAutospacing="0" w:after="0" w:afterAutospacing="0" w:line="440" w:lineRule="exact"/>
              <w:ind w:left="0" w:right="0"/>
              <w:rPr>
                <w:rFonts w:hint="eastAsia" w:ascii="宋体" w:hAnsi="宋体" w:eastAsia="Times New Roman" w:cs="宋体"/>
                <w:szCs w:val="21"/>
              </w:rPr>
            </w:pPr>
            <w:r>
              <w:rPr>
                <w:rFonts w:hint="eastAsia" w:ascii="宋体" w:hAnsi="宋体" w:eastAsia="Times New Roman" w:cs="宋体"/>
                <w:szCs w:val="21"/>
              </w:rPr>
              <w:t>（4）投标人在开标时将制作电子投标文件光盘</w:t>
            </w:r>
            <w:r>
              <w:rPr>
                <w:rFonts w:hint="eastAsia" w:ascii="宋体" w:hAnsi="宋体" w:eastAsia="Times New Roman" w:cs="宋体"/>
                <w:szCs w:val="21"/>
                <w:u w:val="single"/>
              </w:rPr>
              <w:t xml:space="preserve"> 一 </w:t>
            </w:r>
            <w:r>
              <w:rPr>
                <w:rFonts w:hint="eastAsia" w:ascii="宋体" w:hAnsi="宋体" w:eastAsia="Times New Roman" w:cs="宋体"/>
                <w:szCs w:val="21"/>
              </w:rPr>
              <w:t>份带至开标会场备用，不得提前送达招标人或其他相关主体。</w:t>
            </w:r>
          </w:p>
          <w:p>
            <w:pPr>
              <w:keepNext w:val="0"/>
              <w:keepLines w:val="0"/>
              <w:suppressLineNumbers w:val="0"/>
              <w:spacing w:before="0" w:beforeAutospacing="0" w:after="0" w:afterAutospacing="0" w:line="400" w:lineRule="exact"/>
              <w:ind w:left="0" w:right="0"/>
              <w:rPr>
                <w:rFonts w:hint="eastAsia" w:ascii="宋体" w:hAnsi="宋体" w:eastAsia="Times New Roman" w:cs="宋体"/>
                <w:szCs w:val="21"/>
              </w:rPr>
            </w:pPr>
            <w:r>
              <w:rPr>
                <w:rFonts w:hint="eastAsia" w:ascii="宋体" w:hAnsi="宋体" w:eastAsia="Times New Roman" w:cs="宋体"/>
                <w:szCs w:val="21"/>
              </w:rPr>
              <w:t>中标后中标单位向招标人提供纸质投标文件</w:t>
            </w:r>
            <w:r>
              <w:rPr>
                <w:rFonts w:hint="eastAsia" w:ascii="宋体" w:hAnsi="宋体" w:eastAsia="Times New Roman" w:cs="宋体"/>
                <w:szCs w:val="21"/>
                <w:u w:val="single"/>
              </w:rPr>
              <w:t xml:space="preserve"> </w:t>
            </w:r>
            <w:r>
              <w:rPr>
                <w:rFonts w:hint="eastAsia" w:ascii="宋体" w:hAnsi="宋体" w:eastAsia="Times New Roman" w:cs="宋体"/>
                <w:szCs w:val="21"/>
                <w:u w:val="single"/>
                <w:lang w:eastAsia="zh-CN"/>
              </w:rPr>
              <w:t>贰</w:t>
            </w:r>
            <w:r>
              <w:rPr>
                <w:rFonts w:hint="eastAsia" w:ascii="宋体" w:hAnsi="宋体" w:eastAsia="Times New Roman" w:cs="宋体"/>
                <w:szCs w:val="21"/>
                <w:u w:val="single"/>
              </w:rPr>
              <w:t xml:space="preserve"> </w:t>
            </w:r>
            <w:r>
              <w:rPr>
                <w:rFonts w:hint="eastAsia" w:ascii="宋体" w:hAnsi="宋体" w:eastAsia="Times New Roman" w:cs="宋体"/>
                <w:szCs w:val="21"/>
              </w:rPr>
              <w:t>份。</w:t>
            </w:r>
          </w:p>
        </w:tc>
      </w:tr>
      <w:tr>
        <w:tblPrEx>
          <w:tblCellMar>
            <w:top w:w="0" w:type="dxa"/>
            <w:left w:w="108" w:type="dxa"/>
            <w:bottom w:w="0" w:type="dxa"/>
            <w:right w:w="108" w:type="dxa"/>
          </w:tblCellMar>
        </w:tblPrEx>
        <w:tc>
          <w:tcPr>
            <w:tcW w:w="100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r>
              <w:rPr>
                <w:rFonts w:hint="eastAsia" w:ascii="宋体" w:hAnsi="宋体" w:eastAsia="Times New Roman" w:cs="宋体"/>
                <w:szCs w:val="21"/>
              </w:rPr>
              <w:t>3.7.5</w:t>
            </w:r>
          </w:p>
        </w:tc>
        <w:tc>
          <w:tcPr>
            <w:tcW w:w="2342"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r>
              <w:rPr>
                <w:rFonts w:hint="eastAsia" w:ascii="宋体" w:hAnsi="宋体" w:eastAsia="Times New Roman" w:cs="宋体"/>
                <w:szCs w:val="21"/>
              </w:rPr>
              <w:t>电子</w:t>
            </w:r>
            <w:r>
              <w:rPr>
                <w:rFonts w:hint="default" w:ascii="宋体" w:hAnsi="宋体" w:eastAsia="Times New Roman" w:cs="宋体"/>
                <w:szCs w:val="21"/>
              </w:rPr>
              <w:t>投标文件</w:t>
            </w:r>
            <w:r>
              <w:rPr>
                <w:rFonts w:hint="eastAsia" w:ascii="宋体" w:hAnsi="宋体" w:eastAsia="Times New Roman" w:cs="宋体"/>
                <w:szCs w:val="21"/>
              </w:rPr>
              <w:t>制作及提交</w:t>
            </w:r>
          </w:p>
        </w:tc>
        <w:tc>
          <w:tcPr>
            <w:tcW w:w="5760"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suppressLineNumbers w:val="0"/>
              <w:spacing w:before="0" w:beforeAutospacing="0" w:after="0" w:afterAutospacing="0"/>
              <w:ind w:left="0" w:right="0"/>
              <w:rPr>
                <w:rFonts w:hint="default" w:ascii="宋体" w:hAnsi="宋体" w:eastAsia="Times New Roman" w:cs="Times New Roman"/>
                <w:szCs w:val="21"/>
              </w:rPr>
            </w:pPr>
            <w:r>
              <w:rPr>
                <w:rFonts w:hint="eastAsia" w:ascii="Times New Roman" w:hAnsi="Times New Roman" w:eastAsia="Times New Roman" w:cs="Times New Roman"/>
                <w:szCs w:val="21"/>
              </w:rPr>
              <w:t>（1）电子投标文件用专用投标文件制作工具制作，生成</w:t>
            </w:r>
            <w:r>
              <w:rPr>
                <w:rFonts w:hint="eastAsia" w:ascii="宋体" w:hAnsi="宋体" w:eastAsia="Times New Roman" w:cs="Times New Roman"/>
                <w:szCs w:val="21"/>
              </w:rPr>
              <w:t>*.ZYTF（加密）及*.nZYTF（非加密）两份投标文件；</w:t>
            </w:r>
          </w:p>
          <w:p>
            <w:pPr>
              <w:keepNext w:val="0"/>
              <w:keepLines w:val="0"/>
              <w:suppressLineNumbers w:val="0"/>
              <w:spacing w:before="0" w:beforeAutospacing="0" w:after="0" w:afterAutospacing="0"/>
              <w:ind w:left="0" w:right="0"/>
              <w:rPr>
                <w:rFonts w:hint="default" w:ascii="宋体" w:hAnsi="宋体" w:eastAsia="Times New Roman" w:cs="Times New Roman"/>
                <w:szCs w:val="21"/>
              </w:rPr>
            </w:pPr>
            <w:r>
              <w:rPr>
                <w:rFonts w:hint="eastAsia" w:ascii="宋体" w:hAnsi="宋体" w:eastAsia="Times New Roman" w:cs="Times New Roman"/>
                <w:szCs w:val="21"/>
              </w:rPr>
              <w:t>（2）各投标人应在投标截止时间前上传加密的电子投标文件（.ZYTF格式）到遵义市公共资源电子交易服务系统的指定位置。上传时必须得到系统“上传成功”的确认回复。请投标人在上传时认真检查上传投标文件是否完整、正确；</w:t>
            </w:r>
          </w:p>
          <w:p>
            <w:pPr>
              <w:keepNext w:val="0"/>
              <w:keepLines w:val="0"/>
              <w:suppressLineNumbers w:val="0"/>
              <w:spacing w:before="0" w:beforeAutospacing="0" w:after="0" w:afterAutospacing="0"/>
              <w:ind w:left="0" w:right="0"/>
              <w:rPr>
                <w:rFonts w:hint="default" w:ascii="宋体" w:hAnsi="宋体" w:eastAsia="Times New Roman" w:cs="Times New Roman"/>
                <w:szCs w:val="21"/>
              </w:rPr>
            </w:pPr>
            <w:r>
              <w:rPr>
                <w:rFonts w:hint="eastAsia" w:ascii="宋体" w:hAnsi="宋体" w:eastAsia="Times New Roman" w:cs="Times New Roman"/>
                <w:szCs w:val="21"/>
              </w:rPr>
              <w:t>（3）开标现场递交非加密</w:t>
            </w:r>
            <w:r>
              <w:rPr>
                <w:rFonts w:hint="eastAsia" w:ascii="Times New Roman" w:hAnsi="宋体" w:eastAsia="Times New Roman" w:cs="Times New Roman"/>
                <w:szCs w:val="21"/>
              </w:rPr>
              <w:t>的电子</w:t>
            </w:r>
            <w:r>
              <w:rPr>
                <w:rFonts w:hint="eastAsia" w:ascii="宋体" w:hAnsi="宋体" w:eastAsia="Times New Roman" w:cs="Times New Roman"/>
                <w:szCs w:val="21"/>
              </w:rPr>
              <w:t>投标文件</w:t>
            </w:r>
            <w:r>
              <w:rPr>
                <w:rFonts w:hint="eastAsia" w:ascii="Times New Roman" w:hAnsi="宋体" w:eastAsia="Times New Roman" w:cs="Times New Roman"/>
                <w:szCs w:val="21"/>
              </w:rPr>
              <w:t>（</w:t>
            </w:r>
            <w:r>
              <w:rPr>
                <w:rFonts w:hint="eastAsia" w:ascii="宋体" w:hAnsi="宋体" w:eastAsia="Times New Roman" w:cs="Times New Roman"/>
                <w:szCs w:val="21"/>
              </w:rPr>
              <w:t>.</w:t>
            </w:r>
            <w:r>
              <w:rPr>
                <w:rFonts w:hint="eastAsia" w:ascii="Times New Roman" w:hAnsi="宋体" w:eastAsia="Times New Roman" w:cs="Times New Roman"/>
                <w:szCs w:val="21"/>
              </w:rPr>
              <w:t>n</w:t>
            </w:r>
            <w:r>
              <w:rPr>
                <w:rFonts w:hint="eastAsia" w:ascii="宋体" w:hAnsi="宋体" w:eastAsia="Times New Roman" w:cs="Times New Roman"/>
                <w:szCs w:val="21"/>
              </w:rPr>
              <w:t>ZYTF格式）光盘</w:t>
            </w:r>
            <w:r>
              <w:rPr>
                <w:rFonts w:hint="eastAsia" w:ascii="宋体" w:hAnsi="宋体" w:eastAsia="Times New Roman" w:cs="Times New Roman"/>
                <w:szCs w:val="21"/>
                <w:u w:val="single"/>
              </w:rPr>
              <w:t xml:space="preserve"> 一 </w:t>
            </w:r>
            <w:r>
              <w:rPr>
                <w:rFonts w:hint="eastAsia" w:ascii="宋体" w:hAnsi="宋体" w:eastAsia="Times New Roman" w:cs="Times New Roman"/>
                <w:szCs w:val="21"/>
              </w:rPr>
              <w:t>份（此光盘模式针对投标人在遵义市公共资源电子交易服务系统上传了投标文件后，但在开标时其投标文件解密失败的情况下使用）。</w:t>
            </w:r>
          </w:p>
          <w:p>
            <w:pPr>
              <w:keepNext w:val="0"/>
              <w:keepLines w:val="0"/>
              <w:suppressLineNumbers w:val="0"/>
              <w:spacing w:before="0" w:beforeAutospacing="0" w:after="0" w:afterAutospacing="0" w:line="360" w:lineRule="auto"/>
              <w:ind w:left="0" w:right="0"/>
              <w:rPr>
                <w:rFonts w:hint="eastAsia" w:ascii="宋体" w:hAnsi="宋体" w:eastAsia="Times New Roman" w:cs="宋体"/>
                <w:szCs w:val="21"/>
              </w:rPr>
            </w:pPr>
            <w:r>
              <w:rPr>
                <w:rFonts w:hint="eastAsia" w:ascii="宋体" w:hAnsi="宋体" w:eastAsia="Times New Roman" w:cs="Times New Roman"/>
                <w:szCs w:val="21"/>
              </w:rPr>
              <w:t>（4）投标截止时间招投标系统服务器故障导致投标人未及时上传电子投标文件时，经交易中心及系统平台服务商证实，投标人提供载有*.ZYTF及*.nZYTF两份投标文件的光盘履行电子招标投标应急措施。</w:t>
            </w:r>
          </w:p>
        </w:tc>
      </w:tr>
      <w:tr>
        <w:tblPrEx>
          <w:tblCellMar>
            <w:top w:w="0" w:type="dxa"/>
            <w:left w:w="108" w:type="dxa"/>
            <w:bottom w:w="0" w:type="dxa"/>
            <w:right w:w="108" w:type="dxa"/>
          </w:tblCellMar>
        </w:tblPrEx>
        <w:tc>
          <w:tcPr>
            <w:tcW w:w="100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Times New Roman" w:cs="宋体"/>
                <w:szCs w:val="21"/>
              </w:rPr>
            </w:pPr>
            <w:bookmarkStart w:id="190" w:name="_Toc2484"/>
            <w:r>
              <w:rPr>
                <w:rFonts w:hint="eastAsia" w:ascii="宋体" w:hAnsi="宋体" w:eastAsia="Times New Roman" w:cs="宋体"/>
                <w:szCs w:val="21"/>
              </w:rPr>
              <w:t>4.2.1</w:t>
            </w:r>
            <w:bookmarkEnd w:id="190"/>
          </w:p>
        </w:tc>
        <w:tc>
          <w:tcPr>
            <w:tcW w:w="2342"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Times New Roman" w:cs="宋体"/>
                <w:szCs w:val="21"/>
              </w:rPr>
            </w:pPr>
            <w:bookmarkStart w:id="191" w:name="_Toc763"/>
            <w:r>
              <w:rPr>
                <w:rFonts w:hint="eastAsia" w:ascii="宋体" w:hAnsi="宋体" w:eastAsia="Times New Roman" w:cs="宋体"/>
                <w:szCs w:val="21"/>
              </w:rPr>
              <w:t>投标文件的递交</w:t>
            </w:r>
            <w:bookmarkEnd w:id="191"/>
          </w:p>
        </w:tc>
        <w:tc>
          <w:tcPr>
            <w:tcW w:w="5760"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suppressLineNumbers w:val="0"/>
              <w:spacing w:before="0" w:beforeAutospacing="0" w:after="0" w:afterAutospacing="0" w:line="420" w:lineRule="exact"/>
              <w:ind w:left="0" w:right="0"/>
              <w:rPr>
                <w:rFonts w:hint="eastAsia" w:ascii="宋体" w:hAnsi="宋体" w:eastAsia="Times New Roman" w:cs="宋体"/>
                <w:szCs w:val="21"/>
              </w:rPr>
            </w:pPr>
            <w:r>
              <w:rPr>
                <w:rFonts w:hint="eastAsia" w:ascii="宋体" w:hAnsi="宋体" w:eastAsia="Times New Roman" w:cs="宋体"/>
                <w:szCs w:val="21"/>
              </w:rPr>
              <w:t>（1）电子投标文件的递交</w:t>
            </w:r>
          </w:p>
          <w:p>
            <w:pPr>
              <w:keepNext w:val="0"/>
              <w:keepLines w:val="0"/>
              <w:suppressLineNumbers w:val="0"/>
              <w:spacing w:before="0" w:beforeAutospacing="0" w:after="0" w:afterAutospacing="0" w:line="420" w:lineRule="exact"/>
              <w:ind w:left="0" w:right="0"/>
              <w:rPr>
                <w:rFonts w:hint="eastAsia" w:ascii="宋体" w:hAnsi="宋体" w:eastAsia="Times New Roman" w:cs="宋体"/>
                <w:szCs w:val="21"/>
              </w:rPr>
            </w:pPr>
            <w:r>
              <w:rPr>
                <w:rFonts w:hint="eastAsia" w:ascii="宋体" w:hAnsi="宋体" w:eastAsia="Times New Roman" w:cs="宋体"/>
                <w:szCs w:val="21"/>
              </w:rPr>
              <w:t>a、各投标人应在投标截止时间前上传加密的电子投标文件（.ZYTF格式）到遵义市公共资源电子交易服务系统的指定位置。上传时必须得到系统“上传成功”的确认回复。请投标人在上传时认真检查上传投标文件是否完整、正确。</w:t>
            </w:r>
          </w:p>
          <w:p>
            <w:pPr>
              <w:keepNext w:val="0"/>
              <w:keepLines w:val="0"/>
              <w:suppressLineNumbers w:val="0"/>
              <w:spacing w:before="0" w:beforeAutospacing="0" w:after="0" w:afterAutospacing="0" w:line="420" w:lineRule="exact"/>
              <w:ind w:left="0" w:right="0"/>
              <w:rPr>
                <w:rFonts w:hint="eastAsia" w:ascii="宋体" w:hAnsi="宋体" w:eastAsia="Times New Roman" w:cs="宋体"/>
                <w:szCs w:val="21"/>
              </w:rPr>
            </w:pPr>
            <w:r>
              <w:rPr>
                <w:rFonts w:hint="eastAsia" w:ascii="宋体" w:hAnsi="宋体" w:eastAsia="Times New Roman" w:cs="宋体"/>
                <w:szCs w:val="21"/>
              </w:rPr>
              <w:t xml:space="preserve">b、投标人因我中心投标系统问题无法上传电子投标文件时，请在工作时间与遵义市公共资源交易中心联系。 </w:t>
            </w:r>
          </w:p>
          <w:p>
            <w:pPr>
              <w:pStyle w:val="8"/>
              <w:keepNext w:val="0"/>
              <w:keepLines w:val="0"/>
              <w:suppressLineNumbers w:val="0"/>
              <w:topLinePunct/>
              <w:spacing w:before="0" w:beforeAutospacing="0" w:after="0" w:afterAutospacing="0" w:line="360" w:lineRule="auto"/>
              <w:ind w:left="0" w:right="0"/>
              <w:rPr>
                <w:rFonts w:hint="eastAsia" w:hAnsi="宋体" w:eastAsia="Times New Roman" w:cs="宋体"/>
                <w:szCs w:val="21"/>
                <w:lang w:eastAsia="zh-CN"/>
              </w:rPr>
            </w:pPr>
            <w:r>
              <w:rPr>
                <w:rFonts w:hint="eastAsia" w:hAnsi="宋体" w:eastAsia="Times New Roman" w:cs="宋体"/>
                <w:szCs w:val="21"/>
                <w:lang w:eastAsia="zh-CN"/>
              </w:rPr>
              <w:t>（2）</w:t>
            </w:r>
            <w:r>
              <w:rPr>
                <w:rFonts w:hint="eastAsia" w:hAnsi="宋体" w:eastAsia="Times New Roman" w:cs="宋体"/>
                <w:sz w:val="21"/>
                <w:szCs w:val="21"/>
                <w:lang w:eastAsia="zh-CN"/>
              </w:rPr>
              <w:t>投标单位现场递交电子投标文件（.nZYTF）光盘一份，由投标单位法人或委托代理人在参加开标会时带至开标会现场备用。</w:t>
            </w:r>
          </w:p>
        </w:tc>
      </w:tr>
      <w:tr>
        <w:tblPrEx>
          <w:tblCellMar>
            <w:top w:w="0" w:type="dxa"/>
            <w:left w:w="108" w:type="dxa"/>
            <w:bottom w:w="0" w:type="dxa"/>
            <w:right w:w="108" w:type="dxa"/>
          </w:tblCellMar>
        </w:tblPrEx>
        <w:tc>
          <w:tcPr>
            <w:tcW w:w="100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192" w:name="_Toc24422"/>
            <w:r>
              <w:rPr>
                <w:rFonts w:hint="eastAsia" w:ascii="宋体" w:hAnsi="宋体" w:eastAsia="Times New Roman" w:cs="宋体"/>
                <w:szCs w:val="21"/>
              </w:rPr>
              <w:t>4.2.2</w:t>
            </w:r>
            <w:bookmarkEnd w:id="192"/>
          </w:p>
        </w:tc>
        <w:tc>
          <w:tcPr>
            <w:tcW w:w="2342"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193" w:name="_Toc14036"/>
            <w:r>
              <w:rPr>
                <w:rFonts w:hint="eastAsia" w:ascii="宋体" w:hAnsi="宋体" w:eastAsia="Times New Roman" w:cs="宋体"/>
                <w:szCs w:val="21"/>
              </w:rPr>
              <w:t>递交投标文件地点</w:t>
            </w:r>
            <w:bookmarkEnd w:id="193"/>
          </w:p>
        </w:tc>
        <w:tc>
          <w:tcPr>
            <w:tcW w:w="5760"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suppressLineNumbers w:val="0"/>
              <w:spacing w:before="0" w:beforeAutospacing="0" w:after="0" w:afterAutospacing="0" w:line="400" w:lineRule="exact"/>
              <w:ind w:left="0" w:right="0"/>
              <w:rPr>
                <w:rFonts w:hint="eastAsia" w:ascii="宋体" w:hAnsi="宋体" w:eastAsia="Times New Roman" w:cs="宋体"/>
                <w:szCs w:val="21"/>
              </w:rPr>
            </w:pPr>
            <w:bookmarkStart w:id="194" w:name="_Toc9590"/>
            <w:r>
              <w:rPr>
                <w:rFonts w:hint="eastAsia" w:ascii="宋体" w:hAnsi="宋体" w:eastAsia="Times New Roman" w:cs="宋体"/>
                <w:szCs w:val="21"/>
              </w:rPr>
              <w:t>地点：</w:t>
            </w:r>
            <w:bookmarkEnd w:id="194"/>
            <w:r>
              <w:rPr>
                <w:rFonts w:hint="eastAsia" w:ascii="Times New Roman" w:hAnsi="Times New Roman" w:eastAsia="Times New Roman" w:cs="Times New Roman"/>
                <w:szCs w:val="21"/>
              </w:rPr>
              <w:t>遵义市公共资源交易中心（地址</w:t>
            </w:r>
            <w:r>
              <w:rPr>
                <w:rFonts w:hint="default" w:ascii="Times New Roman" w:hAnsi="Times New Roman" w:eastAsia="Times New Roman" w:cs="Times New Roman"/>
                <w:szCs w:val="21"/>
              </w:rPr>
              <w:t xml:space="preserve">: </w:t>
            </w:r>
            <w:r>
              <w:rPr>
                <w:rFonts w:hint="eastAsia" w:ascii="Times New Roman" w:hAnsi="Times New Roman" w:eastAsia="Times New Roman" w:cs="Times New Roman"/>
                <w:szCs w:val="21"/>
              </w:rPr>
              <w:t>遵义市新蒲新区播州大道东100米，遵义市政务服务中心大楼）</w:t>
            </w:r>
          </w:p>
        </w:tc>
      </w:tr>
      <w:tr>
        <w:tblPrEx>
          <w:tblCellMar>
            <w:top w:w="0" w:type="dxa"/>
            <w:left w:w="108" w:type="dxa"/>
            <w:bottom w:w="0" w:type="dxa"/>
            <w:right w:w="108" w:type="dxa"/>
          </w:tblCellMar>
        </w:tblPrEx>
        <w:tc>
          <w:tcPr>
            <w:tcW w:w="100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195" w:name="_Toc15617"/>
            <w:r>
              <w:rPr>
                <w:rFonts w:hint="eastAsia" w:ascii="宋体" w:hAnsi="宋体" w:eastAsia="Times New Roman" w:cs="宋体"/>
                <w:szCs w:val="21"/>
              </w:rPr>
              <w:t>4.2.3</w:t>
            </w:r>
            <w:bookmarkEnd w:id="195"/>
          </w:p>
        </w:tc>
        <w:tc>
          <w:tcPr>
            <w:tcW w:w="2342"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196" w:name="_Toc17793"/>
            <w:r>
              <w:rPr>
                <w:rFonts w:hint="eastAsia" w:ascii="宋体" w:hAnsi="宋体" w:eastAsia="Times New Roman" w:cs="宋体"/>
                <w:szCs w:val="21"/>
              </w:rPr>
              <w:t>是否退还投标文件</w:t>
            </w:r>
            <w:bookmarkEnd w:id="196"/>
          </w:p>
        </w:tc>
        <w:tc>
          <w:tcPr>
            <w:tcW w:w="5760"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8"/>
              <w:keepNext w:val="0"/>
              <w:keepLines w:val="0"/>
              <w:suppressLineNumbers w:val="0"/>
              <w:topLinePunct/>
              <w:spacing w:before="0" w:beforeAutospacing="0" w:after="0" w:afterAutospacing="0" w:line="400" w:lineRule="exact"/>
              <w:ind w:left="0" w:right="0"/>
              <w:rPr>
                <w:rFonts w:hint="eastAsia" w:hAnsi="宋体" w:eastAsia="Times New Roman" w:cs="宋体"/>
                <w:sz w:val="21"/>
                <w:szCs w:val="21"/>
              </w:rPr>
            </w:pPr>
            <w:bookmarkStart w:id="197" w:name="_Toc4686"/>
            <w:r>
              <w:rPr>
                <w:rFonts w:hint="eastAsia" w:hAnsi="Times New Roman" w:eastAsia="Times New Roman" w:cs="Times New Roman"/>
                <w:szCs w:val="21"/>
              </w:rPr>
              <w:t>■</w:t>
            </w:r>
            <w:r>
              <w:rPr>
                <w:rFonts w:hint="eastAsia" w:hAnsi="宋体" w:eastAsia="Times New Roman" w:cs="宋体"/>
                <w:sz w:val="21"/>
                <w:szCs w:val="21"/>
              </w:rPr>
              <w:t>否</w:t>
            </w:r>
            <w:bookmarkEnd w:id="197"/>
          </w:p>
          <w:p>
            <w:pPr>
              <w:keepNext w:val="0"/>
              <w:keepLines w:val="0"/>
              <w:suppressLineNumbers w:val="0"/>
              <w:spacing w:before="0" w:beforeAutospacing="0" w:after="0" w:afterAutospacing="0" w:line="400" w:lineRule="exact"/>
              <w:ind w:left="0" w:right="0"/>
              <w:rPr>
                <w:rFonts w:hint="eastAsia" w:ascii="宋体" w:hAnsi="宋体" w:eastAsia="Times New Roman" w:cs="宋体"/>
                <w:szCs w:val="21"/>
              </w:rPr>
            </w:pPr>
            <w:bookmarkStart w:id="198" w:name="_Toc30231"/>
            <w:r>
              <w:rPr>
                <w:rFonts w:hint="eastAsia" w:ascii="宋体" w:hAnsi="宋体" w:eastAsia="Times New Roman" w:cs="宋体"/>
                <w:szCs w:val="21"/>
              </w:rPr>
              <w:t>□是</w:t>
            </w:r>
            <w:bookmarkEnd w:id="198"/>
          </w:p>
        </w:tc>
      </w:tr>
      <w:tr>
        <w:tblPrEx>
          <w:tblCellMar>
            <w:top w:w="0" w:type="dxa"/>
            <w:left w:w="108" w:type="dxa"/>
            <w:bottom w:w="0" w:type="dxa"/>
            <w:right w:w="108" w:type="dxa"/>
          </w:tblCellMar>
        </w:tblPrEx>
        <w:trPr>
          <w:trHeight w:val="880" w:hRule="atLeast"/>
        </w:trPr>
        <w:tc>
          <w:tcPr>
            <w:tcW w:w="100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199" w:name="_Toc2276"/>
            <w:r>
              <w:rPr>
                <w:rFonts w:hint="eastAsia" w:ascii="宋体" w:hAnsi="宋体" w:eastAsia="Times New Roman" w:cs="宋体"/>
                <w:szCs w:val="21"/>
              </w:rPr>
              <w:t>5.1</w:t>
            </w:r>
            <w:bookmarkEnd w:id="199"/>
          </w:p>
        </w:tc>
        <w:tc>
          <w:tcPr>
            <w:tcW w:w="2342"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200" w:name="_Toc6513"/>
            <w:r>
              <w:rPr>
                <w:rFonts w:hint="eastAsia" w:ascii="宋体" w:hAnsi="宋体" w:eastAsia="Times New Roman" w:cs="宋体"/>
                <w:szCs w:val="21"/>
              </w:rPr>
              <w:t>开标时间和地点</w:t>
            </w:r>
            <w:bookmarkEnd w:id="200"/>
          </w:p>
        </w:tc>
        <w:tc>
          <w:tcPr>
            <w:tcW w:w="5760"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suppressLineNumbers w:val="0"/>
              <w:spacing w:before="0" w:beforeAutospacing="0" w:after="0" w:afterAutospacing="0" w:line="440" w:lineRule="exact"/>
              <w:ind w:left="0" w:right="0"/>
              <w:rPr>
                <w:rFonts w:hint="default" w:ascii="Times New Roman" w:hAnsi="Times New Roman" w:eastAsia="Times New Roman" w:cs="Times New Roman"/>
                <w:szCs w:val="21"/>
              </w:rPr>
            </w:pPr>
            <w:r>
              <w:rPr>
                <w:rFonts w:hint="default" w:ascii="Times New Roman" w:hAnsi="Times New Roman" w:eastAsia="Times New Roman" w:cs="Times New Roman"/>
                <w:szCs w:val="21"/>
              </w:rPr>
              <w:t>开标时间：同投标截止时间</w:t>
            </w:r>
          </w:p>
          <w:p>
            <w:pPr>
              <w:keepNext w:val="0"/>
              <w:keepLines w:val="0"/>
              <w:suppressLineNumbers w:val="0"/>
              <w:spacing w:before="0" w:beforeAutospacing="0" w:after="0" w:afterAutospacing="0" w:line="400" w:lineRule="exact"/>
              <w:ind w:left="0" w:right="0"/>
              <w:rPr>
                <w:rFonts w:hint="eastAsia" w:ascii="宋体" w:hAnsi="宋体" w:eastAsia="Times New Roman" w:cs="宋体"/>
                <w:b/>
                <w:bCs/>
                <w:szCs w:val="21"/>
              </w:rPr>
            </w:pPr>
            <w:r>
              <w:rPr>
                <w:rFonts w:hint="default" w:ascii="Times New Roman" w:hAnsi="Times New Roman" w:eastAsia="Times New Roman" w:cs="Times New Roman"/>
                <w:szCs w:val="21"/>
              </w:rPr>
              <w:t>开标地点：</w:t>
            </w:r>
            <w:r>
              <w:rPr>
                <w:rFonts w:hint="eastAsia" w:ascii="Times New Roman" w:hAnsi="Times New Roman" w:eastAsia="Times New Roman" w:cs="Times New Roman"/>
                <w:szCs w:val="21"/>
              </w:rPr>
              <w:t>遵义市公共资源交易中心（地址:遵义市新蒲新区播州大道东100米，遵义市政务服务中心大楼 ）</w:t>
            </w:r>
          </w:p>
        </w:tc>
      </w:tr>
      <w:tr>
        <w:tblPrEx>
          <w:tblCellMar>
            <w:top w:w="0" w:type="dxa"/>
            <w:left w:w="108" w:type="dxa"/>
            <w:bottom w:w="0" w:type="dxa"/>
            <w:right w:w="108" w:type="dxa"/>
          </w:tblCellMar>
        </w:tblPrEx>
        <w:trPr>
          <w:trHeight w:val="381" w:hRule="atLeast"/>
        </w:trPr>
        <w:tc>
          <w:tcPr>
            <w:tcW w:w="100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201" w:name="_Toc19862"/>
            <w:r>
              <w:rPr>
                <w:rFonts w:hint="eastAsia" w:ascii="宋体" w:hAnsi="宋体" w:eastAsia="Times New Roman" w:cs="宋体"/>
                <w:szCs w:val="21"/>
              </w:rPr>
              <w:t>5.2</w:t>
            </w:r>
            <w:bookmarkEnd w:id="201"/>
          </w:p>
        </w:tc>
        <w:tc>
          <w:tcPr>
            <w:tcW w:w="2342"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202" w:name="_Toc16778"/>
            <w:r>
              <w:rPr>
                <w:rFonts w:hint="eastAsia" w:ascii="宋体" w:hAnsi="宋体" w:eastAsia="Times New Roman" w:cs="宋体"/>
                <w:szCs w:val="21"/>
              </w:rPr>
              <w:t>开标程序</w:t>
            </w:r>
            <w:bookmarkEnd w:id="202"/>
          </w:p>
        </w:tc>
        <w:tc>
          <w:tcPr>
            <w:tcW w:w="5760"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suppressLineNumbers w:val="0"/>
              <w:spacing w:before="0" w:beforeAutospacing="0" w:after="0" w:afterAutospacing="0" w:line="440" w:lineRule="exact"/>
              <w:ind w:left="0" w:right="0" w:firstLine="420" w:firstLineChars="200"/>
              <w:rPr>
                <w:rFonts w:hint="default"/>
              </w:rPr>
            </w:pPr>
            <w:r>
              <w:rPr>
                <w:rFonts w:hint="default"/>
              </w:rPr>
              <w:t>主持人按下列程序进行开标：</w:t>
            </w:r>
          </w:p>
          <w:p>
            <w:pPr>
              <w:keepNext w:val="0"/>
              <w:keepLines w:val="0"/>
              <w:numPr>
                <w:ilvl w:val="0"/>
                <w:numId w:val="3"/>
              </w:numPr>
              <w:suppressLineNumbers w:val="0"/>
              <w:spacing w:before="0" w:beforeAutospacing="0" w:after="0" w:afterAutospacing="0" w:line="440" w:lineRule="exact"/>
              <w:ind w:left="0" w:right="0" w:firstLine="359" w:firstLineChars="171"/>
              <w:rPr>
                <w:rFonts w:hint="default"/>
              </w:rPr>
            </w:pPr>
            <w:r>
              <w:rPr>
                <w:rFonts w:hint="default"/>
              </w:rPr>
              <w:t>宣布开标纪律；</w:t>
            </w:r>
          </w:p>
          <w:p>
            <w:pPr>
              <w:keepNext w:val="0"/>
              <w:keepLines w:val="0"/>
              <w:suppressLineNumbers w:val="0"/>
              <w:spacing w:before="0" w:beforeAutospacing="0" w:after="0" w:afterAutospacing="0" w:line="440" w:lineRule="exact"/>
              <w:ind w:left="0" w:right="0" w:firstLine="359" w:firstLineChars="171"/>
              <w:rPr>
                <w:rFonts w:hint="default" w:ascii="Times New Roman" w:hAnsi="Times New Roman" w:eastAsia="宋体" w:cs="Times New Roman"/>
              </w:rPr>
            </w:pPr>
            <w:r>
              <w:rPr>
                <w:rFonts w:hint="eastAsia" w:ascii="Times New Roman" w:hAnsi="Times New Roman" w:eastAsia="宋体" w:cs="Times New Roman"/>
                <w:lang w:eastAsia="zh-CN"/>
              </w:rPr>
              <w:t>（</w:t>
            </w:r>
            <w:r>
              <w:rPr>
                <w:rFonts w:hint="eastAsia" w:ascii="Times New Roman" w:hAnsi="Times New Roman" w:eastAsia="宋体" w:cs="Times New Roman"/>
                <w:lang w:val="en-US" w:eastAsia="zh-CN"/>
              </w:rPr>
              <w:t>2</w:t>
            </w:r>
            <w:r>
              <w:rPr>
                <w:rFonts w:hint="eastAsia" w:ascii="Times New Roman" w:hAnsi="Times New Roman" w:eastAsia="宋体" w:cs="Times New Roman"/>
                <w:lang w:eastAsia="zh-CN"/>
              </w:rPr>
              <w:t>）</w:t>
            </w:r>
            <w:r>
              <w:rPr>
                <w:rFonts w:hint="default" w:ascii="Times New Roman" w:hAnsi="Times New Roman" w:eastAsia="宋体" w:cs="Times New Roman"/>
              </w:rPr>
              <w:t>公布在投标截止时间前递交投标文件的投标人名称，并点名确认投标人是否派人到场；</w:t>
            </w:r>
          </w:p>
          <w:p>
            <w:pPr>
              <w:keepNext w:val="0"/>
              <w:keepLines w:val="0"/>
              <w:suppressLineNumbers w:val="0"/>
              <w:spacing w:before="0" w:beforeAutospacing="0" w:after="0" w:afterAutospacing="0" w:line="440" w:lineRule="exact"/>
              <w:ind w:left="0" w:right="0" w:firstLine="359" w:firstLineChars="171"/>
              <w:rPr>
                <w:rFonts w:hint="default"/>
              </w:rPr>
            </w:pPr>
            <w:r>
              <w:rPr>
                <w:rFonts w:hint="default"/>
              </w:rPr>
              <w:t>（</w:t>
            </w:r>
            <w:r>
              <w:rPr>
                <w:rFonts w:hint="eastAsia"/>
                <w:lang w:val="en-US" w:eastAsia="zh-CN"/>
              </w:rPr>
              <w:t>3</w:t>
            </w:r>
            <w:r>
              <w:rPr>
                <w:rFonts w:hint="default"/>
              </w:rPr>
              <w:t>）宣布开标人、唱标人、记录人、</w:t>
            </w:r>
            <w:r>
              <w:rPr>
                <w:rFonts w:hint="eastAsia"/>
              </w:rPr>
              <w:t>监督</w:t>
            </w:r>
            <w:r>
              <w:rPr>
                <w:rFonts w:hint="default"/>
              </w:rPr>
              <w:t>人等有关人员姓名；</w:t>
            </w:r>
          </w:p>
          <w:p>
            <w:pPr>
              <w:keepNext w:val="0"/>
              <w:keepLines w:val="0"/>
              <w:suppressLineNumbers w:val="0"/>
              <w:autoSpaceDE w:val="0"/>
              <w:autoSpaceDN w:val="0"/>
              <w:adjustRightInd w:val="0"/>
              <w:snapToGrid w:val="0"/>
              <w:spacing w:before="0" w:beforeAutospacing="0" w:after="0" w:afterAutospacing="0" w:line="440" w:lineRule="exact"/>
              <w:ind w:left="0" w:right="0" w:firstLine="420" w:firstLineChars="200"/>
              <w:jc w:val="left"/>
              <w:rPr>
                <w:rFonts w:hint="default"/>
              </w:rPr>
            </w:pPr>
            <w:r>
              <w:rPr>
                <w:rFonts w:hint="default"/>
              </w:rPr>
              <w:t>（4）</w:t>
            </w:r>
            <w:r>
              <w:rPr>
                <w:rFonts w:hint="default"/>
                <w:b/>
                <w:bCs/>
              </w:rPr>
              <w:t>核验参加开标会议的投标人的法定代表人或委托代理人本人身份证（原件），核验被授权代理人的授权委托书（原件），以确认其身份合法有效；核验投标人的资质证书副本、营业执照副本、</w:t>
            </w:r>
            <w:r>
              <w:rPr>
                <w:rFonts w:hint="eastAsia"/>
                <w:b/>
                <w:bCs/>
                <w:lang w:eastAsia="zh-CN"/>
              </w:rPr>
              <w:t>及</w:t>
            </w:r>
            <w:r>
              <w:rPr>
                <w:rFonts w:hint="default"/>
                <w:b/>
                <w:bCs/>
              </w:rPr>
              <w:t>安全生产许可证副本</w:t>
            </w:r>
            <w:r>
              <w:rPr>
                <w:rFonts w:hint="eastAsia"/>
                <w:b/>
                <w:bCs/>
              </w:rPr>
              <w:t>复印件加盖单位公章（根据中华人民共和国住房和城乡建设部</w:t>
            </w:r>
            <w:r>
              <w:rPr>
                <w:rFonts w:hint="default"/>
                <w:b/>
                <w:bCs/>
              </w:rPr>
              <w:t>[</w:t>
            </w:r>
            <w:r>
              <w:rPr>
                <w:rFonts w:hint="eastAsia"/>
                <w:b/>
                <w:bCs/>
              </w:rPr>
              <w:t>建办市函（</w:t>
            </w:r>
            <w:r>
              <w:rPr>
                <w:rFonts w:hint="default"/>
                <w:b/>
                <w:bCs/>
              </w:rPr>
              <w:t>2016</w:t>
            </w:r>
            <w:r>
              <w:rPr>
                <w:rFonts w:hint="eastAsia"/>
                <w:b/>
                <w:bCs/>
              </w:rPr>
              <w:t>）</w:t>
            </w:r>
            <w:r>
              <w:rPr>
                <w:rFonts w:hint="default"/>
                <w:b/>
                <w:bCs/>
              </w:rPr>
              <w:t>462</w:t>
            </w:r>
            <w:r>
              <w:rPr>
                <w:rFonts w:hint="eastAsia"/>
                <w:b/>
                <w:bCs/>
              </w:rPr>
              <w:t>号</w:t>
            </w:r>
            <w:r>
              <w:rPr>
                <w:rFonts w:hint="default"/>
                <w:b/>
                <w:bCs/>
              </w:rPr>
              <w:t xml:space="preserve">] </w:t>
            </w:r>
            <w:r>
              <w:rPr>
                <w:rFonts w:hint="eastAsia"/>
                <w:b/>
                <w:bCs/>
              </w:rPr>
              <w:t>文件通知企业资质情况将通过企业资质证书复印件的二维码扫描查询,无法完成扫描的，后果由投标人自行承担）</w:t>
            </w:r>
            <w:r>
              <w:rPr>
                <w:rFonts w:hint="default"/>
                <w:b/>
                <w:bCs/>
              </w:rPr>
              <w:t>；</w:t>
            </w:r>
            <w:r>
              <w:rPr>
                <w:rFonts w:hint="eastAsia"/>
                <w:b/>
                <w:bCs/>
              </w:rPr>
              <w:t>投标人携带投标企业</w:t>
            </w:r>
            <w:r>
              <w:rPr>
                <w:rFonts w:hint="default"/>
                <w:b/>
                <w:bCs/>
              </w:rPr>
              <w:t>CA</w:t>
            </w:r>
            <w:r>
              <w:rPr>
                <w:rFonts w:hint="eastAsia"/>
                <w:b/>
                <w:bCs/>
              </w:rPr>
              <w:t>锁解密，按时提交投标文件备用光盘；</w:t>
            </w:r>
          </w:p>
          <w:p>
            <w:pPr>
              <w:keepNext w:val="0"/>
              <w:keepLines w:val="0"/>
              <w:suppressLineNumbers w:val="0"/>
              <w:spacing w:before="0" w:beforeAutospacing="0" w:after="0" w:afterAutospacing="0" w:line="440" w:lineRule="exact"/>
              <w:ind w:left="0" w:right="0" w:firstLine="359" w:firstLineChars="171"/>
              <w:rPr>
                <w:rFonts w:hint="default"/>
              </w:rPr>
            </w:pPr>
            <w:r>
              <w:rPr>
                <w:rFonts w:hint="default"/>
              </w:rPr>
              <w:t>（5）</w:t>
            </w:r>
            <w:r>
              <w:rPr>
                <w:rFonts w:hint="eastAsia"/>
              </w:rPr>
              <w:t>由投标人代表检查投标文件的密封情况</w:t>
            </w:r>
            <w:r>
              <w:rPr>
                <w:rFonts w:hint="default"/>
              </w:rPr>
              <w:t>；</w:t>
            </w:r>
          </w:p>
          <w:p>
            <w:pPr>
              <w:keepNext w:val="0"/>
              <w:keepLines w:val="0"/>
              <w:suppressLineNumbers w:val="0"/>
              <w:spacing w:before="0" w:beforeAutospacing="0" w:after="0" w:afterAutospacing="0" w:line="440" w:lineRule="exact"/>
              <w:ind w:left="0" w:right="0" w:firstLine="359" w:firstLineChars="171"/>
              <w:rPr>
                <w:rFonts w:hint="default"/>
              </w:rPr>
            </w:pPr>
            <w:r>
              <w:rPr>
                <w:rFonts w:hint="default"/>
              </w:rPr>
              <w:t>（6）重申最高投标限价、投标</w:t>
            </w:r>
            <w:r>
              <w:rPr>
                <w:rFonts w:hint="eastAsia"/>
              </w:rPr>
              <w:t>工程</w:t>
            </w:r>
            <w:r>
              <w:rPr>
                <w:rFonts w:hint="default"/>
              </w:rPr>
              <w:t xml:space="preserve">成本警戒线； </w:t>
            </w:r>
          </w:p>
          <w:p>
            <w:pPr>
              <w:keepNext w:val="0"/>
              <w:keepLines w:val="0"/>
              <w:suppressLineNumbers w:val="0"/>
              <w:spacing w:before="0" w:beforeAutospacing="0" w:after="0" w:afterAutospacing="0" w:line="440" w:lineRule="exact"/>
              <w:ind w:left="0" w:right="0" w:firstLine="359" w:firstLineChars="171"/>
              <w:rPr>
                <w:rFonts w:hint="default"/>
              </w:rPr>
            </w:pPr>
            <w:r>
              <w:rPr>
                <w:rFonts w:hint="default"/>
              </w:rPr>
              <w:t>（7）评标基准价</w:t>
            </w:r>
            <w:r>
              <w:rPr>
                <w:rFonts w:hint="eastAsia"/>
              </w:rPr>
              <w:t>如</w:t>
            </w:r>
            <w:r>
              <w:rPr>
                <w:rFonts w:hint="default"/>
              </w:rPr>
              <w:t>采用去掉最高（或两个最高）和最低有效投标报价后的算术平均值×（1−下浮值F%）的，招标人当众随机抽取下浮值F%；</w:t>
            </w:r>
          </w:p>
          <w:p>
            <w:pPr>
              <w:keepNext w:val="0"/>
              <w:keepLines w:val="0"/>
              <w:suppressLineNumbers w:val="0"/>
              <w:spacing w:before="0" w:beforeAutospacing="0" w:after="0" w:afterAutospacing="0" w:line="440" w:lineRule="exact"/>
              <w:ind w:left="0" w:right="0" w:firstLine="420" w:firstLineChars="200"/>
              <w:rPr>
                <w:rFonts w:hint="default"/>
              </w:rPr>
            </w:pPr>
            <w:r>
              <w:rPr>
                <w:rFonts w:hint="default"/>
              </w:rPr>
              <w:t>（8）开启投标人的投标文件，公布投标人名称、</w:t>
            </w:r>
            <w:r>
              <w:rPr>
                <w:rFonts w:hint="eastAsia"/>
              </w:rPr>
              <w:t>项目</w:t>
            </w:r>
            <w:r>
              <w:rPr>
                <w:rFonts w:hint="default"/>
              </w:rPr>
              <w:t>名称、投标保证金的递交情况、投标报价、质量目标、工期、</w:t>
            </w:r>
            <w:r>
              <w:rPr>
                <w:rFonts w:hint="eastAsia"/>
              </w:rPr>
              <w:t>项目负责人(项目经理)</w:t>
            </w:r>
            <w:r>
              <w:rPr>
                <w:rFonts w:hint="default"/>
              </w:rPr>
              <w:t>姓名、单列的安全</w:t>
            </w:r>
            <w:r>
              <w:rPr>
                <w:rFonts w:hint="eastAsia"/>
              </w:rPr>
              <w:t>生产费用</w:t>
            </w:r>
            <w:r>
              <w:rPr>
                <w:rFonts w:hint="default"/>
              </w:rPr>
              <w:t>比例及其他内容，并记录在案；</w:t>
            </w:r>
          </w:p>
          <w:p>
            <w:pPr>
              <w:keepNext w:val="0"/>
              <w:keepLines w:val="0"/>
              <w:suppressLineNumbers w:val="0"/>
              <w:spacing w:before="0" w:beforeAutospacing="0" w:after="0" w:afterAutospacing="0" w:line="440" w:lineRule="exact"/>
              <w:ind w:left="0" w:right="0" w:firstLine="420" w:firstLineChars="200"/>
              <w:rPr>
                <w:rFonts w:hint="default"/>
              </w:rPr>
            </w:pPr>
            <w:r>
              <w:rPr>
                <w:rFonts w:hint="default"/>
              </w:rPr>
              <w:t>（9）投标人代表、招标人代表、</w:t>
            </w:r>
            <w:r>
              <w:rPr>
                <w:rFonts w:hint="eastAsia"/>
              </w:rPr>
              <w:t>监督</w:t>
            </w:r>
            <w:r>
              <w:rPr>
                <w:rFonts w:hint="default"/>
              </w:rPr>
              <w:t>人、记录人等有关人员在开标记录上签字确认；</w:t>
            </w:r>
          </w:p>
          <w:p>
            <w:pPr>
              <w:keepNext w:val="0"/>
              <w:keepLines w:val="0"/>
              <w:suppressLineNumbers w:val="0"/>
              <w:spacing w:before="0" w:beforeAutospacing="0" w:after="0" w:afterAutospacing="0" w:line="400" w:lineRule="exact"/>
              <w:ind w:left="0" w:right="0" w:firstLine="420" w:firstLineChars="200"/>
              <w:rPr>
                <w:rFonts w:hint="default"/>
              </w:rPr>
            </w:pPr>
            <w:r>
              <w:rPr>
                <w:rFonts w:hint="default"/>
              </w:rPr>
              <w:t>（10）开标结束。</w:t>
            </w:r>
          </w:p>
          <w:p>
            <w:pPr>
              <w:pStyle w:val="14"/>
              <w:keepNext w:val="0"/>
              <w:keepLines w:val="0"/>
              <w:suppressLineNumbers w:val="0"/>
              <w:spacing w:before="0" w:beforeAutospacing="0" w:after="0" w:afterAutospacing="0"/>
              <w:ind w:left="0" w:right="0"/>
              <w:jc w:val="left"/>
              <w:rPr>
                <w:rFonts w:hint="eastAsia"/>
              </w:rPr>
            </w:pPr>
          </w:p>
        </w:tc>
      </w:tr>
      <w:tr>
        <w:tblPrEx>
          <w:tblCellMar>
            <w:top w:w="0" w:type="dxa"/>
            <w:left w:w="108" w:type="dxa"/>
            <w:bottom w:w="0" w:type="dxa"/>
            <w:right w:w="108" w:type="dxa"/>
          </w:tblCellMar>
        </w:tblPrEx>
        <w:trPr>
          <w:trHeight w:val="381" w:hRule="atLeast"/>
        </w:trPr>
        <w:tc>
          <w:tcPr>
            <w:tcW w:w="100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203" w:name="_Toc5595"/>
            <w:r>
              <w:rPr>
                <w:rFonts w:hint="eastAsia" w:ascii="宋体" w:hAnsi="宋体" w:eastAsia="Times New Roman" w:cs="宋体"/>
                <w:szCs w:val="21"/>
              </w:rPr>
              <w:t>5.3</w:t>
            </w:r>
            <w:bookmarkEnd w:id="203"/>
          </w:p>
        </w:tc>
        <w:tc>
          <w:tcPr>
            <w:tcW w:w="2342"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suppressLineNumbers w:val="0"/>
              <w:overflowPunct w:val="0"/>
              <w:autoSpaceDE w:val="0"/>
              <w:autoSpaceDN w:val="0"/>
              <w:spacing w:before="0" w:beforeAutospacing="0" w:after="0" w:afterAutospacing="0" w:line="360" w:lineRule="auto"/>
              <w:ind w:left="0" w:right="0"/>
              <w:rPr>
                <w:rFonts w:hint="eastAsia" w:ascii="宋体" w:hAnsi="宋体" w:eastAsia="Times New Roman" w:cs="宋体"/>
                <w:szCs w:val="21"/>
              </w:rPr>
            </w:pPr>
            <w:r>
              <w:rPr>
                <w:rFonts w:hint="default" w:ascii="Times New Roman" w:hAnsi="Times New Roman" w:eastAsia="Times New Roman" w:cs="Times New Roman"/>
              </w:rPr>
              <w:t>开标异议</w:t>
            </w:r>
          </w:p>
        </w:tc>
        <w:tc>
          <w:tcPr>
            <w:tcW w:w="5760"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suppressLineNumbers w:val="0"/>
              <w:overflowPunct w:val="0"/>
              <w:autoSpaceDE w:val="0"/>
              <w:autoSpaceDN w:val="0"/>
              <w:spacing w:before="0" w:beforeAutospacing="0" w:after="0" w:afterAutospacing="0" w:line="360" w:lineRule="auto"/>
              <w:ind w:left="0" w:right="0"/>
              <w:rPr>
                <w:rFonts w:hint="eastAsia" w:ascii="宋体" w:hAnsi="宋体" w:eastAsia="Times New Roman" w:cs="宋体"/>
                <w:szCs w:val="21"/>
              </w:rPr>
            </w:pPr>
            <w:r>
              <w:rPr>
                <w:rFonts w:hint="default" w:ascii="Times New Roman" w:hAnsi="Times New Roman" w:eastAsia="Times New Roman" w:cs="Times New Roman"/>
              </w:rPr>
              <w:t>投标人对开标有异议的，应当在开标现场提出，招标人当场作出答复，并制作记录。</w:t>
            </w:r>
          </w:p>
        </w:tc>
      </w:tr>
      <w:tr>
        <w:tblPrEx>
          <w:tblCellMar>
            <w:top w:w="0" w:type="dxa"/>
            <w:left w:w="108" w:type="dxa"/>
            <w:bottom w:w="0" w:type="dxa"/>
            <w:right w:w="108" w:type="dxa"/>
          </w:tblCellMar>
        </w:tblPrEx>
        <w:trPr>
          <w:trHeight w:val="2435" w:hRule="atLeast"/>
        </w:trPr>
        <w:tc>
          <w:tcPr>
            <w:tcW w:w="100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204" w:name="_Toc23851"/>
            <w:r>
              <w:rPr>
                <w:rFonts w:hint="eastAsia" w:ascii="宋体" w:hAnsi="宋体" w:eastAsia="Times New Roman" w:cs="宋体"/>
                <w:szCs w:val="21"/>
              </w:rPr>
              <w:t>6.1.1</w:t>
            </w:r>
            <w:bookmarkEnd w:id="204"/>
          </w:p>
        </w:tc>
        <w:tc>
          <w:tcPr>
            <w:tcW w:w="2342"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205" w:name="_Toc25194"/>
            <w:r>
              <w:rPr>
                <w:rFonts w:hint="eastAsia" w:ascii="宋体" w:hAnsi="宋体" w:eastAsia="Times New Roman" w:cs="宋体"/>
                <w:szCs w:val="21"/>
              </w:rPr>
              <w:t>评标委员会的组建</w:t>
            </w:r>
            <w:bookmarkEnd w:id="205"/>
          </w:p>
        </w:tc>
        <w:tc>
          <w:tcPr>
            <w:tcW w:w="5760"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suppressLineNumbers w:val="0"/>
              <w:spacing w:before="0" w:beforeAutospacing="0" w:after="0" w:afterAutospacing="0" w:line="400" w:lineRule="exact"/>
              <w:ind w:left="0" w:right="0"/>
              <w:rPr>
                <w:rFonts w:hint="eastAsia" w:ascii="宋体" w:hAnsi="宋体" w:eastAsia="Times New Roman" w:cs="宋体"/>
                <w:szCs w:val="21"/>
              </w:rPr>
            </w:pPr>
            <w:bookmarkStart w:id="206" w:name="_Toc17428"/>
            <w:r>
              <w:rPr>
                <w:rFonts w:hint="eastAsia" w:ascii="宋体" w:hAnsi="宋体" w:eastAsia="Times New Roman" w:cs="宋体"/>
                <w:color w:val="000000" w:themeColor="text1"/>
                <w:szCs w:val="21"/>
                <w:highlight w:val="none"/>
                <w14:textFill>
                  <w14:solidFill>
                    <w14:schemeClr w14:val="tx1"/>
                  </w14:solidFill>
                </w14:textFill>
              </w:rPr>
              <w:t>评标委员会构成：</w:t>
            </w:r>
            <w:r>
              <w:rPr>
                <w:rFonts w:hint="eastAsia" w:ascii="宋体" w:hAnsi="宋体" w:cs="宋体"/>
                <w:color w:val="000000" w:themeColor="text1"/>
                <w:szCs w:val="21"/>
                <w:highlight w:val="none"/>
                <w:u w:val="single"/>
                <w:lang w:val="en-US" w:eastAsia="zh-CN"/>
                <w14:textFill>
                  <w14:solidFill>
                    <w14:schemeClr w14:val="tx1"/>
                  </w14:solidFill>
                </w14:textFill>
              </w:rPr>
              <w:t>5</w:t>
            </w:r>
            <w:r>
              <w:rPr>
                <w:rFonts w:hint="eastAsia" w:ascii="宋体" w:hAnsi="宋体" w:eastAsia="Times New Roman" w:cs="宋体"/>
                <w:color w:val="000000" w:themeColor="text1"/>
                <w:szCs w:val="21"/>
                <w:highlight w:val="none"/>
                <w14:textFill>
                  <w14:solidFill>
                    <w14:schemeClr w14:val="tx1"/>
                  </w14:solidFill>
                </w14:textFill>
              </w:rPr>
              <w:t>人，其中招标人代表</w:t>
            </w:r>
            <w:r>
              <w:rPr>
                <w:rFonts w:hint="eastAsia" w:ascii="宋体" w:hAnsi="宋体" w:cs="宋体"/>
                <w:color w:val="000000" w:themeColor="text1"/>
                <w:szCs w:val="21"/>
                <w:highlight w:val="none"/>
                <w:u w:val="single"/>
                <w:lang w:val="en-US" w:eastAsia="zh-CN"/>
                <w14:textFill>
                  <w14:solidFill>
                    <w14:schemeClr w14:val="tx1"/>
                  </w14:solidFill>
                </w14:textFill>
              </w:rPr>
              <w:t>1</w:t>
            </w:r>
            <w:r>
              <w:rPr>
                <w:rFonts w:hint="eastAsia" w:ascii="宋体" w:hAnsi="宋体" w:eastAsia="Times New Roman" w:cs="宋体"/>
                <w:color w:val="000000" w:themeColor="text1"/>
                <w:szCs w:val="21"/>
                <w:highlight w:val="none"/>
                <w14:textFill>
                  <w14:solidFill>
                    <w14:schemeClr w14:val="tx1"/>
                  </w14:solidFill>
                </w14:textFill>
              </w:rPr>
              <w:t>人（由招标人或其委托的招标代理机构熟悉相关业务表），</w:t>
            </w:r>
            <w:r>
              <w:rPr>
                <w:rFonts w:hint="eastAsia" w:ascii="宋体" w:hAnsi="宋体" w:eastAsia="Times New Roman" w:cs="宋体"/>
                <w:color w:val="000000" w:themeColor="text1"/>
                <w:szCs w:val="21"/>
                <w14:textFill>
                  <w14:solidFill>
                    <w14:schemeClr w14:val="tx1"/>
                  </w14:solidFill>
                </w14:textFill>
              </w:rPr>
              <w:t>省综合评标专家库专家</w:t>
            </w:r>
            <w:r>
              <w:rPr>
                <w:rFonts w:hint="eastAsia" w:ascii="宋体" w:hAnsi="宋体" w:cs="宋体"/>
                <w:b/>
                <w:color w:val="000000" w:themeColor="text1"/>
                <w:szCs w:val="21"/>
                <w:u w:val="single"/>
                <w:lang w:val="en-US" w:eastAsia="zh-CN"/>
                <w14:textFill>
                  <w14:solidFill>
                    <w14:schemeClr w14:val="tx1"/>
                  </w14:solidFill>
                </w14:textFill>
              </w:rPr>
              <w:t>4</w:t>
            </w:r>
            <w:r>
              <w:rPr>
                <w:rFonts w:hint="eastAsia" w:ascii="宋体" w:hAnsi="宋体" w:eastAsia="Times New Roman" w:cs="宋体"/>
                <w:color w:val="000000" w:themeColor="text1"/>
                <w:szCs w:val="21"/>
                <w14:textFill>
                  <w14:solidFill>
                    <w14:schemeClr w14:val="tx1"/>
                  </w14:solidFill>
                </w14:textFill>
              </w:rPr>
              <w:t>人</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eastAsia="Times New Roman" w:cs="宋体"/>
                <w:color w:val="000000" w:themeColor="text1"/>
                <w:szCs w:val="21"/>
                <w14:textFill>
                  <w14:solidFill>
                    <w14:schemeClr w14:val="tx1"/>
                  </w14:solidFill>
                </w14:textFill>
              </w:rPr>
              <w:t>（</w:t>
            </w:r>
            <w:r>
              <w:rPr>
                <w:rFonts w:hint="eastAsia" w:ascii="宋体" w:hAnsi="宋体" w:eastAsia="Times New Roman" w:cs="宋体"/>
                <w:szCs w:val="21"/>
              </w:rPr>
              <w:t>专家库随机抽取）评标专家确定方式：5人以上单数，其中技术、经济等方面的专家不得少于成员总数的2/3。</w:t>
            </w:r>
            <w:bookmarkEnd w:id="206"/>
          </w:p>
          <w:p>
            <w:pPr>
              <w:keepNext w:val="0"/>
              <w:keepLines w:val="0"/>
              <w:suppressLineNumbers w:val="0"/>
              <w:spacing w:before="0" w:beforeAutospacing="0" w:after="0" w:afterAutospacing="0" w:line="400" w:lineRule="exact"/>
              <w:ind w:left="0" w:right="0"/>
              <w:rPr>
                <w:rFonts w:hint="eastAsia" w:ascii="宋体" w:hAnsi="宋体" w:eastAsia="Times New Roman" w:cs="宋体"/>
                <w:szCs w:val="21"/>
              </w:rPr>
            </w:pPr>
            <w:bookmarkStart w:id="207" w:name="_Toc3280"/>
            <w:r>
              <w:rPr>
                <w:rFonts w:hint="eastAsia" w:ascii="宋体" w:hAnsi="宋体" w:eastAsia="Times New Roman" w:cs="宋体"/>
                <w:szCs w:val="21"/>
              </w:rPr>
              <w:t>库内评标专家确定方式：电脑随机语音抽取</w:t>
            </w:r>
            <w:bookmarkEnd w:id="207"/>
          </w:p>
        </w:tc>
      </w:tr>
      <w:tr>
        <w:tblPrEx>
          <w:tblCellMar>
            <w:top w:w="0" w:type="dxa"/>
            <w:left w:w="108" w:type="dxa"/>
            <w:bottom w:w="0" w:type="dxa"/>
            <w:right w:w="108" w:type="dxa"/>
          </w:tblCellMar>
        </w:tblPrEx>
        <w:trPr>
          <w:trHeight w:val="880" w:hRule="atLeast"/>
        </w:trPr>
        <w:tc>
          <w:tcPr>
            <w:tcW w:w="100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208" w:name="_Toc25506"/>
            <w:r>
              <w:rPr>
                <w:rFonts w:hint="eastAsia" w:ascii="宋体" w:hAnsi="宋体" w:eastAsia="Times New Roman" w:cs="宋体"/>
                <w:szCs w:val="21"/>
              </w:rPr>
              <w:t>7.1</w:t>
            </w:r>
            <w:bookmarkEnd w:id="208"/>
          </w:p>
        </w:tc>
        <w:tc>
          <w:tcPr>
            <w:tcW w:w="2342"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209" w:name="_Toc7564"/>
            <w:r>
              <w:rPr>
                <w:rFonts w:hint="eastAsia" w:ascii="宋体" w:hAnsi="宋体" w:eastAsia="Times New Roman" w:cs="宋体"/>
                <w:szCs w:val="21"/>
              </w:rPr>
              <w:t>是否授权评标委员会确定中标人</w:t>
            </w:r>
            <w:bookmarkEnd w:id="209"/>
          </w:p>
        </w:tc>
        <w:tc>
          <w:tcPr>
            <w:tcW w:w="5760"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suppressLineNumbers w:val="0"/>
              <w:spacing w:before="0" w:beforeAutospacing="0" w:after="0" w:afterAutospacing="0" w:line="400" w:lineRule="exact"/>
              <w:ind w:left="0" w:right="0"/>
              <w:rPr>
                <w:rFonts w:hint="eastAsia" w:ascii="宋体" w:hAnsi="宋体" w:eastAsia="Times New Roman" w:cs="宋体"/>
                <w:szCs w:val="21"/>
              </w:rPr>
            </w:pPr>
            <w:bookmarkStart w:id="210" w:name="_Toc97"/>
            <w:r>
              <w:rPr>
                <w:rFonts w:hint="eastAsia" w:ascii="宋体" w:hAnsi="宋体" w:eastAsia="Times New Roman" w:cs="宋体"/>
                <w:szCs w:val="21"/>
              </w:rPr>
              <w:t>□是</w:t>
            </w:r>
            <w:bookmarkEnd w:id="210"/>
          </w:p>
          <w:p>
            <w:pPr>
              <w:keepNext w:val="0"/>
              <w:keepLines w:val="0"/>
              <w:suppressLineNumbers w:val="0"/>
              <w:spacing w:before="0" w:beforeAutospacing="0" w:after="0" w:afterAutospacing="0" w:line="400" w:lineRule="exact"/>
              <w:ind w:left="0" w:right="0"/>
              <w:rPr>
                <w:rFonts w:hint="eastAsia" w:ascii="宋体" w:hAnsi="宋体" w:eastAsia="Times New Roman" w:cs="宋体"/>
                <w:szCs w:val="21"/>
              </w:rPr>
            </w:pPr>
            <w:bookmarkStart w:id="211" w:name="_Toc793"/>
            <w:r>
              <w:rPr>
                <w:rFonts w:hint="eastAsia" w:ascii="Times New Roman" w:hAnsi="Times New Roman" w:eastAsia="Times New Roman" w:cs="Times New Roman"/>
                <w:szCs w:val="21"/>
              </w:rPr>
              <w:t>■</w:t>
            </w:r>
            <w:r>
              <w:rPr>
                <w:rFonts w:hint="eastAsia" w:ascii="宋体" w:hAnsi="宋体" w:eastAsia="Times New Roman" w:cs="宋体"/>
                <w:szCs w:val="21"/>
              </w:rPr>
              <w:t>否，推荐经评审得分由高到低排名前三名为中标候选人。</w:t>
            </w:r>
            <w:bookmarkEnd w:id="211"/>
          </w:p>
        </w:tc>
      </w:tr>
      <w:tr>
        <w:tblPrEx>
          <w:tblCellMar>
            <w:top w:w="0" w:type="dxa"/>
            <w:left w:w="108" w:type="dxa"/>
            <w:bottom w:w="0" w:type="dxa"/>
            <w:right w:w="108" w:type="dxa"/>
          </w:tblCellMar>
        </w:tblPrEx>
        <w:trPr>
          <w:trHeight w:val="880" w:hRule="atLeast"/>
        </w:trPr>
        <w:tc>
          <w:tcPr>
            <w:tcW w:w="100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212" w:name="_Toc4666"/>
            <w:r>
              <w:rPr>
                <w:rFonts w:hint="eastAsia" w:ascii="宋体" w:hAnsi="宋体" w:eastAsia="Times New Roman" w:cs="宋体"/>
                <w:szCs w:val="21"/>
              </w:rPr>
              <w:t>7.2</w:t>
            </w:r>
            <w:bookmarkEnd w:id="212"/>
          </w:p>
        </w:tc>
        <w:tc>
          <w:tcPr>
            <w:tcW w:w="2342"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213" w:name="_Toc19467"/>
            <w:r>
              <w:rPr>
                <w:rFonts w:hint="eastAsia" w:ascii="宋体" w:hAnsi="宋体" w:eastAsia="Times New Roman" w:cs="宋体"/>
                <w:szCs w:val="21"/>
              </w:rPr>
              <w:t>中标候选人公示媒介</w:t>
            </w:r>
            <w:bookmarkEnd w:id="213"/>
          </w:p>
        </w:tc>
        <w:tc>
          <w:tcPr>
            <w:tcW w:w="5760"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suppressLineNumbers w:val="0"/>
              <w:spacing w:before="0" w:beforeAutospacing="0" w:after="0" w:afterAutospacing="0" w:line="400" w:lineRule="exact"/>
              <w:ind w:left="0" w:right="0"/>
              <w:rPr>
                <w:rFonts w:hint="eastAsia" w:ascii="宋体" w:hAnsi="宋体" w:eastAsia="Times New Roman" w:cs="宋体"/>
                <w:szCs w:val="21"/>
              </w:rPr>
            </w:pPr>
            <w:bookmarkStart w:id="214" w:name="_Toc27451"/>
            <w:r>
              <w:rPr>
                <w:rFonts w:hint="eastAsia" w:ascii="宋体" w:hAnsi="宋体" w:eastAsia="Times New Roman" w:cs="宋体"/>
                <w:szCs w:val="21"/>
              </w:rPr>
              <w:t>招标人将中标候选人的情况，包括投标报价、投标工期、项目负责人（项目经理）姓名、企业类似业绩名称等在本项目招标公告发布的同一媒介和公共资源交易中心予以公示，公示期不少于3日。</w:t>
            </w:r>
            <w:bookmarkEnd w:id="214"/>
          </w:p>
        </w:tc>
      </w:tr>
      <w:tr>
        <w:tblPrEx>
          <w:tblCellMar>
            <w:top w:w="0" w:type="dxa"/>
            <w:left w:w="108" w:type="dxa"/>
            <w:bottom w:w="0" w:type="dxa"/>
            <w:right w:w="108" w:type="dxa"/>
          </w:tblCellMar>
        </w:tblPrEx>
        <w:tc>
          <w:tcPr>
            <w:tcW w:w="100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215" w:name="_Toc12270"/>
            <w:r>
              <w:rPr>
                <w:rFonts w:hint="eastAsia" w:ascii="宋体" w:hAnsi="宋体" w:eastAsia="Times New Roman" w:cs="宋体"/>
                <w:szCs w:val="21"/>
              </w:rPr>
              <w:t>7.4.1</w:t>
            </w:r>
            <w:bookmarkEnd w:id="215"/>
          </w:p>
        </w:tc>
        <w:tc>
          <w:tcPr>
            <w:tcW w:w="2342"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suppressLineNumbers w:val="0"/>
              <w:spacing w:before="0" w:beforeAutospacing="0" w:after="0" w:afterAutospacing="0" w:line="400" w:lineRule="exact"/>
              <w:ind w:left="0" w:right="0" w:firstLine="630" w:firstLineChars="300"/>
              <w:rPr>
                <w:rFonts w:hint="eastAsia" w:ascii="宋体" w:hAnsi="宋体" w:eastAsia="Times New Roman" w:cs="宋体"/>
                <w:szCs w:val="21"/>
              </w:rPr>
            </w:pPr>
            <w:r>
              <w:rPr>
                <w:rFonts w:hint="eastAsia" w:ascii="宋体" w:hAnsi="宋体" w:eastAsia="Times New Roman" w:cs="宋体"/>
                <w:szCs w:val="21"/>
              </w:rPr>
              <w:t>履约担保</w:t>
            </w:r>
          </w:p>
        </w:tc>
        <w:tc>
          <w:tcPr>
            <w:tcW w:w="5760"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napToGrid w:val="0"/>
              <w:spacing w:line="360" w:lineRule="auto"/>
              <w:jc w:val="both"/>
              <w:rPr>
                <w:rFonts w:ascii="仿宋" w:hAnsi="仿宋" w:eastAsia="仿宋" w:cs="仿宋"/>
                <w:color w:val="000000"/>
                <w:sz w:val="24"/>
                <w:szCs w:val="24"/>
              </w:rPr>
            </w:pPr>
            <w:r>
              <w:rPr>
                <w:rFonts w:hint="eastAsia" w:ascii="仿宋" w:hAnsi="仿宋" w:eastAsia="仿宋" w:cs="仿宋"/>
                <w:color w:val="000000"/>
                <w:sz w:val="24"/>
                <w:szCs w:val="24"/>
              </w:rPr>
              <w:t>履约担保的形式</w:t>
            </w:r>
            <w:r>
              <w:rPr>
                <w:rFonts w:ascii="仿宋" w:hAnsi="仿宋" w:eastAsia="仿宋" w:cs="仿宋"/>
                <w:color w:val="000000"/>
                <w:sz w:val="24"/>
                <w:szCs w:val="24"/>
              </w:rPr>
              <w:t>:</w:t>
            </w:r>
          </w:p>
          <w:p>
            <w:pPr>
              <w:snapToGrid w:val="0"/>
              <w:spacing w:line="360" w:lineRule="auto"/>
              <w:jc w:val="both"/>
              <w:rPr>
                <w:rFonts w:ascii="仿宋" w:hAnsi="仿宋" w:eastAsia="仿宋" w:cs="仿宋"/>
                <w:color w:val="000000"/>
                <w:sz w:val="24"/>
                <w:szCs w:val="24"/>
              </w:rPr>
            </w:pPr>
            <w:r>
              <w:rPr>
                <w:rFonts w:hint="eastAsia" w:ascii="仿宋" w:hAnsi="仿宋" w:eastAsia="仿宋" w:cs="仿宋"/>
                <w:color w:val="000000"/>
                <w:sz w:val="24"/>
                <w:szCs w:val="24"/>
              </w:rPr>
              <w:t>■</w:t>
            </w:r>
            <w:r>
              <w:rPr>
                <w:rFonts w:hint="eastAsia" w:ascii="仿宋" w:hAnsi="仿宋" w:eastAsia="仿宋" w:cs="仿宋"/>
                <w:color w:val="000000"/>
                <w:sz w:val="24"/>
                <w:szCs w:val="24"/>
                <w:lang w:val="en-US"/>
              </w:rPr>
              <w:t>银行支票</w:t>
            </w:r>
            <w:r>
              <w:rPr>
                <w:rFonts w:ascii="仿宋" w:hAnsi="仿宋" w:eastAsia="仿宋" w:cs="仿宋"/>
                <w:color w:val="000000"/>
                <w:sz w:val="24"/>
                <w:szCs w:val="24"/>
                <w:lang w:val="en-US"/>
              </w:rPr>
              <w:t xml:space="preserve"> </w:t>
            </w:r>
            <w:r>
              <w:rPr>
                <w:rFonts w:hint="eastAsia" w:ascii="仿宋" w:hAnsi="仿宋" w:eastAsia="仿宋" w:cs="仿宋"/>
                <w:color w:val="000000"/>
                <w:sz w:val="24"/>
                <w:szCs w:val="24"/>
              </w:rPr>
              <w:t>■</w:t>
            </w:r>
            <w:r>
              <w:rPr>
                <w:rFonts w:hint="eastAsia" w:ascii="仿宋" w:hAnsi="仿宋" w:eastAsia="仿宋" w:cs="仿宋"/>
                <w:color w:val="000000"/>
                <w:sz w:val="24"/>
                <w:szCs w:val="24"/>
                <w:lang w:val="en-US"/>
              </w:rPr>
              <w:t>汇票</w:t>
            </w:r>
            <w:r>
              <w:rPr>
                <w:rFonts w:ascii="仿宋" w:hAnsi="仿宋" w:eastAsia="仿宋" w:cs="仿宋"/>
                <w:color w:val="000000"/>
                <w:sz w:val="24"/>
                <w:szCs w:val="24"/>
                <w:lang w:val="en-US"/>
              </w:rPr>
              <w:t xml:space="preserve"> </w:t>
            </w:r>
            <w:r>
              <w:rPr>
                <w:rFonts w:hint="eastAsia" w:ascii="仿宋" w:hAnsi="仿宋" w:eastAsia="仿宋" w:cs="仿宋"/>
                <w:color w:val="000000"/>
                <w:sz w:val="24"/>
                <w:szCs w:val="24"/>
              </w:rPr>
              <w:t>■</w:t>
            </w:r>
            <w:r>
              <w:rPr>
                <w:rFonts w:hint="eastAsia" w:ascii="仿宋" w:hAnsi="仿宋" w:eastAsia="仿宋" w:cs="仿宋"/>
                <w:color w:val="000000"/>
                <w:sz w:val="24"/>
                <w:szCs w:val="24"/>
                <w:lang w:val="en-US"/>
              </w:rPr>
              <w:t>银行保函</w:t>
            </w:r>
            <w:r>
              <w:rPr>
                <w:rFonts w:ascii="仿宋" w:hAnsi="仿宋" w:eastAsia="仿宋" w:cs="仿宋"/>
                <w:color w:val="000000"/>
                <w:sz w:val="24"/>
                <w:szCs w:val="24"/>
                <w:lang w:val="en-US"/>
              </w:rPr>
              <w:t xml:space="preserve"> </w:t>
            </w:r>
            <w:r>
              <w:rPr>
                <w:rFonts w:hint="eastAsia" w:ascii="仿宋" w:hAnsi="仿宋" w:eastAsia="仿宋" w:cs="仿宋"/>
                <w:color w:val="000000"/>
                <w:sz w:val="24"/>
                <w:szCs w:val="24"/>
              </w:rPr>
              <w:t>■</w:t>
            </w:r>
            <w:r>
              <w:rPr>
                <w:rFonts w:hint="eastAsia" w:ascii="仿宋" w:hAnsi="仿宋" w:eastAsia="仿宋" w:cs="仿宋"/>
                <w:color w:val="000000"/>
                <w:sz w:val="24"/>
                <w:szCs w:val="24"/>
                <w:lang w:val="en-US"/>
              </w:rPr>
              <w:t>担保保函</w:t>
            </w:r>
            <w:r>
              <w:rPr>
                <w:rFonts w:ascii="仿宋" w:hAnsi="仿宋" w:eastAsia="仿宋" w:cs="仿宋"/>
                <w:color w:val="000000"/>
                <w:sz w:val="24"/>
                <w:szCs w:val="24"/>
                <w:lang w:val="en-US"/>
              </w:rPr>
              <w:t xml:space="preserve"> </w:t>
            </w:r>
            <w:r>
              <w:rPr>
                <w:rFonts w:hint="eastAsia" w:ascii="仿宋" w:hAnsi="仿宋" w:eastAsia="仿宋" w:cs="仿宋"/>
                <w:color w:val="000000"/>
                <w:sz w:val="24"/>
                <w:szCs w:val="24"/>
              </w:rPr>
              <w:t>■</w:t>
            </w:r>
            <w:r>
              <w:rPr>
                <w:rFonts w:hint="eastAsia" w:ascii="仿宋" w:hAnsi="仿宋" w:eastAsia="仿宋" w:cs="仿宋"/>
                <w:color w:val="000000"/>
                <w:sz w:val="24"/>
                <w:szCs w:val="24"/>
                <w:lang w:val="en-US"/>
              </w:rPr>
              <w:t>保证保险</w:t>
            </w:r>
          </w:p>
          <w:p>
            <w:pPr>
              <w:pStyle w:val="15"/>
              <w:snapToGrid w:val="0"/>
              <w:spacing w:line="360" w:lineRule="auto"/>
              <w:jc w:val="both"/>
              <w:rPr>
                <w:rFonts w:ascii="仿宋" w:hAnsi="仿宋" w:eastAsia="仿宋" w:cs="仿宋"/>
                <w:color w:val="000000"/>
                <w:sz w:val="24"/>
                <w:szCs w:val="24"/>
              </w:rPr>
            </w:pPr>
            <w:r>
              <w:rPr>
                <w:rFonts w:hint="eastAsia" w:ascii="仿宋" w:hAnsi="仿宋" w:eastAsia="仿宋" w:cs="仿宋"/>
                <w:color w:val="000000"/>
                <w:sz w:val="24"/>
                <w:szCs w:val="24"/>
              </w:rPr>
              <w:t>■担保</w:t>
            </w:r>
            <w:r>
              <w:rPr>
                <w:rFonts w:ascii="仿宋" w:hAnsi="仿宋" w:eastAsia="仿宋" w:cs="仿宋"/>
                <w:color w:val="000000"/>
                <w:sz w:val="24"/>
                <w:szCs w:val="24"/>
              </w:rPr>
              <w:t>(</w:t>
            </w:r>
            <w:r>
              <w:rPr>
                <w:rFonts w:hint="eastAsia" w:ascii="仿宋" w:hAnsi="仿宋" w:eastAsia="仿宋" w:cs="仿宋"/>
                <w:color w:val="000000"/>
                <w:sz w:val="24"/>
                <w:szCs w:val="24"/>
              </w:rPr>
              <w:t>经国家有关部门认定的担保公司出具</w:t>
            </w:r>
            <w:r>
              <w:rPr>
                <w:rFonts w:ascii="仿宋" w:hAnsi="仿宋" w:eastAsia="仿宋" w:cs="仿宋"/>
                <w:color w:val="000000"/>
                <w:sz w:val="24"/>
                <w:szCs w:val="24"/>
              </w:rPr>
              <w:t>)</w:t>
            </w:r>
          </w:p>
          <w:p>
            <w:pPr>
              <w:pStyle w:val="15"/>
              <w:snapToGrid w:val="0"/>
              <w:spacing w:line="360" w:lineRule="auto"/>
              <w:jc w:val="both"/>
              <w:rPr>
                <w:rFonts w:ascii="仿宋" w:hAnsi="仿宋" w:eastAsia="仿宋" w:cs="仿宋"/>
                <w:color w:val="000000"/>
                <w:sz w:val="24"/>
                <w:szCs w:val="24"/>
                <w:lang w:val="en-US"/>
              </w:rPr>
            </w:pPr>
            <w:r>
              <w:rPr>
                <w:rFonts w:hint="eastAsia" w:ascii="仿宋" w:hAnsi="仿宋" w:eastAsia="仿宋" w:cs="仿宋"/>
                <w:color w:val="000000"/>
                <w:sz w:val="24"/>
                <w:szCs w:val="24"/>
              </w:rPr>
              <w:t>履约担保的金额</w:t>
            </w:r>
            <w:r>
              <w:rPr>
                <w:rFonts w:ascii="仿宋" w:hAnsi="仿宋" w:eastAsia="仿宋" w:cs="仿宋"/>
                <w:color w:val="000000"/>
                <w:sz w:val="24"/>
                <w:szCs w:val="24"/>
              </w:rPr>
              <w:t>:</w:t>
            </w:r>
            <w:r>
              <w:rPr>
                <w:rFonts w:hint="eastAsia" w:ascii="仿宋" w:hAnsi="仿宋" w:eastAsia="仿宋" w:cs="仿宋"/>
                <w:color w:val="000000"/>
                <w:sz w:val="24"/>
                <w:szCs w:val="24"/>
              </w:rPr>
              <w:t>本项目履约担保金额为合同金额的</w:t>
            </w:r>
            <w:r>
              <w:rPr>
                <w:rFonts w:ascii="仿宋" w:hAnsi="仿宋" w:eastAsia="仿宋" w:cs="仿宋"/>
                <w:color w:val="000000"/>
                <w:sz w:val="24"/>
                <w:szCs w:val="24"/>
                <w:lang w:val="en-US"/>
              </w:rPr>
              <w:t>10%</w:t>
            </w:r>
            <w:r>
              <w:rPr>
                <w:rFonts w:hint="eastAsia" w:ascii="仿宋" w:hAnsi="仿宋" w:eastAsia="仿宋" w:cs="仿宋"/>
                <w:color w:val="000000"/>
                <w:sz w:val="24"/>
                <w:szCs w:val="24"/>
              </w:rPr>
              <w:t>，不得超过合同金额的</w:t>
            </w:r>
            <w:r>
              <w:rPr>
                <w:rFonts w:ascii="仿宋" w:hAnsi="仿宋" w:eastAsia="仿宋" w:cs="仿宋"/>
                <w:color w:val="000000"/>
                <w:sz w:val="24"/>
                <w:szCs w:val="24"/>
                <w:lang w:val="en-US"/>
              </w:rPr>
              <w:t>10%.</w:t>
            </w:r>
            <w:r>
              <w:rPr>
                <w:rFonts w:hint="eastAsia" w:ascii="仿宋" w:hAnsi="仿宋" w:eastAsia="仿宋" w:cs="仿宋"/>
                <w:color w:val="000000"/>
                <w:sz w:val="24"/>
                <w:szCs w:val="24"/>
              </w:rPr>
              <w:t>对低于投标工程成本警戒线中标的</w:t>
            </w:r>
            <w:r>
              <w:rPr>
                <w:rFonts w:ascii="仿宋" w:hAnsi="仿宋" w:eastAsia="仿宋" w:cs="仿宋"/>
                <w:color w:val="000000"/>
                <w:sz w:val="24"/>
                <w:szCs w:val="24"/>
              </w:rPr>
              <w:t>,</w:t>
            </w:r>
            <w:r>
              <w:rPr>
                <w:rFonts w:hint="eastAsia" w:ascii="仿宋" w:hAnsi="仿宋" w:eastAsia="仿宋" w:cs="仿宋"/>
                <w:color w:val="000000"/>
                <w:sz w:val="24"/>
                <w:szCs w:val="24"/>
              </w:rPr>
              <w:t>每低于工程成本警戒线</w:t>
            </w:r>
            <w:r>
              <w:rPr>
                <w:rFonts w:ascii="仿宋" w:hAnsi="仿宋" w:eastAsia="仿宋" w:cs="仿宋"/>
                <w:color w:val="000000"/>
                <w:sz w:val="24"/>
                <w:szCs w:val="24"/>
                <w:lang w:val="en-US"/>
              </w:rPr>
              <w:t>1</w:t>
            </w:r>
            <w:r>
              <w:rPr>
                <w:rFonts w:hint="eastAsia" w:ascii="仿宋" w:hAnsi="仿宋" w:eastAsia="仿宋" w:cs="仿宋"/>
                <w:color w:val="000000"/>
                <w:sz w:val="24"/>
                <w:szCs w:val="24"/>
              </w:rPr>
              <w:t>个百分点</w:t>
            </w:r>
            <w:r>
              <w:rPr>
                <w:rFonts w:ascii="仿宋" w:hAnsi="仿宋" w:eastAsia="仿宋" w:cs="仿宋"/>
                <w:color w:val="000000"/>
                <w:sz w:val="24"/>
                <w:szCs w:val="24"/>
              </w:rPr>
              <w:t>,</w:t>
            </w:r>
            <w:r>
              <w:rPr>
                <w:rFonts w:hint="eastAsia" w:ascii="仿宋" w:hAnsi="仿宋" w:eastAsia="仿宋" w:cs="仿宋"/>
                <w:color w:val="000000"/>
                <w:sz w:val="24"/>
                <w:szCs w:val="24"/>
              </w:rPr>
              <w:t>增加</w:t>
            </w:r>
            <w:r>
              <w:rPr>
                <w:rFonts w:ascii="仿宋" w:hAnsi="仿宋" w:eastAsia="仿宋" w:cs="仿宋"/>
                <w:color w:val="000000"/>
                <w:sz w:val="24"/>
                <w:szCs w:val="24"/>
              </w:rPr>
              <w:t>10</w:t>
            </w:r>
            <w:r>
              <w:rPr>
                <w:rFonts w:hint="eastAsia" w:ascii="仿宋" w:hAnsi="仿宋" w:eastAsia="仿宋" w:cs="仿宋"/>
                <w:color w:val="000000"/>
                <w:sz w:val="24"/>
                <w:szCs w:val="24"/>
              </w:rPr>
              <w:t>％履约担保额度</w:t>
            </w:r>
            <w:r>
              <w:rPr>
                <w:rFonts w:ascii="仿宋" w:hAnsi="仿宋" w:eastAsia="仿宋" w:cs="仿宋"/>
                <w:color w:val="000000"/>
                <w:sz w:val="24"/>
                <w:szCs w:val="24"/>
              </w:rPr>
              <w:t>,</w:t>
            </w:r>
            <w:r>
              <w:rPr>
                <w:rFonts w:hint="eastAsia" w:ascii="仿宋" w:hAnsi="仿宋" w:eastAsia="仿宋" w:cs="仿宋"/>
                <w:color w:val="000000"/>
                <w:sz w:val="24"/>
                <w:szCs w:val="24"/>
              </w:rPr>
              <w:t>最高不超过</w:t>
            </w:r>
            <w:r>
              <w:rPr>
                <w:rFonts w:ascii="仿宋" w:hAnsi="仿宋" w:eastAsia="仿宋" w:cs="仿宋"/>
                <w:color w:val="000000"/>
                <w:sz w:val="24"/>
                <w:szCs w:val="24"/>
              </w:rPr>
              <w:t>50</w:t>
            </w:r>
            <w:r>
              <w:rPr>
                <w:rFonts w:hint="eastAsia" w:ascii="仿宋" w:hAnsi="仿宋" w:eastAsia="仿宋" w:cs="仿宋"/>
                <w:color w:val="000000"/>
                <w:sz w:val="24"/>
                <w:szCs w:val="24"/>
              </w:rPr>
              <w:t>％</w:t>
            </w:r>
            <w:r>
              <w:rPr>
                <w:rFonts w:hint="eastAsia" w:ascii="仿宋" w:hAnsi="仿宋" w:eastAsia="仿宋" w:cs="仿宋"/>
                <w:color w:val="000000"/>
                <w:sz w:val="24"/>
                <w:szCs w:val="24"/>
                <w:lang w:val="en-US"/>
              </w:rPr>
              <w:t>。</w:t>
            </w:r>
          </w:p>
          <w:p>
            <w:pPr>
              <w:keepNext w:val="0"/>
              <w:keepLines w:val="0"/>
              <w:widowControl/>
              <w:suppressLineNumbers w:val="0"/>
              <w:spacing w:before="0" w:beforeAutospacing="0" w:after="0" w:afterAutospacing="0"/>
              <w:ind w:left="0" w:right="0"/>
              <w:jc w:val="left"/>
              <w:rPr>
                <w:rFonts w:hint="default" w:ascii="宋体" w:hAnsi="宋体" w:eastAsia="Times New Roman" w:cs="宋体"/>
                <w:szCs w:val="21"/>
                <w:lang w:val="en-US" w:eastAsia="zh-CN"/>
              </w:rPr>
            </w:pPr>
            <w:r>
              <w:rPr>
                <w:rFonts w:hint="eastAsia" w:ascii="仿宋" w:hAnsi="仿宋" w:eastAsia="仿宋" w:cs="仿宋"/>
                <w:color w:val="000000"/>
                <w:sz w:val="24"/>
                <w:szCs w:val="24"/>
              </w:rPr>
              <w:t>履约担保将在本工程竣工验收合格后</w:t>
            </w:r>
            <w:r>
              <w:rPr>
                <w:rFonts w:ascii="仿宋" w:hAnsi="仿宋" w:eastAsia="仿宋" w:cs="仿宋"/>
                <w:color w:val="000000"/>
                <w:sz w:val="24"/>
                <w:szCs w:val="24"/>
                <w:lang w:val="en-US"/>
              </w:rPr>
              <w:t>28</w:t>
            </w:r>
            <w:r>
              <w:rPr>
                <w:rFonts w:hint="eastAsia" w:ascii="仿宋" w:hAnsi="仿宋" w:eastAsia="仿宋" w:cs="仿宋"/>
                <w:color w:val="000000"/>
                <w:sz w:val="24"/>
                <w:szCs w:val="24"/>
              </w:rPr>
              <w:t>天内退还。</w:t>
            </w:r>
          </w:p>
        </w:tc>
      </w:tr>
      <w:tr>
        <w:tblPrEx>
          <w:tblCellMar>
            <w:top w:w="0" w:type="dxa"/>
            <w:left w:w="108" w:type="dxa"/>
            <w:bottom w:w="0" w:type="dxa"/>
            <w:right w:w="108" w:type="dxa"/>
          </w:tblCellMar>
        </w:tblPrEx>
        <w:tc>
          <w:tcPr>
            <w:tcW w:w="100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216" w:name="_Toc27094"/>
            <w:r>
              <w:rPr>
                <w:rFonts w:hint="eastAsia" w:ascii="宋体" w:hAnsi="宋体" w:eastAsia="Times New Roman" w:cs="宋体"/>
                <w:szCs w:val="21"/>
              </w:rPr>
              <w:t>7.4.2</w:t>
            </w:r>
            <w:bookmarkEnd w:id="216"/>
          </w:p>
        </w:tc>
        <w:tc>
          <w:tcPr>
            <w:tcW w:w="2342"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217" w:name="_Toc4080"/>
            <w:r>
              <w:rPr>
                <w:rFonts w:hint="eastAsia" w:ascii="宋体" w:hAnsi="宋体" w:eastAsia="Times New Roman" w:cs="宋体"/>
                <w:szCs w:val="21"/>
              </w:rPr>
              <w:t>工程款支付担保</w:t>
            </w:r>
            <w:bookmarkEnd w:id="217"/>
          </w:p>
        </w:tc>
        <w:tc>
          <w:tcPr>
            <w:tcW w:w="5760"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suppressLineNumbers w:val="0"/>
              <w:snapToGrid w:val="0"/>
              <w:spacing w:before="0" w:beforeAutospacing="0" w:after="0" w:afterAutospacing="0" w:line="400" w:lineRule="exact"/>
              <w:ind w:left="0" w:right="0"/>
              <w:rPr>
                <w:rFonts w:hint="eastAsia" w:ascii="宋体" w:hAnsi="宋体" w:eastAsia="Times New Roman" w:cs="宋体"/>
                <w:szCs w:val="21"/>
              </w:rPr>
            </w:pPr>
            <w:bookmarkStart w:id="218" w:name="_Toc19426"/>
            <w:r>
              <w:rPr>
                <w:rFonts w:hint="eastAsia" w:ascii="宋体" w:hAnsi="宋体" w:eastAsia="Times New Roman" w:cs="宋体"/>
                <w:szCs w:val="21"/>
              </w:rPr>
              <w:t>招标人要求中标人提供履约担保的,应按招标文件规定的履约担保缴纳方式向中标人对等提交工程款支付担保.招标人将在投标人提供履约担保后,签订合同协议书之前向中标人提交工程款支付担保.</w:t>
            </w:r>
            <w:bookmarkEnd w:id="218"/>
          </w:p>
        </w:tc>
      </w:tr>
      <w:tr>
        <w:tblPrEx>
          <w:tblCellMar>
            <w:top w:w="0" w:type="dxa"/>
            <w:left w:w="108" w:type="dxa"/>
            <w:bottom w:w="0" w:type="dxa"/>
            <w:right w:w="108" w:type="dxa"/>
          </w:tblCellMar>
        </w:tblPrEx>
        <w:tc>
          <w:tcPr>
            <w:tcW w:w="100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219" w:name="_Toc25470"/>
            <w:r>
              <w:rPr>
                <w:rFonts w:hint="eastAsia" w:ascii="宋体" w:hAnsi="宋体" w:eastAsia="Times New Roman" w:cs="宋体"/>
                <w:szCs w:val="21"/>
              </w:rPr>
              <w:t>10</w:t>
            </w:r>
            <w:bookmarkEnd w:id="219"/>
          </w:p>
        </w:tc>
        <w:tc>
          <w:tcPr>
            <w:tcW w:w="8102" w:type="dxa"/>
            <w:gridSpan w:val="4"/>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suppressLineNumbers w:val="0"/>
              <w:spacing w:before="0" w:beforeAutospacing="0" w:after="0" w:afterAutospacing="0" w:line="400" w:lineRule="exact"/>
              <w:ind w:left="0" w:right="0" w:firstLine="2358" w:firstLineChars="1123"/>
              <w:rPr>
                <w:rFonts w:hint="eastAsia" w:ascii="宋体" w:hAnsi="宋体" w:eastAsia="Times New Roman" w:cs="宋体"/>
                <w:szCs w:val="21"/>
              </w:rPr>
            </w:pPr>
            <w:bookmarkStart w:id="220" w:name="_Toc30664"/>
            <w:r>
              <w:rPr>
                <w:rFonts w:hint="eastAsia" w:ascii="宋体" w:hAnsi="宋体" w:eastAsia="Times New Roman" w:cs="宋体"/>
                <w:szCs w:val="21"/>
              </w:rPr>
              <w:t>需要补充的其他内容</w:t>
            </w:r>
            <w:bookmarkEnd w:id="220"/>
          </w:p>
        </w:tc>
      </w:tr>
      <w:tr>
        <w:tblPrEx>
          <w:tblCellMar>
            <w:top w:w="0" w:type="dxa"/>
            <w:left w:w="108" w:type="dxa"/>
            <w:bottom w:w="0" w:type="dxa"/>
            <w:right w:w="108" w:type="dxa"/>
          </w:tblCellMar>
        </w:tblPrEx>
        <w:tc>
          <w:tcPr>
            <w:tcW w:w="100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8"/>
              <w:keepNext w:val="0"/>
              <w:keepLines w:val="0"/>
              <w:suppressLineNumbers w:val="0"/>
              <w:topLinePunct/>
              <w:spacing w:before="0" w:beforeAutospacing="0" w:after="0" w:afterAutospacing="0" w:line="400" w:lineRule="exact"/>
              <w:ind w:left="0" w:right="0"/>
              <w:rPr>
                <w:rFonts w:hint="eastAsia" w:hAnsi="宋体" w:eastAsia="Times New Roman" w:cs="宋体"/>
                <w:sz w:val="21"/>
                <w:szCs w:val="21"/>
              </w:rPr>
            </w:pPr>
            <w:bookmarkStart w:id="221" w:name="_Toc12607"/>
            <w:r>
              <w:rPr>
                <w:rFonts w:hint="eastAsia" w:hAnsi="宋体" w:eastAsia="Times New Roman" w:cs="宋体"/>
                <w:sz w:val="21"/>
                <w:szCs w:val="21"/>
              </w:rPr>
              <w:t>10.1</w:t>
            </w:r>
            <w:bookmarkEnd w:id="221"/>
          </w:p>
        </w:tc>
        <w:tc>
          <w:tcPr>
            <w:tcW w:w="8102" w:type="dxa"/>
            <w:gridSpan w:val="4"/>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8"/>
              <w:keepNext w:val="0"/>
              <w:keepLines w:val="0"/>
              <w:suppressLineNumbers w:val="0"/>
              <w:topLinePunct/>
              <w:spacing w:before="0" w:beforeAutospacing="0" w:after="0" w:afterAutospacing="0" w:line="400" w:lineRule="exact"/>
              <w:ind w:left="0" w:right="0"/>
              <w:rPr>
                <w:rFonts w:hint="eastAsia" w:hAnsi="宋体" w:eastAsia="Times New Roman" w:cs="宋体"/>
                <w:sz w:val="21"/>
                <w:szCs w:val="21"/>
              </w:rPr>
            </w:pPr>
            <w:bookmarkStart w:id="222" w:name="_Toc19146"/>
            <w:r>
              <w:rPr>
                <w:rFonts w:hint="eastAsia" w:hAnsi="宋体" w:eastAsia="Times New Roman" w:cs="宋体"/>
                <w:sz w:val="21"/>
                <w:szCs w:val="21"/>
              </w:rPr>
              <w:t>词语定义</w:t>
            </w:r>
            <w:bookmarkEnd w:id="222"/>
          </w:p>
        </w:tc>
      </w:tr>
      <w:tr>
        <w:tblPrEx>
          <w:tblCellMar>
            <w:top w:w="0" w:type="dxa"/>
            <w:left w:w="108" w:type="dxa"/>
            <w:bottom w:w="0" w:type="dxa"/>
            <w:right w:w="108" w:type="dxa"/>
          </w:tblCellMar>
        </w:tblPrEx>
        <w:tc>
          <w:tcPr>
            <w:tcW w:w="100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8"/>
              <w:keepNext w:val="0"/>
              <w:keepLines w:val="0"/>
              <w:suppressLineNumbers w:val="0"/>
              <w:topLinePunct/>
              <w:spacing w:before="0" w:beforeAutospacing="0" w:after="0" w:afterAutospacing="0" w:line="400" w:lineRule="exact"/>
              <w:ind w:left="0" w:right="0"/>
              <w:rPr>
                <w:rFonts w:hint="eastAsia" w:hAnsi="宋体" w:eastAsia="Times New Roman" w:cs="宋体"/>
                <w:b/>
                <w:sz w:val="21"/>
                <w:szCs w:val="21"/>
              </w:rPr>
            </w:pPr>
            <w:bookmarkStart w:id="223" w:name="_Toc29065"/>
            <w:r>
              <w:rPr>
                <w:rFonts w:hint="eastAsia" w:hAnsi="宋体" w:eastAsia="Times New Roman" w:cs="宋体"/>
                <w:b/>
                <w:sz w:val="21"/>
                <w:szCs w:val="21"/>
              </w:rPr>
              <w:t>10.1.1</w:t>
            </w:r>
            <w:bookmarkEnd w:id="223"/>
          </w:p>
        </w:tc>
        <w:tc>
          <w:tcPr>
            <w:tcW w:w="2342"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8"/>
              <w:keepNext w:val="0"/>
              <w:keepLines w:val="0"/>
              <w:suppressLineNumbers w:val="0"/>
              <w:topLinePunct/>
              <w:spacing w:before="0" w:beforeAutospacing="0" w:after="0" w:afterAutospacing="0" w:line="400" w:lineRule="exact"/>
              <w:ind w:left="0" w:right="0"/>
              <w:rPr>
                <w:rFonts w:hint="eastAsia" w:hAnsi="宋体" w:eastAsia="Times New Roman" w:cs="宋体"/>
                <w:b/>
                <w:sz w:val="21"/>
                <w:szCs w:val="21"/>
                <w:lang w:eastAsia="zh-CN"/>
              </w:rPr>
            </w:pPr>
            <w:bookmarkStart w:id="224" w:name="_Toc5015"/>
            <w:r>
              <w:rPr>
                <w:rFonts w:hint="eastAsia" w:hAnsi="宋体" w:eastAsia="Times New Roman" w:cs="宋体"/>
                <w:b/>
                <w:sz w:val="21"/>
                <w:szCs w:val="21"/>
                <w:lang w:eastAsia="zh-CN"/>
              </w:rPr>
              <w:t>类似项目</w:t>
            </w:r>
            <w:bookmarkEnd w:id="224"/>
          </w:p>
        </w:tc>
        <w:tc>
          <w:tcPr>
            <w:tcW w:w="5760"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8"/>
              <w:keepNext w:val="0"/>
              <w:keepLines w:val="0"/>
              <w:suppressLineNumbers w:val="0"/>
              <w:topLinePunct/>
              <w:spacing w:before="0" w:beforeAutospacing="0" w:after="0" w:afterAutospacing="0" w:line="400" w:lineRule="exact"/>
              <w:ind w:left="0" w:right="0"/>
              <w:rPr>
                <w:rFonts w:hint="eastAsia" w:hAnsi="宋体" w:eastAsia="Times New Roman" w:cs="宋体"/>
                <w:b/>
                <w:strike/>
                <w:sz w:val="21"/>
                <w:szCs w:val="21"/>
                <w:lang w:eastAsia="zh-CN"/>
              </w:rPr>
            </w:pPr>
            <w:r>
              <w:rPr>
                <w:rFonts w:hint="eastAsia" w:ascii="Times New Roman" w:hAnsi="Times New Roman" w:eastAsia="Times New Roman" w:cs="Times New Roman"/>
                <w:strike/>
                <w:sz w:val="21"/>
                <w:szCs w:val="21"/>
                <w:lang w:eastAsia="zh-CN"/>
              </w:rPr>
              <w:t>投标人提供的类似项目业绩合同价在 万元以上视为有效业绩（需提供网上中标公示截图、中标通知书及合同）。</w:t>
            </w:r>
          </w:p>
        </w:tc>
      </w:tr>
      <w:tr>
        <w:tblPrEx>
          <w:tblCellMar>
            <w:top w:w="0" w:type="dxa"/>
            <w:left w:w="108" w:type="dxa"/>
            <w:bottom w:w="0" w:type="dxa"/>
            <w:right w:w="108" w:type="dxa"/>
          </w:tblCellMar>
        </w:tblPrEx>
        <w:tc>
          <w:tcPr>
            <w:tcW w:w="100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8"/>
              <w:keepNext w:val="0"/>
              <w:keepLines w:val="0"/>
              <w:suppressLineNumbers w:val="0"/>
              <w:topLinePunct/>
              <w:spacing w:before="0" w:beforeAutospacing="0" w:after="0" w:afterAutospacing="0" w:line="400" w:lineRule="exact"/>
              <w:ind w:left="0" w:right="0"/>
              <w:rPr>
                <w:rFonts w:hint="eastAsia" w:hAnsi="宋体" w:eastAsia="Times New Roman" w:cs="宋体"/>
                <w:sz w:val="21"/>
                <w:szCs w:val="21"/>
              </w:rPr>
            </w:pPr>
            <w:bookmarkStart w:id="225" w:name="_Toc30940"/>
            <w:r>
              <w:rPr>
                <w:rFonts w:hint="eastAsia" w:hAnsi="宋体" w:eastAsia="Times New Roman" w:cs="宋体"/>
                <w:sz w:val="21"/>
                <w:szCs w:val="21"/>
              </w:rPr>
              <w:t>10.</w:t>
            </w:r>
            <w:r>
              <w:rPr>
                <w:rFonts w:hint="eastAsia" w:hAnsi="宋体" w:eastAsia="Times New Roman" w:cs="宋体"/>
                <w:sz w:val="21"/>
                <w:szCs w:val="21"/>
                <w:lang w:eastAsia="zh-CN"/>
              </w:rPr>
              <w:t>2</w:t>
            </w:r>
            <w:bookmarkEnd w:id="225"/>
          </w:p>
        </w:tc>
        <w:tc>
          <w:tcPr>
            <w:tcW w:w="8102" w:type="dxa"/>
            <w:gridSpan w:val="4"/>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8"/>
              <w:keepNext w:val="0"/>
              <w:keepLines w:val="0"/>
              <w:suppressLineNumbers w:val="0"/>
              <w:topLinePunct/>
              <w:spacing w:before="0" w:beforeAutospacing="0" w:after="0" w:afterAutospacing="0" w:line="400" w:lineRule="exact"/>
              <w:ind w:left="0" w:right="0"/>
              <w:rPr>
                <w:rFonts w:hint="eastAsia" w:hAnsi="宋体" w:eastAsia="Times New Roman" w:cs="宋体"/>
                <w:sz w:val="21"/>
                <w:szCs w:val="21"/>
              </w:rPr>
            </w:pPr>
            <w:bookmarkStart w:id="226" w:name="_Toc11397"/>
            <w:r>
              <w:rPr>
                <w:rFonts w:hint="eastAsia" w:hAnsi="宋体" w:eastAsia="Times New Roman" w:cs="宋体"/>
                <w:sz w:val="21"/>
                <w:szCs w:val="21"/>
              </w:rPr>
              <w:t>“暗标”评审</w:t>
            </w:r>
            <w:bookmarkEnd w:id="226"/>
          </w:p>
        </w:tc>
      </w:tr>
      <w:tr>
        <w:tblPrEx>
          <w:tblCellMar>
            <w:top w:w="0" w:type="dxa"/>
            <w:left w:w="108" w:type="dxa"/>
            <w:bottom w:w="0" w:type="dxa"/>
            <w:right w:w="108" w:type="dxa"/>
          </w:tblCellMar>
        </w:tblPrEx>
        <w:tc>
          <w:tcPr>
            <w:tcW w:w="100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8"/>
              <w:keepNext w:val="0"/>
              <w:keepLines w:val="0"/>
              <w:suppressLineNumbers w:val="0"/>
              <w:topLinePunct/>
              <w:spacing w:before="0" w:beforeAutospacing="0" w:after="0" w:afterAutospacing="0" w:line="400" w:lineRule="exact"/>
              <w:ind w:left="0" w:right="0"/>
              <w:rPr>
                <w:rFonts w:hint="eastAsia" w:hAnsi="宋体" w:eastAsia="Times New Roman" w:cs="宋体"/>
                <w:sz w:val="21"/>
                <w:szCs w:val="21"/>
              </w:rPr>
            </w:pPr>
          </w:p>
        </w:tc>
        <w:tc>
          <w:tcPr>
            <w:tcW w:w="2342"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8"/>
              <w:keepNext w:val="0"/>
              <w:keepLines w:val="0"/>
              <w:suppressLineNumbers w:val="0"/>
              <w:topLinePunct/>
              <w:spacing w:before="0" w:beforeAutospacing="0" w:after="0" w:afterAutospacing="0" w:line="400" w:lineRule="exact"/>
              <w:ind w:left="0" w:right="0"/>
              <w:rPr>
                <w:rFonts w:hint="eastAsia" w:hAnsi="宋体" w:eastAsia="Times New Roman" w:cs="宋体"/>
                <w:sz w:val="21"/>
                <w:szCs w:val="21"/>
                <w:lang w:eastAsia="zh-CN"/>
              </w:rPr>
            </w:pPr>
            <w:bookmarkStart w:id="227" w:name="_Toc7502"/>
            <w:r>
              <w:rPr>
                <w:rFonts w:hint="eastAsia" w:hAnsi="宋体" w:eastAsia="Times New Roman" w:cs="宋体"/>
                <w:sz w:val="21"/>
                <w:szCs w:val="21"/>
                <w:lang w:eastAsia="zh-CN"/>
              </w:rPr>
              <w:t>施工组织设计是否采用“暗标”评审方法</w:t>
            </w:r>
            <w:bookmarkEnd w:id="227"/>
          </w:p>
        </w:tc>
        <w:tc>
          <w:tcPr>
            <w:tcW w:w="5760"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suppressLineNumbers w:val="0"/>
              <w:spacing w:before="0" w:beforeAutospacing="0" w:after="0" w:afterAutospacing="0" w:line="400" w:lineRule="exact"/>
              <w:ind w:left="0" w:right="0"/>
              <w:rPr>
                <w:rFonts w:hint="eastAsia" w:ascii="宋体" w:hAnsi="宋体" w:eastAsia="Times New Roman" w:cs="宋体"/>
                <w:szCs w:val="21"/>
              </w:rPr>
            </w:pPr>
            <w:bookmarkStart w:id="228" w:name="_Toc25893"/>
            <w:r>
              <w:rPr>
                <w:rFonts w:hint="eastAsia" w:ascii="宋体" w:hAnsi="宋体" w:eastAsia="Times New Roman" w:cs="宋体"/>
                <w:szCs w:val="21"/>
              </w:rPr>
              <w:t>■采用</w:t>
            </w:r>
            <w:bookmarkEnd w:id="228"/>
          </w:p>
          <w:p>
            <w:pPr>
              <w:keepNext w:val="0"/>
              <w:keepLines w:val="0"/>
              <w:suppressLineNumbers w:val="0"/>
              <w:spacing w:before="0" w:beforeAutospacing="0" w:after="0" w:afterAutospacing="0" w:line="400" w:lineRule="exact"/>
              <w:ind w:left="0" w:right="0"/>
              <w:rPr>
                <w:rFonts w:hint="eastAsia" w:ascii="宋体" w:hAnsi="宋体" w:eastAsia="Times New Roman" w:cs="宋体"/>
                <w:szCs w:val="21"/>
              </w:rPr>
            </w:pPr>
            <w:r>
              <w:rPr>
                <w:rFonts w:hint="eastAsia" w:ascii="宋体" w:hAnsi="宋体" w:eastAsia="Times New Roman" w:cs="Times New Roman"/>
                <w:b/>
                <w:strike w:val="0"/>
                <w:kern w:val="0"/>
                <w:szCs w:val="21"/>
              </w:rPr>
              <w:t>采用暗标的，技术标文件编制和装订要求为：</w:t>
            </w:r>
            <w:r>
              <w:rPr>
                <w:rFonts w:hint="eastAsia" w:ascii="宋体" w:hAnsi="宋体" w:eastAsia="Times New Roman" w:cs="Times New Roman"/>
                <w:b/>
                <w:strike w:val="0"/>
                <w:kern w:val="0"/>
                <w:szCs w:val="21"/>
              </w:rPr>
              <w:br w:type="textWrapping"/>
            </w:r>
            <w:r>
              <w:rPr>
                <w:rFonts w:hint="eastAsia" w:ascii="宋体" w:hAnsi="宋体" w:eastAsia="Times New Roman" w:cs="Times New Roman"/>
                <w:b/>
                <w:strike w:val="0"/>
                <w:kern w:val="0"/>
                <w:szCs w:val="21"/>
              </w:rPr>
              <w:t>1．打印纸张要求：</w:t>
            </w:r>
            <w:r>
              <w:rPr>
                <w:rStyle w:val="24"/>
                <w:rFonts w:hint="eastAsia" w:ascii="宋体" w:hAnsi="宋体" w:eastAsia="Times New Roman" w:cs="Times New Roman"/>
                <w:b/>
                <w:strike w:val="0"/>
                <w:color w:val="auto"/>
                <w:sz w:val="21"/>
                <w:szCs w:val="21"/>
              </w:rPr>
              <w:t xml:space="preserve">         </w:t>
            </w:r>
            <w:r>
              <w:rPr>
                <w:rStyle w:val="24"/>
                <w:rFonts w:hint="eastAsia" w:ascii="宋体" w:hAnsi="宋体" w:eastAsia="Times New Roman" w:cs="Times New Roman"/>
                <w:b/>
                <w:strike w:val="0"/>
                <w:color w:val="auto"/>
                <w:sz w:val="21"/>
                <w:szCs w:val="21"/>
                <w:lang w:val="en-US" w:eastAsia="zh-CN"/>
              </w:rPr>
              <w:t>/</w:t>
            </w:r>
            <w:r>
              <w:rPr>
                <w:rStyle w:val="24"/>
                <w:rFonts w:hint="eastAsia" w:ascii="宋体" w:hAnsi="宋体" w:eastAsia="Times New Roman" w:cs="Times New Roman"/>
                <w:b/>
                <w:strike w:val="0"/>
                <w:color w:val="auto"/>
                <w:sz w:val="21"/>
                <w:szCs w:val="21"/>
              </w:rPr>
              <w:t xml:space="preserve">       。</w:t>
            </w:r>
            <w:r>
              <w:rPr>
                <w:rFonts w:hint="eastAsia" w:ascii="宋体" w:hAnsi="宋体" w:eastAsia="Times New Roman" w:cs="Times New Roman"/>
                <w:b/>
                <w:strike w:val="0"/>
                <w:szCs w:val="21"/>
              </w:rPr>
              <w:br w:type="textWrapping"/>
            </w:r>
            <w:r>
              <w:rPr>
                <w:rStyle w:val="25"/>
                <w:rFonts w:hint="eastAsia" w:ascii="宋体" w:hAnsi="宋体" w:eastAsia="Times New Roman" w:cs="Times New Roman"/>
                <w:b/>
                <w:strike w:val="0"/>
                <w:color w:val="auto"/>
                <w:sz w:val="21"/>
                <w:szCs w:val="21"/>
              </w:rPr>
              <w:t>2．打印颜色要求：</w:t>
            </w:r>
            <w:r>
              <w:rPr>
                <w:rStyle w:val="24"/>
                <w:rFonts w:hint="eastAsia" w:ascii="宋体" w:hAnsi="宋体" w:eastAsia="Times New Roman" w:cs="Times New Roman"/>
                <w:b/>
                <w:strike w:val="0"/>
                <w:color w:val="auto"/>
                <w:sz w:val="21"/>
                <w:szCs w:val="21"/>
              </w:rPr>
              <w:t xml:space="preserve">        </w:t>
            </w:r>
            <w:r>
              <w:rPr>
                <w:rStyle w:val="24"/>
                <w:rFonts w:hint="eastAsia" w:ascii="宋体" w:hAnsi="宋体" w:eastAsia="Times New Roman" w:cs="Times New Roman"/>
                <w:b/>
                <w:strike w:val="0"/>
                <w:color w:val="auto"/>
                <w:sz w:val="21"/>
                <w:szCs w:val="21"/>
                <w:lang w:val="en-US" w:eastAsia="zh-CN"/>
              </w:rPr>
              <w:t>/</w:t>
            </w:r>
            <w:r>
              <w:rPr>
                <w:rStyle w:val="24"/>
                <w:rFonts w:hint="eastAsia" w:ascii="宋体" w:hAnsi="宋体" w:eastAsia="Times New Roman" w:cs="Times New Roman"/>
                <w:b/>
                <w:strike w:val="0"/>
                <w:color w:val="auto"/>
                <w:sz w:val="21"/>
                <w:szCs w:val="21"/>
              </w:rPr>
              <w:t xml:space="preserve">       。</w:t>
            </w:r>
            <w:r>
              <w:rPr>
                <w:rFonts w:hint="eastAsia" w:ascii="宋体" w:hAnsi="宋体" w:eastAsia="Times New Roman" w:cs="Times New Roman"/>
                <w:b/>
                <w:strike w:val="0"/>
                <w:szCs w:val="21"/>
              </w:rPr>
              <w:br w:type="textWrapping"/>
            </w:r>
            <w:r>
              <w:rPr>
                <w:rStyle w:val="25"/>
                <w:rFonts w:hint="eastAsia" w:ascii="宋体" w:hAnsi="宋体" w:eastAsia="Times New Roman" w:cs="Times New Roman"/>
                <w:b/>
                <w:strike w:val="0"/>
                <w:color w:val="auto"/>
                <w:sz w:val="21"/>
                <w:szCs w:val="21"/>
              </w:rPr>
              <w:t>3．封皮(包括封面、侧面及封底)设置要求：</w:t>
            </w:r>
            <w:r>
              <w:rPr>
                <w:rStyle w:val="24"/>
                <w:rFonts w:hint="eastAsia" w:ascii="宋体" w:hAnsi="宋体" w:eastAsia="Times New Roman" w:cs="Times New Roman"/>
                <w:b/>
                <w:strike w:val="0"/>
                <w:color w:val="auto"/>
                <w:sz w:val="21"/>
                <w:szCs w:val="21"/>
              </w:rPr>
              <w:t xml:space="preserve">    </w:t>
            </w:r>
            <w:r>
              <w:rPr>
                <w:rStyle w:val="24"/>
                <w:rFonts w:hint="eastAsia" w:ascii="宋体" w:hAnsi="宋体" w:eastAsia="Times New Roman" w:cs="Times New Roman"/>
                <w:b/>
                <w:strike w:val="0"/>
                <w:color w:val="auto"/>
                <w:sz w:val="21"/>
                <w:szCs w:val="21"/>
                <w:lang w:val="en-US" w:eastAsia="zh-CN"/>
              </w:rPr>
              <w:t>/</w:t>
            </w:r>
            <w:r>
              <w:rPr>
                <w:rStyle w:val="24"/>
                <w:rFonts w:hint="eastAsia" w:ascii="宋体" w:hAnsi="宋体" w:eastAsia="Times New Roman" w:cs="Times New Roman"/>
                <w:b/>
                <w:strike w:val="0"/>
                <w:color w:val="auto"/>
                <w:sz w:val="21"/>
                <w:szCs w:val="21"/>
              </w:rPr>
              <w:t xml:space="preserve">  。</w:t>
            </w:r>
            <w:r>
              <w:rPr>
                <w:rFonts w:hint="eastAsia" w:ascii="宋体" w:hAnsi="宋体" w:eastAsia="Times New Roman" w:cs="Times New Roman"/>
                <w:b/>
                <w:strike w:val="0"/>
                <w:szCs w:val="21"/>
              </w:rPr>
              <w:br w:type="textWrapping"/>
            </w:r>
            <w:r>
              <w:rPr>
                <w:rStyle w:val="25"/>
                <w:rFonts w:hint="eastAsia" w:ascii="宋体" w:hAnsi="宋体" w:eastAsia="Times New Roman" w:cs="Times New Roman"/>
                <w:b/>
                <w:strike w:val="0"/>
                <w:color w:val="auto"/>
                <w:sz w:val="21"/>
                <w:szCs w:val="21"/>
              </w:rPr>
              <w:t>4．排版要求：</w:t>
            </w:r>
            <w:r>
              <w:rPr>
                <w:rStyle w:val="24"/>
                <w:rFonts w:hint="eastAsia" w:ascii="宋体" w:hAnsi="宋体" w:eastAsia="Times New Roman" w:cs="Times New Roman"/>
                <w:b/>
                <w:strike w:val="0"/>
                <w:color w:val="auto"/>
                <w:sz w:val="21"/>
                <w:szCs w:val="21"/>
              </w:rPr>
              <w:t xml:space="preserve">        </w:t>
            </w:r>
            <w:r>
              <w:rPr>
                <w:rStyle w:val="24"/>
                <w:rFonts w:hint="eastAsia" w:ascii="宋体" w:hAnsi="宋体" w:eastAsia="Times New Roman" w:cs="Times New Roman"/>
                <w:b/>
                <w:strike w:val="0"/>
                <w:color w:val="auto"/>
                <w:sz w:val="21"/>
                <w:szCs w:val="21"/>
                <w:lang w:val="en-US" w:eastAsia="zh-CN"/>
              </w:rPr>
              <w:t>/</w:t>
            </w:r>
            <w:r>
              <w:rPr>
                <w:rStyle w:val="24"/>
                <w:rFonts w:hint="eastAsia" w:ascii="宋体" w:hAnsi="宋体" w:eastAsia="Times New Roman" w:cs="Times New Roman"/>
                <w:b/>
                <w:strike w:val="0"/>
                <w:color w:val="auto"/>
                <w:sz w:val="21"/>
                <w:szCs w:val="21"/>
              </w:rPr>
              <w:t xml:space="preserve">         。</w:t>
            </w:r>
            <w:r>
              <w:rPr>
                <w:rFonts w:hint="eastAsia" w:ascii="宋体" w:hAnsi="宋体" w:eastAsia="Times New Roman" w:cs="Times New Roman"/>
                <w:b/>
                <w:strike w:val="0"/>
                <w:szCs w:val="21"/>
              </w:rPr>
              <w:br w:type="textWrapping"/>
            </w:r>
            <w:r>
              <w:rPr>
                <w:rStyle w:val="25"/>
                <w:rFonts w:hint="eastAsia" w:ascii="宋体" w:hAnsi="宋体" w:eastAsia="Times New Roman" w:cs="Times New Roman"/>
                <w:b/>
                <w:strike w:val="0"/>
                <w:color w:val="auto"/>
                <w:sz w:val="21"/>
                <w:szCs w:val="21"/>
              </w:rPr>
              <w:t>5．图表大小、字体、装订位置要求：</w:t>
            </w:r>
            <w:r>
              <w:rPr>
                <w:rStyle w:val="24"/>
                <w:rFonts w:hint="eastAsia" w:ascii="宋体" w:hAnsi="宋体" w:eastAsia="Times New Roman" w:cs="Times New Roman"/>
                <w:b/>
                <w:strike w:val="0"/>
                <w:color w:val="auto"/>
                <w:sz w:val="21"/>
                <w:szCs w:val="21"/>
              </w:rPr>
              <w:t xml:space="preserve">    </w:t>
            </w:r>
            <w:r>
              <w:rPr>
                <w:rStyle w:val="24"/>
                <w:rFonts w:hint="eastAsia" w:ascii="宋体" w:hAnsi="宋体" w:eastAsia="Times New Roman" w:cs="Times New Roman"/>
                <w:b/>
                <w:strike w:val="0"/>
                <w:color w:val="auto"/>
                <w:sz w:val="21"/>
                <w:szCs w:val="21"/>
                <w:lang w:val="en-US" w:eastAsia="zh-CN"/>
              </w:rPr>
              <w:t>/</w:t>
            </w:r>
            <w:r>
              <w:rPr>
                <w:rStyle w:val="24"/>
                <w:rFonts w:hint="eastAsia" w:ascii="宋体" w:hAnsi="宋体" w:eastAsia="Times New Roman" w:cs="Times New Roman"/>
                <w:b/>
                <w:strike w:val="0"/>
                <w:color w:val="auto"/>
                <w:sz w:val="21"/>
                <w:szCs w:val="21"/>
              </w:rPr>
              <w:t xml:space="preserve">   。</w:t>
            </w:r>
            <w:r>
              <w:rPr>
                <w:rFonts w:hint="eastAsia" w:ascii="宋体" w:hAnsi="宋体" w:eastAsia="Times New Roman" w:cs="Times New Roman"/>
                <w:b/>
                <w:strike w:val="0"/>
                <w:szCs w:val="21"/>
              </w:rPr>
              <w:br w:type="textWrapping"/>
            </w:r>
            <w:r>
              <w:rPr>
                <w:rStyle w:val="25"/>
                <w:rFonts w:hint="eastAsia" w:ascii="宋体" w:hAnsi="宋体" w:eastAsia="Times New Roman" w:cs="Times New Roman"/>
                <w:b/>
                <w:strike w:val="0"/>
                <w:color w:val="auto"/>
                <w:sz w:val="21"/>
                <w:szCs w:val="21"/>
              </w:rPr>
              <w:t>6．技术标左侧装订，装订要求</w:t>
            </w:r>
            <w:r>
              <w:rPr>
                <w:rStyle w:val="24"/>
                <w:rFonts w:hint="eastAsia" w:ascii="宋体" w:hAnsi="宋体" w:eastAsia="Times New Roman" w:cs="Times New Roman"/>
                <w:b/>
                <w:strike w:val="0"/>
                <w:color w:val="auto"/>
                <w:sz w:val="21"/>
                <w:szCs w:val="21"/>
              </w:rPr>
              <w:t xml:space="preserve">    </w:t>
            </w:r>
            <w:r>
              <w:rPr>
                <w:rStyle w:val="24"/>
                <w:rFonts w:hint="eastAsia" w:ascii="宋体" w:hAnsi="宋体" w:eastAsia="Times New Roman" w:cs="Times New Roman"/>
                <w:b/>
                <w:strike w:val="0"/>
                <w:color w:val="auto"/>
                <w:sz w:val="21"/>
                <w:szCs w:val="21"/>
                <w:lang w:val="en-US" w:eastAsia="zh-CN"/>
              </w:rPr>
              <w:t>/</w:t>
            </w:r>
            <w:r>
              <w:rPr>
                <w:rStyle w:val="24"/>
                <w:rFonts w:hint="eastAsia" w:ascii="宋体" w:hAnsi="宋体" w:eastAsia="Times New Roman" w:cs="Times New Roman"/>
                <w:b/>
                <w:strike w:val="0"/>
                <w:color w:val="auto"/>
                <w:sz w:val="21"/>
                <w:szCs w:val="21"/>
              </w:rPr>
              <w:t xml:space="preserve">      。</w:t>
            </w:r>
            <w:r>
              <w:rPr>
                <w:rFonts w:hint="eastAsia" w:ascii="宋体" w:hAnsi="宋体" w:eastAsia="Times New Roman" w:cs="Times New Roman"/>
                <w:b/>
                <w:szCs w:val="21"/>
                <w:u w:val="single"/>
              </w:rPr>
              <w:br w:type="textWrapping"/>
            </w:r>
            <w:r>
              <w:rPr>
                <w:rStyle w:val="25"/>
                <w:rFonts w:hint="eastAsia" w:ascii="宋体" w:hAnsi="宋体" w:eastAsia="Times New Roman" w:cs="Times New Roman"/>
                <w:b/>
                <w:strike w:val="0"/>
                <w:color w:val="auto"/>
                <w:sz w:val="21"/>
                <w:szCs w:val="21"/>
              </w:rPr>
              <w:t>7．任何情况下，技术暗标中不得出现夹白纸、任何涂改、行间插字或删除痕迹。</w:t>
            </w:r>
            <w:r>
              <w:rPr>
                <w:rFonts w:hint="eastAsia" w:ascii="宋体" w:hAnsi="宋体" w:eastAsia="Times New Roman" w:cs="Times New Roman"/>
                <w:b/>
                <w:szCs w:val="21"/>
              </w:rPr>
              <w:br w:type="textWrapping"/>
            </w:r>
            <w:r>
              <w:rPr>
                <w:rStyle w:val="25"/>
                <w:rFonts w:hint="eastAsia" w:ascii="宋体" w:hAnsi="宋体" w:eastAsia="Times New Roman" w:cs="Times New Roman"/>
                <w:b/>
                <w:color w:val="auto"/>
                <w:sz w:val="21"/>
                <w:szCs w:val="21"/>
              </w:rPr>
              <w:t>8．构成投标文件的“技术暗标”的正文中均不得出现投标人的名称和其它可识别投标人身份的字符、徽标、人员名称以及其他特殊标记等；</w:t>
            </w:r>
            <w:r>
              <w:rPr>
                <w:rFonts w:hint="eastAsia" w:ascii="宋体" w:hAnsi="宋体" w:eastAsia="Times New Roman" w:cs="Times New Roman"/>
                <w:b/>
                <w:szCs w:val="21"/>
              </w:rPr>
              <w:br w:type="textWrapping"/>
            </w:r>
            <w:r>
              <w:rPr>
                <w:rStyle w:val="25"/>
                <w:rFonts w:hint="eastAsia" w:ascii="宋体" w:hAnsi="宋体" w:eastAsia="Times New Roman" w:cs="Times New Roman"/>
                <w:b/>
                <w:color w:val="auto"/>
                <w:sz w:val="21"/>
                <w:szCs w:val="21"/>
              </w:rPr>
              <w:t>注：“暗标”应当以能够隐去投标人身份为原则，尽可能简化编制和装订要求。</w:t>
            </w:r>
            <w:r>
              <w:rPr>
                <w:rFonts w:hint="eastAsia" w:ascii="宋体" w:hAnsi="宋体" w:eastAsia="Times New Roman" w:cs="Times New Roman"/>
                <w:b/>
                <w:szCs w:val="21"/>
              </w:rPr>
              <w:br w:type="textWrapping"/>
            </w:r>
            <w:r>
              <w:rPr>
                <w:rStyle w:val="25"/>
                <w:rFonts w:hint="eastAsia" w:ascii="宋体" w:hAnsi="宋体" w:eastAsia="Times New Roman" w:cs="Times New Roman"/>
                <w:b/>
                <w:color w:val="auto"/>
                <w:sz w:val="21"/>
                <w:szCs w:val="21"/>
              </w:rPr>
              <w:t>若“暗标”中出现投标人身份(如名称、徽标、人员名称等)，其施工组织设计作零分计算</w:t>
            </w:r>
            <w:r>
              <w:rPr>
                <w:rStyle w:val="25"/>
                <w:rFonts w:ascii="宋体" w:hAnsi="宋体" w:eastAsia="Times New Roman" w:cs="宋体"/>
                <w:b/>
                <w:color w:val="auto"/>
                <w:sz w:val="21"/>
                <w:szCs w:val="21"/>
              </w:rPr>
              <w:t>。</w:t>
            </w:r>
          </w:p>
        </w:tc>
      </w:tr>
      <w:tr>
        <w:tblPrEx>
          <w:tblCellMar>
            <w:top w:w="0" w:type="dxa"/>
            <w:left w:w="108" w:type="dxa"/>
            <w:bottom w:w="0" w:type="dxa"/>
            <w:right w:w="108" w:type="dxa"/>
          </w:tblCellMar>
        </w:tblPrEx>
        <w:tc>
          <w:tcPr>
            <w:tcW w:w="100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8"/>
              <w:keepNext w:val="0"/>
              <w:keepLines w:val="0"/>
              <w:suppressLineNumbers w:val="0"/>
              <w:topLinePunct/>
              <w:spacing w:before="0" w:beforeAutospacing="0" w:after="0" w:afterAutospacing="0" w:line="400" w:lineRule="exact"/>
              <w:ind w:left="0" w:right="0"/>
              <w:rPr>
                <w:rFonts w:hint="eastAsia" w:hAnsi="宋体" w:eastAsia="Times New Roman" w:cs="宋体"/>
                <w:sz w:val="21"/>
                <w:szCs w:val="21"/>
              </w:rPr>
            </w:pPr>
            <w:bookmarkStart w:id="229" w:name="_Toc10602"/>
            <w:r>
              <w:rPr>
                <w:rFonts w:hint="eastAsia" w:hAnsi="宋体" w:eastAsia="Times New Roman" w:cs="宋体"/>
                <w:sz w:val="21"/>
                <w:szCs w:val="21"/>
              </w:rPr>
              <w:t>10.</w:t>
            </w:r>
            <w:r>
              <w:rPr>
                <w:rFonts w:hint="eastAsia" w:hAnsi="宋体" w:eastAsia="Times New Roman" w:cs="宋体"/>
                <w:sz w:val="21"/>
                <w:szCs w:val="21"/>
                <w:lang w:eastAsia="zh-CN"/>
              </w:rPr>
              <w:t>3</w:t>
            </w:r>
            <w:bookmarkEnd w:id="229"/>
          </w:p>
        </w:tc>
        <w:tc>
          <w:tcPr>
            <w:tcW w:w="2342"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8"/>
              <w:keepNext w:val="0"/>
              <w:keepLines w:val="0"/>
              <w:suppressLineNumbers w:val="0"/>
              <w:topLinePunct/>
              <w:spacing w:before="0" w:beforeAutospacing="0" w:after="0" w:afterAutospacing="0" w:line="400" w:lineRule="exact"/>
              <w:ind w:left="0" w:right="0"/>
              <w:rPr>
                <w:rFonts w:hint="eastAsia" w:hAnsi="宋体" w:eastAsia="Times New Roman" w:cs="宋体"/>
                <w:sz w:val="21"/>
                <w:szCs w:val="21"/>
                <w:lang w:eastAsia="zh-CN"/>
              </w:rPr>
            </w:pPr>
            <w:bookmarkStart w:id="230" w:name="_Toc25659"/>
            <w:r>
              <w:rPr>
                <w:rFonts w:hint="eastAsia" w:ascii="Times New Roman" w:hAnsi="Times New Roman" w:eastAsia="Times New Roman" w:cs="Times New Roman"/>
                <w:sz w:val="21"/>
                <w:szCs w:val="21"/>
                <w:lang w:eastAsia="zh-CN"/>
              </w:rPr>
              <w:t>投标文件电子版（备用评标光盘和报价光盘）</w:t>
            </w:r>
            <w:bookmarkEnd w:id="230"/>
          </w:p>
        </w:tc>
        <w:tc>
          <w:tcPr>
            <w:tcW w:w="5760"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suppressLineNumbers w:val="0"/>
              <w:spacing w:before="0" w:beforeAutospacing="0" w:after="0" w:afterAutospacing="0" w:line="400" w:lineRule="exact"/>
              <w:ind w:left="0" w:right="0"/>
              <w:rPr>
                <w:rFonts w:hint="eastAsia" w:ascii="宋体" w:hAnsi="宋体" w:eastAsia="Times New Roman" w:cs="宋体"/>
                <w:szCs w:val="21"/>
              </w:rPr>
            </w:pPr>
          </w:p>
        </w:tc>
      </w:tr>
      <w:tr>
        <w:tblPrEx>
          <w:tblCellMar>
            <w:top w:w="0" w:type="dxa"/>
            <w:left w:w="108" w:type="dxa"/>
            <w:bottom w:w="0" w:type="dxa"/>
            <w:right w:w="108" w:type="dxa"/>
          </w:tblCellMar>
        </w:tblPrEx>
        <w:tc>
          <w:tcPr>
            <w:tcW w:w="100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8"/>
              <w:keepNext w:val="0"/>
              <w:keepLines w:val="0"/>
              <w:suppressLineNumbers w:val="0"/>
              <w:topLinePunct/>
              <w:spacing w:before="0" w:beforeAutospacing="0" w:after="0" w:afterAutospacing="0" w:line="400" w:lineRule="exact"/>
              <w:ind w:left="0" w:right="0"/>
              <w:rPr>
                <w:rFonts w:hint="eastAsia" w:hAnsi="宋体" w:eastAsia="Times New Roman" w:cs="宋体"/>
                <w:sz w:val="21"/>
                <w:szCs w:val="21"/>
                <w:lang w:eastAsia="zh-CN"/>
              </w:rPr>
            </w:pPr>
          </w:p>
        </w:tc>
        <w:tc>
          <w:tcPr>
            <w:tcW w:w="2342"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suppressLineNumbers w:val="0"/>
              <w:spacing w:before="0" w:beforeAutospacing="0" w:after="0" w:afterAutospacing="0" w:line="400" w:lineRule="exact"/>
              <w:ind w:left="105" w:right="0" w:hanging="105" w:hangingChars="50"/>
              <w:rPr>
                <w:rFonts w:hint="eastAsia" w:ascii="宋体" w:hAnsi="宋体" w:eastAsia="Times New Roman" w:cs="宋体"/>
                <w:szCs w:val="21"/>
              </w:rPr>
            </w:pPr>
            <w:bookmarkStart w:id="231" w:name="_Toc13103"/>
            <w:r>
              <w:rPr>
                <w:rFonts w:hint="eastAsia" w:ascii="Times New Roman" w:hAnsi="Times New Roman" w:eastAsia="Times New Roman" w:cs="Times New Roman"/>
                <w:szCs w:val="21"/>
              </w:rPr>
              <w:t>已标价工程量清单光盘壹份。采用电子招标的，纸质文件与电子文件内容一致，不一致的，以电子文件内容为准。</w:t>
            </w:r>
            <w:bookmarkEnd w:id="231"/>
          </w:p>
        </w:tc>
        <w:tc>
          <w:tcPr>
            <w:tcW w:w="5760"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suppressLineNumbers w:val="0"/>
              <w:tabs>
                <w:tab w:val="left" w:pos="105"/>
              </w:tabs>
              <w:spacing w:before="0" w:beforeAutospacing="0" w:after="0" w:afterAutospacing="0" w:line="400" w:lineRule="exact"/>
              <w:ind w:left="0" w:right="0"/>
              <w:rPr>
                <w:rFonts w:hint="eastAsia" w:ascii="宋体" w:hAnsi="宋体" w:eastAsia="Times New Roman" w:cs="宋体"/>
                <w:szCs w:val="21"/>
              </w:rPr>
            </w:pPr>
            <w:bookmarkStart w:id="232" w:name="_Toc10574"/>
            <w:r>
              <w:rPr>
                <w:rFonts w:hint="eastAsia" w:ascii="宋体" w:hAnsi="宋体" w:eastAsia="Times New Roman" w:cs="宋体"/>
                <w:szCs w:val="21"/>
              </w:rPr>
              <w:t>□不采用　■采用</w:t>
            </w:r>
            <w:bookmarkEnd w:id="232"/>
          </w:p>
          <w:p>
            <w:pPr>
              <w:keepNext w:val="0"/>
              <w:keepLines w:val="0"/>
              <w:suppressLineNumbers w:val="0"/>
              <w:tabs>
                <w:tab w:val="left" w:pos="105"/>
              </w:tabs>
              <w:spacing w:before="0" w:beforeAutospacing="0" w:after="0" w:afterAutospacing="0" w:line="400" w:lineRule="exact"/>
              <w:ind w:left="0" w:right="0"/>
              <w:rPr>
                <w:rFonts w:hint="eastAsia" w:ascii="宋体" w:hAnsi="宋体" w:eastAsia="Times New Roman" w:cs="宋体"/>
                <w:szCs w:val="21"/>
              </w:rPr>
            </w:pPr>
            <w:bookmarkStart w:id="233" w:name="_Toc14956"/>
            <w:r>
              <w:rPr>
                <w:rFonts w:hint="eastAsia" w:ascii="宋体" w:hAnsi="宋体" w:eastAsia="Times New Roman" w:cs="宋体"/>
                <w:szCs w:val="21"/>
              </w:rPr>
              <w:t>投标文件电子版（电子光盘）以贴标签方式标记：</w:t>
            </w:r>
            <w:bookmarkEnd w:id="233"/>
          </w:p>
          <w:p>
            <w:pPr>
              <w:keepNext w:val="0"/>
              <w:keepLines w:val="0"/>
              <w:suppressLineNumbers w:val="0"/>
              <w:tabs>
                <w:tab w:val="left" w:pos="105"/>
              </w:tabs>
              <w:spacing w:before="0" w:beforeAutospacing="0" w:after="0" w:afterAutospacing="0" w:line="240" w:lineRule="exact"/>
              <w:ind w:left="0" w:right="0"/>
              <w:rPr>
                <w:rFonts w:hint="eastAsia" w:ascii="宋体" w:hAnsi="宋体" w:eastAsia="Times New Roman" w:cs="宋体"/>
                <w:szCs w:val="21"/>
              </w:rPr>
            </w:pPr>
            <w:bookmarkStart w:id="234" w:name="_Toc5969"/>
            <w:r>
              <w:rPr>
                <w:rFonts w:hint="eastAsia" w:ascii="宋体" w:hAnsi="宋体" w:eastAsia="Times New Roman" w:cs="宋体"/>
                <w:szCs w:val="21"/>
              </w:rPr>
              <w:t>项目名称：</w:t>
            </w:r>
            <w:r>
              <w:rPr>
                <w:rFonts w:hint="eastAsia" w:ascii="宋体" w:hAnsi="宋体" w:eastAsia="Times New Roman" w:cs="宋体"/>
                <w:szCs w:val="21"/>
                <w:u w:val="single"/>
              </w:rPr>
              <w:t xml:space="preserve">            </w:t>
            </w:r>
            <w:r>
              <w:rPr>
                <w:rFonts w:hint="eastAsia" w:ascii="宋体" w:hAnsi="宋体" w:eastAsia="Times New Roman" w:cs="宋体"/>
                <w:szCs w:val="21"/>
                <w:u w:val="single"/>
              </w:rPr>
              <w:tab/>
            </w:r>
            <w:r>
              <w:rPr>
                <w:rFonts w:hint="eastAsia" w:ascii="宋体" w:hAnsi="宋体" w:eastAsia="Times New Roman" w:cs="宋体"/>
                <w:szCs w:val="21"/>
                <w:u w:val="single"/>
              </w:rPr>
              <w:t xml:space="preserve"> </w:t>
            </w:r>
            <w:r>
              <w:rPr>
                <w:rFonts w:hint="eastAsia" w:ascii="宋体" w:hAnsi="宋体" w:eastAsia="Times New Roman" w:cs="宋体"/>
                <w:szCs w:val="21"/>
              </w:rPr>
              <w:t>施工招标</w:t>
            </w:r>
          </w:p>
          <w:p>
            <w:pPr>
              <w:keepNext w:val="0"/>
              <w:keepLines w:val="0"/>
              <w:suppressLineNumbers w:val="0"/>
              <w:tabs>
                <w:tab w:val="left" w:pos="105"/>
              </w:tabs>
              <w:spacing w:before="0" w:beforeAutospacing="0" w:after="0" w:afterAutospacing="0" w:line="400" w:lineRule="exact"/>
              <w:ind w:left="0" w:right="0"/>
              <w:rPr>
                <w:rFonts w:hint="eastAsia" w:ascii="宋体" w:hAnsi="宋体" w:eastAsia="Times New Roman" w:cs="宋体"/>
                <w:szCs w:val="21"/>
              </w:rPr>
            </w:pPr>
            <w:r>
              <w:rPr>
                <w:rFonts w:hint="eastAsia" w:ascii="宋体" w:hAnsi="宋体" w:eastAsia="Times New Roman" w:cs="宋体"/>
                <w:szCs w:val="21"/>
              </w:rPr>
              <w:t>投标人名称：</w:t>
            </w:r>
            <w:r>
              <w:rPr>
                <w:rFonts w:hint="eastAsia" w:ascii="宋体" w:hAnsi="宋体" w:eastAsia="Times New Roman" w:cs="宋体"/>
                <w:szCs w:val="21"/>
                <w:u w:val="single"/>
              </w:rPr>
              <w:t xml:space="preserve">                 （加盖公章）</w:t>
            </w:r>
            <w:bookmarkEnd w:id="234"/>
          </w:p>
        </w:tc>
      </w:tr>
      <w:tr>
        <w:tblPrEx>
          <w:tblCellMar>
            <w:top w:w="0" w:type="dxa"/>
            <w:left w:w="108" w:type="dxa"/>
            <w:bottom w:w="0" w:type="dxa"/>
            <w:right w:w="108" w:type="dxa"/>
          </w:tblCellMar>
        </w:tblPrEx>
        <w:tc>
          <w:tcPr>
            <w:tcW w:w="100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8"/>
              <w:keepNext w:val="0"/>
              <w:keepLines w:val="0"/>
              <w:suppressLineNumbers w:val="0"/>
              <w:topLinePunct/>
              <w:spacing w:before="0" w:beforeAutospacing="0" w:after="0" w:afterAutospacing="0" w:line="400" w:lineRule="exact"/>
              <w:ind w:left="0" w:right="0"/>
              <w:rPr>
                <w:rFonts w:hint="eastAsia" w:hAnsi="宋体" w:eastAsia="Times New Roman" w:cs="宋体"/>
                <w:sz w:val="21"/>
                <w:szCs w:val="21"/>
              </w:rPr>
            </w:pPr>
            <w:bookmarkStart w:id="235" w:name="_Toc30945"/>
            <w:r>
              <w:rPr>
                <w:rFonts w:hint="eastAsia" w:hAnsi="宋体" w:eastAsia="Times New Roman" w:cs="宋体"/>
                <w:sz w:val="21"/>
                <w:szCs w:val="21"/>
              </w:rPr>
              <w:t>10.</w:t>
            </w:r>
            <w:r>
              <w:rPr>
                <w:rFonts w:hint="eastAsia" w:hAnsi="宋体" w:eastAsia="Times New Roman" w:cs="宋体"/>
                <w:sz w:val="21"/>
                <w:szCs w:val="21"/>
                <w:lang w:eastAsia="zh-CN"/>
              </w:rPr>
              <w:t>4</w:t>
            </w:r>
            <w:bookmarkEnd w:id="235"/>
          </w:p>
        </w:tc>
        <w:tc>
          <w:tcPr>
            <w:tcW w:w="8102" w:type="dxa"/>
            <w:gridSpan w:val="4"/>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suppressLineNumbers w:val="0"/>
              <w:spacing w:before="0" w:beforeAutospacing="0" w:after="0" w:afterAutospacing="0" w:line="400" w:lineRule="exact"/>
              <w:ind w:left="0" w:right="0"/>
              <w:rPr>
                <w:rFonts w:hint="eastAsia" w:ascii="宋体" w:hAnsi="宋体" w:eastAsia="Times New Roman" w:cs="宋体"/>
                <w:szCs w:val="21"/>
              </w:rPr>
            </w:pPr>
            <w:bookmarkStart w:id="236" w:name="_Toc1377"/>
            <w:r>
              <w:rPr>
                <w:rFonts w:hint="eastAsia" w:ascii="宋体" w:hAnsi="宋体" w:eastAsia="Times New Roman" w:cs="宋体"/>
                <w:szCs w:val="21"/>
              </w:rPr>
              <w:t>计算机辅助评标</w:t>
            </w:r>
            <w:bookmarkEnd w:id="236"/>
          </w:p>
        </w:tc>
      </w:tr>
      <w:tr>
        <w:tblPrEx>
          <w:tblCellMar>
            <w:top w:w="0" w:type="dxa"/>
            <w:left w:w="108" w:type="dxa"/>
            <w:bottom w:w="0" w:type="dxa"/>
            <w:right w:w="108" w:type="dxa"/>
          </w:tblCellMar>
        </w:tblPrEx>
        <w:tc>
          <w:tcPr>
            <w:tcW w:w="100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8"/>
              <w:keepNext w:val="0"/>
              <w:keepLines w:val="0"/>
              <w:suppressLineNumbers w:val="0"/>
              <w:topLinePunct/>
              <w:spacing w:before="0" w:beforeAutospacing="0" w:after="0" w:afterAutospacing="0" w:line="400" w:lineRule="exact"/>
              <w:ind w:left="0" w:right="0"/>
              <w:rPr>
                <w:rFonts w:hint="eastAsia" w:hAnsi="宋体" w:eastAsia="Times New Roman" w:cs="宋体"/>
                <w:sz w:val="21"/>
                <w:szCs w:val="21"/>
              </w:rPr>
            </w:pPr>
          </w:p>
        </w:tc>
        <w:tc>
          <w:tcPr>
            <w:tcW w:w="3146" w:type="dxa"/>
            <w:gridSpan w:val="3"/>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suppressLineNumbers w:val="0"/>
              <w:spacing w:before="0" w:beforeAutospacing="0" w:after="0" w:afterAutospacing="0" w:line="400" w:lineRule="exact"/>
              <w:ind w:left="0" w:right="0"/>
              <w:rPr>
                <w:rFonts w:hint="eastAsia" w:ascii="宋体" w:hAnsi="宋体" w:eastAsia="Times New Roman" w:cs="宋体"/>
                <w:szCs w:val="21"/>
              </w:rPr>
            </w:pPr>
            <w:bookmarkStart w:id="237" w:name="_Toc2725"/>
            <w:r>
              <w:rPr>
                <w:rFonts w:hint="eastAsia" w:ascii="宋体" w:hAnsi="宋体" w:eastAsia="Times New Roman" w:cs="宋体"/>
                <w:szCs w:val="21"/>
              </w:rPr>
              <w:t>是否实行计算机辅助评标</w:t>
            </w:r>
            <w:bookmarkEnd w:id="237"/>
          </w:p>
        </w:tc>
        <w:tc>
          <w:tcPr>
            <w:tcW w:w="495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suppressLineNumbers w:val="0"/>
              <w:spacing w:before="0" w:beforeAutospacing="0" w:after="0" w:afterAutospacing="0" w:line="400" w:lineRule="exact"/>
              <w:ind w:left="0" w:right="0"/>
              <w:rPr>
                <w:rFonts w:hint="eastAsia" w:ascii="宋体" w:hAnsi="宋体" w:eastAsia="Times New Roman" w:cs="宋体"/>
                <w:szCs w:val="21"/>
              </w:rPr>
            </w:pPr>
            <w:bookmarkStart w:id="238" w:name="_Toc30084"/>
            <w:r>
              <w:rPr>
                <w:rFonts w:hint="eastAsia" w:ascii="宋体" w:hAnsi="宋体" w:eastAsia="Times New Roman" w:cs="宋体"/>
                <w:szCs w:val="21"/>
              </w:rPr>
              <w:t>■否</w:t>
            </w:r>
            <w:bookmarkEnd w:id="238"/>
          </w:p>
          <w:p>
            <w:pPr>
              <w:keepNext w:val="0"/>
              <w:keepLines w:val="0"/>
              <w:suppressLineNumbers w:val="0"/>
              <w:spacing w:before="0" w:beforeAutospacing="0" w:after="0" w:afterAutospacing="0" w:line="400" w:lineRule="exact"/>
              <w:ind w:left="0" w:right="0"/>
              <w:rPr>
                <w:rFonts w:hint="eastAsia" w:ascii="宋体" w:hAnsi="宋体" w:eastAsia="Times New Roman" w:cs="宋体"/>
                <w:szCs w:val="21"/>
              </w:rPr>
            </w:pPr>
            <w:bookmarkStart w:id="239" w:name="_Toc5144"/>
            <w:r>
              <w:rPr>
                <w:rFonts w:hint="eastAsia" w:ascii="宋体" w:hAnsi="宋体" w:eastAsia="Times New Roman" w:cs="宋体"/>
                <w:szCs w:val="21"/>
              </w:rPr>
              <w:t>□是，投标人需递交纸质投标文件一份，同时按本须知附表八“电子投标文件编制及报送要求”编制及报送的电子投标文件。计算机辅助评标方法见第三章“评标办法”。</w:t>
            </w:r>
            <w:bookmarkEnd w:id="239"/>
          </w:p>
        </w:tc>
      </w:tr>
      <w:tr>
        <w:tblPrEx>
          <w:tblCellMar>
            <w:top w:w="0" w:type="dxa"/>
            <w:left w:w="108" w:type="dxa"/>
            <w:bottom w:w="0" w:type="dxa"/>
            <w:right w:w="108" w:type="dxa"/>
          </w:tblCellMar>
        </w:tblPrEx>
        <w:tc>
          <w:tcPr>
            <w:tcW w:w="100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8"/>
              <w:keepNext w:val="0"/>
              <w:keepLines w:val="0"/>
              <w:suppressLineNumbers w:val="0"/>
              <w:topLinePunct/>
              <w:spacing w:before="0" w:beforeAutospacing="0" w:after="0" w:afterAutospacing="0" w:line="400" w:lineRule="exact"/>
              <w:ind w:left="0" w:right="0"/>
              <w:rPr>
                <w:rFonts w:hint="eastAsia" w:hAnsi="宋体" w:eastAsia="Times New Roman" w:cs="宋体"/>
                <w:sz w:val="21"/>
                <w:szCs w:val="21"/>
              </w:rPr>
            </w:pPr>
            <w:bookmarkStart w:id="240" w:name="_Toc27957"/>
            <w:r>
              <w:rPr>
                <w:rFonts w:hint="eastAsia" w:hAnsi="宋体" w:eastAsia="Times New Roman" w:cs="宋体"/>
                <w:sz w:val="21"/>
                <w:szCs w:val="21"/>
              </w:rPr>
              <w:t>10.</w:t>
            </w:r>
            <w:r>
              <w:rPr>
                <w:rFonts w:hint="eastAsia" w:hAnsi="宋体" w:eastAsia="Times New Roman" w:cs="宋体"/>
                <w:sz w:val="21"/>
                <w:szCs w:val="21"/>
                <w:lang w:eastAsia="zh-CN"/>
              </w:rPr>
              <w:t>5</w:t>
            </w:r>
            <w:bookmarkEnd w:id="240"/>
          </w:p>
        </w:tc>
        <w:tc>
          <w:tcPr>
            <w:tcW w:w="8102" w:type="dxa"/>
            <w:gridSpan w:val="4"/>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suppressLineNumbers w:val="0"/>
              <w:tabs>
                <w:tab w:val="left" w:pos="105"/>
              </w:tabs>
              <w:spacing w:before="0" w:beforeAutospacing="0" w:after="0" w:afterAutospacing="0" w:line="400" w:lineRule="exact"/>
              <w:ind w:left="0" w:right="0"/>
              <w:rPr>
                <w:rFonts w:hint="eastAsia" w:ascii="宋体" w:hAnsi="宋体" w:eastAsia="Times New Roman" w:cs="宋体"/>
                <w:szCs w:val="21"/>
              </w:rPr>
            </w:pPr>
            <w:bookmarkStart w:id="241" w:name="_Toc3073"/>
            <w:r>
              <w:rPr>
                <w:rFonts w:hint="eastAsia" w:ascii="宋体" w:hAnsi="宋体" w:eastAsia="Times New Roman" w:cs="宋体"/>
                <w:szCs w:val="21"/>
              </w:rPr>
              <w:t>投标人代表出席开标会</w:t>
            </w:r>
            <w:bookmarkEnd w:id="241"/>
          </w:p>
        </w:tc>
      </w:tr>
      <w:tr>
        <w:tblPrEx>
          <w:tblCellMar>
            <w:top w:w="0" w:type="dxa"/>
            <w:left w:w="108" w:type="dxa"/>
            <w:bottom w:w="0" w:type="dxa"/>
            <w:right w:w="108" w:type="dxa"/>
          </w:tblCellMar>
        </w:tblPrEx>
        <w:tc>
          <w:tcPr>
            <w:tcW w:w="100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8"/>
              <w:keepNext w:val="0"/>
              <w:keepLines w:val="0"/>
              <w:suppressLineNumbers w:val="0"/>
              <w:topLinePunct/>
              <w:spacing w:before="0" w:beforeAutospacing="0" w:after="0" w:afterAutospacing="0" w:line="400" w:lineRule="exact"/>
              <w:ind w:left="0" w:right="0"/>
              <w:rPr>
                <w:rFonts w:hint="eastAsia" w:hAnsi="宋体" w:eastAsia="Times New Roman" w:cs="宋体"/>
                <w:sz w:val="21"/>
                <w:szCs w:val="21"/>
                <w:lang w:eastAsia="zh-CN"/>
              </w:rPr>
            </w:pPr>
          </w:p>
        </w:tc>
        <w:tc>
          <w:tcPr>
            <w:tcW w:w="8102" w:type="dxa"/>
            <w:gridSpan w:val="4"/>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suppressLineNumbers w:val="0"/>
              <w:spacing w:before="0" w:beforeAutospacing="0" w:after="0" w:afterAutospacing="0" w:line="400" w:lineRule="exact"/>
              <w:ind w:left="0" w:right="0"/>
              <w:rPr>
                <w:rFonts w:hint="eastAsia" w:ascii="宋体" w:hAnsi="宋体" w:eastAsia="Times New Roman" w:cs="宋体"/>
                <w:szCs w:val="21"/>
              </w:rPr>
            </w:pPr>
            <w:bookmarkStart w:id="242" w:name="_Toc5930"/>
            <w:r>
              <w:rPr>
                <w:rFonts w:hint="eastAsia" w:ascii="宋体" w:hAnsi="宋体" w:eastAsia="Times New Roman" w:cs="宋体"/>
                <w:szCs w:val="21"/>
              </w:rPr>
              <w:t>按照本须知第5.1款的规定参加开标会。</w:t>
            </w:r>
            <w:bookmarkEnd w:id="242"/>
          </w:p>
          <w:p>
            <w:pPr>
              <w:keepNext w:val="0"/>
              <w:keepLines w:val="0"/>
              <w:suppressLineNumbers w:val="0"/>
              <w:adjustRightInd w:val="0"/>
              <w:snapToGrid w:val="0"/>
              <w:spacing w:before="0" w:beforeAutospacing="0" w:after="0" w:afterAutospacing="0" w:line="400" w:lineRule="exact"/>
              <w:ind w:left="0" w:right="0"/>
              <w:rPr>
                <w:rFonts w:hint="eastAsia" w:ascii="宋体" w:hAnsi="宋体" w:eastAsia="Times New Roman" w:cs="宋体"/>
                <w:szCs w:val="21"/>
              </w:rPr>
            </w:pPr>
            <w:bookmarkStart w:id="243" w:name="_Toc19764"/>
            <w:r>
              <w:rPr>
                <w:rFonts w:hint="default" w:ascii="宋体" w:hAnsi="宋体" w:eastAsia="Times New Roman" w:cs="Times New Roman"/>
                <w:b/>
                <w:bCs/>
                <w:szCs w:val="21"/>
              </w:rPr>
              <w:t>核验参加开标会议的投标人的法定代表人或委托代理人本人身份证（原件），核验被授权代理人的授权委托书（原件），以确认其身份合法有效；核验投标人的资质证书副本、营业执照副本、</w:t>
            </w:r>
            <w:r>
              <w:rPr>
                <w:rFonts w:hint="eastAsia" w:ascii="宋体" w:hAnsi="宋体" w:eastAsia="Times New Roman" w:cs="Times New Roman"/>
                <w:b/>
                <w:bCs/>
                <w:szCs w:val="21"/>
                <w:lang w:eastAsia="zh-CN"/>
              </w:rPr>
              <w:t>及</w:t>
            </w:r>
            <w:r>
              <w:rPr>
                <w:rFonts w:hint="default" w:ascii="宋体" w:hAnsi="宋体" w:eastAsia="Times New Roman" w:cs="Times New Roman"/>
                <w:b/>
                <w:bCs/>
                <w:szCs w:val="21"/>
              </w:rPr>
              <w:t>安全生产许可证副本</w:t>
            </w:r>
            <w:r>
              <w:rPr>
                <w:rFonts w:hint="eastAsia" w:ascii="宋体" w:hAnsi="宋体" w:eastAsia="Times New Roman" w:cs="Times New Roman"/>
                <w:b/>
                <w:bCs/>
                <w:szCs w:val="21"/>
              </w:rPr>
              <w:t>复印件加盖单位公章</w:t>
            </w:r>
            <w:r>
              <w:rPr>
                <w:rFonts w:hint="eastAsia" w:ascii="宋体" w:hAnsi="宋体" w:eastAsia="Times New Roman" w:cs="宋体"/>
                <w:b/>
                <w:bCs/>
                <w:color w:val="000000"/>
              </w:rPr>
              <w:t>（根据中华人民共和国住房和城乡建设部</w:t>
            </w:r>
            <w:r>
              <w:rPr>
                <w:rFonts w:hint="default" w:ascii="宋体" w:hAnsi="宋体" w:eastAsia="Times New Roman" w:cs="宋体"/>
                <w:b/>
                <w:bCs/>
                <w:color w:val="000000"/>
              </w:rPr>
              <w:t>[</w:t>
            </w:r>
            <w:r>
              <w:rPr>
                <w:rFonts w:hint="eastAsia" w:ascii="宋体" w:hAnsi="宋体" w:eastAsia="Times New Roman" w:cs="宋体"/>
                <w:b/>
                <w:bCs/>
                <w:color w:val="000000"/>
              </w:rPr>
              <w:t>建办市函（</w:t>
            </w:r>
            <w:r>
              <w:rPr>
                <w:rFonts w:hint="default" w:ascii="宋体" w:hAnsi="宋体" w:eastAsia="Times New Roman" w:cs="宋体"/>
                <w:b/>
                <w:bCs/>
                <w:color w:val="000000"/>
              </w:rPr>
              <w:t>2016</w:t>
            </w:r>
            <w:r>
              <w:rPr>
                <w:rFonts w:hint="eastAsia" w:ascii="宋体" w:hAnsi="宋体" w:eastAsia="Times New Roman" w:cs="宋体"/>
                <w:b/>
                <w:bCs/>
                <w:color w:val="000000"/>
              </w:rPr>
              <w:t>）</w:t>
            </w:r>
            <w:r>
              <w:rPr>
                <w:rFonts w:hint="default" w:ascii="宋体" w:hAnsi="宋体" w:eastAsia="Times New Roman" w:cs="宋体"/>
                <w:b/>
                <w:bCs/>
                <w:color w:val="000000"/>
              </w:rPr>
              <w:t>462</w:t>
            </w:r>
            <w:r>
              <w:rPr>
                <w:rFonts w:hint="eastAsia" w:ascii="宋体" w:hAnsi="宋体" w:eastAsia="Times New Roman" w:cs="宋体"/>
                <w:b/>
                <w:bCs/>
                <w:color w:val="000000"/>
              </w:rPr>
              <w:t>号</w:t>
            </w:r>
            <w:r>
              <w:rPr>
                <w:rFonts w:hint="default" w:ascii="宋体" w:hAnsi="宋体" w:eastAsia="Times New Roman" w:cs="宋体"/>
                <w:b/>
                <w:bCs/>
                <w:color w:val="000000"/>
              </w:rPr>
              <w:t xml:space="preserve">] </w:t>
            </w:r>
            <w:r>
              <w:rPr>
                <w:rFonts w:hint="eastAsia" w:ascii="宋体" w:hAnsi="宋体" w:eastAsia="Times New Roman" w:cs="宋体"/>
                <w:b/>
                <w:bCs/>
                <w:color w:val="000000"/>
              </w:rPr>
              <w:t>文件通知企业资质情况将通过企业资质证书复印件的二维码扫描查询,无法完成扫描的，后果由投标人自行承担）</w:t>
            </w:r>
            <w:r>
              <w:rPr>
                <w:rFonts w:hint="default" w:ascii="宋体" w:hAnsi="宋体" w:eastAsia="Times New Roman" w:cs="Times New Roman"/>
                <w:b/>
                <w:bCs/>
              </w:rPr>
              <w:t>；</w:t>
            </w:r>
            <w:r>
              <w:rPr>
                <w:rFonts w:hint="eastAsia" w:ascii="宋体" w:hAnsi="宋体" w:eastAsia="Times New Roman" w:cs="Times New Roman"/>
                <w:b/>
                <w:bCs/>
              </w:rPr>
              <w:t>投标人</w:t>
            </w:r>
            <w:r>
              <w:rPr>
                <w:rFonts w:hint="eastAsia" w:ascii="宋体" w:hAnsi="宋体" w:eastAsia="Times New Roman" w:cs="宋体"/>
                <w:b/>
                <w:bCs/>
                <w:color w:val="000000"/>
              </w:rPr>
              <w:t>携带投标企业</w:t>
            </w:r>
            <w:r>
              <w:rPr>
                <w:rFonts w:hint="default" w:ascii="宋体" w:hAnsi="宋体" w:eastAsia="Times New Roman" w:cs="宋体"/>
                <w:b/>
                <w:bCs/>
                <w:color w:val="000000"/>
              </w:rPr>
              <w:t>CA</w:t>
            </w:r>
            <w:r>
              <w:rPr>
                <w:rFonts w:hint="eastAsia" w:ascii="宋体" w:hAnsi="宋体" w:eastAsia="Times New Roman" w:cs="宋体"/>
                <w:b/>
                <w:bCs/>
                <w:color w:val="000000"/>
              </w:rPr>
              <w:t>锁解密，按时提交投标文件备用光盘；</w:t>
            </w:r>
            <w:bookmarkEnd w:id="243"/>
          </w:p>
        </w:tc>
      </w:tr>
      <w:tr>
        <w:tblPrEx>
          <w:tblCellMar>
            <w:top w:w="0" w:type="dxa"/>
            <w:left w:w="108" w:type="dxa"/>
            <w:bottom w:w="0" w:type="dxa"/>
            <w:right w:w="108" w:type="dxa"/>
          </w:tblCellMar>
        </w:tblPrEx>
        <w:tc>
          <w:tcPr>
            <w:tcW w:w="100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8"/>
              <w:keepNext w:val="0"/>
              <w:keepLines w:val="0"/>
              <w:suppressLineNumbers w:val="0"/>
              <w:topLinePunct/>
              <w:spacing w:before="0" w:beforeAutospacing="0" w:after="0" w:afterAutospacing="0" w:line="400" w:lineRule="exact"/>
              <w:ind w:left="0" w:right="0"/>
              <w:rPr>
                <w:rFonts w:hint="eastAsia" w:hAnsi="宋体" w:eastAsia="Times New Roman" w:cs="宋体"/>
                <w:sz w:val="21"/>
                <w:szCs w:val="21"/>
              </w:rPr>
            </w:pPr>
            <w:bookmarkStart w:id="244" w:name="_Toc14835"/>
            <w:r>
              <w:rPr>
                <w:rFonts w:hint="eastAsia" w:hAnsi="宋体" w:eastAsia="Times New Roman" w:cs="宋体"/>
                <w:sz w:val="21"/>
                <w:szCs w:val="21"/>
              </w:rPr>
              <w:t>10.</w:t>
            </w:r>
            <w:r>
              <w:rPr>
                <w:rFonts w:hint="eastAsia" w:hAnsi="宋体" w:eastAsia="Times New Roman" w:cs="宋体"/>
                <w:sz w:val="21"/>
                <w:szCs w:val="21"/>
                <w:lang w:eastAsia="zh-CN"/>
              </w:rPr>
              <w:t>6</w:t>
            </w:r>
            <w:bookmarkEnd w:id="244"/>
          </w:p>
        </w:tc>
        <w:tc>
          <w:tcPr>
            <w:tcW w:w="8102" w:type="dxa"/>
            <w:gridSpan w:val="4"/>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suppressLineNumbers w:val="0"/>
              <w:tabs>
                <w:tab w:val="left" w:pos="105"/>
              </w:tabs>
              <w:spacing w:before="0" w:beforeAutospacing="0" w:after="0" w:afterAutospacing="0" w:line="400" w:lineRule="exact"/>
              <w:ind w:left="0" w:right="0"/>
              <w:rPr>
                <w:rFonts w:hint="eastAsia" w:ascii="宋体" w:hAnsi="宋体" w:eastAsia="Times New Roman" w:cs="宋体"/>
                <w:szCs w:val="21"/>
              </w:rPr>
            </w:pPr>
            <w:bookmarkStart w:id="245" w:name="_Toc18130"/>
            <w:r>
              <w:rPr>
                <w:rFonts w:hint="eastAsia" w:ascii="宋体" w:hAnsi="宋体" w:eastAsia="Times New Roman" w:cs="宋体"/>
                <w:szCs w:val="21"/>
              </w:rPr>
              <w:t>中标公示</w:t>
            </w:r>
            <w:bookmarkEnd w:id="245"/>
          </w:p>
        </w:tc>
      </w:tr>
      <w:tr>
        <w:tblPrEx>
          <w:tblCellMar>
            <w:top w:w="0" w:type="dxa"/>
            <w:left w:w="108" w:type="dxa"/>
            <w:bottom w:w="0" w:type="dxa"/>
            <w:right w:w="108" w:type="dxa"/>
          </w:tblCellMar>
        </w:tblPrEx>
        <w:tc>
          <w:tcPr>
            <w:tcW w:w="100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8"/>
              <w:keepNext w:val="0"/>
              <w:keepLines w:val="0"/>
              <w:suppressLineNumbers w:val="0"/>
              <w:topLinePunct/>
              <w:spacing w:before="0" w:beforeAutospacing="0" w:after="0" w:afterAutospacing="0" w:line="400" w:lineRule="exact"/>
              <w:ind w:left="0" w:right="0"/>
              <w:rPr>
                <w:rFonts w:hint="eastAsia" w:hAnsi="宋体" w:eastAsia="Times New Roman" w:cs="宋体"/>
                <w:sz w:val="21"/>
                <w:szCs w:val="21"/>
              </w:rPr>
            </w:pPr>
          </w:p>
        </w:tc>
        <w:tc>
          <w:tcPr>
            <w:tcW w:w="8102" w:type="dxa"/>
            <w:gridSpan w:val="4"/>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18"/>
              <w:keepNext w:val="0"/>
              <w:keepLines w:val="0"/>
              <w:suppressLineNumbers w:val="0"/>
              <w:spacing w:before="0" w:beforeAutospacing="0" w:after="0" w:afterAutospacing="0" w:line="400" w:lineRule="exact"/>
              <w:ind w:right="0" w:firstLine="0"/>
              <w:rPr>
                <w:rFonts w:hint="eastAsia" w:ascii="宋体" w:hAnsi="宋体" w:eastAsia="宋体" w:cs="宋体"/>
                <w:sz w:val="21"/>
                <w:szCs w:val="21"/>
                <w:lang w:eastAsia="zh-CN"/>
              </w:rPr>
            </w:pPr>
            <w:bookmarkStart w:id="246" w:name="_Toc26578"/>
            <w:r>
              <w:rPr>
                <w:rFonts w:hint="eastAsia" w:ascii="宋体" w:hAnsi="宋体" w:eastAsia="宋体" w:cs="宋体"/>
                <w:sz w:val="21"/>
                <w:szCs w:val="21"/>
                <w:lang w:eastAsia="zh-CN"/>
              </w:rPr>
              <w:t>招标人将中标候选人的情况在本招标项目招标公告发布的同一媒介和公共资源交易中心予以公示，公示期不少于3日。</w:t>
            </w:r>
            <w:bookmarkEnd w:id="246"/>
          </w:p>
          <w:p>
            <w:pPr>
              <w:keepNext w:val="0"/>
              <w:keepLines w:val="0"/>
              <w:suppressLineNumbers w:val="0"/>
              <w:snapToGrid w:val="0"/>
              <w:spacing w:before="0" w:beforeAutospacing="0" w:after="0" w:afterAutospacing="0" w:line="400" w:lineRule="exact"/>
              <w:ind w:left="0" w:right="0"/>
              <w:rPr>
                <w:rFonts w:hint="eastAsia" w:ascii="宋体" w:hAnsi="宋体" w:eastAsia="Times New Roman" w:cs="宋体"/>
                <w:szCs w:val="21"/>
              </w:rPr>
            </w:pPr>
            <w:bookmarkStart w:id="247" w:name="_Toc13962"/>
            <w:r>
              <w:rPr>
                <w:rFonts w:hint="eastAsia" w:ascii="宋体" w:hAnsi="宋体" w:eastAsia="Times New Roman" w:cs="宋体"/>
                <w:szCs w:val="21"/>
              </w:rPr>
              <w:t>公示期无异议，或异议不足以影响中标结果，排名第一的为中标人。</w:t>
            </w:r>
            <w:bookmarkEnd w:id="247"/>
          </w:p>
        </w:tc>
      </w:tr>
      <w:tr>
        <w:tblPrEx>
          <w:tblCellMar>
            <w:top w:w="0" w:type="dxa"/>
            <w:left w:w="108" w:type="dxa"/>
            <w:bottom w:w="0" w:type="dxa"/>
            <w:right w:w="108" w:type="dxa"/>
          </w:tblCellMar>
        </w:tblPrEx>
        <w:tc>
          <w:tcPr>
            <w:tcW w:w="100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8"/>
              <w:keepNext w:val="0"/>
              <w:keepLines w:val="0"/>
              <w:suppressLineNumbers w:val="0"/>
              <w:topLinePunct/>
              <w:spacing w:before="0" w:beforeAutospacing="0" w:after="0" w:afterAutospacing="0" w:line="400" w:lineRule="exact"/>
              <w:ind w:left="0" w:right="0"/>
              <w:rPr>
                <w:rFonts w:hint="eastAsia" w:hAnsi="宋体" w:eastAsia="Times New Roman" w:cs="宋体"/>
                <w:sz w:val="21"/>
                <w:szCs w:val="21"/>
              </w:rPr>
            </w:pPr>
            <w:bookmarkStart w:id="248" w:name="_Toc31452"/>
            <w:r>
              <w:rPr>
                <w:rFonts w:hint="eastAsia" w:hAnsi="宋体" w:eastAsia="Times New Roman" w:cs="宋体"/>
                <w:sz w:val="21"/>
                <w:szCs w:val="21"/>
              </w:rPr>
              <w:t>10.</w:t>
            </w:r>
            <w:r>
              <w:rPr>
                <w:rFonts w:hint="eastAsia" w:hAnsi="宋体" w:eastAsia="Times New Roman" w:cs="宋体"/>
                <w:sz w:val="21"/>
                <w:szCs w:val="21"/>
                <w:lang w:eastAsia="zh-CN"/>
              </w:rPr>
              <w:t>7</w:t>
            </w:r>
            <w:bookmarkEnd w:id="248"/>
          </w:p>
        </w:tc>
        <w:tc>
          <w:tcPr>
            <w:tcW w:w="8102" w:type="dxa"/>
            <w:gridSpan w:val="4"/>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suppressLineNumbers w:val="0"/>
              <w:tabs>
                <w:tab w:val="left" w:pos="105"/>
              </w:tabs>
              <w:spacing w:before="0" w:beforeAutospacing="0" w:after="0" w:afterAutospacing="0" w:line="400" w:lineRule="exact"/>
              <w:ind w:left="0" w:right="0"/>
              <w:rPr>
                <w:rFonts w:hint="eastAsia" w:ascii="宋体" w:hAnsi="宋体" w:eastAsia="Times New Roman" w:cs="宋体"/>
                <w:szCs w:val="21"/>
              </w:rPr>
            </w:pPr>
            <w:bookmarkStart w:id="249" w:name="_Toc1664"/>
            <w:r>
              <w:rPr>
                <w:rFonts w:hint="eastAsia" w:ascii="宋体" w:hAnsi="宋体" w:eastAsia="Times New Roman" w:cs="宋体"/>
                <w:szCs w:val="21"/>
              </w:rPr>
              <w:t>知识产权</w:t>
            </w:r>
            <w:bookmarkEnd w:id="249"/>
          </w:p>
        </w:tc>
      </w:tr>
      <w:tr>
        <w:tblPrEx>
          <w:tblCellMar>
            <w:top w:w="0" w:type="dxa"/>
            <w:left w:w="108" w:type="dxa"/>
            <w:bottom w:w="0" w:type="dxa"/>
            <w:right w:w="108" w:type="dxa"/>
          </w:tblCellMar>
        </w:tblPrEx>
        <w:tc>
          <w:tcPr>
            <w:tcW w:w="100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8"/>
              <w:keepNext w:val="0"/>
              <w:keepLines w:val="0"/>
              <w:suppressLineNumbers w:val="0"/>
              <w:topLinePunct/>
              <w:spacing w:before="0" w:beforeAutospacing="0" w:after="0" w:afterAutospacing="0" w:line="400" w:lineRule="exact"/>
              <w:ind w:left="0" w:right="0"/>
              <w:rPr>
                <w:rFonts w:hint="eastAsia" w:hAnsi="宋体" w:eastAsia="Times New Roman" w:cs="宋体"/>
                <w:sz w:val="21"/>
                <w:szCs w:val="21"/>
              </w:rPr>
            </w:pPr>
          </w:p>
        </w:tc>
        <w:tc>
          <w:tcPr>
            <w:tcW w:w="8102" w:type="dxa"/>
            <w:gridSpan w:val="4"/>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suppressLineNumbers w:val="0"/>
              <w:tabs>
                <w:tab w:val="left" w:pos="105"/>
              </w:tabs>
              <w:spacing w:before="0" w:beforeAutospacing="0" w:after="0" w:afterAutospacing="0" w:line="400" w:lineRule="exact"/>
              <w:ind w:left="0" w:right="0"/>
              <w:rPr>
                <w:rFonts w:hint="eastAsia" w:ascii="宋体" w:hAnsi="宋体" w:eastAsia="Times New Roman" w:cs="宋体"/>
                <w:szCs w:val="21"/>
              </w:rPr>
            </w:pPr>
            <w:bookmarkStart w:id="250" w:name="_Toc30201"/>
            <w:r>
              <w:rPr>
                <w:rFonts w:hint="eastAsia" w:ascii="宋体" w:hAnsi="宋体" w:eastAsia="Times New Roman" w:cs="宋体"/>
                <w:szCs w:val="21"/>
              </w:rPr>
              <w:t>构成本招标文件各个组成部份的文件，未经招标人书面同意，投标人不得擅自复印用于非本项目所需的其他目的。招标人全部或者部分使用未中标人投标文件中的技术成果或技术方案时，需征得其书面同意，并不得擅自复印或提供给第三人。</w:t>
            </w:r>
            <w:bookmarkEnd w:id="250"/>
          </w:p>
        </w:tc>
      </w:tr>
      <w:tr>
        <w:tblPrEx>
          <w:tblCellMar>
            <w:top w:w="0" w:type="dxa"/>
            <w:left w:w="108" w:type="dxa"/>
            <w:bottom w:w="0" w:type="dxa"/>
            <w:right w:w="108" w:type="dxa"/>
          </w:tblCellMar>
        </w:tblPrEx>
        <w:tc>
          <w:tcPr>
            <w:tcW w:w="100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8"/>
              <w:keepNext w:val="0"/>
              <w:keepLines w:val="0"/>
              <w:suppressLineNumbers w:val="0"/>
              <w:topLinePunct/>
              <w:spacing w:before="0" w:beforeAutospacing="0" w:after="0" w:afterAutospacing="0" w:line="400" w:lineRule="exact"/>
              <w:ind w:left="0" w:right="0"/>
              <w:rPr>
                <w:rFonts w:hint="eastAsia" w:hAnsi="宋体" w:eastAsia="Times New Roman" w:cs="宋体"/>
                <w:sz w:val="21"/>
                <w:szCs w:val="21"/>
              </w:rPr>
            </w:pPr>
            <w:bookmarkStart w:id="251" w:name="_Toc23506"/>
            <w:r>
              <w:rPr>
                <w:rFonts w:hint="eastAsia" w:hAnsi="宋体" w:eastAsia="Times New Roman" w:cs="宋体"/>
                <w:sz w:val="21"/>
                <w:szCs w:val="21"/>
              </w:rPr>
              <w:t>10.</w:t>
            </w:r>
            <w:r>
              <w:rPr>
                <w:rFonts w:hint="eastAsia" w:hAnsi="宋体" w:eastAsia="Times New Roman" w:cs="宋体"/>
                <w:sz w:val="21"/>
                <w:szCs w:val="21"/>
                <w:lang w:eastAsia="zh-CN"/>
              </w:rPr>
              <w:t>8</w:t>
            </w:r>
            <w:bookmarkEnd w:id="251"/>
          </w:p>
        </w:tc>
        <w:tc>
          <w:tcPr>
            <w:tcW w:w="8102" w:type="dxa"/>
            <w:gridSpan w:val="4"/>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suppressLineNumbers w:val="0"/>
              <w:tabs>
                <w:tab w:val="left" w:pos="105"/>
              </w:tabs>
              <w:spacing w:before="0" w:beforeAutospacing="0" w:after="0" w:afterAutospacing="0" w:line="400" w:lineRule="exact"/>
              <w:ind w:left="0" w:right="0"/>
              <w:rPr>
                <w:rFonts w:hint="eastAsia" w:ascii="宋体" w:hAnsi="宋体" w:eastAsia="Times New Roman" w:cs="宋体"/>
                <w:szCs w:val="21"/>
              </w:rPr>
            </w:pPr>
            <w:bookmarkStart w:id="252" w:name="_Toc2861"/>
            <w:r>
              <w:rPr>
                <w:rFonts w:hint="eastAsia" w:ascii="宋体" w:hAnsi="宋体" w:eastAsia="Times New Roman" w:cs="宋体"/>
                <w:szCs w:val="21"/>
              </w:rPr>
              <w:t>同义词语</w:t>
            </w:r>
            <w:bookmarkEnd w:id="252"/>
          </w:p>
        </w:tc>
      </w:tr>
      <w:tr>
        <w:tblPrEx>
          <w:tblCellMar>
            <w:top w:w="0" w:type="dxa"/>
            <w:left w:w="108" w:type="dxa"/>
            <w:bottom w:w="0" w:type="dxa"/>
            <w:right w:w="108" w:type="dxa"/>
          </w:tblCellMar>
        </w:tblPrEx>
        <w:tc>
          <w:tcPr>
            <w:tcW w:w="100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8"/>
              <w:keepNext w:val="0"/>
              <w:keepLines w:val="0"/>
              <w:suppressLineNumbers w:val="0"/>
              <w:topLinePunct/>
              <w:spacing w:before="0" w:beforeAutospacing="0" w:after="0" w:afterAutospacing="0" w:line="400" w:lineRule="exact"/>
              <w:ind w:left="0" w:right="0"/>
              <w:rPr>
                <w:rFonts w:hint="eastAsia" w:hAnsi="宋体" w:eastAsia="Times New Roman" w:cs="宋体"/>
                <w:sz w:val="21"/>
                <w:szCs w:val="21"/>
              </w:rPr>
            </w:pPr>
          </w:p>
        </w:tc>
        <w:tc>
          <w:tcPr>
            <w:tcW w:w="8102" w:type="dxa"/>
            <w:gridSpan w:val="4"/>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suppressLineNumbers w:val="0"/>
              <w:tabs>
                <w:tab w:val="left" w:pos="105"/>
              </w:tabs>
              <w:spacing w:before="0" w:beforeAutospacing="0" w:after="0" w:afterAutospacing="0" w:line="400" w:lineRule="exact"/>
              <w:ind w:left="0" w:right="0"/>
              <w:rPr>
                <w:rFonts w:hint="eastAsia" w:ascii="宋体" w:hAnsi="宋体" w:eastAsia="Times New Roman" w:cs="宋体"/>
                <w:szCs w:val="21"/>
              </w:rPr>
            </w:pPr>
            <w:bookmarkStart w:id="253" w:name="_Toc8540"/>
            <w:r>
              <w:rPr>
                <w:rFonts w:hint="eastAsia" w:ascii="宋体" w:hAnsi="宋体" w:eastAsia="Times New Roman" w:cs="宋体"/>
                <w:szCs w:val="21"/>
              </w:rPr>
              <w:t>构成招标文件组成部分的“通用合同条款”、“专用合同条款”、“技术标准主要求”和“工程量清单”等章节中出现的措辞“发包人”和“承包人”，在招标投标阶段应当分别按“招标人”和“投标人”进行理解。</w:t>
            </w:r>
            <w:bookmarkEnd w:id="253"/>
          </w:p>
        </w:tc>
      </w:tr>
      <w:tr>
        <w:tblPrEx>
          <w:tblCellMar>
            <w:top w:w="0" w:type="dxa"/>
            <w:left w:w="108" w:type="dxa"/>
            <w:bottom w:w="0" w:type="dxa"/>
            <w:right w:w="108" w:type="dxa"/>
          </w:tblCellMar>
        </w:tblPrEx>
        <w:tc>
          <w:tcPr>
            <w:tcW w:w="100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8"/>
              <w:keepNext w:val="0"/>
              <w:keepLines w:val="0"/>
              <w:suppressLineNumbers w:val="0"/>
              <w:topLinePunct/>
              <w:spacing w:before="0" w:beforeAutospacing="0" w:after="0" w:afterAutospacing="0" w:line="400" w:lineRule="exact"/>
              <w:ind w:left="0" w:right="0"/>
              <w:rPr>
                <w:rFonts w:hint="eastAsia" w:hAnsi="宋体" w:eastAsia="Times New Roman" w:cs="宋体"/>
                <w:strike/>
                <w:sz w:val="21"/>
                <w:szCs w:val="21"/>
                <w:lang w:eastAsia="zh-CN"/>
              </w:rPr>
            </w:pPr>
            <w:bookmarkStart w:id="254" w:name="_Toc23866"/>
            <w:r>
              <w:rPr>
                <w:rFonts w:hint="eastAsia" w:hAnsi="宋体" w:eastAsia="Times New Roman" w:cs="宋体"/>
                <w:strike/>
                <w:sz w:val="21"/>
                <w:szCs w:val="21"/>
                <w:lang w:eastAsia="zh-CN"/>
              </w:rPr>
              <w:t>10.9</w:t>
            </w:r>
            <w:bookmarkEnd w:id="254"/>
          </w:p>
        </w:tc>
        <w:tc>
          <w:tcPr>
            <w:tcW w:w="8102" w:type="dxa"/>
            <w:gridSpan w:val="4"/>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8"/>
              <w:keepNext w:val="0"/>
              <w:keepLines w:val="0"/>
              <w:suppressLineNumbers w:val="0"/>
              <w:topLinePunct/>
              <w:spacing w:before="0" w:beforeAutospacing="0" w:after="0" w:afterAutospacing="0" w:line="400" w:lineRule="exact"/>
              <w:ind w:left="0" w:right="0"/>
              <w:rPr>
                <w:rFonts w:hint="eastAsia" w:hAnsi="宋体" w:eastAsia="Times New Roman" w:cs="宋体"/>
                <w:strike/>
                <w:sz w:val="21"/>
                <w:szCs w:val="21"/>
                <w:lang w:eastAsia="zh-CN"/>
              </w:rPr>
            </w:pPr>
            <w:bookmarkStart w:id="255" w:name="_Toc11466"/>
            <w:r>
              <w:rPr>
                <w:rFonts w:hint="eastAsia" w:hAnsi="宋体" w:eastAsia="Times New Roman" w:cs="宋体"/>
                <w:strike/>
                <w:sz w:val="21"/>
                <w:szCs w:val="21"/>
                <w:lang w:eastAsia="zh-CN"/>
              </w:rPr>
              <w:t>行贿犯罪档案查询</w:t>
            </w:r>
            <w:bookmarkEnd w:id="255"/>
          </w:p>
        </w:tc>
      </w:tr>
      <w:tr>
        <w:tblPrEx>
          <w:tblCellMar>
            <w:top w:w="0" w:type="dxa"/>
            <w:left w:w="108" w:type="dxa"/>
            <w:bottom w:w="0" w:type="dxa"/>
            <w:right w:w="108" w:type="dxa"/>
          </w:tblCellMar>
        </w:tblPrEx>
        <w:tc>
          <w:tcPr>
            <w:tcW w:w="100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8"/>
              <w:keepNext w:val="0"/>
              <w:keepLines w:val="0"/>
              <w:suppressLineNumbers w:val="0"/>
              <w:topLinePunct/>
              <w:spacing w:before="0" w:beforeAutospacing="0" w:after="0" w:afterAutospacing="0" w:line="400" w:lineRule="exact"/>
              <w:ind w:left="0" w:right="0"/>
              <w:rPr>
                <w:rFonts w:hint="eastAsia" w:hAnsi="宋体" w:eastAsia="Times New Roman" w:cs="宋体"/>
                <w:sz w:val="21"/>
                <w:szCs w:val="21"/>
              </w:rPr>
            </w:pPr>
            <w:bookmarkStart w:id="256" w:name="_Toc21523"/>
            <w:r>
              <w:rPr>
                <w:rFonts w:hint="eastAsia" w:hAnsi="宋体" w:eastAsia="Times New Roman" w:cs="宋体"/>
                <w:sz w:val="21"/>
                <w:szCs w:val="21"/>
              </w:rPr>
              <w:t>10.1</w:t>
            </w:r>
            <w:r>
              <w:rPr>
                <w:rFonts w:hint="eastAsia" w:hAnsi="宋体" w:eastAsia="Times New Roman" w:cs="宋体"/>
                <w:sz w:val="21"/>
                <w:szCs w:val="21"/>
                <w:lang w:eastAsia="zh-CN"/>
              </w:rPr>
              <w:t>0</w:t>
            </w:r>
            <w:bookmarkEnd w:id="256"/>
          </w:p>
        </w:tc>
        <w:tc>
          <w:tcPr>
            <w:tcW w:w="8102" w:type="dxa"/>
            <w:gridSpan w:val="4"/>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8"/>
              <w:keepNext w:val="0"/>
              <w:keepLines w:val="0"/>
              <w:suppressLineNumbers w:val="0"/>
              <w:topLinePunct/>
              <w:spacing w:before="0" w:beforeAutospacing="0" w:after="0" w:afterAutospacing="0" w:line="400" w:lineRule="exact"/>
              <w:ind w:left="0" w:right="0"/>
              <w:rPr>
                <w:rFonts w:hint="eastAsia" w:hAnsi="宋体" w:eastAsia="Times New Roman" w:cs="宋体"/>
                <w:sz w:val="21"/>
                <w:szCs w:val="21"/>
              </w:rPr>
            </w:pPr>
            <w:bookmarkStart w:id="257" w:name="_Toc27897"/>
            <w:r>
              <w:rPr>
                <w:rFonts w:hint="eastAsia" w:hAnsi="宋体" w:eastAsia="Times New Roman" w:cs="宋体"/>
                <w:sz w:val="21"/>
                <w:szCs w:val="21"/>
              </w:rPr>
              <w:t>监督</w:t>
            </w:r>
            <w:bookmarkEnd w:id="257"/>
          </w:p>
        </w:tc>
      </w:tr>
      <w:tr>
        <w:tblPrEx>
          <w:tblCellMar>
            <w:top w:w="0" w:type="dxa"/>
            <w:left w:w="108" w:type="dxa"/>
            <w:bottom w:w="0" w:type="dxa"/>
            <w:right w:w="108" w:type="dxa"/>
          </w:tblCellMar>
        </w:tblPrEx>
        <w:trPr>
          <w:trHeight w:val="642" w:hRule="atLeast"/>
        </w:trPr>
        <w:tc>
          <w:tcPr>
            <w:tcW w:w="100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8"/>
              <w:keepNext w:val="0"/>
              <w:keepLines w:val="0"/>
              <w:suppressLineNumbers w:val="0"/>
              <w:topLinePunct/>
              <w:spacing w:before="0" w:beforeAutospacing="0" w:after="0" w:afterAutospacing="0" w:line="400" w:lineRule="exact"/>
              <w:ind w:left="0" w:right="0"/>
              <w:rPr>
                <w:rFonts w:hint="eastAsia" w:hAnsi="宋体" w:eastAsia="Times New Roman" w:cs="宋体"/>
                <w:sz w:val="21"/>
                <w:szCs w:val="21"/>
              </w:rPr>
            </w:pPr>
          </w:p>
        </w:tc>
        <w:tc>
          <w:tcPr>
            <w:tcW w:w="8102" w:type="dxa"/>
            <w:gridSpan w:val="4"/>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8"/>
              <w:keepNext w:val="0"/>
              <w:keepLines w:val="0"/>
              <w:suppressLineNumbers w:val="0"/>
              <w:topLinePunct/>
              <w:spacing w:before="0" w:beforeAutospacing="0" w:after="0" w:afterAutospacing="0" w:line="400" w:lineRule="exact"/>
              <w:ind w:left="0" w:right="0"/>
              <w:rPr>
                <w:rFonts w:hint="eastAsia" w:hAnsi="宋体" w:eastAsia="Times New Roman" w:cs="宋体"/>
                <w:sz w:val="21"/>
                <w:szCs w:val="21"/>
                <w:lang w:eastAsia="zh-CN"/>
              </w:rPr>
            </w:pPr>
            <w:bookmarkStart w:id="258" w:name="_Toc10276"/>
            <w:r>
              <w:rPr>
                <w:rFonts w:hint="eastAsia" w:hAnsi="宋体" w:eastAsia="Times New Roman" w:cs="宋体"/>
                <w:sz w:val="21"/>
                <w:szCs w:val="21"/>
                <w:lang w:eastAsia="zh-CN"/>
              </w:rPr>
              <w:t>本项目的招标活动及其相关当事人应当接受有管辖权的建设工程招标投标行政监督部门依法实施的监督。</w:t>
            </w:r>
            <w:bookmarkEnd w:id="258"/>
          </w:p>
          <w:p>
            <w:pPr>
              <w:pStyle w:val="8"/>
              <w:keepNext w:val="0"/>
              <w:keepLines w:val="0"/>
              <w:suppressLineNumbers w:val="0"/>
              <w:topLinePunct/>
              <w:spacing w:before="0" w:beforeAutospacing="0" w:after="0" w:afterAutospacing="0" w:line="400" w:lineRule="exact"/>
              <w:ind w:left="0" w:right="0"/>
              <w:rPr>
                <w:rFonts w:hint="default" w:hAnsi="宋体" w:eastAsia="Times New Roman" w:cs="宋体"/>
                <w:sz w:val="21"/>
                <w:szCs w:val="21"/>
                <w:lang w:val="en-US" w:eastAsia="zh-CN"/>
              </w:rPr>
            </w:pPr>
            <w:bookmarkStart w:id="259" w:name="_Toc8386"/>
            <w:r>
              <w:rPr>
                <w:rFonts w:hint="eastAsia" w:hAnsi="宋体" w:eastAsia="Times New Roman" w:cs="宋体"/>
                <w:b/>
                <w:bCs/>
                <w:sz w:val="21"/>
                <w:szCs w:val="21"/>
                <w:lang w:eastAsia="zh-CN"/>
              </w:rPr>
              <w:t>监督部门：</w:t>
            </w:r>
            <w:r>
              <w:rPr>
                <w:rFonts w:hint="eastAsia" w:hAnsi="宋体" w:eastAsia="Times New Roman" w:cs="宋体"/>
                <w:b/>
                <w:bCs/>
                <w:sz w:val="21"/>
                <w:szCs w:val="21"/>
                <w:lang w:val="en-US" w:eastAsia="zh-CN"/>
              </w:rPr>
              <w:t xml:space="preserve">贵州省气象局 </w:t>
            </w:r>
            <w:r>
              <w:rPr>
                <w:rFonts w:hint="eastAsia" w:hAnsi="宋体" w:eastAsia="Times New Roman" w:cs="宋体"/>
                <w:b/>
                <w:bCs/>
                <w:sz w:val="21"/>
                <w:szCs w:val="21"/>
                <w:lang w:eastAsia="zh-CN"/>
              </w:rPr>
              <w:t>，</w:t>
            </w:r>
            <w:r>
              <w:rPr>
                <w:rFonts w:hint="eastAsia" w:hAnsi="宋体" w:eastAsia="Times New Roman" w:cs="宋体"/>
                <w:b/>
                <w:bCs/>
                <w:sz w:val="21"/>
                <w:szCs w:val="21"/>
                <w:lang w:val="en-US" w:eastAsia="zh-CN"/>
              </w:rPr>
              <w:t xml:space="preserve"> </w:t>
            </w:r>
            <w:r>
              <w:rPr>
                <w:rFonts w:hint="eastAsia" w:hAnsi="宋体" w:eastAsia="Times New Roman" w:cs="宋体"/>
                <w:b/>
                <w:bCs/>
                <w:sz w:val="21"/>
                <w:szCs w:val="21"/>
                <w:lang w:eastAsia="zh-CN"/>
              </w:rPr>
              <w:t>联系电话：</w:t>
            </w:r>
            <w:bookmarkEnd w:id="259"/>
            <w:r>
              <w:rPr>
                <w:rFonts w:hint="eastAsia" w:hAnsi="宋体" w:eastAsia="Times New Roman" w:cs="宋体"/>
                <w:b/>
                <w:bCs/>
                <w:sz w:val="21"/>
                <w:szCs w:val="21"/>
                <w:lang w:val="en-US" w:eastAsia="zh-CN"/>
              </w:rPr>
              <w:t>085185505631</w:t>
            </w:r>
            <w:r>
              <w:rPr>
                <w:rFonts w:hint="eastAsia" w:hAnsi="宋体" w:eastAsia="Times New Roman" w:cs="宋体"/>
                <w:b/>
                <w:bCs/>
                <w:color w:val="auto"/>
                <w:sz w:val="21"/>
                <w:szCs w:val="21"/>
                <w:u w:val="none"/>
                <w:lang w:val="en-US" w:eastAsia="zh-CN"/>
              </w:rPr>
              <w:t xml:space="preserve">     </w:t>
            </w:r>
          </w:p>
        </w:tc>
      </w:tr>
      <w:tr>
        <w:tblPrEx>
          <w:tblCellMar>
            <w:top w:w="0" w:type="dxa"/>
            <w:left w:w="108" w:type="dxa"/>
            <w:bottom w:w="0" w:type="dxa"/>
            <w:right w:w="108" w:type="dxa"/>
          </w:tblCellMar>
        </w:tblPrEx>
        <w:tc>
          <w:tcPr>
            <w:tcW w:w="100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8"/>
              <w:keepNext w:val="0"/>
              <w:keepLines w:val="0"/>
              <w:suppressLineNumbers w:val="0"/>
              <w:topLinePunct/>
              <w:spacing w:before="0" w:beforeAutospacing="0" w:after="0" w:afterAutospacing="0" w:line="400" w:lineRule="exact"/>
              <w:ind w:left="0" w:right="0"/>
              <w:rPr>
                <w:rFonts w:hint="eastAsia" w:hAnsi="宋体" w:eastAsia="Times New Roman" w:cs="宋体"/>
                <w:color w:val="000000" w:themeColor="text1"/>
                <w:sz w:val="21"/>
                <w:szCs w:val="21"/>
                <w14:textFill>
                  <w14:solidFill>
                    <w14:schemeClr w14:val="tx1"/>
                  </w14:solidFill>
                </w14:textFill>
              </w:rPr>
            </w:pPr>
            <w:bookmarkStart w:id="260" w:name="_Toc17787"/>
            <w:r>
              <w:rPr>
                <w:rFonts w:hint="eastAsia" w:hAnsi="宋体" w:eastAsia="Times New Roman" w:cs="宋体"/>
                <w:color w:val="000000" w:themeColor="text1"/>
                <w:sz w:val="21"/>
                <w:szCs w:val="21"/>
                <w14:textFill>
                  <w14:solidFill>
                    <w14:schemeClr w14:val="tx1"/>
                  </w14:solidFill>
                </w14:textFill>
              </w:rPr>
              <w:t>10.1</w:t>
            </w:r>
            <w:r>
              <w:rPr>
                <w:rFonts w:hint="eastAsia" w:hAnsi="宋体" w:eastAsia="Times New Roman" w:cs="宋体"/>
                <w:color w:val="000000" w:themeColor="text1"/>
                <w:sz w:val="21"/>
                <w:szCs w:val="21"/>
                <w:lang w:eastAsia="zh-CN"/>
                <w14:textFill>
                  <w14:solidFill>
                    <w14:schemeClr w14:val="tx1"/>
                  </w14:solidFill>
                </w14:textFill>
              </w:rPr>
              <w:t>1</w:t>
            </w:r>
            <w:bookmarkEnd w:id="260"/>
          </w:p>
        </w:tc>
        <w:tc>
          <w:tcPr>
            <w:tcW w:w="8102" w:type="dxa"/>
            <w:gridSpan w:val="4"/>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8"/>
              <w:keepNext w:val="0"/>
              <w:keepLines w:val="0"/>
              <w:suppressLineNumbers w:val="0"/>
              <w:topLinePunct/>
              <w:spacing w:before="0" w:beforeAutospacing="0" w:after="0" w:afterAutospacing="0" w:line="400" w:lineRule="exact"/>
              <w:ind w:left="0" w:right="0"/>
              <w:rPr>
                <w:rFonts w:hint="eastAsia" w:hAnsi="宋体" w:eastAsia="Times New Roman" w:cs="宋体"/>
                <w:color w:val="000000" w:themeColor="text1"/>
                <w:sz w:val="21"/>
                <w:szCs w:val="21"/>
                <w:lang w:eastAsia="zh-CN"/>
                <w14:textFill>
                  <w14:solidFill>
                    <w14:schemeClr w14:val="tx1"/>
                  </w14:solidFill>
                </w14:textFill>
              </w:rPr>
            </w:pPr>
            <w:bookmarkStart w:id="261" w:name="_Toc17603"/>
            <w:r>
              <w:rPr>
                <w:rFonts w:hint="eastAsia" w:hAnsi="宋体" w:eastAsia="Times New Roman" w:cs="宋体"/>
                <w:color w:val="000000" w:themeColor="text1"/>
                <w:sz w:val="21"/>
                <w:szCs w:val="21"/>
                <w:lang w:eastAsia="zh-CN"/>
                <w14:textFill>
                  <w14:solidFill>
                    <w14:schemeClr w14:val="tx1"/>
                  </w14:solidFill>
                </w14:textFill>
              </w:rPr>
              <w:t>招标人补充的约定内容</w:t>
            </w:r>
            <w:bookmarkEnd w:id="261"/>
            <w:r>
              <w:rPr>
                <w:rFonts w:hint="eastAsia" w:hAnsi="宋体" w:eastAsia="Times New Roman" w:cs="宋体"/>
                <w:color w:val="000000" w:themeColor="text1"/>
                <w:sz w:val="21"/>
                <w:szCs w:val="21"/>
                <w:lang w:eastAsia="zh-CN"/>
                <w14:textFill>
                  <w14:solidFill>
                    <w14:schemeClr w14:val="tx1"/>
                  </w14:solidFill>
                </w14:textFill>
              </w:rPr>
              <w:t>：</w:t>
            </w:r>
          </w:p>
          <w:p>
            <w:pPr>
              <w:pStyle w:val="8"/>
              <w:keepNext w:val="0"/>
              <w:keepLines w:val="0"/>
              <w:suppressLineNumbers w:val="0"/>
              <w:topLinePunct/>
              <w:spacing w:before="0" w:beforeAutospacing="0" w:after="0" w:afterAutospacing="0" w:line="400" w:lineRule="exact"/>
              <w:ind w:left="0" w:right="0"/>
              <w:rPr>
                <w:rFonts w:hint="default" w:hAnsi="宋体" w:eastAsia="Times New Roman" w:cs="宋体"/>
                <w:color w:val="000000" w:themeColor="text1"/>
                <w:sz w:val="21"/>
                <w:szCs w:val="21"/>
                <w:lang w:val="en-US" w:eastAsia="zh-CN"/>
                <w14:textFill>
                  <w14:solidFill>
                    <w14:schemeClr w14:val="tx1"/>
                  </w14:solidFill>
                </w14:textFill>
              </w:rPr>
            </w:pPr>
            <w:r>
              <w:rPr>
                <w:rFonts w:hint="eastAsia" w:hAnsi="宋体" w:eastAsia="Times New Roman" w:cs="宋体"/>
                <w:color w:val="000000" w:themeColor="text1"/>
                <w:sz w:val="21"/>
                <w:szCs w:val="21"/>
                <w:lang w:val="en-US" w:eastAsia="zh-CN"/>
                <w14:textFill>
                  <w14:solidFill>
                    <w14:schemeClr w14:val="tx1"/>
                  </w14:solidFill>
                </w14:textFill>
              </w:rPr>
              <w:t>暂无</w:t>
            </w:r>
          </w:p>
        </w:tc>
      </w:tr>
      <w:tr>
        <w:tblPrEx>
          <w:tblCellMar>
            <w:top w:w="0" w:type="dxa"/>
            <w:left w:w="108" w:type="dxa"/>
            <w:bottom w:w="0" w:type="dxa"/>
            <w:right w:w="108" w:type="dxa"/>
          </w:tblCellMar>
        </w:tblPrEx>
        <w:tc>
          <w:tcPr>
            <w:tcW w:w="100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8"/>
              <w:keepNext w:val="0"/>
              <w:keepLines w:val="0"/>
              <w:suppressLineNumbers w:val="0"/>
              <w:topLinePunct/>
              <w:spacing w:before="0" w:beforeAutospacing="0" w:after="0" w:afterAutospacing="0" w:line="400" w:lineRule="exact"/>
              <w:ind w:left="0" w:right="0"/>
              <w:rPr>
                <w:rFonts w:hint="eastAsia" w:hAnsi="宋体" w:eastAsia="Times New Roman" w:cs="宋体"/>
                <w:sz w:val="21"/>
                <w:szCs w:val="21"/>
                <w:lang w:eastAsia="zh-CN"/>
              </w:rPr>
            </w:pPr>
          </w:p>
        </w:tc>
        <w:tc>
          <w:tcPr>
            <w:tcW w:w="1123"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8"/>
              <w:keepNext w:val="0"/>
              <w:keepLines w:val="0"/>
              <w:suppressLineNumbers w:val="0"/>
              <w:topLinePunct/>
              <w:spacing w:before="0" w:beforeAutospacing="0" w:after="0" w:afterAutospacing="0" w:line="400" w:lineRule="exact"/>
              <w:ind w:left="0" w:right="0"/>
              <w:rPr>
                <w:rFonts w:hint="eastAsia" w:hAnsi="宋体" w:eastAsia="Times New Roman" w:cs="宋体"/>
                <w:b/>
                <w:bCs/>
                <w:sz w:val="21"/>
                <w:szCs w:val="21"/>
                <w:lang w:eastAsia="zh-CN"/>
              </w:rPr>
            </w:pPr>
            <w:bookmarkStart w:id="262" w:name="_Toc18089"/>
            <w:r>
              <w:rPr>
                <w:rFonts w:hint="eastAsia" w:hAnsi="宋体" w:eastAsia="Times New Roman" w:cs="宋体"/>
                <w:b/>
                <w:bCs/>
                <w:sz w:val="21"/>
                <w:szCs w:val="21"/>
                <w:lang w:eastAsia="zh-CN"/>
              </w:rPr>
              <w:t>评标办法</w:t>
            </w:r>
            <w:bookmarkEnd w:id="262"/>
          </w:p>
        </w:tc>
        <w:tc>
          <w:tcPr>
            <w:tcW w:w="6979" w:type="dxa"/>
            <w:gridSpan w:val="3"/>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8"/>
              <w:keepNext w:val="0"/>
              <w:keepLines w:val="0"/>
              <w:suppressLineNumbers w:val="0"/>
              <w:topLinePunct/>
              <w:spacing w:before="0" w:beforeAutospacing="0" w:after="0" w:afterAutospacing="0" w:line="400" w:lineRule="exact"/>
              <w:ind w:left="0" w:right="0"/>
              <w:rPr>
                <w:rFonts w:hint="eastAsia" w:hAnsi="宋体" w:eastAsia="Times New Roman" w:cs="宋体"/>
                <w:b/>
                <w:bCs/>
                <w:sz w:val="21"/>
                <w:szCs w:val="21"/>
                <w:lang w:eastAsia="zh-CN"/>
              </w:rPr>
            </w:pPr>
            <w:bookmarkStart w:id="263" w:name="_Toc18550"/>
            <w:r>
              <w:rPr>
                <w:rFonts w:hint="eastAsia" w:hAnsi="宋体" w:eastAsia="Times New Roman" w:cs="宋体"/>
                <w:b/>
                <w:bCs/>
                <w:sz w:val="21"/>
                <w:szCs w:val="21"/>
                <w:lang w:eastAsia="zh-CN"/>
              </w:rPr>
              <w:t>第三章评标办法文本与系统评标办法设置不一致的以系统评标办法设置为准。</w:t>
            </w:r>
            <w:bookmarkEnd w:id="263"/>
          </w:p>
        </w:tc>
      </w:tr>
      <w:tr>
        <w:tblPrEx>
          <w:tblCellMar>
            <w:top w:w="0" w:type="dxa"/>
            <w:left w:w="108" w:type="dxa"/>
            <w:bottom w:w="0" w:type="dxa"/>
            <w:right w:w="108" w:type="dxa"/>
          </w:tblCellMar>
        </w:tblPrEx>
        <w:tc>
          <w:tcPr>
            <w:tcW w:w="9109" w:type="dxa"/>
            <w:gridSpan w:val="5"/>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8"/>
              <w:keepNext w:val="0"/>
              <w:keepLines w:val="0"/>
              <w:suppressLineNumbers w:val="0"/>
              <w:topLinePunct/>
              <w:spacing w:before="0" w:beforeAutospacing="0" w:after="0" w:afterAutospacing="0" w:line="400" w:lineRule="exact"/>
              <w:ind w:left="0" w:right="0"/>
              <w:rPr>
                <w:rFonts w:hint="eastAsia" w:hAnsi="宋体" w:eastAsia="Times New Roman" w:cs="宋体"/>
                <w:sz w:val="21"/>
                <w:szCs w:val="21"/>
                <w:lang w:eastAsia="zh-CN"/>
              </w:rPr>
            </w:pPr>
            <w:bookmarkStart w:id="264" w:name="_Toc17664"/>
            <w:r>
              <w:rPr>
                <w:rFonts w:hint="eastAsia" w:hAnsi="宋体" w:eastAsia="Times New Roman" w:cs="宋体"/>
                <w:szCs w:val="21"/>
              </w:rPr>
              <w:t>10.12 招标人强调的内容</w:t>
            </w:r>
            <w:bookmarkEnd w:id="264"/>
          </w:p>
        </w:tc>
      </w:tr>
      <w:tr>
        <w:tblPrEx>
          <w:tblCellMar>
            <w:top w:w="0" w:type="dxa"/>
            <w:left w:w="108" w:type="dxa"/>
            <w:bottom w:w="0" w:type="dxa"/>
            <w:right w:w="108" w:type="dxa"/>
          </w:tblCellMar>
        </w:tblPrEx>
        <w:tc>
          <w:tcPr>
            <w:tcW w:w="100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8"/>
              <w:keepNext w:val="0"/>
              <w:keepLines w:val="0"/>
              <w:suppressLineNumbers w:val="0"/>
              <w:topLinePunct/>
              <w:spacing w:before="0" w:beforeAutospacing="0" w:after="0" w:afterAutospacing="0" w:line="360" w:lineRule="auto"/>
              <w:ind w:left="0" w:right="0"/>
              <w:rPr>
                <w:rFonts w:hint="eastAsia" w:hAnsi="宋体" w:eastAsia="Times New Roman" w:cs="宋体"/>
                <w:sz w:val="21"/>
                <w:szCs w:val="21"/>
                <w:lang w:eastAsia="zh-CN"/>
              </w:rPr>
            </w:pPr>
          </w:p>
        </w:tc>
        <w:tc>
          <w:tcPr>
            <w:tcW w:w="8102" w:type="dxa"/>
            <w:gridSpan w:val="4"/>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suppressLineNumbers w:val="0"/>
              <w:spacing w:before="0" w:beforeAutospacing="0" w:after="0" w:afterAutospacing="0" w:line="360" w:lineRule="auto"/>
              <w:ind w:left="0" w:right="0" w:firstLine="420" w:firstLineChars="200"/>
              <w:rPr>
                <w:rFonts w:hint="eastAsia" w:ascii="宋体" w:hAnsi="宋体" w:eastAsia="Times New Roman" w:cs="宋体"/>
                <w:b/>
                <w:bCs/>
                <w:color w:val="auto"/>
                <w:szCs w:val="21"/>
              </w:rPr>
            </w:pPr>
            <w:r>
              <w:rPr>
                <w:rFonts w:hint="eastAsia" w:ascii="宋体" w:hAnsi="宋体" w:eastAsia="Times New Roman" w:cs="宋体"/>
                <w:b/>
                <w:bCs/>
                <w:color w:val="auto"/>
                <w:szCs w:val="21"/>
              </w:rPr>
              <w:t>4、“电子招投标的应急措施”</w:t>
            </w:r>
          </w:p>
          <w:p>
            <w:pPr>
              <w:keepNext w:val="0"/>
              <w:keepLines w:val="0"/>
              <w:suppressLineNumbers w:val="0"/>
              <w:spacing w:before="0" w:beforeAutospacing="0" w:after="0" w:afterAutospacing="0" w:line="360" w:lineRule="auto"/>
              <w:ind w:left="0" w:right="0" w:firstLine="420" w:firstLineChars="200"/>
              <w:rPr>
                <w:rFonts w:hint="default" w:ascii="宋体" w:hAnsi="宋体" w:eastAsia="Times New Roman" w:cs="Times New Roman"/>
                <w:color w:val="auto"/>
                <w:szCs w:val="21"/>
              </w:rPr>
            </w:pPr>
            <w:r>
              <w:rPr>
                <w:rFonts w:hint="eastAsia" w:ascii="宋体" w:hAnsi="宋体" w:eastAsia="Times New Roman" w:cs="Times New Roman"/>
                <w:color w:val="auto"/>
                <w:szCs w:val="21"/>
              </w:rPr>
              <w:t>电子开标、评标</w:t>
            </w:r>
            <w:r>
              <w:rPr>
                <w:rFonts w:hint="default" w:ascii="宋体" w:hAnsi="宋体" w:eastAsia="Times New Roman" w:cs="Times New Roman"/>
                <w:color w:val="auto"/>
                <w:szCs w:val="21"/>
              </w:rPr>
              <w:t>如出现</w:t>
            </w:r>
            <w:r>
              <w:rPr>
                <w:rFonts w:hint="eastAsia" w:ascii="宋体" w:hAnsi="宋体" w:eastAsia="Times New Roman" w:cs="Times New Roman"/>
                <w:color w:val="auto"/>
                <w:szCs w:val="21"/>
              </w:rPr>
              <w:t>下列</w:t>
            </w:r>
            <w:r>
              <w:rPr>
                <w:rFonts w:hint="default" w:ascii="宋体" w:hAnsi="宋体" w:eastAsia="Times New Roman" w:cs="Times New Roman"/>
                <w:color w:val="auto"/>
                <w:szCs w:val="21"/>
              </w:rPr>
              <w:t>原因</w:t>
            </w:r>
            <w:r>
              <w:rPr>
                <w:rFonts w:hint="eastAsia" w:ascii="宋体" w:hAnsi="宋体" w:eastAsia="Times New Roman" w:cs="Times New Roman"/>
                <w:color w:val="auto"/>
                <w:szCs w:val="21"/>
              </w:rPr>
              <w:t>，</w:t>
            </w:r>
            <w:r>
              <w:rPr>
                <w:rFonts w:hint="default" w:ascii="宋体" w:hAnsi="宋体" w:eastAsia="Times New Roman" w:cs="Times New Roman"/>
                <w:color w:val="auto"/>
                <w:szCs w:val="21"/>
              </w:rPr>
              <w:t>导致系统无法正常运行，或者无法保证招投标过程的公平、公正和信息安全时，</w:t>
            </w:r>
            <w:r>
              <w:rPr>
                <w:rFonts w:hint="eastAsia" w:ascii="宋体" w:hAnsi="宋体" w:eastAsia="Times New Roman" w:cs="Times New Roman"/>
                <w:color w:val="auto"/>
                <w:szCs w:val="21"/>
              </w:rPr>
              <w:t>招标监管部门和交易</w:t>
            </w:r>
            <w:r>
              <w:rPr>
                <w:rFonts w:hint="default" w:ascii="宋体" w:hAnsi="宋体" w:eastAsia="Times New Roman" w:cs="Times New Roman"/>
                <w:color w:val="auto"/>
                <w:szCs w:val="21"/>
              </w:rPr>
              <w:t>中心应采取</w:t>
            </w:r>
            <w:r>
              <w:rPr>
                <w:rFonts w:hint="eastAsia" w:ascii="宋体" w:hAnsi="宋体" w:eastAsia="Times New Roman" w:cs="Times New Roman"/>
                <w:color w:val="auto"/>
                <w:szCs w:val="21"/>
              </w:rPr>
              <w:t>应急措施</w:t>
            </w:r>
            <w:r>
              <w:rPr>
                <w:rFonts w:hint="default" w:ascii="宋体" w:hAnsi="宋体" w:eastAsia="Times New Roman" w:cs="Times New Roman"/>
                <w:color w:val="auto"/>
                <w:szCs w:val="21"/>
              </w:rPr>
              <w:t>。</w:t>
            </w:r>
          </w:p>
          <w:p>
            <w:pPr>
              <w:keepNext w:val="0"/>
              <w:keepLines w:val="0"/>
              <w:suppressLineNumbers w:val="0"/>
              <w:spacing w:before="0" w:beforeAutospacing="0" w:after="0" w:afterAutospacing="0" w:line="360" w:lineRule="auto"/>
              <w:ind w:left="0" w:right="0" w:firstLine="420" w:firstLineChars="200"/>
              <w:rPr>
                <w:rFonts w:hint="default" w:ascii="宋体" w:hAnsi="宋体" w:eastAsia="Times New Roman" w:cs="Times New Roman"/>
                <w:color w:val="auto"/>
                <w:szCs w:val="21"/>
              </w:rPr>
            </w:pPr>
            <w:r>
              <w:rPr>
                <w:rFonts w:hint="eastAsia" w:ascii="宋体" w:hAnsi="宋体" w:eastAsia="Times New Roman" w:cs="Times New Roman"/>
                <w:color w:val="auto"/>
                <w:szCs w:val="21"/>
              </w:rPr>
              <w:t>（</w:t>
            </w:r>
            <w:r>
              <w:rPr>
                <w:rFonts w:hint="default" w:ascii="宋体" w:hAnsi="宋体" w:eastAsia="Times New Roman" w:cs="Times New Roman"/>
                <w:color w:val="auto"/>
                <w:szCs w:val="21"/>
              </w:rPr>
              <w:t>1</w:t>
            </w:r>
            <w:r>
              <w:rPr>
                <w:rFonts w:hint="eastAsia" w:ascii="宋体" w:hAnsi="宋体" w:eastAsia="Times New Roman" w:cs="Times New Roman"/>
                <w:color w:val="auto"/>
                <w:szCs w:val="21"/>
              </w:rPr>
              <w:t>）</w:t>
            </w:r>
            <w:r>
              <w:rPr>
                <w:rFonts w:hint="default" w:ascii="宋体" w:hAnsi="宋体" w:eastAsia="Times New Roman" w:cs="Times New Roman"/>
                <w:color w:val="auto"/>
                <w:szCs w:val="21"/>
              </w:rPr>
              <w:t>系统服务器发生故障</w:t>
            </w:r>
            <w:r>
              <w:rPr>
                <w:rFonts w:hint="eastAsia" w:ascii="宋体" w:hAnsi="宋体" w:eastAsia="Times New Roman" w:cs="Times New Roman"/>
                <w:color w:val="auto"/>
                <w:szCs w:val="21"/>
              </w:rPr>
              <w:t>，</w:t>
            </w:r>
            <w:r>
              <w:rPr>
                <w:rFonts w:hint="default" w:ascii="宋体" w:hAnsi="宋体" w:eastAsia="Times New Roman" w:cs="Times New Roman"/>
                <w:color w:val="auto"/>
                <w:szCs w:val="21"/>
              </w:rPr>
              <w:t>无法访问或无法使用系统；</w:t>
            </w:r>
          </w:p>
          <w:p>
            <w:pPr>
              <w:keepNext w:val="0"/>
              <w:keepLines w:val="0"/>
              <w:suppressLineNumbers w:val="0"/>
              <w:spacing w:before="0" w:beforeAutospacing="0" w:after="0" w:afterAutospacing="0" w:line="360" w:lineRule="auto"/>
              <w:ind w:left="0" w:right="0" w:firstLine="420" w:firstLineChars="200"/>
              <w:rPr>
                <w:rFonts w:hint="default" w:ascii="宋体" w:hAnsi="宋体" w:eastAsia="Times New Roman" w:cs="Times New Roman"/>
                <w:color w:val="auto"/>
                <w:szCs w:val="21"/>
              </w:rPr>
            </w:pPr>
            <w:r>
              <w:rPr>
                <w:rFonts w:hint="eastAsia" w:ascii="宋体" w:hAnsi="宋体" w:eastAsia="Times New Roman" w:cs="Times New Roman"/>
                <w:color w:val="auto"/>
                <w:szCs w:val="21"/>
              </w:rPr>
              <w:t>（</w:t>
            </w:r>
            <w:r>
              <w:rPr>
                <w:rFonts w:hint="default" w:ascii="宋体" w:hAnsi="宋体" w:eastAsia="Times New Roman" w:cs="Times New Roman"/>
                <w:color w:val="auto"/>
                <w:szCs w:val="21"/>
              </w:rPr>
              <w:t>2</w:t>
            </w:r>
            <w:r>
              <w:rPr>
                <w:rFonts w:hint="eastAsia" w:ascii="宋体" w:hAnsi="宋体" w:eastAsia="Times New Roman" w:cs="Times New Roman"/>
                <w:color w:val="auto"/>
                <w:szCs w:val="21"/>
              </w:rPr>
              <w:t>）</w:t>
            </w:r>
            <w:r>
              <w:rPr>
                <w:rFonts w:hint="default" w:ascii="宋体" w:hAnsi="宋体" w:eastAsia="Times New Roman" w:cs="Times New Roman"/>
                <w:color w:val="auto"/>
                <w:szCs w:val="21"/>
              </w:rPr>
              <w:t>系统的软件或数据</w:t>
            </w:r>
            <w:r>
              <w:rPr>
                <w:rFonts w:hint="eastAsia" w:ascii="宋体" w:hAnsi="宋体" w:eastAsia="Times New Roman" w:cs="Times New Roman"/>
                <w:color w:val="auto"/>
                <w:szCs w:val="21"/>
              </w:rPr>
              <w:t>库出</w:t>
            </w:r>
            <w:r>
              <w:rPr>
                <w:rFonts w:hint="default" w:ascii="宋体" w:hAnsi="宋体" w:eastAsia="Times New Roman" w:cs="Times New Roman"/>
                <w:color w:val="auto"/>
                <w:szCs w:val="21"/>
              </w:rPr>
              <w:t>现错误，不能进行正常操作；</w:t>
            </w:r>
          </w:p>
          <w:p>
            <w:pPr>
              <w:keepNext w:val="0"/>
              <w:keepLines w:val="0"/>
              <w:suppressLineNumbers w:val="0"/>
              <w:spacing w:before="0" w:beforeAutospacing="0" w:after="0" w:afterAutospacing="0" w:line="360" w:lineRule="auto"/>
              <w:ind w:left="0" w:right="0" w:firstLine="420" w:firstLineChars="200"/>
              <w:rPr>
                <w:rFonts w:hint="default" w:ascii="宋体" w:hAnsi="宋体" w:eastAsia="Times New Roman" w:cs="Times New Roman"/>
                <w:color w:val="auto"/>
                <w:szCs w:val="21"/>
              </w:rPr>
            </w:pPr>
            <w:r>
              <w:rPr>
                <w:rFonts w:hint="eastAsia" w:ascii="宋体" w:hAnsi="宋体" w:eastAsia="Times New Roman" w:cs="Times New Roman"/>
                <w:color w:val="auto"/>
                <w:szCs w:val="21"/>
              </w:rPr>
              <w:t>（</w:t>
            </w:r>
            <w:r>
              <w:rPr>
                <w:rFonts w:hint="default" w:ascii="宋体" w:hAnsi="宋体" w:eastAsia="Times New Roman" w:cs="Times New Roman"/>
                <w:color w:val="auto"/>
                <w:szCs w:val="21"/>
              </w:rPr>
              <w:t>3</w:t>
            </w:r>
            <w:r>
              <w:rPr>
                <w:rFonts w:hint="eastAsia" w:ascii="宋体" w:hAnsi="宋体" w:eastAsia="Times New Roman" w:cs="Times New Roman"/>
                <w:color w:val="auto"/>
                <w:szCs w:val="21"/>
              </w:rPr>
              <w:t>）</w:t>
            </w:r>
            <w:r>
              <w:rPr>
                <w:rFonts w:hint="default" w:ascii="宋体" w:hAnsi="宋体" w:eastAsia="Times New Roman" w:cs="Times New Roman"/>
                <w:color w:val="auto"/>
                <w:szCs w:val="21"/>
              </w:rPr>
              <w:t>系统发现有安全漏洞，有潜在的泄密危险；</w:t>
            </w:r>
          </w:p>
          <w:p>
            <w:pPr>
              <w:keepNext w:val="0"/>
              <w:keepLines w:val="0"/>
              <w:suppressLineNumbers w:val="0"/>
              <w:spacing w:before="0" w:beforeAutospacing="0" w:after="0" w:afterAutospacing="0" w:line="360" w:lineRule="auto"/>
              <w:ind w:left="0" w:right="0" w:firstLine="420" w:firstLineChars="200"/>
              <w:rPr>
                <w:rFonts w:hint="default" w:ascii="宋体" w:hAnsi="宋体" w:eastAsia="Times New Roman" w:cs="Times New Roman"/>
                <w:color w:val="auto"/>
                <w:szCs w:val="21"/>
              </w:rPr>
            </w:pPr>
            <w:r>
              <w:rPr>
                <w:rFonts w:hint="eastAsia" w:ascii="宋体" w:hAnsi="宋体" w:eastAsia="Times New Roman" w:cs="Times New Roman"/>
                <w:color w:val="auto"/>
                <w:szCs w:val="21"/>
              </w:rPr>
              <w:t>（</w:t>
            </w:r>
            <w:r>
              <w:rPr>
                <w:rFonts w:hint="default" w:ascii="宋体" w:hAnsi="宋体" w:eastAsia="Times New Roman" w:cs="Times New Roman"/>
                <w:color w:val="auto"/>
                <w:szCs w:val="21"/>
              </w:rPr>
              <w:t>4</w:t>
            </w:r>
            <w:r>
              <w:rPr>
                <w:rFonts w:hint="eastAsia" w:ascii="宋体" w:hAnsi="宋体" w:eastAsia="Times New Roman" w:cs="Times New Roman"/>
                <w:color w:val="auto"/>
                <w:szCs w:val="21"/>
              </w:rPr>
              <w:t>）</w:t>
            </w:r>
            <w:r>
              <w:rPr>
                <w:rFonts w:hint="default" w:ascii="宋体" w:hAnsi="宋体" w:eastAsia="Times New Roman" w:cs="Times New Roman"/>
                <w:color w:val="auto"/>
                <w:szCs w:val="21"/>
              </w:rPr>
              <w:t>病毒发作或受到外来病毒的攻击；</w:t>
            </w:r>
          </w:p>
          <w:p>
            <w:pPr>
              <w:keepNext w:val="0"/>
              <w:keepLines w:val="0"/>
              <w:suppressLineNumbers w:val="0"/>
              <w:spacing w:before="0" w:beforeAutospacing="0" w:after="0" w:afterAutospacing="0" w:line="360" w:lineRule="auto"/>
              <w:ind w:left="0" w:right="0" w:firstLine="420" w:firstLineChars="200"/>
              <w:rPr>
                <w:rFonts w:hint="default" w:ascii="宋体" w:hAnsi="宋体" w:eastAsia="Times New Roman" w:cs="Times New Roman"/>
                <w:color w:val="auto"/>
                <w:szCs w:val="21"/>
              </w:rPr>
            </w:pPr>
            <w:r>
              <w:rPr>
                <w:rFonts w:hint="eastAsia" w:ascii="宋体" w:hAnsi="宋体" w:eastAsia="Times New Roman" w:cs="Times New Roman"/>
                <w:color w:val="auto"/>
                <w:szCs w:val="21"/>
              </w:rPr>
              <w:t>（</w:t>
            </w:r>
            <w:r>
              <w:rPr>
                <w:rFonts w:hint="default" w:ascii="宋体" w:hAnsi="宋体" w:eastAsia="Times New Roman" w:cs="Times New Roman"/>
                <w:color w:val="auto"/>
                <w:szCs w:val="21"/>
              </w:rPr>
              <w:t>5</w:t>
            </w:r>
            <w:r>
              <w:rPr>
                <w:rFonts w:hint="eastAsia" w:ascii="宋体" w:hAnsi="宋体" w:eastAsia="Times New Roman" w:cs="Times New Roman"/>
                <w:color w:val="auto"/>
                <w:szCs w:val="21"/>
              </w:rPr>
              <w:t>）</w:t>
            </w:r>
            <w:r>
              <w:rPr>
                <w:rFonts w:hint="default" w:ascii="宋体" w:hAnsi="宋体" w:eastAsia="Times New Roman" w:cs="Times New Roman"/>
                <w:color w:val="auto"/>
                <w:szCs w:val="21"/>
              </w:rPr>
              <w:t>其他无法保证招投标过程公平、公正和信息安全的情形。</w:t>
            </w:r>
          </w:p>
          <w:p>
            <w:pPr>
              <w:keepNext w:val="0"/>
              <w:keepLines w:val="0"/>
              <w:suppressLineNumbers w:val="0"/>
              <w:overflowPunct w:val="0"/>
              <w:autoSpaceDE w:val="0"/>
              <w:autoSpaceDN w:val="0"/>
              <w:spacing w:before="0" w:beforeAutospacing="0" w:after="0" w:afterAutospacing="0" w:line="360" w:lineRule="auto"/>
              <w:ind w:left="0" w:right="0" w:firstLine="420" w:firstLineChars="200"/>
              <w:rPr>
                <w:rFonts w:hint="eastAsia" w:ascii="Times New Roman" w:hAnsi="Times New Roman" w:eastAsia="Times New Roman" w:cs="Times New Roman"/>
                <w:color w:val="auto"/>
                <w:szCs w:val="21"/>
              </w:rPr>
            </w:pPr>
            <w:r>
              <w:rPr>
                <w:rFonts w:hint="default" w:ascii="宋体" w:hAnsi="宋体" w:eastAsia="Times New Roman" w:cs="Times New Roman"/>
                <w:color w:val="auto"/>
                <w:szCs w:val="21"/>
              </w:rPr>
              <w:t>出现上述情</w:t>
            </w:r>
            <w:r>
              <w:rPr>
                <w:rFonts w:hint="eastAsia" w:ascii="宋体" w:hAnsi="宋体" w:eastAsia="Times New Roman" w:cs="Times New Roman"/>
                <w:color w:val="auto"/>
                <w:szCs w:val="21"/>
              </w:rPr>
              <w:t>况时，应对</w:t>
            </w:r>
            <w:r>
              <w:rPr>
                <w:rFonts w:hint="default" w:ascii="宋体" w:hAnsi="宋体" w:eastAsia="Times New Roman" w:cs="Times New Roman"/>
                <w:color w:val="auto"/>
                <w:szCs w:val="21"/>
              </w:rPr>
              <w:t>未开标的暂停开标。已在系统内开标、评标的</w:t>
            </w:r>
            <w:r>
              <w:rPr>
                <w:rFonts w:hint="eastAsia" w:ascii="宋体" w:hAnsi="宋体" w:eastAsia="Times New Roman" w:cs="Times New Roman"/>
                <w:color w:val="auto"/>
                <w:szCs w:val="21"/>
              </w:rPr>
              <w:t>，立即停止，</w:t>
            </w:r>
            <w:r>
              <w:rPr>
                <w:rFonts w:hint="default" w:ascii="宋体" w:hAnsi="宋体" w:eastAsia="Times New Roman" w:cs="Times New Roman"/>
                <w:color w:val="auto"/>
                <w:szCs w:val="21"/>
              </w:rPr>
              <w:t>经招标监督</w:t>
            </w:r>
            <w:r>
              <w:rPr>
                <w:rFonts w:hint="eastAsia" w:ascii="宋体" w:hAnsi="宋体" w:eastAsia="Times New Roman" w:cs="Times New Roman"/>
                <w:color w:val="auto"/>
                <w:szCs w:val="21"/>
              </w:rPr>
              <w:t>部门确认</w:t>
            </w:r>
            <w:r>
              <w:rPr>
                <w:rFonts w:hint="default" w:ascii="宋体" w:hAnsi="宋体" w:eastAsia="Times New Roman" w:cs="Times New Roman"/>
                <w:color w:val="auto"/>
                <w:szCs w:val="21"/>
              </w:rPr>
              <w:t>后</w:t>
            </w:r>
            <w:r>
              <w:rPr>
                <w:rFonts w:hint="eastAsia" w:ascii="宋体" w:hAnsi="宋体" w:eastAsia="Times New Roman" w:cs="Times New Roman"/>
                <w:color w:val="auto"/>
                <w:szCs w:val="21"/>
              </w:rPr>
              <w:t>，改用非加密的电子光盘模式</w:t>
            </w:r>
            <w:r>
              <w:rPr>
                <w:rFonts w:hint="eastAsia" w:ascii="Times New Roman" w:hAnsi="Times New Roman" w:eastAsia="Times New Roman" w:cs="Times New Roman"/>
                <w:color w:val="auto"/>
                <w:szCs w:val="21"/>
              </w:rPr>
              <w:t>或</w:t>
            </w:r>
            <w:r>
              <w:rPr>
                <w:rFonts w:hint="default" w:ascii="Times New Roman" w:hAnsi="Times New Roman" w:eastAsia="Times New Roman" w:cs="Times New Roman"/>
                <w:color w:val="auto"/>
                <w:szCs w:val="21"/>
              </w:rPr>
              <w:t>纸质投标文件进行评审。</w:t>
            </w:r>
            <w:r>
              <w:rPr>
                <w:rFonts w:hint="eastAsia" w:ascii="Times New Roman" w:hAnsi="Times New Roman" w:eastAsia="Times New Roman" w:cs="Times New Roman"/>
                <w:color w:val="auto"/>
                <w:szCs w:val="21"/>
              </w:rPr>
              <w:t>远程</w:t>
            </w:r>
            <w:r>
              <w:rPr>
                <w:rFonts w:hint="default" w:ascii="Times New Roman" w:hAnsi="Times New Roman" w:eastAsia="Times New Roman" w:cs="Times New Roman"/>
                <w:color w:val="auto"/>
                <w:szCs w:val="21"/>
              </w:rPr>
              <w:t>评标时如遇上述情形，经招</w:t>
            </w:r>
            <w:r>
              <w:rPr>
                <w:rFonts w:hint="eastAsia" w:ascii="Times New Roman" w:hAnsi="Times New Roman" w:eastAsia="Times New Roman" w:cs="Times New Roman"/>
                <w:color w:val="auto"/>
                <w:szCs w:val="21"/>
              </w:rPr>
              <w:t>投</w:t>
            </w:r>
            <w:r>
              <w:rPr>
                <w:rFonts w:hint="default" w:ascii="Times New Roman" w:hAnsi="Times New Roman" w:eastAsia="Times New Roman" w:cs="Times New Roman"/>
                <w:color w:val="auto"/>
                <w:szCs w:val="21"/>
              </w:rPr>
              <w:t>标监督</w:t>
            </w:r>
            <w:r>
              <w:rPr>
                <w:rFonts w:hint="eastAsia" w:ascii="Times New Roman" w:hAnsi="Times New Roman" w:eastAsia="Times New Roman" w:cs="Times New Roman"/>
                <w:color w:val="auto"/>
                <w:szCs w:val="21"/>
              </w:rPr>
              <w:t>部门确认</w:t>
            </w:r>
            <w:r>
              <w:rPr>
                <w:rFonts w:hint="default" w:ascii="Times New Roman" w:hAnsi="Times New Roman" w:eastAsia="Times New Roman" w:cs="Times New Roman"/>
                <w:color w:val="auto"/>
                <w:szCs w:val="21"/>
              </w:rPr>
              <w:t>后</w:t>
            </w:r>
            <w:r>
              <w:rPr>
                <w:rFonts w:hint="eastAsia" w:ascii="Times New Roman" w:hAnsi="Times New Roman" w:eastAsia="Times New Roman" w:cs="Times New Roman"/>
                <w:color w:val="auto"/>
                <w:szCs w:val="21"/>
              </w:rPr>
              <w:t>，可在本地抽取专家，</w:t>
            </w:r>
            <w:r>
              <w:rPr>
                <w:rFonts w:hint="default" w:ascii="Times New Roman" w:hAnsi="Times New Roman" w:eastAsia="Times New Roman" w:cs="Times New Roman"/>
                <w:color w:val="auto"/>
                <w:szCs w:val="21"/>
              </w:rPr>
              <w:t>按</w:t>
            </w:r>
            <w:r>
              <w:rPr>
                <w:rFonts w:hint="eastAsia" w:ascii="Times New Roman" w:hAnsi="Times New Roman" w:eastAsia="Times New Roman" w:cs="Times New Roman"/>
                <w:color w:val="auto"/>
                <w:szCs w:val="21"/>
              </w:rPr>
              <w:t>非加密的电子光盘或</w:t>
            </w:r>
            <w:r>
              <w:rPr>
                <w:rFonts w:hint="default" w:ascii="Times New Roman" w:hAnsi="Times New Roman" w:eastAsia="Times New Roman" w:cs="Times New Roman"/>
                <w:color w:val="auto"/>
                <w:szCs w:val="21"/>
              </w:rPr>
              <w:t>纸质投标文件进行</w:t>
            </w:r>
            <w:r>
              <w:rPr>
                <w:rFonts w:hint="eastAsia" w:ascii="Times New Roman" w:hAnsi="Times New Roman" w:eastAsia="Times New Roman" w:cs="Times New Roman"/>
                <w:color w:val="auto"/>
                <w:szCs w:val="21"/>
              </w:rPr>
              <w:t>继续</w:t>
            </w:r>
            <w:r>
              <w:rPr>
                <w:rFonts w:hint="default" w:ascii="Times New Roman" w:hAnsi="Times New Roman" w:eastAsia="Times New Roman" w:cs="Times New Roman"/>
                <w:color w:val="auto"/>
                <w:szCs w:val="21"/>
              </w:rPr>
              <w:t>评审。</w:t>
            </w:r>
            <w:r>
              <w:rPr>
                <w:rFonts w:hint="eastAsia" w:ascii="Times New Roman" w:hAnsi="Times New Roman" w:eastAsia="Times New Roman" w:cs="Times New Roman"/>
                <w:color w:val="auto"/>
                <w:szCs w:val="21"/>
              </w:rPr>
              <w:t>对非加密的电子光盘或</w:t>
            </w:r>
            <w:r>
              <w:rPr>
                <w:rFonts w:hint="default" w:ascii="Times New Roman" w:hAnsi="Times New Roman" w:eastAsia="Times New Roman" w:cs="Times New Roman"/>
                <w:color w:val="auto"/>
                <w:szCs w:val="21"/>
              </w:rPr>
              <w:t>纸质投标文件</w:t>
            </w:r>
            <w:r>
              <w:rPr>
                <w:rFonts w:hint="eastAsia" w:ascii="Times New Roman" w:hAnsi="Times New Roman" w:eastAsia="Times New Roman" w:cs="Times New Roman"/>
                <w:color w:val="auto"/>
                <w:szCs w:val="21"/>
              </w:rPr>
              <w:t>没有要求的，应等待系统恢复正常后再组织进行。若投标截止时间前系统服务器故障导致部分投标人无法上传加密投标文件，投标人应</w:t>
            </w:r>
            <w:r>
              <w:rPr>
                <w:rFonts w:hint="eastAsia" w:ascii="宋体" w:hAnsi="宋体" w:eastAsia="Times New Roman" w:cs="Times New Roman"/>
                <w:color w:val="auto"/>
                <w:szCs w:val="21"/>
              </w:rPr>
              <w:t>提供载有*.ZYTF及*.nZYTF两份投标文件的光盘，由系统管理人员导入评标系统。</w:t>
            </w:r>
            <w:r>
              <w:rPr>
                <w:rFonts w:hint="eastAsia" w:ascii="Times New Roman" w:hAnsi="Times New Roman" w:eastAsia="Times New Roman" w:cs="Times New Roman"/>
                <w:color w:val="auto"/>
                <w:szCs w:val="21"/>
              </w:rPr>
              <w:t>采取应急措施时，必须对原有资料及信息作出妥善保密处理。</w:t>
            </w:r>
          </w:p>
        </w:tc>
      </w:tr>
      <w:tr>
        <w:tblPrEx>
          <w:tblCellMar>
            <w:top w:w="0" w:type="dxa"/>
            <w:left w:w="108" w:type="dxa"/>
            <w:bottom w:w="0" w:type="dxa"/>
            <w:right w:w="108" w:type="dxa"/>
          </w:tblCellMar>
        </w:tblPrEx>
        <w:trPr>
          <w:trHeight w:val="346" w:hRule="atLeast"/>
        </w:trPr>
        <w:tc>
          <w:tcPr>
            <w:tcW w:w="9109" w:type="dxa"/>
            <w:gridSpan w:val="5"/>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numPr>
                <w:ilvl w:val="0"/>
                <w:numId w:val="4"/>
              </w:numPr>
              <w:suppressLineNumbers w:val="0"/>
              <w:overflowPunct w:val="0"/>
              <w:autoSpaceDE w:val="0"/>
              <w:autoSpaceDN w:val="0"/>
              <w:spacing w:before="0" w:beforeAutospacing="0" w:after="0" w:afterAutospacing="0" w:line="360" w:lineRule="auto"/>
              <w:ind w:left="0" w:right="0"/>
              <w:jc w:val="left"/>
              <w:rPr>
                <w:rFonts w:hint="default" w:ascii="宋体" w:hAnsi="宋体" w:eastAsia="Times New Roman" w:cs="Times New Roman"/>
                <w:color w:val="auto"/>
                <w:szCs w:val="21"/>
              </w:rPr>
            </w:pPr>
            <w:r>
              <w:rPr>
                <w:rFonts w:hint="eastAsia" w:ascii="宋体" w:hAnsi="宋体" w:eastAsia="Times New Roman" w:cs="宋体"/>
                <w:color w:val="auto"/>
                <w:kern w:val="0"/>
                <w:sz w:val="24"/>
                <w:szCs w:val="21"/>
              </w:rPr>
              <w:t xml:space="preserve"> 招标人补充的其他内容</w:t>
            </w:r>
          </w:p>
        </w:tc>
      </w:tr>
      <w:tr>
        <w:tblPrEx>
          <w:tblCellMar>
            <w:top w:w="0" w:type="dxa"/>
            <w:left w:w="108" w:type="dxa"/>
            <w:bottom w:w="0" w:type="dxa"/>
            <w:right w:w="108" w:type="dxa"/>
          </w:tblCellMar>
        </w:tblPrEx>
        <w:tc>
          <w:tcPr>
            <w:tcW w:w="100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8"/>
              <w:keepNext w:val="0"/>
              <w:keepLines w:val="0"/>
              <w:suppressLineNumbers w:val="0"/>
              <w:topLinePunct/>
              <w:spacing w:before="0" w:beforeAutospacing="0" w:after="0" w:afterAutospacing="0" w:line="360" w:lineRule="auto"/>
              <w:ind w:left="0" w:right="0"/>
              <w:rPr>
                <w:rFonts w:hint="default" w:ascii="Times New Roman" w:hAnsi="Times New Roman" w:eastAsia="Times New Roman" w:cs="Times New Roman"/>
                <w:color w:val="auto"/>
                <w:kern w:val="2"/>
                <w:sz w:val="21"/>
                <w:szCs w:val="21"/>
                <w:u w:val="none"/>
                <w:lang w:val="en-US" w:eastAsia="zh-CN" w:bidi="ar-SA"/>
              </w:rPr>
            </w:pPr>
            <w:r>
              <w:rPr>
                <w:rFonts w:hint="eastAsia" w:ascii="Times New Roman" w:hAnsi="Times New Roman" w:eastAsia="Times New Roman" w:cs="Times New Roman"/>
                <w:color w:val="auto"/>
                <w:kern w:val="2"/>
                <w:sz w:val="21"/>
                <w:szCs w:val="21"/>
                <w:u w:val="none"/>
                <w:lang w:val="en-US" w:eastAsia="zh-CN" w:bidi="ar-SA"/>
              </w:rPr>
              <w:t>11.1</w:t>
            </w:r>
          </w:p>
        </w:tc>
        <w:tc>
          <w:tcPr>
            <w:tcW w:w="8102" w:type="dxa"/>
            <w:gridSpan w:val="4"/>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13"/>
              <w:keepNext w:val="0"/>
              <w:keepLines w:val="0"/>
              <w:suppressLineNumbers w:val="0"/>
              <w:spacing w:before="0" w:beforeAutospacing="0" w:after="0" w:afterAutospacing="0"/>
              <w:ind w:left="0" w:right="0"/>
              <w:rPr>
                <w:rFonts w:hint="eastAsia" w:ascii="Times New Roman" w:hAnsi="Times New Roman" w:eastAsia="Times New Roman" w:cs="Times New Roman"/>
                <w:color w:val="auto"/>
                <w:kern w:val="2"/>
                <w:sz w:val="21"/>
                <w:szCs w:val="21"/>
                <w:u w:val="none"/>
                <w:lang w:val="en-US" w:eastAsia="zh-CN" w:bidi="ar-SA"/>
              </w:rPr>
            </w:pPr>
            <w:r>
              <w:rPr>
                <w:rFonts w:hint="eastAsia" w:ascii="Times New Roman" w:hAnsi="Times New Roman" w:eastAsia="Times New Roman" w:cs="Times New Roman"/>
                <w:color w:val="auto"/>
                <w:kern w:val="2"/>
                <w:sz w:val="21"/>
                <w:szCs w:val="21"/>
                <w:u w:val="none"/>
                <w:lang w:val="en-US" w:eastAsia="zh-CN" w:bidi="ar-SA"/>
              </w:rPr>
              <w:t>1、投标报价：编制标准：</w:t>
            </w:r>
          </w:p>
          <w:p>
            <w:pPr>
              <w:pStyle w:val="13"/>
              <w:keepNext w:val="0"/>
              <w:keepLines w:val="0"/>
              <w:suppressLineNumbers w:val="0"/>
              <w:spacing w:before="0" w:beforeAutospacing="0" w:after="0" w:afterAutospacing="0"/>
              <w:ind w:left="0" w:right="0"/>
              <w:rPr>
                <w:rFonts w:hint="eastAsia" w:ascii="Times New Roman" w:hAnsi="Times New Roman" w:eastAsia="Times New Roman" w:cs="Times New Roman"/>
                <w:color w:val="auto"/>
                <w:kern w:val="2"/>
                <w:sz w:val="21"/>
                <w:szCs w:val="21"/>
                <w:u w:val="none"/>
                <w:lang w:val="en-US" w:eastAsia="zh-CN" w:bidi="ar-SA"/>
              </w:rPr>
            </w:pPr>
            <w:r>
              <w:rPr>
                <w:rFonts w:hint="eastAsia" w:ascii="Times New Roman" w:hAnsi="Times New Roman" w:eastAsia="Times New Roman" w:cs="Times New Roman"/>
                <w:color w:val="auto"/>
                <w:kern w:val="2"/>
                <w:sz w:val="21"/>
                <w:szCs w:val="21"/>
                <w:u w:val="none"/>
                <w:lang w:val="en-US" w:eastAsia="zh-CN" w:bidi="ar-SA"/>
              </w:rPr>
              <w:t>（1）工程量清单计价规范（GB50500-2013）；</w:t>
            </w:r>
          </w:p>
          <w:p>
            <w:pPr>
              <w:pStyle w:val="13"/>
              <w:keepNext w:val="0"/>
              <w:keepLines w:val="0"/>
              <w:suppressLineNumbers w:val="0"/>
              <w:spacing w:before="0" w:beforeAutospacing="0" w:after="0" w:afterAutospacing="0"/>
              <w:ind w:left="0" w:right="0"/>
              <w:rPr>
                <w:rFonts w:hint="eastAsia" w:ascii="Times New Roman" w:hAnsi="Times New Roman" w:eastAsia="Times New Roman" w:cs="Times New Roman"/>
                <w:color w:val="auto"/>
                <w:kern w:val="2"/>
                <w:sz w:val="21"/>
                <w:szCs w:val="21"/>
                <w:u w:val="none"/>
                <w:lang w:val="en-US" w:eastAsia="zh-CN" w:bidi="ar-SA"/>
              </w:rPr>
            </w:pPr>
            <w:r>
              <w:rPr>
                <w:rFonts w:hint="eastAsia" w:ascii="Times New Roman" w:hAnsi="Times New Roman" w:eastAsia="Times New Roman" w:cs="Times New Roman"/>
                <w:color w:val="auto"/>
                <w:kern w:val="2"/>
                <w:sz w:val="21"/>
                <w:szCs w:val="21"/>
                <w:u w:val="none"/>
                <w:lang w:val="en-US" w:eastAsia="zh-CN" w:bidi="ar-SA"/>
              </w:rPr>
              <w:t>（2）投标人报价依据工程量清单及招标文件、施工图纸等资料结合自身技术及管理水平、经营状况、机械设备及施工方案自主报价。</w:t>
            </w:r>
          </w:p>
          <w:p>
            <w:pPr>
              <w:pStyle w:val="13"/>
              <w:keepNext w:val="0"/>
              <w:keepLines w:val="0"/>
              <w:suppressLineNumbers w:val="0"/>
              <w:spacing w:before="0" w:beforeAutospacing="0" w:after="0" w:afterAutospacing="0"/>
              <w:ind w:left="0" w:right="0"/>
              <w:rPr>
                <w:rFonts w:hint="eastAsia" w:ascii="Times New Roman" w:hAnsi="Times New Roman" w:eastAsia="Times New Roman" w:cs="Times New Roman"/>
                <w:color w:val="auto"/>
                <w:kern w:val="2"/>
                <w:sz w:val="21"/>
                <w:szCs w:val="21"/>
                <w:u w:val="none"/>
                <w:lang w:val="en-US" w:eastAsia="zh-CN" w:bidi="ar-SA"/>
              </w:rPr>
            </w:pPr>
            <w:r>
              <w:rPr>
                <w:rFonts w:hint="eastAsia" w:ascii="Times New Roman" w:hAnsi="Times New Roman" w:eastAsia="Times New Roman" w:cs="Times New Roman"/>
                <w:color w:val="auto"/>
                <w:kern w:val="2"/>
                <w:sz w:val="21"/>
                <w:szCs w:val="21"/>
                <w:u w:val="none"/>
                <w:lang w:val="en-US" w:eastAsia="zh-CN" w:bidi="ar-SA"/>
              </w:rPr>
              <w:t>（3）国家有关法律、法规、规章制度和相关的解释；</w:t>
            </w:r>
          </w:p>
          <w:p>
            <w:pPr>
              <w:pStyle w:val="13"/>
              <w:keepNext w:val="0"/>
              <w:keepLines w:val="0"/>
              <w:suppressLineNumbers w:val="0"/>
              <w:spacing w:before="0" w:beforeAutospacing="0" w:after="0" w:afterAutospacing="0"/>
              <w:ind w:left="0" w:right="0"/>
              <w:rPr>
                <w:rFonts w:hint="eastAsia" w:ascii="Times New Roman" w:hAnsi="Times New Roman" w:eastAsia="Times New Roman" w:cs="Times New Roman"/>
                <w:color w:val="auto"/>
                <w:kern w:val="2"/>
                <w:sz w:val="21"/>
                <w:szCs w:val="21"/>
                <w:u w:val="none"/>
                <w:lang w:val="en-US" w:eastAsia="zh-CN" w:bidi="ar-SA"/>
              </w:rPr>
            </w:pPr>
            <w:r>
              <w:rPr>
                <w:rFonts w:hint="eastAsia" w:ascii="Times New Roman" w:hAnsi="Times New Roman" w:eastAsia="Times New Roman" w:cs="Times New Roman"/>
                <w:color w:val="auto"/>
                <w:kern w:val="2"/>
                <w:sz w:val="21"/>
                <w:szCs w:val="21"/>
                <w:u w:val="none"/>
                <w:lang w:val="en-US" w:eastAsia="zh-CN" w:bidi="ar-SA"/>
              </w:rPr>
              <w:t>（4）本工程税金按《关于重新调整贵州省建设工程计价依据增值税税率的通知》黔建建字【2019】121号文件。</w:t>
            </w:r>
          </w:p>
          <w:p>
            <w:pPr>
              <w:pStyle w:val="13"/>
              <w:keepNext w:val="0"/>
              <w:keepLines w:val="0"/>
              <w:suppressLineNumbers w:val="0"/>
              <w:spacing w:before="0" w:beforeAutospacing="0" w:after="0" w:afterAutospacing="0"/>
              <w:ind w:left="0" w:right="0"/>
              <w:rPr>
                <w:rFonts w:hint="eastAsia" w:ascii="Times New Roman" w:hAnsi="Times New Roman" w:eastAsia="Times New Roman" w:cs="Times New Roman"/>
                <w:color w:val="auto"/>
                <w:kern w:val="2"/>
                <w:sz w:val="21"/>
                <w:szCs w:val="21"/>
                <w:u w:val="none"/>
                <w:lang w:val="en-US" w:eastAsia="zh-CN" w:bidi="ar-SA"/>
              </w:rPr>
            </w:pPr>
            <w:r>
              <w:rPr>
                <w:rFonts w:hint="eastAsia" w:ascii="Times New Roman" w:hAnsi="Times New Roman" w:eastAsia="Times New Roman" w:cs="Times New Roman"/>
                <w:color w:val="auto"/>
                <w:kern w:val="2"/>
                <w:sz w:val="21"/>
                <w:szCs w:val="21"/>
                <w:u w:val="none"/>
                <w:lang w:val="en-US" w:eastAsia="zh-CN" w:bidi="ar-SA"/>
              </w:rPr>
              <w:t>2、材料和设备：本招标文件中不提出材料和设备的参考品牌。</w:t>
            </w:r>
          </w:p>
          <w:p>
            <w:pPr>
              <w:pStyle w:val="13"/>
              <w:keepNext w:val="0"/>
              <w:keepLines w:val="0"/>
              <w:suppressLineNumbers w:val="0"/>
              <w:spacing w:before="0" w:beforeAutospacing="0" w:after="0" w:afterAutospacing="0"/>
              <w:ind w:left="0" w:right="0"/>
              <w:rPr>
                <w:rFonts w:hint="eastAsia" w:ascii="Times New Roman" w:hAnsi="Times New Roman" w:eastAsia="Times New Roman" w:cs="Times New Roman"/>
                <w:color w:val="auto"/>
                <w:kern w:val="2"/>
                <w:sz w:val="21"/>
                <w:szCs w:val="21"/>
                <w:u w:val="none"/>
                <w:lang w:val="en-US" w:eastAsia="zh-CN" w:bidi="ar-SA"/>
              </w:rPr>
            </w:pPr>
            <w:r>
              <w:rPr>
                <w:rFonts w:hint="eastAsia" w:ascii="Times New Roman" w:hAnsi="Times New Roman" w:eastAsia="Times New Roman" w:cs="Times New Roman"/>
                <w:color w:val="auto"/>
                <w:kern w:val="2"/>
                <w:sz w:val="21"/>
                <w:szCs w:val="21"/>
                <w:u w:val="none"/>
                <w:lang w:val="en-US" w:eastAsia="zh-CN" w:bidi="ar-SA"/>
              </w:rPr>
              <w:t>3、本工程所产生的一切税费均由施工单位自行承担。</w:t>
            </w:r>
          </w:p>
          <w:p>
            <w:pPr>
              <w:pStyle w:val="13"/>
              <w:keepNext w:val="0"/>
              <w:keepLines w:val="0"/>
              <w:suppressLineNumbers w:val="0"/>
              <w:spacing w:before="0" w:beforeAutospacing="0" w:after="0" w:afterAutospacing="0"/>
              <w:ind w:left="0" w:right="0"/>
              <w:rPr>
                <w:rFonts w:hint="eastAsia" w:ascii="Times New Roman" w:hAnsi="Times New Roman" w:eastAsia="Times New Roman" w:cs="Times New Roman"/>
                <w:color w:val="auto"/>
                <w:kern w:val="2"/>
                <w:sz w:val="21"/>
                <w:szCs w:val="21"/>
                <w:u w:val="none"/>
                <w:lang w:val="en-US" w:eastAsia="zh-CN" w:bidi="ar-SA"/>
              </w:rPr>
            </w:pPr>
            <w:r>
              <w:rPr>
                <w:rFonts w:hint="eastAsia" w:ascii="Times New Roman" w:hAnsi="Times New Roman" w:eastAsia="Times New Roman" w:cs="Times New Roman"/>
                <w:color w:val="auto"/>
                <w:kern w:val="2"/>
                <w:sz w:val="21"/>
                <w:szCs w:val="21"/>
                <w:u w:val="none"/>
                <w:lang w:val="en-US" w:eastAsia="zh-CN" w:bidi="ar-SA"/>
              </w:rPr>
              <w:t>4、请各投标人自行按本工程施工图纸、工程量清单和本招标文件的内容认真编制预算，慎重报价。</w:t>
            </w:r>
          </w:p>
          <w:p>
            <w:pPr>
              <w:pStyle w:val="13"/>
              <w:keepNext w:val="0"/>
              <w:keepLines w:val="0"/>
              <w:suppressLineNumbers w:val="0"/>
              <w:spacing w:before="0" w:beforeAutospacing="0" w:after="0" w:afterAutospacing="0"/>
              <w:ind w:left="0" w:right="0"/>
              <w:rPr>
                <w:rFonts w:hint="eastAsia" w:ascii="Times New Roman" w:hAnsi="Times New Roman" w:eastAsia="Times New Roman" w:cs="Times New Roman"/>
                <w:color w:val="auto"/>
                <w:kern w:val="2"/>
                <w:sz w:val="21"/>
                <w:szCs w:val="21"/>
                <w:u w:val="none"/>
                <w:lang w:val="en-US" w:eastAsia="zh-CN" w:bidi="ar-SA"/>
              </w:rPr>
            </w:pPr>
            <w:r>
              <w:rPr>
                <w:rFonts w:hint="eastAsia" w:ascii="Times New Roman" w:hAnsi="Times New Roman" w:eastAsia="Times New Roman" w:cs="Times New Roman"/>
                <w:color w:val="auto"/>
                <w:kern w:val="2"/>
                <w:sz w:val="21"/>
                <w:szCs w:val="21"/>
                <w:u w:val="none"/>
                <w:lang w:val="en-US" w:eastAsia="zh-CN" w:bidi="ar-SA"/>
              </w:rPr>
              <w:t>5、工程计量：招标工程量清单中未包含的工程量项目、暂估工程量项目及设计变更所产生的变更工程量项目的计价原则：参照《贵州省2016版计价定额》双方协商后据实结算，材料价按施工同期《贵州省建设工程造价信息》遵义、贵阳地区价格，信息价没有的参照遵义市当地市场价价格调整。结算时材料价格以贵州省建设工程造价信息遵义、贵阳20</w:t>
            </w:r>
            <w:r>
              <w:rPr>
                <w:rFonts w:hint="eastAsia" w:eastAsia="Times New Roman" w:cs="Times New Roman"/>
                <w:color w:val="auto"/>
                <w:kern w:val="2"/>
                <w:sz w:val="21"/>
                <w:szCs w:val="21"/>
                <w:u w:val="none"/>
                <w:lang w:val="en-US" w:eastAsia="zh-CN" w:bidi="ar-SA"/>
              </w:rPr>
              <w:t>22</w:t>
            </w:r>
            <w:r>
              <w:rPr>
                <w:rFonts w:hint="eastAsia" w:ascii="Times New Roman" w:hAnsi="Times New Roman" w:eastAsia="Times New Roman" w:cs="Times New Roman"/>
                <w:color w:val="auto"/>
                <w:kern w:val="2"/>
                <w:sz w:val="21"/>
                <w:szCs w:val="21"/>
                <w:u w:val="none"/>
                <w:lang w:val="en-US" w:eastAsia="zh-CN" w:bidi="ar-SA"/>
              </w:rPr>
              <w:t>年</w:t>
            </w:r>
            <w:r>
              <w:rPr>
                <w:rFonts w:hint="eastAsia" w:eastAsia="Times New Roman" w:cs="Times New Roman"/>
                <w:color w:val="auto"/>
                <w:kern w:val="2"/>
                <w:sz w:val="21"/>
                <w:szCs w:val="21"/>
                <w:u w:val="none"/>
                <w:lang w:val="en-US" w:eastAsia="zh-CN" w:bidi="ar-SA"/>
              </w:rPr>
              <w:t>4</w:t>
            </w:r>
            <w:r>
              <w:rPr>
                <w:rFonts w:hint="eastAsia" w:ascii="Times New Roman" w:hAnsi="Times New Roman" w:eastAsia="Times New Roman" w:cs="Times New Roman"/>
                <w:color w:val="auto"/>
                <w:kern w:val="2"/>
                <w:sz w:val="21"/>
                <w:szCs w:val="21"/>
                <w:u w:val="none"/>
                <w:lang w:val="en-US" w:eastAsia="zh-CN" w:bidi="ar-SA"/>
              </w:rPr>
              <w:t>月《贵州省建设工程造价信息》发布的材料价格为基准价。施工期间材料价与基准价相比涨跌不足5%的不做调整，涨跌超过5%的，仅调整超出5%风险范围部分的价差，调整至5%风险范围内即不再调整。</w:t>
            </w:r>
          </w:p>
          <w:p>
            <w:pPr>
              <w:pStyle w:val="13"/>
              <w:keepNext w:val="0"/>
              <w:keepLines w:val="0"/>
              <w:suppressLineNumbers w:val="0"/>
              <w:spacing w:before="0" w:beforeAutospacing="0" w:after="0" w:afterAutospacing="0"/>
              <w:ind w:left="0" w:right="0"/>
              <w:rPr>
                <w:rFonts w:hint="eastAsia" w:ascii="Times New Roman" w:hAnsi="Times New Roman" w:eastAsia="Times New Roman" w:cs="Times New Roman"/>
                <w:color w:val="auto"/>
                <w:kern w:val="2"/>
                <w:sz w:val="21"/>
                <w:szCs w:val="21"/>
                <w:u w:val="none"/>
                <w:lang w:val="en-US" w:eastAsia="zh-CN" w:bidi="ar-SA"/>
              </w:rPr>
            </w:pPr>
            <w:r>
              <w:rPr>
                <w:rFonts w:hint="eastAsia" w:ascii="Times New Roman" w:hAnsi="Times New Roman" w:eastAsia="Times New Roman" w:cs="Times New Roman"/>
                <w:color w:val="auto"/>
                <w:kern w:val="2"/>
                <w:sz w:val="21"/>
                <w:szCs w:val="21"/>
                <w:u w:val="none"/>
                <w:lang w:val="en-US" w:eastAsia="zh-CN" w:bidi="ar-SA"/>
              </w:rPr>
              <w:t>6、本工程招标人提供的招标控制价和投标人的投标报价均含按国家规定的安全防护文明施工费。</w:t>
            </w:r>
          </w:p>
          <w:p>
            <w:pPr>
              <w:pStyle w:val="13"/>
              <w:keepNext w:val="0"/>
              <w:keepLines w:val="0"/>
              <w:suppressLineNumbers w:val="0"/>
              <w:spacing w:before="0" w:beforeAutospacing="0" w:after="0" w:afterAutospacing="0"/>
              <w:ind w:left="0" w:right="0"/>
              <w:rPr>
                <w:rFonts w:hint="eastAsia" w:ascii="Times New Roman" w:hAnsi="Times New Roman" w:eastAsia="Times New Roman" w:cs="Times New Roman"/>
                <w:color w:val="auto"/>
                <w:kern w:val="2"/>
                <w:sz w:val="21"/>
                <w:szCs w:val="21"/>
                <w:u w:val="none"/>
                <w:lang w:val="en-US" w:eastAsia="zh-CN" w:bidi="ar-SA"/>
              </w:rPr>
            </w:pPr>
            <w:r>
              <w:rPr>
                <w:rFonts w:hint="eastAsia" w:ascii="Times New Roman" w:hAnsi="Times New Roman" w:eastAsia="Times New Roman" w:cs="Times New Roman"/>
                <w:color w:val="auto"/>
                <w:kern w:val="2"/>
                <w:sz w:val="21"/>
                <w:szCs w:val="21"/>
                <w:u w:val="none"/>
                <w:lang w:val="en-US" w:eastAsia="zh-CN" w:bidi="ar-SA"/>
              </w:rPr>
              <w:t>7、执行现行遵义市有关文件精神，承包人用工必须优先满足当地建档立卡贫困户，不准拖欠民工工资。如发生拖欠民工工资的，经劳动监察部门、建设行政主管部门和甲方核实后将从承包人工程款中直接支付给民工并上报相关主管部门备案。</w:t>
            </w:r>
          </w:p>
          <w:p>
            <w:pPr>
              <w:pStyle w:val="13"/>
              <w:keepNext w:val="0"/>
              <w:keepLines w:val="0"/>
              <w:suppressLineNumbers w:val="0"/>
              <w:spacing w:before="0" w:beforeAutospacing="0" w:after="0" w:afterAutospacing="0"/>
              <w:ind w:left="0" w:right="0"/>
              <w:rPr>
                <w:rFonts w:hint="eastAsia" w:ascii="Times New Roman" w:hAnsi="Times New Roman" w:eastAsia="Times New Roman" w:cs="Times New Roman"/>
                <w:color w:val="auto"/>
                <w:kern w:val="2"/>
                <w:sz w:val="21"/>
                <w:szCs w:val="21"/>
                <w:u w:val="none"/>
                <w:lang w:val="en-US" w:eastAsia="zh-CN" w:bidi="ar-SA"/>
              </w:rPr>
            </w:pPr>
            <w:r>
              <w:rPr>
                <w:rFonts w:hint="eastAsia" w:ascii="Times New Roman" w:hAnsi="Times New Roman" w:eastAsia="Times New Roman" w:cs="Times New Roman"/>
                <w:color w:val="auto"/>
                <w:kern w:val="2"/>
                <w:sz w:val="21"/>
                <w:szCs w:val="21"/>
                <w:u w:val="none"/>
                <w:lang w:val="en-US" w:eastAsia="zh-CN" w:bidi="ar-SA"/>
              </w:rPr>
              <w:t>8、投标人须提供《投标人信用承诺书》，附在投标文件商务标书中，否则作为无效标处理。</w:t>
            </w:r>
          </w:p>
          <w:p>
            <w:pPr>
              <w:pStyle w:val="13"/>
              <w:keepNext w:val="0"/>
              <w:keepLines w:val="0"/>
              <w:suppressLineNumbers w:val="0"/>
              <w:spacing w:before="0" w:beforeAutospacing="0" w:after="0" w:afterAutospacing="0"/>
              <w:ind w:left="0" w:right="0"/>
              <w:rPr>
                <w:rFonts w:hint="eastAsia" w:ascii="Times New Roman" w:hAnsi="Times New Roman" w:eastAsia="Times New Roman" w:cs="Times New Roman"/>
                <w:color w:val="auto"/>
                <w:kern w:val="2"/>
                <w:sz w:val="21"/>
                <w:szCs w:val="21"/>
                <w:u w:val="none"/>
                <w:lang w:val="en-US" w:eastAsia="zh-CN" w:bidi="ar-SA"/>
              </w:rPr>
            </w:pPr>
            <w:r>
              <w:rPr>
                <w:rFonts w:hint="eastAsia" w:ascii="Times New Roman" w:hAnsi="Times New Roman" w:eastAsia="Times New Roman" w:cs="Times New Roman"/>
                <w:color w:val="auto"/>
                <w:kern w:val="2"/>
                <w:sz w:val="21"/>
                <w:szCs w:val="21"/>
                <w:u w:val="none"/>
                <w:lang w:val="en-US" w:eastAsia="zh-CN" w:bidi="ar-SA"/>
              </w:rPr>
              <w:t>9、在开标程序中需核验投标人的资质证书副本复印件加盖鲜章、营业执照副本复印件加盖鲜章、安全生产许可证复印件加盖鲜章。注：若发现相关证件有弄虚作假的招标人将取消其投标资格及没收其投标保证金）以及携带投标企业CA锁解密，按时提交投标文件备用光盘。</w:t>
            </w:r>
          </w:p>
          <w:p>
            <w:pPr>
              <w:pStyle w:val="13"/>
              <w:keepNext w:val="0"/>
              <w:keepLines w:val="0"/>
              <w:suppressLineNumbers w:val="0"/>
              <w:spacing w:before="0" w:beforeAutospacing="0" w:after="0" w:afterAutospacing="0"/>
              <w:ind w:left="0" w:right="0"/>
              <w:rPr>
                <w:rFonts w:hint="eastAsia" w:ascii="Times New Roman" w:hAnsi="Times New Roman" w:eastAsia="Times New Roman" w:cs="Times New Roman"/>
                <w:color w:val="auto"/>
                <w:kern w:val="2"/>
                <w:sz w:val="21"/>
                <w:szCs w:val="21"/>
                <w:u w:val="none"/>
                <w:lang w:val="en-US" w:eastAsia="zh-CN" w:bidi="ar-SA"/>
              </w:rPr>
            </w:pPr>
            <w:r>
              <w:rPr>
                <w:rFonts w:hint="eastAsia" w:ascii="Times New Roman" w:hAnsi="Times New Roman" w:eastAsia="Times New Roman" w:cs="Times New Roman"/>
                <w:color w:val="auto"/>
                <w:kern w:val="2"/>
                <w:sz w:val="21"/>
                <w:szCs w:val="21"/>
                <w:u w:val="none"/>
                <w:lang w:val="en-US" w:eastAsia="zh-CN" w:bidi="ar-SA"/>
              </w:rPr>
              <w:t>10、投标招标文件中与本须知表相矛盾的地方以本须知表为准！开标时间以发布在网上的招标公告公布的时间为准！招标文件中合同格式文本为参考合同，具体施工合同以中标人和招标人签订施工合同为准。</w:t>
            </w:r>
          </w:p>
          <w:p>
            <w:pPr>
              <w:pStyle w:val="13"/>
              <w:keepNext w:val="0"/>
              <w:keepLines w:val="0"/>
              <w:suppressLineNumbers w:val="0"/>
              <w:spacing w:before="0" w:beforeAutospacing="0" w:after="0" w:afterAutospacing="0"/>
              <w:ind w:left="0" w:right="0"/>
              <w:rPr>
                <w:rFonts w:hint="eastAsia" w:ascii="Times New Roman" w:hAnsi="Times New Roman" w:eastAsia="Times New Roman" w:cs="Times New Roman"/>
                <w:color w:val="auto"/>
                <w:kern w:val="2"/>
                <w:sz w:val="21"/>
                <w:szCs w:val="21"/>
                <w:u w:val="none"/>
                <w:lang w:val="en-US" w:eastAsia="zh-CN" w:bidi="ar-SA"/>
              </w:rPr>
            </w:pPr>
            <w:r>
              <w:rPr>
                <w:rFonts w:hint="eastAsia" w:ascii="Times New Roman" w:hAnsi="Times New Roman" w:eastAsia="Times New Roman" w:cs="Times New Roman"/>
                <w:color w:val="auto"/>
                <w:kern w:val="2"/>
                <w:sz w:val="21"/>
                <w:szCs w:val="21"/>
                <w:u w:val="none"/>
                <w:lang w:val="en-US" w:eastAsia="zh-CN" w:bidi="ar-SA"/>
              </w:rPr>
              <w:t>11、建筑施工企业工伤保险参保实施办法按县政府最新文件执行。</w:t>
            </w:r>
          </w:p>
          <w:p>
            <w:pPr>
              <w:pStyle w:val="13"/>
              <w:keepNext w:val="0"/>
              <w:keepLines w:val="0"/>
              <w:suppressLineNumbers w:val="0"/>
              <w:spacing w:before="0" w:beforeAutospacing="0" w:after="0" w:afterAutospacing="0"/>
              <w:ind w:left="0" w:right="0"/>
              <w:rPr>
                <w:rFonts w:hint="default" w:ascii="Times New Roman" w:hAnsi="Times New Roman" w:eastAsia="Times New Roman" w:cs="Times New Roman"/>
                <w:color w:val="auto"/>
                <w:kern w:val="2"/>
                <w:sz w:val="21"/>
                <w:szCs w:val="21"/>
                <w:u w:val="none"/>
                <w:lang w:val="en-US" w:eastAsia="zh-CN" w:bidi="ar-SA"/>
              </w:rPr>
            </w:pPr>
            <w:r>
              <w:rPr>
                <w:rFonts w:hint="eastAsia" w:ascii="Times New Roman" w:hAnsi="Times New Roman" w:eastAsia="Times New Roman" w:cs="Times New Roman"/>
                <w:color w:val="auto"/>
                <w:kern w:val="2"/>
                <w:sz w:val="21"/>
                <w:szCs w:val="21"/>
                <w:u w:val="none"/>
                <w:lang w:val="en-US" w:eastAsia="zh-CN" w:bidi="ar-SA"/>
              </w:rPr>
              <w:t>12、本工程图纸涉及范围及清单范围约定工程内容为承包单位实施，招标清单措施项目费用中，若承包单位为完成本工程所需措施有特殊的或者清单措施缺少的，由承包单位自行考虑，除设计变更或约定范围外的零星工程完成所需措施，在合同中约定。</w:t>
            </w:r>
          </w:p>
          <w:p>
            <w:pPr>
              <w:pStyle w:val="13"/>
              <w:keepNext w:val="0"/>
              <w:keepLines w:val="0"/>
              <w:suppressLineNumbers w:val="0"/>
              <w:spacing w:before="0" w:beforeAutospacing="0" w:after="0" w:afterAutospacing="0"/>
              <w:ind w:left="0" w:right="0"/>
              <w:rPr>
                <w:rFonts w:hint="default" w:ascii="Times New Roman" w:hAnsi="Times New Roman" w:eastAsia="Times New Roman" w:cs="Times New Roman"/>
                <w:color w:val="auto"/>
                <w:kern w:val="2"/>
                <w:sz w:val="21"/>
                <w:szCs w:val="21"/>
                <w:u w:val="none"/>
                <w:lang w:val="en-US" w:eastAsia="zh-CN" w:bidi="ar-SA"/>
              </w:rPr>
            </w:pPr>
            <w:r>
              <w:rPr>
                <w:rFonts w:hint="eastAsia" w:ascii="Times New Roman" w:hAnsi="Times New Roman" w:eastAsia="Times New Roman" w:cs="Times New Roman"/>
                <w:color w:val="auto"/>
                <w:kern w:val="2"/>
                <w:sz w:val="21"/>
                <w:szCs w:val="21"/>
                <w:u w:val="none"/>
                <w:lang w:val="en-US" w:eastAsia="zh-CN" w:bidi="ar-SA"/>
              </w:rPr>
              <w:t>13、清单特征描述与图纸不符的，以清单和图纸中要求严格的执行；</w:t>
            </w:r>
          </w:p>
        </w:tc>
      </w:tr>
      <w:tr>
        <w:tblPrEx>
          <w:tblCellMar>
            <w:top w:w="0" w:type="dxa"/>
            <w:left w:w="108" w:type="dxa"/>
            <w:bottom w:w="0" w:type="dxa"/>
            <w:right w:w="108" w:type="dxa"/>
          </w:tblCellMar>
        </w:tblPrEx>
        <w:tc>
          <w:tcPr>
            <w:tcW w:w="100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8"/>
              <w:keepNext w:val="0"/>
              <w:keepLines w:val="0"/>
              <w:suppressLineNumbers w:val="0"/>
              <w:topLinePunct/>
              <w:spacing w:before="0" w:beforeAutospacing="0" w:after="0" w:afterAutospacing="0" w:line="360" w:lineRule="auto"/>
              <w:ind w:left="0" w:right="0"/>
              <w:rPr>
                <w:rFonts w:hint="default" w:ascii="Times New Roman" w:hAnsi="Times New Roman" w:eastAsia="Times New Roman" w:cs="Times New Roman"/>
                <w:color w:val="auto"/>
                <w:kern w:val="2"/>
                <w:sz w:val="21"/>
                <w:szCs w:val="21"/>
                <w:u w:val="none"/>
                <w:lang w:val="en-US" w:eastAsia="zh-CN" w:bidi="ar-SA"/>
              </w:rPr>
            </w:pPr>
            <w:bookmarkStart w:id="265" w:name="_Toc9860"/>
            <w:bookmarkStart w:id="266" w:name="_Toc25257"/>
            <w:bookmarkStart w:id="267" w:name="_Toc3722"/>
            <w:bookmarkStart w:id="268" w:name="_Toc15054"/>
            <w:r>
              <w:rPr>
                <w:rFonts w:hint="eastAsia" w:ascii="Times New Roman" w:hAnsi="Times New Roman" w:eastAsia="Times New Roman" w:cs="Times New Roman"/>
                <w:color w:val="auto"/>
                <w:kern w:val="2"/>
                <w:sz w:val="21"/>
                <w:szCs w:val="21"/>
                <w:u w:val="none"/>
                <w:lang w:val="en-US" w:eastAsia="zh-CN" w:bidi="ar-SA"/>
              </w:rPr>
              <w:t>11.2</w:t>
            </w:r>
          </w:p>
        </w:tc>
        <w:tc>
          <w:tcPr>
            <w:tcW w:w="8102" w:type="dxa"/>
            <w:gridSpan w:val="4"/>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13"/>
              <w:keepNext w:val="0"/>
              <w:keepLines w:val="0"/>
              <w:suppressLineNumbers w:val="0"/>
              <w:spacing w:before="0" w:beforeAutospacing="0" w:after="0" w:afterAutospacing="0"/>
              <w:ind w:left="0" w:right="0"/>
              <w:rPr>
                <w:rFonts w:hint="eastAsia" w:ascii="Times New Roman" w:hAnsi="Times New Roman" w:eastAsia="Times New Roman" w:cs="Times New Roman"/>
                <w:color w:val="auto"/>
                <w:kern w:val="2"/>
                <w:sz w:val="21"/>
                <w:szCs w:val="21"/>
                <w:u w:val="none"/>
                <w:lang w:val="en-US" w:eastAsia="zh-CN" w:bidi="ar-SA"/>
              </w:rPr>
            </w:pPr>
            <w:r>
              <w:rPr>
                <w:rFonts w:hint="eastAsia" w:ascii="Times New Roman" w:hAnsi="Times New Roman" w:eastAsia="Times New Roman" w:cs="Times New Roman"/>
                <w:b/>
                <w:bCs/>
                <w:color w:val="auto"/>
                <w:kern w:val="2"/>
                <w:sz w:val="21"/>
                <w:szCs w:val="21"/>
                <w:u w:val="none"/>
                <w:lang w:val="en-US" w:eastAsia="zh-CN" w:bidi="ar-SA"/>
              </w:rPr>
              <w:t>设备部分采购（包括安装调试），由发包人组织询价作为签证，承包人支付设备款并将设备供货方开具的发票复印件提交发包人（以便发包人认定固定资产），重要设备采购由承包人、设备供货商、发包人签定三方协议（便于以后维保），承包人涉及的税金由工程结算审计公司根据有关规定审定。</w:t>
            </w:r>
          </w:p>
        </w:tc>
      </w:tr>
    </w:tbl>
    <w:p>
      <w:pPr>
        <w:spacing w:line="360" w:lineRule="auto"/>
        <w:jc w:val="center"/>
        <w:outlineLvl w:val="2"/>
        <w:rPr>
          <w:rFonts w:hint="eastAsia" w:ascii="Times New Roman" w:hAnsi="Times New Roman" w:eastAsia="Times New Roman" w:cs="Times New Roman"/>
          <w:color w:val="auto"/>
          <w:kern w:val="2"/>
          <w:sz w:val="21"/>
          <w:szCs w:val="21"/>
          <w:u w:val="none"/>
          <w:lang w:val="en-US" w:eastAsia="zh-CN" w:bidi="ar-SA"/>
        </w:rPr>
      </w:pPr>
    </w:p>
    <w:p>
      <w:pPr>
        <w:pStyle w:val="12"/>
        <w:rPr>
          <w:rStyle w:val="26"/>
          <w:rFonts w:hint="eastAsia" w:ascii="宋体" w:hAnsi="宋体" w:cs="宋体"/>
        </w:rPr>
      </w:pPr>
    </w:p>
    <w:p>
      <w:pPr>
        <w:pStyle w:val="12"/>
        <w:rPr>
          <w:rStyle w:val="26"/>
          <w:rFonts w:hint="eastAsia" w:ascii="宋体" w:hAnsi="宋体" w:cs="宋体"/>
        </w:rPr>
      </w:pPr>
    </w:p>
    <w:p>
      <w:pPr>
        <w:pStyle w:val="12"/>
        <w:rPr>
          <w:rStyle w:val="26"/>
          <w:rFonts w:hint="eastAsia" w:ascii="宋体" w:hAnsi="宋体" w:cs="宋体"/>
        </w:rPr>
      </w:pPr>
    </w:p>
    <w:p>
      <w:pPr>
        <w:pStyle w:val="12"/>
        <w:rPr>
          <w:rStyle w:val="26"/>
          <w:rFonts w:hint="eastAsia" w:ascii="宋体" w:hAnsi="宋体" w:cs="宋体"/>
        </w:rPr>
      </w:pPr>
    </w:p>
    <w:p>
      <w:pPr>
        <w:pStyle w:val="12"/>
        <w:rPr>
          <w:rStyle w:val="26"/>
          <w:rFonts w:hint="eastAsia" w:ascii="宋体" w:hAnsi="宋体" w:cs="宋体"/>
        </w:rPr>
      </w:pPr>
    </w:p>
    <w:p>
      <w:pPr>
        <w:pStyle w:val="12"/>
        <w:rPr>
          <w:rStyle w:val="26"/>
          <w:rFonts w:hint="eastAsia" w:ascii="宋体" w:hAnsi="宋体" w:cs="宋体"/>
        </w:rPr>
      </w:pPr>
    </w:p>
    <w:p>
      <w:pPr>
        <w:pStyle w:val="12"/>
        <w:rPr>
          <w:rStyle w:val="26"/>
          <w:rFonts w:hint="eastAsia" w:ascii="宋体" w:hAnsi="宋体" w:cs="宋体"/>
        </w:rPr>
      </w:pPr>
    </w:p>
    <w:p>
      <w:pPr>
        <w:pStyle w:val="12"/>
        <w:rPr>
          <w:rStyle w:val="26"/>
          <w:rFonts w:hint="eastAsia" w:ascii="宋体" w:hAnsi="宋体" w:cs="宋体"/>
        </w:rPr>
      </w:pPr>
    </w:p>
    <w:p>
      <w:pPr>
        <w:pStyle w:val="12"/>
        <w:rPr>
          <w:rStyle w:val="26"/>
          <w:rFonts w:hint="eastAsia" w:ascii="宋体" w:hAnsi="宋体" w:cs="宋体"/>
        </w:rPr>
      </w:pPr>
    </w:p>
    <w:p>
      <w:pPr>
        <w:pStyle w:val="12"/>
        <w:rPr>
          <w:rStyle w:val="26"/>
          <w:rFonts w:hint="eastAsia" w:ascii="宋体" w:hAnsi="宋体" w:cs="宋体"/>
        </w:rPr>
      </w:pPr>
    </w:p>
    <w:p>
      <w:pPr>
        <w:pStyle w:val="12"/>
        <w:rPr>
          <w:rStyle w:val="26"/>
          <w:rFonts w:hint="eastAsia" w:ascii="宋体" w:hAnsi="宋体" w:cs="宋体"/>
        </w:rPr>
      </w:pPr>
    </w:p>
    <w:p>
      <w:pPr>
        <w:pStyle w:val="12"/>
        <w:rPr>
          <w:rStyle w:val="26"/>
          <w:rFonts w:hint="eastAsia" w:ascii="宋体" w:hAnsi="宋体" w:cs="宋体"/>
        </w:rPr>
      </w:pPr>
    </w:p>
    <w:p>
      <w:pPr>
        <w:pStyle w:val="12"/>
        <w:rPr>
          <w:rStyle w:val="26"/>
          <w:rFonts w:hint="eastAsia" w:ascii="宋体" w:hAnsi="宋体" w:cs="宋体"/>
        </w:rPr>
      </w:pPr>
    </w:p>
    <w:p>
      <w:pPr>
        <w:pStyle w:val="12"/>
        <w:rPr>
          <w:rStyle w:val="26"/>
          <w:rFonts w:hint="eastAsia" w:ascii="宋体" w:hAnsi="宋体" w:cs="宋体"/>
        </w:rPr>
      </w:pPr>
    </w:p>
    <w:p>
      <w:pPr>
        <w:pStyle w:val="12"/>
        <w:rPr>
          <w:rStyle w:val="26"/>
          <w:rFonts w:hint="eastAsia" w:ascii="宋体" w:hAnsi="宋体" w:cs="宋体"/>
        </w:rPr>
      </w:pPr>
    </w:p>
    <w:p>
      <w:pPr>
        <w:pStyle w:val="12"/>
        <w:rPr>
          <w:rStyle w:val="26"/>
          <w:rFonts w:hint="eastAsia" w:ascii="宋体" w:hAnsi="宋体" w:cs="宋体"/>
        </w:rPr>
      </w:pPr>
    </w:p>
    <w:p>
      <w:pPr>
        <w:spacing w:line="360" w:lineRule="auto"/>
        <w:jc w:val="center"/>
        <w:outlineLvl w:val="2"/>
        <w:rPr>
          <w:rFonts w:hint="eastAsia" w:ascii="宋体" w:hAnsi="宋体" w:cs="宋体"/>
          <w:b/>
        </w:rPr>
      </w:pPr>
      <w:r>
        <w:rPr>
          <w:rStyle w:val="26"/>
          <w:rFonts w:hint="eastAsia" w:ascii="宋体" w:hAnsi="宋体" w:cs="宋体"/>
        </w:rPr>
        <w:t>投标人须知正文</w:t>
      </w:r>
      <w:bookmarkEnd w:id="265"/>
      <w:bookmarkEnd w:id="266"/>
      <w:bookmarkEnd w:id="267"/>
      <w:bookmarkEnd w:id="268"/>
    </w:p>
    <w:p>
      <w:pPr>
        <w:pStyle w:val="22"/>
        <w:spacing w:line="360" w:lineRule="auto"/>
        <w:jc w:val="both"/>
        <w:outlineLvl w:val="9"/>
        <w:rPr>
          <w:rFonts w:hint="eastAsia" w:ascii="宋体" w:hAnsi="宋体"/>
          <w:b/>
          <w:sz w:val="24"/>
          <w:szCs w:val="24"/>
        </w:rPr>
      </w:pPr>
      <w:bookmarkStart w:id="269" w:name="_Toc152045529"/>
      <w:bookmarkStart w:id="270" w:name="_Toc152042305"/>
      <w:bookmarkStart w:id="271" w:name="_Toc144974497"/>
      <w:bookmarkStart w:id="272" w:name="_Toc179632546"/>
      <w:r>
        <w:rPr>
          <w:rFonts w:hint="eastAsia" w:ascii="宋体" w:hAnsi="宋体"/>
          <w:b/>
          <w:sz w:val="24"/>
          <w:szCs w:val="24"/>
        </w:rPr>
        <w:t xml:space="preserve">    </w:t>
      </w:r>
      <w:bookmarkStart w:id="273" w:name="_Toc17627"/>
      <w:bookmarkStart w:id="274" w:name="_Toc22574"/>
      <w:bookmarkStart w:id="275" w:name="_Toc15738"/>
      <w:bookmarkStart w:id="276" w:name="_Toc28868"/>
      <w:r>
        <w:rPr>
          <w:rFonts w:hint="eastAsia" w:ascii="宋体" w:hAnsi="宋体"/>
          <w:b/>
          <w:sz w:val="24"/>
          <w:szCs w:val="24"/>
        </w:rPr>
        <w:t>1.总则</w:t>
      </w:r>
      <w:bookmarkEnd w:id="269"/>
      <w:bookmarkEnd w:id="270"/>
      <w:bookmarkEnd w:id="271"/>
      <w:bookmarkEnd w:id="272"/>
      <w:bookmarkEnd w:id="273"/>
      <w:bookmarkEnd w:id="274"/>
      <w:bookmarkEnd w:id="275"/>
      <w:bookmarkEnd w:id="276"/>
    </w:p>
    <w:p>
      <w:pPr>
        <w:pStyle w:val="27"/>
        <w:spacing w:line="360" w:lineRule="auto"/>
        <w:ind w:firstLine="422" w:firstLineChars="200"/>
        <w:outlineLvl w:val="9"/>
        <w:rPr>
          <w:rFonts w:hint="eastAsia" w:ascii="宋体" w:hAnsi="宋体" w:eastAsia="宋体"/>
          <w:b/>
          <w:sz w:val="21"/>
          <w:szCs w:val="21"/>
        </w:rPr>
      </w:pPr>
      <w:bookmarkStart w:id="277" w:name="_Toc144974498"/>
      <w:bookmarkStart w:id="278" w:name="_Toc152042306"/>
      <w:bookmarkStart w:id="279" w:name="_Toc179632547"/>
      <w:bookmarkStart w:id="280" w:name="_Toc152045530"/>
      <w:r>
        <w:rPr>
          <w:rFonts w:hint="eastAsia" w:ascii="宋体" w:hAnsi="宋体" w:eastAsia="宋体"/>
          <w:b/>
          <w:sz w:val="21"/>
          <w:szCs w:val="21"/>
        </w:rPr>
        <w:t xml:space="preserve"> </w:t>
      </w:r>
      <w:bookmarkStart w:id="281" w:name="_Toc16030"/>
      <w:bookmarkStart w:id="282" w:name="_Toc17551"/>
      <w:bookmarkStart w:id="283" w:name="_Toc27263"/>
      <w:bookmarkStart w:id="284" w:name="_Toc12949"/>
      <w:r>
        <w:rPr>
          <w:rFonts w:hint="eastAsia" w:ascii="宋体" w:hAnsi="宋体" w:eastAsia="宋体"/>
          <w:b/>
          <w:sz w:val="21"/>
          <w:szCs w:val="21"/>
        </w:rPr>
        <w:t>1.1项目概况</w:t>
      </w:r>
      <w:bookmarkEnd w:id="277"/>
      <w:bookmarkEnd w:id="278"/>
      <w:bookmarkEnd w:id="279"/>
      <w:bookmarkEnd w:id="280"/>
      <w:bookmarkEnd w:id="281"/>
      <w:bookmarkEnd w:id="282"/>
      <w:bookmarkEnd w:id="283"/>
      <w:bookmarkEnd w:id="284"/>
    </w:p>
    <w:p>
      <w:pPr>
        <w:spacing w:line="360" w:lineRule="auto"/>
        <w:ind w:firstLine="420" w:firstLineChars="200"/>
        <w:rPr>
          <w:rFonts w:hint="eastAsia" w:ascii="宋体" w:hAnsi="宋体" w:cs="宋体"/>
        </w:rPr>
      </w:pPr>
      <w:bookmarkStart w:id="285" w:name="_Toc26380"/>
      <w:r>
        <w:rPr>
          <w:rFonts w:hint="eastAsia" w:ascii="宋体" w:hAnsi="宋体" w:cs="宋体"/>
        </w:rPr>
        <w:t>1.1.1根据《中华人民共和国招标投标法》等有关法律、法规和规章的规定，本招标项目已具备招标条件，现对本标段施工进行招标。</w:t>
      </w:r>
      <w:bookmarkEnd w:id="285"/>
    </w:p>
    <w:p>
      <w:pPr>
        <w:spacing w:line="360" w:lineRule="auto"/>
        <w:ind w:firstLine="420" w:firstLineChars="200"/>
        <w:rPr>
          <w:rFonts w:hint="eastAsia" w:ascii="宋体" w:hAnsi="宋体" w:cs="宋体"/>
        </w:rPr>
      </w:pPr>
      <w:bookmarkStart w:id="286" w:name="_Toc12384"/>
      <w:r>
        <w:rPr>
          <w:rFonts w:hint="eastAsia" w:ascii="宋体" w:hAnsi="宋体" w:cs="宋体"/>
        </w:rPr>
        <w:t>1.1.2本项目招标人：见投标人须知前附表。</w:t>
      </w:r>
      <w:bookmarkEnd w:id="286"/>
    </w:p>
    <w:p>
      <w:pPr>
        <w:spacing w:line="360" w:lineRule="auto"/>
        <w:ind w:firstLine="420" w:firstLineChars="200"/>
        <w:rPr>
          <w:rFonts w:hint="eastAsia" w:ascii="宋体" w:hAnsi="宋体" w:cs="宋体"/>
        </w:rPr>
      </w:pPr>
      <w:bookmarkStart w:id="287" w:name="_Toc31229"/>
      <w:r>
        <w:rPr>
          <w:rFonts w:hint="eastAsia" w:ascii="宋体" w:hAnsi="宋体" w:cs="宋体"/>
        </w:rPr>
        <w:t>1.1.3本项目招标代理机构：见投标人须知前附表。</w:t>
      </w:r>
      <w:bookmarkEnd w:id="287"/>
    </w:p>
    <w:p>
      <w:pPr>
        <w:spacing w:line="360" w:lineRule="auto"/>
        <w:ind w:firstLine="420" w:firstLineChars="200"/>
        <w:rPr>
          <w:rFonts w:hint="eastAsia" w:ascii="宋体" w:hAnsi="宋体" w:cs="宋体"/>
        </w:rPr>
      </w:pPr>
      <w:bookmarkStart w:id="288" w:name="_Toc9224"/>
      <w:r>
        <w:rPr>
          <w:rFonts w:hint="eastAsia" w:ascii="宋体" w:hAnsi="宋体" w:cs="宋体"/>
        </w:rPr>
        <w:t>1.1.4本项目名称：见投标人须知前附表。</w:t>
      </w:r>
      <w:bookmarkEnd w:id="288"/>
    </w:p>
    <w:p>
      <w:pPr>
        <w:spacing w:line="360" w:lineRule="auto"/>
        <w:ind w:firstLine="420" w:firstLineChars="200"/>
        <w:rPr>
          <w:rFonts w:hint="eastAsia" w:ascii="宋体" w:hAnsi="宋体" w:cs="宋体"/>
        </w:rPr>
      </w:pPr>
      <w:bookmarkStart w:id="289" w:name="_Toc27187"/>
      <w:r>
        <w:rPr>
          <w:rFonts w:hint="eastAsia" w:ascii="宋体" w:hAnsi="宋体" w:cs="宋体"/>
        </w:rPr>
        <w:t>1.1.5本项目建设地点：见投标人须知前附表。</w:t>
      </w:r>
      <w:bookmarkEnd w:id="289"/>
    </w:p>
    <w:p>
      <w:pPr>
        <w:pStyle w:val="27"/>
        <w:spacing w:line="360" w:lineRule="auto"/>
        <w:ind w:firstLine="422" w:firstLineChars="200"/>
        <w:outlineLvl w:val="9"/>
        <w:rPr>
          <w:rFonts w:hint="eastAsia" w:ascii="宋体" w:hAnsi="宋体" w:eastAsia="宋体"/>
          <w:b/>
        </w:rPr>
      </w:pPr>
      <w:bookmarkStart w:id="290" w:name="_Toc152045531"/>
      <w:bookmarkStart w:id="291" w:name="_Toc144974499"/>
      <w:bookmarkStart w:id="292" w:name="_Toc179632548"/>
      <w:bookmarkStart w:id="293" w:name="_Toc152042307"/>
      <w:r>
        <w:rPr>
          <w:rFonts w:hint="eastAsia" w:ascii="宋体" w:hAnsi="宋体" w:eastAsia="宋体"/>
          <w:b/>
          <w:sz w:val="21"/>
          <w:szCs w:val="21"/>
        </w:rPr>
        <w:t xml:space="preserve"> </w:t>
      </w:r>
      <w:bookmarkStart w:id="294" w:name="_Toc12717"/>
      <w:bookmarkStart w:id="295" w:name="_Toc7808"/>
      <w:bookmarkStart w:id="296" w:name="_Toc32766"/>
      <w:bookmarkStart w:id="297" w:name="_Toc23383"/>
      <w:r>
        <w:rPr>
          <w:rFonts w:hint="eastAsia" w:ascii="宋体" w:hAnsi="宋体" w:eastAsia="宋体"/>
          <w:b/>
          <w:sz w:val="21"/>
          <w:szCs w:val="21"/>
        </w:rPr>
        <w:t>1.2资金来源和落实情况</w:t>
      </w:r>
      <w:bookmarkEnd w:id="290"/>
      <w:bookmarkEnd w:id="291"/>
      <w:bookmarkEnd w:id="292"/>
      <w:bookmarkEnd w:id="293"/>
      <w:bookmarkEnd w:id="294"/>
      <w:bookmarkEnd w:id="295"/>
      <w:bookmarkEnd w:id="296"/>
      <w:bookmarkEnd w:id="297"/>
    </w:p>
    <w:p>
      <w:pPr>
        <w:spacing w:line="360" w:lineRule="auto"/>
        <w:ind w:firstLine="420" w:firstLineChars="200"/>
        <w:rPr>
          <w:rFonts w:hint="eastAsia" w:ascii="宋体" w:hAnsi="宋体" w:cs="宋体"/>
        </w:rPr>
      </w:pPr>
      <w:bookmarkStart w:id="298" w:name="_Toc9766"/>
      <w:r>
        <w:rPr>
          <w:rFonts w:hint="eastAsia" w:ascii="宋体" w:hAnsi="宋体" w:cs="宋体"/>
        </w:rPr>
        <w:t>1.2.1本项目的资金来源：见投标人须知前附表。</w:t>
      </w:r>
      <w:bookmarkEnd w:id="298"/>
    </w:p>
    <w:p>
      <w:pPr>
        <w:spacing w:line="360" w:lineRule="auto"/>
        <w:ind w:firstLine="420" w:firstLineChars="200"/>
        <w:rPr>
          <w:rFonts w:hint="eastAsia" w:ascii="宋体" w:hAnsi="宋体" w:cs="宋体"/>
        </w:rPr>
      </w:pPr>
      <w:bookmarkStart w:id="299" w:name="_Toc23493"/>
      <w:r>
        <w:rPr>
          <w:rFonts w:hint="eastAsia" w:ascii="宋体" w:hAnsi="宋体" w:cs="宋体"/>
        </w:rPr>
        <w:t>1.2.2本项目的出资比例：见投标人须知前附表。</w:t>
      </w:r>
      <w:bookmarkEnd w:id="299"/>
    </w:p>
    <w:p>
      <w:pPr>
        <w:spacing w:line="360" w:lineRule="auto"/>
        <w:ind w:firstLine="420" w:firstLineChars="200"/>
        <w:rPr>
          <w:rFonts w:hint="eastAsia" w:ascii="宋体" w:hAnsi="宋体" w:cs="宋体"/>
        </w:rPr>
      </w:pPr>
      <w:bookmarkStart w:id="300" w:name="_Toc26255"/>
      <w:r>
        <w:rPr>
          <w:rFonts w:hint="eastAsia" w:ascii="宋体" w:hAnsi="宋体" w:cs="宋体"/>
        </w:rPr>
        <w:t>1.2.3本项目的资金落实情况：见投标人须知前附表。</w:t>
      </w:r>
      <w:bookmarkEnd w:id="300"/>
    </w:p>
    <w:p>
      <w:pPr>
        <w:pStyle w:val="27"/>
        <w:spacing w:line="360" w:lineRule="auto"/>
        <w:ind w:firstLine="422" w:firstLineChars="200"/>
        <w:outlineLvl w:val="9"/>
        <w:rPr>
          <w:rFonts w:hint="eastAsia" w:ascii="宋体" w:hAnsi="宋体" w:eastAsia="宋体"/>
          <w:b/>
        </w:rPr>
      </w:pPr>
      <w:bookmarkStart w:id="301" w:name="_Toc152045532"/>
      <w:bookmarkStart w:id="302" w:name="_Toc179632549"/>
      <w:bookmarkStart w:id="303" w:name="_Toc152042308"/>
      <w:bookmarkStart w:id="304" w:name="_Toc144974500"/>
      <w:r>
        <w:rPr>
          <w:rFonts w:hint="eastAsia" w:ascii="宋体" w:hAnsi="宋体" w:eastAsia="宋体"/>
          <w:b/>
          <w:sz w:val="21"/>
          <w:szCs w:val="21"/>
        </w:rPr>
        <w:t xml:space="preserve"> </w:t>
      </w:r>
      <w:bookmarkStart w:id="305" w:name="_Toc5997"/>
      <w:bookmarkStart w:id="306" w:name="_Toc26902"/>
      <w:bookmarkStart w:id="307" w:name="_Toc29004"/>
      <w:bookmarkStart w:id="308" w:name="_Toc20516"/>
      <w:r>
        <w:rPr>
          <w:rFonts w:hint="eastAsia" w:ascii="宋体" w:hAnsi="宋体" w:eastAsia="宋体"/>
          <w:b/>
          <w:sz w:val="21"/>
          <w:szCs w:val="21"/>
        </w:rPr>
        <w:t>1.3招标范围、计划工期和质量要求</w:t>
      </w:r>
      <w:bookmarkEnd w:id="301"/>
      <w:bookmarkEnd w:id="302"/>
      <w:bookmarkEnd w:id="303"/>
      <w:bookmarkEnd w:id="304"/>
      <w:bookmarkEnd w:id="305"/>
      <w:bookmarkEnd w:id="306"/>
      <w:bookmarkEnd w:id="307"/>
      <w:bookmarkEnd w:id="308"/>
    </w:p>
    <w:p>
      <w:pPr>
        <w:spacing w:line="360" w:lineRule="auto"/>
        <w:ind w:firstLine="420" w:firstLineChars="200"/>
        <w:rPr>
          <w:rFonts w:hint="eastAsia" w:ascii="宋体" w:hAnsi="宋体" w:cs="宋体"/>
        </w:rPr>
      </w:pPr>
      <w:bookmarkStart w:id="309" w:name="_Toc21653"/>
      <w:r>
        <w:rPr>
          <w:rFonts w:hint="eastAsia" w:ascii="宋体" w:hAnsi="宋体" w:cs="宋体"/>
        </w:rPr>
        <w:t>1.3.1本次招标范围：见投标人须知前附表。</w:t>
      </w:r>
      <w:bookmarkEnd w:id="309"/>
    </w:p>
    <w:p>
      <w:pPr>
        <w:spacing w:line="360" w:lineRule="auto"/>
        <w:ind w:firstLine="420" w:firstLineChars="200"/>
        <w:rPr>
          <w:rFonts w:hint="eastAsia" w:ascii="宋体" w:hAnsi="宋体" w:cs="宋体"/>
        </w:rPr>
      </w:pPr>
      <w:bookmarkStart w:id="310" w:name="_Toc9095"/>
      <w:r>
        <w:rPr>
          <w:rFonts w:hint="eastAsia" w:ascii="宋体" w:hAnsi="宋体" w:cs="宋体"/>
        </w:rPr>
        <w:t>1.3.2本项目的计划工期：见投标人须知前附表。</w:t>
      </w:r>
      <w:bookmarkEnd w:id="310"/>
    </w:p>
    <w:p>
      <w:pPr>
        <w:spacing w:line="360" w:lineRule="auto"/>
        <w:ind w:firstLine="420" w:firstLineChars="200"/>
        <w:rPr>
          <w:rFonts w:hint="eastAsia" w:ascii="宋体" w:hAnsi="宋体" w:cs="宋体"/>
        </w:rPr>
      </w:pPr>
      <w:bookmarkStart w:id="311" w:name="_Toc608"/>
      <w:r>
        <w:rPr>
          <w:rFonts w:hint="eastAsia" w:ascii="宋体" w:hAnsi="宋体" w:cs="宋体"/>
        </w:rPr>
        <w:t>1.3.3本项目的质量、施工安全文明要求：见投标人须知前附表。</w:t>
      </w:r>
      <w:bookmarkEnd w:id="311"/>
    </w:p>
    <w:p>
      <w:pPr>
        <w:pStyle w:val="27"/>
        <w:spacing w:line="360" w:lineRule="auto"/>
        <w:ind w:firstLine="422" w:firstLineChars="200"/>
        <w:outlineLvl w:val="9"/>
        <w:rPr>
          <w:rFonts w:hint="eastAsia" w:ascii="宋体" w:hAnsi="宋体" w:eastAsia="宋体"/>
          <w:b/>
          <w:sz w:val="21"/>
          <w:szCs w:val="21"/>
        </w:rPr>
      </w:pPr>
      <w:bookmarkStart w:id="312" w:name="_Toc179632551"/>
      <w:bookmarkStart w:id="313" w:name="_Toc152045534"/>
      <w:bookmarkStart w:id="314" w:name="_Toc152042310"/>
      <w:bookmarkStart w:id="315" w:name="_Toc144974502"/>
      <w:r>
        <w:rPr>
          <w:rFonts w:hint="eastAsia" w:ascii="宋体" w:hAnsi="宋体" w:eastAsia="宋体"/>
          <w:b/>
          <w:sz w:val="21"/>
          <w:szCs w:val="21"/>
        </w:rPr>
        <w:t xml:space="preserve">  </w:t>
      </w:r>
      <w:bookmarkStart w:id="316" w:name="_Toc23923"/>
      <w:bookmarkStart w:id="317" w:name="_Toc15429"/>
      <w:bookmarkStart w:id="318" w:name="_Toc9721"/>
      <w:bookmarkStart w:id="319" w:name="_Toc14196"/>
      <w:r>
        <w:rPr>
          <w:rFonts w:hint="eastAsia" w:ascii="宋体" w:hAnsi="宋体" w:eastAsia="宋体"/>
          <w:b/>
          <w:sz w:val="21"/>
          <w:szCs w:val="21"/>
        </w:rPr>
        <w:t>1.4投标人资格要求（适用于未进行资格预审的）</w:t>
      </w:r>
      <w:bookmarkEnd w:id="312"/>
      <w:bookmarkEnd w:id="313"/>
      <w:bookmarkEnd w:id="314"/>
      <w:bookmarkEnd w:id="315"/>
      <w:bookmarkEnd w:id="316"/>
      <w:bookmarkEnd w:id="317"/>
      <w:bookmarkEnd w:id="318"/>
      <w:bookmarkEnd w:id="319"/>
    </w:p>
    <w:p>
      <w:pPr>
        <w:spacing w:line="360" w:lineRule="auto"/>
        <w:ind w:firstLine="420" w:firstLineChars="200"/>
        <w:rPr>
          <w:rFonts w:hint="eastAsia" w:ascii="宋体" w:hAnsi="宋体" w:cs="宋体"/>
        </w:rPr>
      </w:pPr>
      <w:bookmarkStart w:id="320" w:name="_Toc20789"/>
      <w:r>
        <w:rPr>
          <w:rFonts w:hint="eastAsia" w:ascii="宋体" w:hAnsi="宋体" w:cs="宋体"/>
        </w:rPr>
        <w:t>1.4.1投标人应具备承担本项目施工的资质条件、能力和信誉。</w:t>
      </w:r>
      <w:bookmarkEnd w:id="320"/>
    </w:p>
    <w:p>
      <w:pPr>
        <w:spacing w:line="360" w:lineRule="auto"/>
        <w:ind w:firstLine="420" w:firstLineChars="200"/>
        <w:rPr>
          <w:rFonts w:hint="eastAsia" w:ascii="宋体" w:hAnsi="宋体" w:cs="宋体"/>
        </w:rPr>
      </w:pPr>
      <w:bookmarkStart w:id="321" w:name="_Toc18971"/>
      <w:r>
        <w:rPr>
          <w:rFonts w:hint="eastAsia" w:ascii="宋体" w:hAnsi="宋体" w:cs="宋体"/>
        </w:rPr>
        <w:t>（1）资质条件：见投标人须知前附表；</w:t>
      </w:r>
      <w:bookmarkEnd w:id="321"/>
    </w:p>
    <w:p>
      <w:pPr>
        <w:spacing w:line="360" w:lineRule="auto"/>
        <w:ind w:firstLine="420" w:firstLineChars="200"/>
        <w:rPr>
          <w:rFonts w:hint="eastAsia" w:ascii="宋体" w:hAnsi="宋体" w:cs="宋体"/>
        </w:rPr>
      </w:pPr>
      <w:bookmarkStart w:id="322" w:name="_Toc31116"/>
      <w:r>
        <w:rPr>
          <w:rFonts w:hint="eastAsia" w:ascii="宋体" w:hAnsi="宋体" w:cs="宋体"/>
        </w:rPr>
        <w:t>（2）财务要求：见投标人须知前附表；</w:t>
      </w:r>
      <w:bookmarkEnd w:id="322"/>
    </w:p>
    <w:p>
      <w:pPr>
        <w:spacing w:line="360" w:lineRule="auto"/>
        <w:ind w:firstLine="420" w:firstLineChars="200"/>
        <w:rPr>
          <w:rFonts w:hint="eastAsia" w:ascii="宋体" w:hAnsi="宋体" w:cs="宋体"/>
        </w:rPr>
      </w:pPr>
      <w:bookmarkStart w:id="323" w:name="_Toc16127"/>
      <w:r>
        <w:rPr>
          <w:rFonts w:hint="eastAsia" w:ascii="宋体" w:hAnsi="宋体" w:cs="宋体"/>
        </w:rPr>
        <w:t>（3）业绩要求：见投标人须知前附表；</w:t>
      </w:r>
      <w:bookmarkEnd w:id="323"/>
    </w:p>
    <w:p>
      <w:pPr>
        <w:spacing w:line="360" w:lineRule="auto"/>
        <w:ind w:firstLine="420" w:firstLineChars="200"/>
        <w:rPr>
          <w:rFonts w:hint="eastAsia" w:ascii="宋体" w:hAnsi="宋体" w:cs="宋体"/>
        </w:rPr>
      </w:pPr>
      <w:bookmarkStart w:id="324" w:name="_Toc19648"/>
      <w:r>
        <w:rPr>
          <w:rFonts w:hint="eastAsia" w:ascii="宋体" w:hAnsi="宋体" w:cs="宋体"/>
        </w:rPr>
        <w:t>（4）其他要求：见投标人须知前附表;</w:t>
      </w:r>
      <w:bookmarkEnd w:id="324"/>
    </w:p>
    <w:p>
      <w:pPr>
        <w:spacing w:line="360" w:lineRule="auto"/>
        <w:ind w:firstLine="420" w:firstLineChars="200"/>
        <w:rPr>
          <w:rFonts w:hint="eastAsia" w:ascii="宋体" w:hAnsi="宋体" w:cs="宋体"/>
        </w:rPr>
      </w:pPr>
      <w:bookmarkStart w:id="325" w:name="_Toc15584"/>
      <w:r>
        <w:rPr>
          <w:rFonts w:hint="eastAsia" w:ascii="宋体" w:hAnsi="宋体" w:cs="宋体"/>
        </w:rPr>
        <w:t>1.4.2投投标人须知前附表规定接受联合体投标的,除应符合本章第1.4.1项和投标人须知前附表的要求外,还应遵守以下规定:</w:t>
      </w:r>
      <w:bookmarkEnd w:id="325"/>
    </w:p>
    <w:p>
      <w:pPr>
        <w:spacing w:line="360" w:lineRule="auto"/>
        <w:ind w:firstLine="420" w:firstLineChars="200"/>
        <w:rPr>
          <w:rFonts w:hint="eastAsia" w:ascii="宋体" w:hAnsi="宋体" w:cs="宋体"/>
        </w:rPr>
      </w:pPr>
      <w:bookmarkStart w:id="326" w:name="_Toc17732"/>
      <w:r>
        <w:rPr>
          <w:rFonts w:hint="eastAsia" w:ascii="宋体" w:hAnsi="宋体" w:cs="宋体"/>
        </w:rPr>
        <w:t>（1）联合体各方应按招标文件提供的格式签订联合体协议书,明确联合体牵头人各方权利义务;</w:t>
      </w:r>
      <w:bookmarkEnd w:id="326"/>
    </w:p>
    <w:p>
      <w:pPr>
        <w:spacing w:line="360" w:lineRule="auto"/>
        <w:ind w:firstLine="420" w:firstLineChars="200"/>
        <w:rPr>
          <w:rFonts w:hint="eastAsia" w:ascii="宋体" w:hAnsi="宋体" w:cs="宋体"/>
        </w:rPr>
      </w:pPr>
      <w:bookmarkStart w:id="327" w:name="_Toc29439"/>
      <w:r>
        <w:rPr>
          <w:rFonts w:hint="eastAsia" w:ascii="宋体" w:hAnsi="宋体" w:cs="宋体"/>
        </w:rPr>
        <w:t>（2）由同一专业的单位组成的联合体,按照资质等级较低的单位确定资质等级;</w:t>
      </w:r>
      <w:bookmarkEnd w:id="327"/>
    </w:p>
    <w:p>
      <w:pPr>
        <w:spacing w:line="400" w:lineRule="exact"/>
        <w:ind w:firstLine="420" w:firstLineChars="200"/>
        <w:rPr>
          <w:rFonts w:hint="eastAsia" w:ascii="宋体" w:hAnsi="宋体" w:cs="宋体"/>
        </w:rPr>
      </w:pPr>
      <w:bookmarkStart w:id="328" w:name="_Toc24966"/>
      <w:r>
        <w:rPr>
          <w:rFonts w:hint="eastAsia" w:ascii="宋体" w:hAnsi="宋体" w:cs="宋体"/>
        </w:rPr>
        <w:t>（3）联合体各方不得再以自己名义单独或参加其他联合体在同一项目中投标。</w:t>
      </w:r>
      <w:bookmarkEnd w:id="328"/>
    </w:p>
    <w:p>
      <w:pPr>
        <w:spacing w:line="400" w:lineRule="exact"/>
        <w:ind w:firstLine="420" w:firstLineChars="200"/>
        <w:rPr>
          <w:rFonts w:hint="eastAsia" w:ascii="宋体" w:hAnsi="宋体" w:cs="宋体"/>
        </w:rPr>
      </w:pPr>
      <w:bookmarkStart w:id="329" w:name="_Toc2429"/>
      <w:r>
        <w:rPr>
          <w:rFonts w:hint="eastAsia" w:ascii="宋体" w:hAnsi="宋体" w:cs="宋体"/>
        </w:rPr>
        <w:t>1.4.3投标人不得存在下列情形之一：</w:t>
      </w:r>
      <w:bookmarkEnd w:id="329"/>
    </w:p>
    <w:p>
      <w:pPr>
        <w:spacing w:line="400" w:lineRule="exact"/>
        <w:ind w:firstLine="420" w:firstLineChars="200"/>
        <w:rPr>
          <w:rFonts w:hint="eastAsia" w:ascii="宋体" w:hAnsi="宋体" w:cs="宋体"/>
        </w:rPr>
      </w:pPr>
      <w:bookmarkStart w:id="330" w:name="_Toc26341"/>
      <w:r>
        <w:rPr>
          <w:rFonts w:hint="eastAsia" w:ascii="宋体" w:hAnsi="宋体" w:cs="宋体"/>
        </w:rPr>
        <w:t>（1）为招标人不具有独立法人资格的附属机构（单位）；</w:t>
      </w:r>
      <w:bookmarkEnd w:id="330"/>
    </w:p>
    <w:p>
      <w:pPr>
        <w:spacing w:line="400" w:lineRule="exact"/>
        <w:ind w:firstLine="420" w:firstLineChars="200"/>
        <w:rPr>
          <w:rFonts w:hint="eastAsia" w:ascii="宋体" w:hAnsi="宋体" w:cs="宋体"/>
        </w:rPr>
      </w:pPr>
      <w:bookmarkStart w:id="331" w:name="_Toc32499"/>
      <w:r>
        <w:rPr>
          <w:rFonts w:hint="eastAsia" w:ascii="宋体" w:hAnsi="宋体" w:cs="宋体"/>
        </w:rPr>
        <w:t>（2）为本项目前期准备提供设计或咨询服务的；</w:t>
      </w:r>
      <w:bookmarkEnd w:id="331"/>
    </w:p>
    <w:p>
      <w:pPr>
        <w:spacing w:line="400" w:lineRule="exact"/>
        <w:ind w:firstLine="420" w:firstLineChars="200"/>
        <w:rPr>
          <w:rFonts w:hint="eastAsia" w:ascii="宋体" w:hAnsi="宋体" w:cs="宋体"/>
        </w:rPr>
      </w:pPr>
      <w:bookmarkStart w:id="332" w:name="_Toc21866"/>
      <w:r>
        <w:rPr>
          <w:rFonts w:hint="eastAsia" w:ascii="宋体" w:hAnsi="宋体" w:cs="宋体"/>
        </w:rPr>
        <w:t>（3）为本项目的监理人；</w:t>
      </w:r>
      <w:bookmarkEnd w:id="332"/>
    </w:p>
    <w:p>
      <w:pPr>
        <w:spacing w:line="400" w:lineRule="exact"/>
        <w:ind w:firstLine="420" w:firstLineChars="200"/>
        <w:rPr>
          <w:rFonts w:hint="eastAsia" w:ascii="宋体" w:hAnsi="宋体" w:cs="宋体"/>
        </w:rPr>
      </w:pPr>
      <w:bookmarkStart w:id="333" w:name="_Toc10195"/>
      <w:r>
        <w:rPr>
          <w:rFonts w:hint="eastAsia" w:ascii="宋体" w:hAnsi="宋体" w:cs="宋体"/>
        </w:rPr>
        <w:t>（4）为本项目的代建人；</w:t>
      </w:r>
      <w:bookmarkEnd w:id="333"/>
    </w:p>
    <w:p>
      <w:pPr>
        <w:spacing w:line="400" w:lineRule="exact"/>
        <w:ind w:firstLine="420" w:firstLineChars="200"/>
        <w:rPr>
          <w:rFonts w:hint="eastAsia" w:ascii="宋体" w:hAnsi="宋体" w:cs="宋体"/>
        </w:rPr>
      </w:pPr>
      <w:bookmarkStart w:id="334" w:name="_Toc23068"/>
      <w:r>
        <w:rPr>
          <w:rFonts w:hint="eastAsia" w:ascii="宋体" w:hAnsi="宋体" w:cs="宋体"/>
        </w:rPr>
        <w:t>（5）为本项目提供招标代理服务的；</w:t>
      </w:r>
      <w:bookmarkEnd w:id="334"/>
    </w:p>
    <w:p>
      <w:pPr>
        <w:spacing w:line="400" w:lineRule="exact"/>
        <w:ind w:firstLine="420" w:firstLineChars="200"/>
        <w:rPr>
          <w:rFonts w:hint="eastAsia" w:ascii="宋体" w:hAnsi="宋体" w:cs="宋体"/>
        </w:rPr>
      </w:pPr>
      <w:bookmarkStart w:id="335" w:name="_Toc1503"/>
      <w:r>
        <w:rPr>
          <w:rFonts w:hint="eastAsia" w:ascii="宋体" w:hAnsi="宋体" w:cs="宋体"/>
        </w:rPr>
        <w:t>（6）与本项目的监理人或代建人或招标代理机构同为一个法定代表人的；</w:t>
      </w:r>
      <w:bookmarkEnd w:id="335"/>
    </w:p>
    <w:p>
      <w:pPr>
        <w:spacing w:line="400" w:lineRule="exact"/>
        <w:ind w:firstLine="420" w:firstLineChars="200"/>
        <w:rPr>
          <w:rFonts w:hint="eastAsia" w:ascii="宋体" w:hAnsi="宋体" w:cs="宋体"/>
        </w:rPr>
      </w:pPr>
      <w:bookmarkStart w:id="336" w:name="_Toc15661"/>
      <w:r>
        <w:rPr>
          <w:rFonts w:hint="eastAsia" w:ascii="宋体" w:hAnsi="宋体" w:cs="宋体"/>
        </w:rPr>
        <w:t>（7）与本项目的监理人或代建人或招标代理机构相互控股或参股的；</w:t>
      </w:r>
      <w:bookmarkEnd w:id="336"/>
    </w:p>
    <w:p>
      <w:pPr>
        <w:spacing w:line="400" w:lineRule="exact"/>
        <w:ind w:firstLine="420" w:firstLineChars="200"/>
        <w:rPr>
          <w:rFonts w:hint="eastAsia" w:ascii="宋体" w:hAnsi="宋体" w:cs="宋体"/>
        </w:rPr>
      </w:pPr>
      <w:bookmarkStart w:id="337" w:name="_Toc8241"/>
      <w:r>
        <w:rPr>
          <w:rFonts w:hint="eastAsia" w:ascii="宋体" w:hAnsi="宋体" w:cs="宋体"/>
        </w:rPr>
        <w:t>（8）与本项目的监理人或代建人或招标代理机构相互任职或工作的；</w:t>
      </w:r>
      <w:bookmarkEnd w:id="337"/>
    </w:p>
    <w:p>
      <w:pPr>
        <w:spacing w:line="400" w:lineRule="exact"/>
        <w:ind w:firstLine="420" w:firstLineChars="200"/>
        <w:rPr>
          <w:rFonts w:hint="eastAsia" w:ascii="宋体" w:hAnsi="宋体" w:cs="宋体"/>
        </w:rPr>
      </w:pPr>
      <w:bookmarkStart w:id="338" w:name="_Toc29262"/>
      <w:r>
        <w:rPr>
          <w:rFonts w:hint="eastAsia" w:ascii="宋体" w:hAnsi="宋体" w:cs="宋体"/>
        </w:rPr>
        <w:t>（9）被责令停业的；</w:t>
      </w:r>
      <w:bookmarkEnd w:id="338"/>
    </w:p>
    <w:p>
      <w:pPr>
        <w:spacing w:line="400" w:lineRule="exact"/>
        <w:ind w:firstLine="420" w:firstLineChars="200"/>
        <w:rPr>
          <w:rFonts w:hint="eastAsia" w:ascii="宋体" w:hAnsi="宋体" w:cs="宋体"/>
        </w:rPr>
      </w:pPr>
      <w:bookmarkStart w:id="339" w:name="_Toc2218"/>
      <w:r>
        <w:rPr>
          <w:rFonts w:hint="eastAsia" w:ascii="宋体" w:hAnsi="宋体" w:cs="宋体"/>
        </w:rPr>
        <w:t>（10）被暂停或取消投标资格的；</w:t>
      </w:r>
      <w:bookmarkEnd w:id="339"/>
    </w:p>
    <w:p>
      <w:pPr>
        <w:spacing w:line="400" w:lineRule="exact"/>
        <w:ind w:firstLine="420" w:firstLineChars="200"/>
        <w:rPr>
          <w:rFonts w:hint="eastAsia" w:ascii="宋体" w:hAnsi="宋体" w:cs="宋体"/>
        </w:rPr>
      </w:pPr>
      <w:bookmarkStart w:id="340" w:name="_Toc25839"/>
      <w:r>
        <w:rPr>
          <w:rFonts w:hint="eastAsia" w:ascii="宋体" w:hAnsi="宋体" w:cs="宋体"/>
        </w:rPr>
        <w:t>（11）财产被接管或冻结的；</w:t>
      </w:r>
      <w:bookmarkEnd w:id="340"/>
    </w:p>
    <w:p>
      <w:pPr>
        <w:spacing w:line="400" w:lineRule="exact"/>
        <w:ind w:firstLine="420" w:firstLineChars="200"/>
        <w:rPr>
          <w:rFonts w:hint="eastAsia" w:ascii="宋体" w:hAnsi="宋体" w:cs="宋体"/>
        </w:rPr>
      </w:pPr>
      <w:bookmarkStart w:id="341" w:name="_Toc25031"/>
      <w:r>
        <w:rPr>
          <w:rFonts w:hint="eastAsia" w:ascii="宋体" w:hAnsi="宋体" w:cs="宋体"/>
        </w:rPr>
        <w:t>（12）在最近三年内有骗取中标或严重违约或重大工程质量问题的。</w:t>
      </w:r>
      <w:bookmarkEnd w:id="341"/>
    </w:p>
    <w:p>
      <w:pPr>
        <w:spacing w:line="400" w:lineRule="exact"/>
        <w:ind w:firstLine="420" w:firstLineChars="200"/>
        <w:rPr>
          <w:rFonts w:hint="eastAsia" w:ascii="宋体" w:hAnsi="宋体" w:cs="宋体"/>
        </w:rPr>
      </w:pPr>
      <w:bookmarkStart w:id="342" w:name="_Toc10039"/>
      <w:r>
        <w:rPr>
          <w:rFonts w:hint="eastAsia" w:ascii="宋体" w:hAnsi="宋体" w:cs="宋体"/>
        </w:rPr>
        <w:t>1.4.4单位负责人为同一人或者存在控股、管理关系的不同单位，不得同时参加本项目投标。</w:t>
      </w:r>
      <w:bookmarkEnd w:id="342"/>
    </w:p>
    <w:p>
      <w:pPr>
        <w:pStyle w:val="27"/>
        <w:ind w:firstLine="422" w:firstLineChars="200"/>
        <w:outlineLvl w:val="9"/>
        <w:rPr>
          <w:rFonts w:hint="eastAsia" w:ascii="宋体" w:hAnsi="宋体" w:eastAsia="宋体"/>
          <w:b/>
          <w:sz w:val="21"/>
          <w:szCs w:val="21"/>
        </w:rPr>
      </w:pPr>
      <w:r>
        <w:rPr>
          <w:rFonts w:hint="eastAsia" w:ascii="宋体" w:hAnsi="宋体" w:eastAsia="宋体"/>
          <w:b/>
          <w:sz w:val="21"/>
          <w:szCs w:val="21"/>
        </w:rPr>
        <w:t xml:space="preserve"> </w:t>
      </w:r>
      <w:bookmarkStart w:id="343" w:name="_Toc7503"/>
      <w:bookmarkStart w:id="344" w:name="_Toc13005"/>
      <w:bookmarkStart w:id="345" w:name="_Toc4140"/>
      <w:bookmarkStart w:id="346" w:name="_Toc13669"/>
      <w:r>
        <w:rPr>
          <w:rFonts w:hint="eastAsia" w:ascii="宋体" w:hAnsi="宋体" w:eastAsia="宋体"/>
          <w:b/>
          <w:sz w:val="21"/>
          <w:szCs w:val="21"/>
        </w:rPr>
        <w:t>1.5费用承担</w:t>
      </w:r>
      <w:bookmarkEnd w:id="343"/>
      <w:bookmarkEnd w:id="344"/>
      <w:bookmarkEnd w:id="345"/>
      <w:bookmarkEnd w:id="346"/>
    </w:p>
    <w:p>
      <w:pPr>
        <w:spacing w:line="400" w:lineRule="exact"/>
        <w:ind w:firstLine="420" w:firstLineChars="200"/>
        <w:rPr>
          <w:rFonts w:hint="eastAsia" w:ascii="宋体" w:hAnsi="宋体" w:cs="宋体"/>
        </w:rPr>
      </w:pPr>
      <w:bookmarkStart w:id="347" w:name="_Toc8690"/>
      <w:r>
        <w:rPr>
          <w:rFonts w:hint="eastAsia" w:ascii="宋体" w:hAnsi="宋体" w:cs="宋体"/>
        </w:rPr>
        <w:t>投标人准备和参加投标活动发生的费用自理。</w:t>
      </w:r>
      <w:bookmarkEnd w:id="347"/>
    </w:p>
    <w:p>
      <w:pPr>
        <w:pStyle w:val="27"/>
        <w:ind w:firstLine="422" w:firstLineChars="200"/>
        <w:outlineLvl w:val="9"/>
        <w:rPr>
          <w:rFonts w:hint="eastAsia" w:ascii="宋体" w:hAnsi="宋体" w:eastAsia="宋体"/>
          <w:b/>
          <w:sz w:val="21"/>
          <w:szCs w:val="21"/>
        </w:rPr>
      </w:pPr>
      <w:bookmarkStart w:id="348" w:name="_Toc152045536"/>
      <w:bookmarkStart w:id="349" w:name="_Toc152042312"/>
      <w:bookmarkStart w:id="350" w:name="_Toc179632553"/>
      <w:bookmarkStart w:id="351" w:name="_Toc144974504"/>
      <w:r>
        <w:rPr>
          <w:rFonts w:hint="eastAsia" w:ascii="宋体" w:hAnsi="宋体" w:eastAsia="宋体"/>
          <w:b/>
          <w:sz w:val="21"/>
          <w:szCs w:val="21"/>
        </w:rPr>
        <w:t xml:space="preserve"> </w:t>
      </w:r>
      <w:bookmarkStart w:id="352" w:name="_Toc5418"/>
      <w:bookmarkStart w:id="353" w:name="_Toc4489"/>
      <w:bookmarkStart w:id="354" w:name="_Toc20227"/>
      <w:bookmarkStart w:id="355" w:name="_Toc23902"/>
      <w:r>
        <w:rPr>
          <w:rFonts w:hint="eastAsia" w:ascii="宋体" w:hAnsi="宋体" w:eastAsia="宋体"/>
          <w:b/>
          <w:sz w:val="21"/>
          <w:szCs w:val="21"/>
        </w:rPr>
        <w:t>1.6保密</w:t>
      </w:r>
      <w:bookmarkEnd w:id="348"/>
      <w:bookmarkEnd w:id="349"/>
      <w:bookmarkEnd w:id="350"/>
      <w:bookmarkEnd w:id="351"/>
      <w:bookmarkEnd w:id="352"/>
      <w:bookmarkEnd w:id="353"/>
      <w:bookmarkEnd w:id="354"/>
      <w:bookmarkEnd w:id="355"/>
    </w:p>
    <w:p>
      <w:pPr>
        <w:spacing w:line="400" w:lineRule="exact"/>
        <w:ind w:firstLine="420" w:firstLineChars="200"/>
        <w:rPr>
          <w:rFonts w:hint="eastAsia" w:ascii="宋体" w:hAnsi="宋体" w:cs="宋体"/>
        </w:rPr>
      </w:pPr>
      <w:bookmarkStart w:id="356" w:name="_Toc5329"/>
      <w:r>
        <w:rPr>
          <w:rFonts w:hint="eastAsia" w:ascii="宋体" w:hAnsi="宋体" w:cs="宋体"/>
        </w:rPr>
        <w:t>参与招标投标活动的各方应对招标文件和投标文件中的商业和技术等秘密保密，违者应对由此造成的后果承担法律责任。</w:t>
      </w:r>
      <w:bookmarkEnd w:id="356"/>
    </w:p>
    <w:p>
      <w:pPr>
        <w:pStyle w:val="27"/>
        <w:ind w:firstLine="422" w:firstLineChars="200"/>
        <w:outlineLvl w:val="9"/>
        <w:rPr>
          <w:rFonts w:hint="eastAsia" w:ascii="宋体" w:hAnsi="宋体" w:eastAsia="宋体"/>
          <w:b/>
          <w:sz w:val="21"/>
          <w:szCs w:val="21"/>
        </w:rPr>
      </w:pPr>
      <w:bookmarkStart w:id="357" w:name="_Toc144974505"/>
      <w:bookmarkStart w:id="358" w:name="_Toc179632554"/>
      <w:bookmarkStart w:id="359" w:name="_Toc152045537"/>
      <w:bookmarkStart w:id="360" w:name="_Toc152042313"/>
      <w:r>
        <w:rPr>
          <w:rFonts w:hint="eastAsia" w:ascii="宋体" w:hAnsi="宋体" w:eastAsia="宋体"/>
          <w:b/>
          <w:sz w:val="21"/>
          <w:szCs w:val="21"/>
        </w:rPr>
        <w:t xml:space="preserve"> </w:t>
      </w:r>
      <w:bookmarkStart w:id="361" w:name="_Toc10372"/>
      <w:bookmarkStart w:id="362" w:name="_Toc6124"/>
      <w:bookmarkStart w:id="363" w:name="_Toc27362"/>
      <w:bookmarkStart w:id="364" w:name="_Toc15752"/>
      <w:r>
        <w:rPr>
          <w:rFonts w:hint="eastAsia" w:ascii="宋体" w:hAnsi="宋体" w:eastAsia="宋体"/>
          <w:b/>
          <w:sz w:val="21"/>
          <w:szCs w:val="21"/>
        </w:rPr>
        <w:t>1.7语言</w:t>
      </w:r>
      <w:bookmarkEnd w:id="357"/>
      <w:r>
        <w:rPr>
          <w:rFonts w:hint="eastAsia" w:ascii="宋体" w:hAnsi="宋体" w:eastAsia="宋体"/>
          <w:b/>
          <w:sz w:val="21"/>
          <w:szCs w:val="21"/>
        </w:rPr>
        <w:t>文字</w:t>
      </w:r>
      <w:bookmarkEnd w:id="358"/>
      <w:bookmarkEnd w:id="359"/>
      <w:bookmarkEnd w:id="360"/>
      <w:bookmarkEnd w:id="361"/>
      <w:bookmarkEnd w:id="362"/>
      <w:bookmarkEnd w:id="363"/>
      <w:bookmarkEnd w:id="364"/>
    </w:p>
    <w:p>
      <w:pPr>
        <w:spacing w:line="400" w:lineRule="exact"/>
        <w:ind w:firstLine="420" w:firstLineChars="200"/>
        <w:rPr>
          <w:rFonts w:hint="eastAsia" w:ascii="宋体" w:hAnsi="宋体" w:cs="宋体"/>
        </w:rPr>
      </w:pPr>
      <w:bookmarkStart w:id="365" w:name="_Toc29090"/>
      <w:r>
        <w:rPr>
          <w:rFonts w:hint="eastAsia" w:ascii="宋体" w:hAnsi="宋体" w:cs="宋体"/>
        </w:rPr>
        <w:t>招标投标文件使用的语言文字中文。专用术语使用外文的，应附有中文注释。</w:t>
      </w:r>
      <w:bookmarkEnd w:id="365"/>
    </w:p>
    <w:p>
      <w:pPr>
        <w:pStyle w:val="27"/>
        <w:ind w:firstLine="422" w:firstLineChars="200"/>
        <w:outlineLvl w:val="9"/>
        <w:rPr>
          <w:rFonts w:hint="eastAsia" w:ascii="宋体" w:hAnsi="宋体" w:eastAsia="宋体"/>
          <w:b/>
          <w:sz w:val="21"/>
          <w:szCs w:val="21"/>
        </w:rPr>
      </w:pPr>
      <w:bookmarkStart w:id="366" w:name="_Toc179632555"/>
      <w:bookmarkStart w:id="367" w:name="_Toc144974506"/>
      <w:bookmarkStart w:id="368" w:name="_Toc152042314"/>
      <w:bookmarkStart w:id="369" w:name="_Toc152045538"/>
      <w:r>
        <w:rPr>
          <w:rFonts w:hint="eastAsia" w:ascii="宋体" w:hAnsi="宋体" w:eastAsia="宋体"/>
          <w:b/>
          <w:sz w:val="21"/>
          <w:szCs w:val="21"/>
        </w:rPr>
        <w:t xml:space="preserve"> </w:t>
      </w:r>
      <w:bookmarkStart w:id="370" w:name="_Toc18628"/>
      <w:bookmarkStart w:id="371" w:name="_Toc14406"/>
      <w:bookmarkStart w:id="372" w:name="_Toc18258"/>
      <w:bookmarkStart w:id="373" w:name="_Toc7743"/>
      <w:r>
        <w:rPr>
          <w:rFonts w:hint="eastAsia" w:ascii="宋体" w:hAnsi="宋体" w:eastAsia="宋体"/>
          <w:b/>
          <w:sz w:val="21"/>
          <w:szCs w:val="21"/>
        </w:rPr>
        <w:t>1.8计量单位</w:t>
      </w:r>
      <w:bookmarkEnd w:id="366"/>
      <w:bookmarkEnd w:id="367"/>
      <w:bookmarkEnd w:id="368"/>
      <w:bookmarkEnd w:id="369"/>
      <w:bookmarkEnd w:id="370"/>
      <w:bookmarkEnd w:id="371"/>
      <w:bookmarkEnd w:id="372"/>
      <w:bookmarkEnd w:id="373"/>
    </w:p>
    <w:p>
      <w:pPr>
        <w:spacing w:line="400" w:lineRule="exact"/>
        <w:ind w:firstLine="420" w:firstLineChars="200"/>
        <w:rPr>
          <w:rFonts w:hint="eastAsia" w:ascii="宋体" w:hAnsi="宋体" w:cs="宋体"/>
        </w:rPr>
      </w:pPr>
      <w:bookmarkStart w:id="374" w:name="_Toc12919"/>
      <w:r>
        <w:rPr>
          <w:rFonts w:hint="eastAsia" w:ascii="宋体" w:hAnsi="宋体" w:cs="宋体"/>
        </w:rPr>
        <w:t>所有计量均采用中华人民共和国法定计量单位。</w:t>
      </w:r>
      <w:bookmarkEnd w:id="374"/>
    </w:p>
    <w:p>
      <w:pPr>
        <w:pStyle w:val="27"/>
        <w:ind w:firstLine="422" w:firstLineChars="200"/>
        <w:outlineLvl w:val="9"/>
        <w:rPr>
          <w:rFonts w:hint="eastAsia" w:ascii="宋体" w:hAnsi="宋体" w:eastAsia="宋体"/>
          <w:b/>
          <w:sz w:val="21"/>
          <w:szCs w:val="21"/>
        </w:rPr>
      </w:pPr>
      <w:bookmarkStart w:id="375" w:name="_Toc179632556"/>
      <w:bookmarkStart w:id="376" w:name="_Toc152045539"/>
      <w:bookmarkStart w:id="377" w:name="_Toc152042315"/>
      <w:bookmarkStart w:id="378" w:name="_Toc144974507"/>
      <w:r>
        <w:rPr>
          <w:rFonts w:hint="eastAsia" w:ascii="宋体" w:hAnsi="宋体" w:eastAsia="宋体"/>
          <w:b/>
          <w:sz w:val="21"/>
          <w:szCs w:val="21"/>
        </w:rPr>
        <w:t xml:space="preserve"> </w:t>
      </w:r>
      <w:bookmarkStart w:id="379" w:name="_Toc8998"/>
      <w:bookmarkStart w:id="380" w:name="_Toc13500"/>
      <w:bookmarkStart w:id="381" w:name="_Toc14014"/>
      <w:bookmarkStart w:id="382" w:name="_Toc31785"/>
      <w:r>
        <w:rPr>
          <w:rFonts w:hint="eastAsia" w:ascii="宋体" w:hAnsi="宋体" w:eastAsia="宋体"/>
          <w:b/>
          <w:sz w:val="21"/>
          <w:szCs w:val="21"/>
        </w:rPr>
        <w:t>1.9踏勘现场</w:t>
      </w:r>
      <w:bookmarkEnd w:id="375"/>
      <w:bookmarkEnd w:id="376"/>
      <w:bookmarkEnd w:id="377"/>
      <w:bookmarkEnd w:id="378"/>
      <w:bookmarkEnd w:id="379"/>
      <w:bookmarkEnd w:id="380"/>
      <w:bookmarkEnd w:id="381"/>
      <w:bookmarkEnd w:id="382"/>
    </w:p>
    <w:p>
      <w:pPr>
        <w:spacing w:line="400" w:lineRule="exact"/>
        <w:ind w:firstLine="420" w:firstLineChars="200"/>
        <w:rPr>
          <w:rFonts w:hint="eastAsia" w:ascii="宋体" w:hAnsi="宋体" w:cs="宋体"/>
        </w:rPr>
      </w:pPr>
      <w:bookmarkStart w:id="383" w:name="_Toc2514"/>
      <w:r>
        <w:rPr>
          <w:rFonts w:hint="eastAsia" w:ascii="宋体" w:hAnsi="宋体" w:cs="宋体"/>
        </w:rPr>
        <w:t>1.9.1投标人须知前附表规定组织踏勘现场的，投标人踏勘项目现场。</w:t>
      </w:r>
      <w:bookmarkEnd w:id="383"/>
    </w:p>
    <w:p>
      <w:pPr>
        <w:spacing w:line="400" w:lineRule="exact"/>
        <w:ind w:firstLine="420" w:firstLineChars="200"/>
        <w:rPr>
          <w:rFonts w:hint="eastAsia" w:ascii="宋体" w:hAnsi="宋体" w:cs="宋体"/>
        </w:rPr>
      </w:pPr>
      <w:bookmarkStart w:id="384" w:name="_Toc11151"/>
      <w:r>
        <w:rPr>
          <w:rFonts w:hint="eastAsia" w:ascii="宋体" w:hAnsi="宋体" w:cs="宋体"/>
        </w:rPr>
        <w:t>1.9.2投标人踏勘现场发生的费用自理。</w:t>
      </w:r>
      <w:bookmarkEnd w:id="384"/>
    </w:p>
    <w:p>
      <w:pPr>
        <w:spacing w:line="400" w:lineRule="exact"/>
        <w:ind w:firstLine="420" w:firstLineChars="200"/>
        <w:rPr>
          <w:rFonts w:hint="eastAsia" w:ascii="宋体" w:hAnsi="宋体" w:cs="宋体"/>
        </w:rPr>
      </w:pPr>
      <w:bookmarkStart w:id="385" w:name="_Toc1354"/>
      <w:r>
        <w:rPr>
          <w:rFonts w:hint="eastAsia" w:ascii="宋体" w:hAnsi="宋体" w:cs="宋体"/>
        </w:rPr>
        <w:t>1.9.3投标人自行负责在踏勘现场中所发生的人员伤亡和财产损失。</w:t>
      </w:r>
      <w:bookmarkEnd w:id="385"/>
    </w:p>
    <w:p>
      <w:pPr>
        <w:pStyle w:val="27"/>
        <w:ind w:firstLine="422" w:firstLineChars="200"/>
        <w:outlineLvl w:val="9"/>
        <w:rPr>
          <w:rFonts w:hint="eastAsia" w:ascii="宋体" w:hAnsi="宋体" w:eastAsia="宋体"/>
          <w:b/>
          <w:sz w:val="21"/>
          <w:szCs w:val="21"/>
        </w:rPr>
      </w:pPr>
      <w:r>
        <w:rPr>
          <w:rFonts w:hint="eastAsia" w:ascii="宋体" w:hAnsi="宋体" w:eastAsia="宋体"/>
          <w:b/>
          <w:sz w:val="21"/>
          <w:szCs w:val="21"/>
        </w:rPr>
        <w:t xml:space="preserve"> </w:t>
      </w:r>
      <w:bookmarkStart w:id="386" w:name="_Toc5694"/>
      <w:bookmarkStart w:id="387" w:name="_Toc5494"/>
      <w:bookmarkStart w:id="388" w:name="_Toc17160"/>
      <w:bookmarkStart w:id="389" w:name="_Toc24177"/>
      <w:r>
        <w:rPr>
          <w:rFonts w:hint="eastAsia" w:ascii="宋体" w:hAnsi="宋体" w:eastAsia="宋体"/>
          <w:b/>
          <w:sz w:val="21"/>
          <w:szCs w:val="21"/>
        </w:rPr>
        <w:t>1.10投标澄清</w:t>
      </w:r>
      <w:bookmarkEnd w:id="386"/>
      <w:bookmarkEnd w:id="387"/>
      <w:bookmarkEnd w:id="388"/>
      <w:bookmarkEnd w:id="389"/>
    </w:p>
    <w:p>
      <w:pPr>
        <w:spacing w:line="400" w:lineRule="exact"/>
        <w:ind w:firstLine="420" w:firstLineChars="200"/>
        <w:rPr>
          <w:rFonts w:hint="eastAsia" w:ascii="宋体" w:hAnsi="宋体" w:cs="宋体"/>
        </w:rPr>
      </w:pPr>
      <w:bookmarkStart w:id="390" w:name="_Toc15945"/>
      <w:r>
        <w:rPr>
          <w:rFonts w:hint="eastAsia" w:ascii="宋体" w:hAnsi="宋体" w:cs="宋体"/>
        </w:rPr>
        <w:t>1.10.1投标人应在投标人须知前附表规定时间前，以有效的形式将提出的问题送达招标人。</w:t>
      </w:r>
      <w:bookmarkEnd w:id="390"/>
    </w:p>
    <w:p>
      <w:pPr>
        <w:spacing w:line="400" w:lineRule="exact"/>
        <w:ind w:firstLine="420" w:firstLineChars="200"/>
        <w:rPr>
          <w:rFonts w:hint="eastAsia" w:ascii="宋体" w:hAnsi="宋体" w:cs="宋体"/>
        </w:rPr>
      </w:pPr>
      <w:bookmarkStart w:id="391" w:name="_Toc25468"/>
      <w:r>
        <w:rPr>
          <w:rFonts w:hint="eastAsia" w:ascii="宋体" w:hAnsi="宋体" w:cs="宋体"/>
        </w:rPr>
        <w:t>1.10.2招标人在投标人须知前附表规定的时间内，将对投标人所提问题的澄清，以有效的形式通知所有购买招标文件的投标人。该澄清内容为招标文件的组成部分。</w:t>
      </w:r>
      <w:bookmarkEnd w:id="391"/>
    </w:p>
    <w:p>
      <w:pPr>
        <w:pStyle w:val="27"/>
        <w:ind w:firstLine="422" w:firstLineChars="200"/>
        <w:outlineLvl w:val="9"/>
        <w:rPr>
          <w:rFonts w:hint="eastAsia" w:ascii="宋体" w:hAnsi="宋体" w:eastAsia="宋体"/>
          <w:b/>
          <w:sz w:val="21"/>
          <w:szCs w:val="21"/>
        </w:rPr>
      </w:pPr>
      <w:r>
        <w:rPr>
          <w:rFonts w:hint="eastAsia" w:ascii="宋体" w:hAnsi="宋体" w:eastAsia="宋体"/>
          <w:b/>
          <w:sz w:val="21"/>
          <w:szCs w:val="21"/>
        </w:rPr>
        <w:t xml:space="preserve"> </w:t>
      </w:r>
      <w:bookmarkStart w:id="392" w:name="_Toc30250"/>
      <w:bookmarkStart w:id="393" w:name="_Toc21574"/>
      <w:bookmarkStart w:id="394" w:name="_Toc6571"/>
      <w:bookmarkStart w:id="395" w:name="_Toc6437"/>
      <w:r>
        <w:rPr>
          <w:rFonts w:hint="eastAsia" w:ascii="宋体" w:hAnsi="宋体" w:eastAsia="宋体"/>
          <w:b/>
          <w:sz w:val="21"/>
          <w:szCs w:val="21"/>
        </w:rPr>
        <w:t>1.11分包</w:t>
      </w:r>
      <w:bookmarkEnd w:id="392"/>
      <w:bookmarkEnd w:id="393"/>
      <w:bookmarkEnd w:id="394"/>
      <w:bookmarkEnd w:id="395"/>
    </w:p>
    <w:p>
      <w:pPr>
        <w:spacing w:line="400" w:lineRule="exact"/>
        <w:ind w:firstLine="420" w:firstLineChars="200"/>
        <w:rPr>
          <w:rFonts w:hint="eastAsia" w:ascii="宋体" w:hAnsi="宋体" w:cs="宋体"/>
          <w:dstrike/>
        </w:rPr>
      </w:pPr>
      <w:bookmarkStart w:id="396" w:name="_Toc24445"/>
      <w:r>
        <w:rPr>
          <w:rFonts w:hint="eastAsia" w:ascii="宋体" w:hAnsi="宋体" w:cs="宋体"/>
        </w:rPr>
        <w:t>投标人拟在中标后将中标项目的部分非主体、非关键性工作进行分包的，应符合投标人须知前附表规定的分包内容、分包金额和接受分包的第三人资质要求等限制性条件。</w:t>
      </w:r>
      <w:bookmarkEnd w:id="396"/>
    </w:p>
    <w:p>
      <w:pPr>
        <w:spacing w:line="400" w:lineRule="exact"/>
        <w:rPr>
          <w:rFonts w:hint="eastAsia" w:ascii="宋体" w:hAnsi="宋体" w:cs="宋体"/>
          <w:b/>
          <w:bCs/>
        </w:rPr>
      </w:pPr>
      <w:r>
        <w:rPr>
          <w:rFonts w:hint="eastAsia" w:ascii="宋体" w:hAnsi="宋体" w:cs="宋体"/>
          <w:b/>
          <w:bCs/>
        </w:rPr>
        <w:t xml:space="preserve">     </w:t>
      </w:r>
      <w:bookmarkStart w:id="397" w:name="_Toc29492"/>
      <w:r>
        <w:rPr>
          <w:rFonts w:hint="eastAsia" w:ascii="宋体" w:hAnsi="宋体" w:cs="宋体"/>
          <w:b/>
          <w:bCs/>
        </w:rPr>
        <w:t>2.0招标文件</w:t>
      </w:r>
      <w:bookmarkEnd w:id="397"/>
      <w:bookmarkStart w:id="398" w:name="_Toc152045543"/>
      <w:bookmarkStart w:id="399" w:name="_Toc152042319"/>
      <w:bookmarkStart w:id="400" w:name="_Toc179632561"/>
      <w:bookmarkStart w:id="401" w:name="_Toc144974511"/>
    </w:p>
    <w:p>
      <w:pPr>
        <w:spacing w:line="400" w:lineRule="exact"/>
        <w:ind w:firstLine="430"/>
        <w:rPr>
          <w:rFonts w:hint="eastAsia" w:ascii="宋体" w:hAnsi="宋体" w:cs="宋体"/>
          <w:b/>
          <w:szCs w:val="21"/>
        </w:rPr>
      </w:pPr>
      <w:r>
        <w:rPr>
          <w:rFonts w:hint="eastAsia" w:ascii="宋体" w:hAnsi="宋体" w:cs="宋体"/>
          <w:b/>
          <w:szCs w:val="21"/>
        </w:rPr>
        <w:t xml:space="preserve"> </w:t>
      </w:r>
      <w:bookmarkStart w:id="402" w:name="_Toc4331"/>
      <w:r>
        <w:rPr>
          <w:rFonts w:hint="eastAsia" w:ascii="宋体" w:hAnsi="宋体" w:cs="宋体"/>
          <w:b/>
          <w:szCs w:val="21"/>
        </w:rPr>
        <w:t>2.1招标文件的组成</w:t>
      </w:r>
      <w:bookmarkEnd w:id="398"/>
      <w:bookmarkEnd w:id="399"/>
      <w:bookmarkEnd w:id="400"/>
      <w:bookmarkEnd w:id="401"/>
      <w:bookmarkEnd w:id="402"/>
    </w:p>
    <w:p>
      <w:pPr>
        <w:spacing w:line="400" w:lineRule="exact"/>
        <w:ind w:firstLine="420" w:firstLineChars="200"/>
        <w:rPr>
          <w:rFonts w:hint="eastAsia" w:ascii="宋体" w:hAnsi="宋体" w:cs="宋体"/>
        </w:rPr>
      </w:pPr>
      <w:bookmarkStart w:id="403" w:name="_Toc5473"/>
      <w:r>
        <w:rPr>
          <w:rFonts w:hint="eastAsia" w:ascii="宋体" w:hAnsi="宋体" w:cs="宋体"/>
        </w:rPr>
        <w:t>2.1.1本招标文件包括：</w:t>
      </w:r>
      <w:bookmarkEnd w:id="403"/>
    </w:p>
    <w:p>
      <w:pPr>
        <w:spacing w:line="400" w:lineRule="exact"/>
        <w:ind w:firstLine="420" w:firstLineChars="200"/>
        <w:rPr>
          <w:rFonts w:hint="eastAsia" w:ascii="宋体" w:hAnsi="宋体" w:cs="宋体"/>
        </w:rPr>
      </w:pPr>
      <w:bookmarkStart w:id="404" w:name="_Toc30366"/>
      <w:r>
        <w:rPr>
          <w:rFonts w:hint="eastAsia" w:ascii="宋体" w:hAnsi="宋体" w:cs="宋体"/>
        </w:rPr>
        <w:t>（1）招标公告（或投标邀请书）；</w:t>
      </w:r>
      <w:bookmarkEnd w:id="404"/>
    </w:p>
    <w:p>
      <w:pPr>
        <w:spacing w:line="400" w:lineRule="exact"/>
        <w:ind w:firstLine="420" w:firstLineChars="200"/>
        <w:rPr>
          <w:rFonts w:hint="eastAsia" w:ascii="宋体" w:hAnsi="宋体" w:cs="宋体"/>
        </w:rPr>
      </w:pPr>
      <w:bookmarkStart w:id="405" w:name="_Toc12475"/>
      <w:r>
        <w:rPr>
          <w:rFonts w:hint="eastAsia" w:ascii="宋体" w:hAnsi="宋体" w:cs="宋体"/>
        </w:rPr>
        <w:t>（2）投标人须知；</w:t>
      </w:r>
      <w:bookmarkEnd w:id="405"/>
    </w:p>
    <w:p>
      <w:pPr>
        <w:spacing w:line="400" w:lineRule="exact"/>
        <w:ind w:firstLine="420" w:firstLineChars="200"/>
        <w:rPr>
          <w:rFonts w:hint="eastAsia" w:ascii="宋体" w:hAnsi="宋体" w:cs="宋体"/>
        </w:rPr>
      </w:pPr>
      <w:bookmarkStart w:id="406" w:name="_Toc11224"/>
      <w:r>
        <w:rPr>
          <w:rFonts w:hint="eastAsia" w:ascii="宋体" w:hAnsi="宋体" w:cs="宋体"/>
        </w:rPr>
        <w:t>（3）评标办法；</w:t>
      </w:r>
      <w:bookmarkEnd w:id="406"/>
    </w:p>
    <w:p>
      <w:pPr>
        <w:spacing w:line="400" w:lineRule="exact"/>
        <w:ind w:firstLine="420" w:firstLineChars="200"/>
        <w:rPr>
          <w:rFonts w:hint="eastAsia" w:ascii="宋体" w:hAnsi="宋体" w:cs="宋体"/>
        </w:rPr>
      </w:pPr>
      <w:bookmarkStart w:id="407" w:name="_Toc13652"/>
      <w:r>
        <w:rPr>
          <w:rFonts w:hint="eastAsia" w:ascii="宋体" w:hAnsi="宋体" w:cs="宋体"/>
        </w:rPr>
        <w:t>（4）合同条款及格式；</w:t>
      </w:r>
      <w:bookmarkEnd w:id="407"/>
    </w:p>
    <w:p>
      <w:pPr>
        <w:spacing w:line="400" w:lineRule="exact"/>
        <w:ind w:firstLine="420" w:firstLineChars="200"/>
        <w:rPr>
          <w:rFonts w:hint="eastAsia" w:ascii="宋体" w:hAnsi="宋体" w:cs="宋体"/>
        </w:rPr>
      </w:pPr>
      <w:bookmarkStart w:id="408" w:name="_Toc726"/>
      <w:r>
        <w:rPr>
          <w:rFonts w:hint="eastAsia" w:ascii="宋体" w:hAnsi="宋体" w:cs="宋体"/>
        </w:rPr>
        <w:t>（5）工程量清单；</w:t>
      </w:r>
      <w:bookmarkEnd w:id="408"/>
    </w:p>
    <w:p>
      <w:pPr>
        <w:spacing w:line="400" w:lineRule="exact"/>
        <w:ind w:firstLine="420" w:firstLineChars="200"/>
        <w:rPr>
          <w:rFonts w:hint="eastAsia" w:ascii="宋体" w:hAnsi="宋体" w:cs="宋体"/>
        </w:rPr>
      </w:pPr>
      <w:bookmarkStart w:id="409" w:name="_Toc3361"/>
      <w:r>
        <w:rPr>
          <w:rFonts w:hint="eastAsia" w:ascii="宋体" w:hAnsi="宋体" w:cs="宋体"/>
        </w:rPr>
        <w:t>（6）图纸；</w:t>
      </w:r>
      <w:bookmarkEnd w:id="409"/>
    </w:p>
    <w:p>
      <w:pPr>
        <w:spacing w:line="400" w:lineRule="exact"/>
        <w:ind w:firstLine="420" w:firstLineChars="200"/>
        <w:rPr>
          <w:rFonts w:hint="eastAsia" w:ascii="宋体" w:hAnsi="宋体" w:cs="宋体"/>
        </w:rPr>
      </w:pPr>
      <w:bookmarkStart w:id="410" w:name="_Toc17337"/>
      <w:r>
        <w:rPr>
          <w:rFonts w:hint="eastAsia" w:ascii="宋体" w:hAnsi="宋体" w:cs="宋体"/>
        </w:rPr>
        <w:t>（7）技术标准和要求；</w:t>
      </w:r>
      <w:bookmarkEnd w:id="410"/>
    </w:p>
    <w:p>
      <w:pPr>
        <w:spacing w:line="400" w:lineRule="exact"/>
        <w:ind w:firstLine="420" w:firstLineChars="200"/>
        <w:rPr>
          <w:rFonts w:hint="eastAsia" w:ascii="宋体" w:hAnsi="宋体" w:cs="宋体"/>
        </w:rPr>
      </w:pPr>
      <w:bookmarkStart w:id="411" w:name="_Toc21945"/>
      <w:r>
        <w:rPr>
          <w:rFonts w:hint="eastAsia" w:ascii="宋体" w:hAnsi="宋体" w:cs="宋体"/>
        </w:rPr>
        <w:t>（8）投标文件格式；</w:t>
      </w:r>
      <w:bookmarkEnd w:id="411"/>
    </w:p>
    <w:p>
      <w:pPr>
        <w:spacing w:line="400" w:lineRule="exact"/>
        <w:ind w:firstLine="420" w:firstLineChars="200"/>
        <w:rPr>
          <w:rFonts w:hint="eastAsia" w:ascii="宋体" w:hAnsi="宋体" w:cs="宋体"/>
        </w:rPr>
      </w:pPr>
      <w:bookmarkStart w:id="412" w:name="_Toc7120"/>
      <w:r>
        <w:rPr>
          <w:rFonts w:hint="eastAsia" w:ascii="宋体" w:hAnsi="宋体" w:cs="宋体"/>
        </w:rPr>
        <w:t>（9）投标人须知前附表规定的其他材料。</w:t>
      </w:r>
      <w:bookmarkEnd w:id="412"/>
    </w:p>
    <w:p>
      <w:pPr>
        <w:spacing w:line="400" w:lineRule="exact"/>
        <w:ind w:firstLine="420" w:firstLineChars="200"/>
        <w:rPr>
          <w:rFonts w:hint="eastAsia" w:ascii="宋体" w:hAnsi="宋体" w:cs="宋体"/>
        </w:rPr>
      </w:pPr>
      <w:bookmarkStart w:id="413" w:name="_Toc15609"/>
      <w:r>
        <w:rPr>
          <w:rFonts w:hint="eastAsia" w:ascii="宋体" w:hAnsi="宋体" w:cs="宋体"/>
        </w:rPr>
        <w:t>2.1.2根据本章第1.10款、第2.2款和第2.3款对招标文件所作的澄清、修改，构成招标文件的组成部分。</w:t>
      </w:r>
      <w:bookmarkEnd w:id="413"/>
    </w:p>
    <w:p>
      <w:pPr>
        <w:pStyle w:val="27"/>
        <w:ind w:firstLine="422" w:firstLineChars="200"/>
        <w:outlineLvl w:val="9"/>
        <w:rPr>
          <w:rFonts w:hint="eastAsia" w:ascii="宋体" w:hAnsi="宋体" w:eastAsia="宋体"/>
          <w:b/>
        </w:rPr>
      </w:pPr>
      <w:bookmarkStart w:id="414" w:name="_Toc144974512"/>
      <w:bookmarkStart w:id="415" w:name="_Toc152045544"/>
      <w:bookmarkStart w:id="416" w:name="_Toc179632562"/>
      <w:bookmarkStart w:id="417" w:name="_Toc152042320"/>
      <w:r>
        <w:rPr>
          <w:rFonts w:hint="eastAsia" w:ascii="宋体" w:hAnsi="宋体" w:eastAsia="宋体"/>
          <w:b/>
          <w:sz w:val="21"/>
          <w:szCs w:val="21"/>
        </w:rPr>
        <w:t xml:space="preserve"> </w:t>
      </w:r>
      <w:bookmarkStart w:id="418" w:name="_Toc4905"/>
      <w:bookmarkStart w:id="419" w:name="_Toc22986"/>
      <w:bookmarkStart w:id="420" w:name="_Toc2084"/>
      <w:bookmarkStart w:id="421" w:name="_Toc21600"/>
      <w:r>
        <w:rPr>
          <w:rFonts w:hint="eastAsia" w:ascii="宋体" w:hAnsi="宋体" w:eastAsia="宋体"/>
          <w:b/>
          <w:sz w:val="21"/>
          <w:szCs w:val="21"/>
        </w:rPr>
        <w:t>2.2招标文件的澄清</w:t>
      </w:r>
      <w:bookmarkEnd w:id="414"/>
      <w:bookmarkEnd w:id="415"/>
      <w:bookmarkEnd w:id="416"/>
      <w:bookmarkEnd w:id="417"/>
      <w:bookmarkEnd w:id="418"/>
      <w:bookmarkEnd w:id="419"/>
      <w:bookmarkEnd w:id="420"/>
      <w:bookmarkEnd w:id="421"/>
    </w:p>
    <w:p>
      <w:pPr>
        <w:autoSpaceDE w:val="0"/>
        <w:autoSpaceDN w:val="0"/>
        <w:adjustRightInd w:val="0"/>
        <w:spacing w:line="440" w:lineRule="exact"/>
        <w:ind w:firstLine="420" w:firstLineChars="200"/>
        <w:rPr>
          <w:rFonts w:ascii="宋体" w:hAnsi="宋体"/>
          <w:szCs w:val="21"/>
        </w:rPr>
      </w:pPr>
      <w:bookmarkStart w:id="422" w:name="_Toc16349"/>
      <w:r>
        <w:rPr>
          <w:rFonts w:hint="eastAsia" w:ascii="宋体" w:hAnsi="宋体"/>
          <w:szCs w:val="21"/>
        </w:rPr>
        <w:t>2.2.1 投标人应仔细阅读和检查招标文件的全部内容。如发现缺页或附件不全，应及时向招标人提出，以便补齐。如有疑问，应在投标人须知前附表规定的时间前凭CA锁登录遵义市公共资源电子交易服务系统，在网上向招标人提出澄清要求，但不得留企业名称、联系人、联系电话等，否则视为有串标嫌疑。</w:t>
      </w:r>
    </w:p>
    <w:p>
      <w:pPr>
        <w:autoSpaceDE w:val="0"/>
        <w:autoSpaceDN w:val="0"/>
        <w:adjustRightInd w:val="0"/>
        <w:spacing w:line="440" w:lineRule="exact"/>
        <w:ind w:firstLine="420" w:firstLineChars="200"/>
        <w:jc w:val="left"/>
        <w:rPr>
          <w:rFonts w:hint="eastAsia" w:ascii="宋体" w:hAnsi="宋体"/>
          <w:szCs w:val="21"/>
        </w:rPr>
      </w:pPr>
      <w:r>
        <w:rPr>
          <w:rFonts w:hint="eastAsia" w:ascii="宋体" w:hAnsi="宋体"/>
          <w:szCs w:val="21"/>
        </w:rPr>
        <w:t>2.2.2 无论是招标人根据需要主动对招标文件进行必要的澄清，或是根据投标人的要求对招标文件做出澄清，招标人都将在投标人须知前附表规定的投标截止时间15天前将澄清文件在遵义市公共资源电子交易服务系统上公布，但不指明澄清问题的来源。如果澄清发出的时间距投标截止时间不足15天，相应延长投标截止时间。</w:t>
      </w:r>
    </w:p>
    <w:p>
      <w:pPr>
        <w:spacing w:line="440" w:lineRule="exact"/>
        <w:ind w:firstLine="420" w:firstLineChars="200"/>
        <w:rPr>
          <w:rFonts w:hint="eastAsia" w:ascii="宋体" w:hAnsi="宋体"/>
          <w:sz w:val="24"/>
        </w:rPr>
      </w:pPr>
      <w:r>
        <w:rPr>
          <w:rFonts w:hint="eastAsia" w:ascii="宋体" w:hAnsi="宋体"/>
          <w:szCs w:val="21"/>
        </w:rPr>
        <w:t>2.2.3投标人应注意及时浏览网上发布的澄清和修改通知并下载，因投标人原因未及时获知澄清、修改内容而导致的任何后果，</w:t>
      </w:r>
      <w:r>
        <w:rPr>
          <w:rFonts w:hint="eastAsia" w:ascii="宋体" w:hAnsi="宋体"/>
          <w:kern w:val="0"/>
          <w:szCs w:val="21"/>
        </w:rPr>
        <w:t>概由投标人自己</w:t>
      </w:r>
      <w:r>
        <w:rPr>
          <w:rFonts w:hint="eastAsia" w:ascii="宋体" w:hAnsi="宋体"/>
          <w:szCs w:val="21"/>
        </w:rPr>
        <w:t>承</w:t>
      </w:r>
      <w:r>
        <w:rPr>
          <w:rFonts w:hint="eastAsia" w:ascii="宋体" w:hAnsi="宋体"/>
          <w:sz w:val="24"/>
        </w:rPr>
        <w:t>担。</w:t>
      </w:r>
    </w:p>
    <w:bookmarkEnd w:id="422"/>
    <w:p>
      <w:pPr>
        <w:pStyle w:val="27"/>
        <w:ind w:firstLine="422" w:firstLineChars="200"/>
        <w:outlineLvl w:val="9"/>
        <w:rPr>
          <w:rFonts w:hint="eastAsia" w:ascii="宋体" w:hAnsi="宋体" w:eastAsia="宋体"/>
          <w:b/>
        </w:rPr>
      </w:pPr>
      <w:bookmarkStart w:id="423" w:name="_Toc152042321"/>
      <w:bookmarkStart w:id="424" w:name="_Toc152045545"/>
      <w:bookmarkStart w:id="425" w:name="_Toc179632563"/>
      <w:bookmarkStart w:id="426" w:name="_Toc144974513"/>
      <w:r>
        <w:rPr>
          <w:rFonts w:hint="eastAsia" w:ascii="宋体" w:hAnsi="宋体" w:eastAsia="宋体"/>
          <w:b/>
          <w:sz w:val="21"/>
          <w:szCs w:val="21"/>
        </w:rPr>
        <w:t xml:space="preserve"> </w:t>
      </w:r>
      <w:bookmarkStart w:id="427" w:name="_Toc1027"/>
      <w:bookmarkStart w:id="428" w:name="_Toc31330"/>
      <w:bookmarkStart w:id="429" w:name="_Toc21744"/>
      <w:bookmarkStart w:id="430" w:name="_Toc24845"/>
      <w:r>
        <w:rPr>
          <w:rFonts w:hint="eastAsia" w:ascii="宋体" w:hAnsi="宋体" w:eastAsia="宋体"/>
          <w:b/>
          <w:sz w:val="21"/>
          <w:szCs w:val="21"/>
        </w:rPr>
        <w:t>2.3招标文件的修改</w:t>
      </w:r>
      <w:bookmarkEnd w:id="423"/>
      <w:bookmarkEnd w:id="424"/>
      <w:bookmarkEnd w:id="425"/>
      <w:bookmarkEnd w:id="426"/>
      <w:bookmarkEnd w:id="427"/>
      <w:bookmarkEnd w:id="428"/>
      <w:bookmarkEnd w:id="429"/>
      <w:bookmarkEnd w:id="430"/>
    </w:p>
    <w:p>
      <w:pPr>
        <w:spacing w:line="400" w:lineRule="exact"/>
        <w:ind w:firstLine="420" w:firstLineChars="200"/>
        <w:rPr>
          <w:rFonts w:ascii="宋体" w:hAnsi="宋体"/>
        </w:rPr>
      </w:pPr>
      <w:bookmarkStart w:id="431" w:name="_Toc6387"/>
      <w:r>
        <w:rPr>
          <w:rFonts w:hint="eastAsia" w:ascii="宋体" w:hAnsi="宋体"/>
        </w:rPr>
        <w:t xml:space="preserve">2.3.1 在投标截止时间15天前，招标人可以修改招标文件，如果修改招标文件的时间距投标截止时间不足15天，相应延长投标截止时间。 </w:t>
      </w:r>
    </w:p>
    <w:p>
      <w:pPr>
        <w:spacing w:line="440" w:lineRule="exact"/>
        <w:ind w:firstLine="420" w:firstLineChars="200"/>
        <w:rPr>
          <w:rFonts w:hint="eastAsia" w:ascii="宋体" w:hAnsi="宋体"/>
          <w:szCs w:val="21"/>
        </w:rPr>
      </w:pPr>
      <w:r>
        <w:rPr>
          <w:rFonts w:hint="eastAsia" w:ascii="宋体" w:hAnsi="宋体"/>
        </w:rPr>
        <w:t>2.3.2</w:t>
      </w:r>
      <w:r>
        <w:rPr>
          <w:rFonts w:hint="eastAsia" w:ascii="宋体" w:hAnsi="宋体"/>
          <w:szCs w:val="21"/>
        </w:rPr>
        <w:t>招标文件的澄清、修改、补充等内容均以网上答疑形式明确的内容为准。当招标文件的澄清、修改、补充等在同一内容的表述上不一致时，以最后发出的网上答疑为准。</w:t>
      </w:r>
    </w:p>
    <w:p>
      <w:pPr>
        <w:spacing w:line="400" w:lineRule="exact"/>
        <w:rPr>
          <w:rFonts w:hint="eastAsia" w:ascii="宋体" w:hAnsi="宋体" w:cs="宋体"/>
          <w:b/>
          <w:bCs/>
        </w:rPr>
      </w:pPr>
      <w:r>
        <w:rPr>
          <w:rFonts w:hint="eastAsia" w:ascii="宋体" w:hAnsi="宋体"/>
          <w:szCs w:val="21"/>
        </w:rPr>
        <w:t>2. 3.3招标人对招标文件的修改报相关招标投标监督机构备案。</w:t>
      </w:r>
      <w:bookmarkEnd w:id="431"/>
      <w:bookmarkStart w:id="432" w:name="_Toc152045546"/>
      <w:bookmarkStart w:id="433" w:name="_Toc144974514"/>
      <w:bookmarkStart w:id="434" w:name="_Toc152042322"/>
      <w:bookmarkStart w:id="435" w:name="_Toc179632564"/>
    </w:p>
    <w:p>
      <w:pPr>
        <w:spacing w:line="400" w:lineRule="exact"/>
        <w:rPr>
          <w:rFonts w:hint="eastAsia" w:ascii="宋体" w:hAnsi="宋体" w:cs="宋体"/>
          <w:b/>
          <w:bCs/>
        </w:rPr>
      </w:pPr>
      <w:r>
        <w:rPr>
          <w:rFonts w:hint="eastAsia" w:ascii="宋体" w:hAnsi="宋体" w:cs="宋体"/>
          <w:b/>
          <w:bCs/>
        </w:rPr>
        <w:t xml:space="preserve"> </w:t>
      </w:r>
      <w:bookmarkStart w:id="436" w:name="_Toc16208"/>
      <w:r>
        <w:rPr>
          <w:rFonts w:hint="eastAsia" w:ascii="宋体" w:hAnsi="宋体" w:cs="宋体"/>
          <w:b/>
          <w:bCs/>
        </w:rPr>
        <w:t>3.投标文件</w:t>
      </w:r>
      <w:bookmarkEnd w:id="432"/>
      <w:bookmarkEnd w:id="433"/>
      <w:bookmarkEnd w:id="434"/>
      <w:bookmarkEnd w:id="435"/>
      <w:bookmarkEnd w:id="436"/>
    </w:p>
    <w:p>
      <w:pPr>
        <w:pStyle w:val="27"/>
        <w:ind w:firstLine="422" w:firstLineChars="200"/>
        <w:outlineLvl w:val="9"/>
        <w:rPr>
          <w:rFonts w:hint="eastAsia" w:ascii="宋体" w:hAnsi="宋体" w:eastAsia="宋体"/>
          <w:b/>
          <w:sz w:val="21"/>
          <w:szCs w:val="21"/>
        </w:rPr>
      </w:pPr>
      <w:bookmarkStart w:id="437" w:name="_Toc152042323"/>
      <w:bookmarkStart w:id="438" w:name="_Toc179632565"/>
      <w:bookmarkStart w:id="439" w:name="_Toc152045547"/>
      <w:bookmarkStart w:id="440" w:name="_Toc144974515"/>
      <w:r>
        <w:rPr>
          <w:rFonts w:hint="eastAsia" w:ascii="宋体" w:hAnsi="宋体" w:eastAsia="宋体"/>
          <w:b/>
          <w:sz w:val="21"/>
          <w:szCs w:val="21"/>
        </w:rPr>
        <w:t xml:space="preserve"> </w:t>
      </w:r>
      <w:bookmarkStart w:id="441" w:name="_Toc28650"/>
      <w:bookmarkStart w:id="442" w:name="_Toc11183"/>
      <w:bookmarkStart w:id="443" w:name="_Toc27797"/>
      <w:bookmarkStart w:id="444" w:name="_Toc9986"/>
      <w:r>
        <w:rPr>
          <w:rFonts w:hint="eastAsia" w:ascii="宋体" w:hAnsi="宋体" w:eastAsia="宋体"/>
          <w:b/>
          <w:sz w:val="21"/>
          <w:szCs w:val="21"/>
        </w:rPr>
        <w:t>3.1投标文件的组成</w:t>
      </w:r>
      <w:bookmarkEnd w:id="437"/>
      <w:bookmarkEnd w:id="438"/>
      <w:bookmarkEnd w:id="439"/>
      <w:bookmarkEnd w:id="440"/>
      <w:bookmarkEnd w:id="441"/>
      <w:bookmarkEnd w:id="442"/>
      <w:bookmarkEnd w:id="443"/>
      <w:bookmarkEnd w:id="444"/>
    </w:p>
    <w:p>
      <w:pPr>
        <w:spacing w:line="400" w:lineRule="exact"/>
        <w:ind w:firstLine="420"/>
        <w:rPr>
          <w:rFonts w:hint="eastAsia" w:ascii="宋体" w:hAnsi="宋体" w:cs="宋体"/>
        </w:rPr>
      </w:pPr>
      <w:bookmarkStart w:id="445" w:name="_Toc28331"/>
      <w:r>
        <w:rPr>
          <w:rFonts w:hint="eastAsia" w:ascii="宋体" w:hAnsi="宋体" w:cs="宋体"/>
        </w:rPr>
        <w:t>3.1.1投标文件（含商务标、技术标）应包括下列内容：</w:t>
      </w:r>
      <w:bookmarkEnd w:id="445"/>
    </w:p>
    <w:p>
      <w:pPr>
        <w:spacing w:line="400" w:lineRule="exact"/>
        <w:ind w:firstLine="420"/>
        <w:rPr>
          <w:rFonts w:hint="eastAsia" w:ascii="宋体" w:hAnsi="宋体" w:cs="宋体"/>
        </w:rPr>
      </w:pPr>
      <w:bookmarkStart w:id="446" w:name="_Toc18218"/>
      <w:r>
        <w:rPr>
          <w:rFonts w:hint="eastAsia" w:ascii="宋体" w:hAnsi="宋体" w:cs="宋体"/>
        </w:rPr>
        <w:t>1、商务标：</w:t>
      </w:r>
      <w:bookmarkEnd w:id="446"/>
    </w:p>
    <w:p>
      <w:pPr>
        <w:spacing w:line="400" w:lineRule="exact"/>
        <w:ind w:firstLine="420"/>
        <w:rPr>
          <w:rFonts w:hint="eastAsia" w:ascii="宋体" w:hAnsi="宋体" w:cs="宋体"/>
        </w:rPr>
      </w:pPr>
      <w:bookmarkStart w:id="447" w:name="_Toc27668"/>
      <w:r>
        <w:rPr>
          <w:rFonts w:hint="eastAsia" w:ascii="宋体" w:hAnsi="宋体" w:cs="宋体"/>
        </w:rPr>
        <w:t>（1）投标函；</w:t>
      </w:r>
      <w:bookmarkEnd w:id="447"/>
    </w:p>
    <w:p>
      <w:pPr>
        <w:spacing w:line="400" w:lineRule="exact"/>
        <w:ind w:firstLine="420"/>
        <w:rPr>
          <w:rFonts w:hint="eastAsia" w:ascii="宋体" w:hAnsi="宋体" w:cs="宋体"/>
        </w:rPr>
      </w:pPr>
      <w:bookmarkStart w:id="448" w:name="_Toc11284"/>
      <w:r>
        <w:rPr>
          <w:rFonts w:hint="eastAsia" w:ascii="宋体" w:hAnsi="宋体" w:cs="宋体"/>
        </w:rPr>
        <w:t>（2）法定代表人身份证明或授权委托书；</w:t>
      </w:r>
      <w:bookmarkEnd w:id="448"/>
    </w:p>
    <w:p>
      <w:pPr>
        <w:spacing w:line="400" w:lineRule="exact"/>
        <w:ind w:firstLine="420"/>
        <w:rPr>
          <w:rFonts w:hint="eastAsia" w:ascii="宋体" w:hAnsi="宋体" w:cs="宋体"/>
        </w:rPr>
      </w:pPr>
      <w:bookmarkStart w:id="449" w:name="_Toc29191"/>
      <w:r>
        <w:rPr>
          <w:rFonts w:hint="eastAsia" w:ascii="宋体" w:hAnsi="宋体" w:cs="宋体"/>
        </w:rPr>
        <w:t>（3）</w:t>
      </w:r>
      <w:r>
        <w:rPr>
          <w:rFonts w:hint="eastAsia" w:ascii="宋体" w:hAnsi="宋体" w:cs="宋体"/>
          <w:strike/>
          <w:dstrike w:val="0"/>
          <w:u w:val="none"/>
        </w:rPr>
        <w:t>联合体协议书；</w:t>
      </w:r>
      <w:bookmarkEnd w:id="449"/>
    </w:p>
    <w:p>
      <w:pPr>
        <w:spacing w:line="400" w:lineRule="exact"/>
        <w:ind w:firstLine="420"/>
        <w:rPr>
          <w:rFonts w:hint="eastAsia" w:ascii="宋体" w:hAnsi="宋体" w:cs="宋体"/>
        </w:rPr>
      </w:pPr>
      <w:bookmarkStart w:id="450" w:name="_Toc6084"/>
      <w:r>
        <w:rPr>
          <w:rFonts w:hint="eastAsia" w:ascii="宋体" w:hAnsi="宋体" w:cs="宋体"/>
        </w:rPr>
        <w:t>（4）投标承诺函；</w:t>
      </w:r>
      <w:bookmarkEnd w:id="450"/>
    </w:p>
    <w:p>
      <w:pPr>
        <w:spacing w:line="400" w:lineRule="exact"/>
        <w:ind w:firstLine="420"/>
        <w:rPr>
          <w:rFonts w:hint="eastAsia" w:ascii="宋体" w:hAnsi="宋体" w:cs="宋体"/>
        </w:rPr>
      </w:pPr>
      <w:bookmarkStart w:id="451" w:name="_Toc25469"/>
      <w:r>
        <w:rPr>
          <w:rFonts w:hint="eastAsia" w:ascii="宋体" w:hAnsi="宋体" w:cs="宋体"/>
        </w:rPr>
        <w:t>（5）已标价的工程量清单；</w:t>
      </w:r>
      <w:bookmarkEnd w:id="451"/>
    </w:p>
    <w:p>
      <w:pPr>
        <w:spacing w:line="400" w:lineRule="exact"/>
        <w:ind w:firstLine="420"/>
        <w:rPr>
          <w:rFonts w:hint="eastAsia" w:ascii="宋体" w:hAnsi="宋体" w:cs="宋体"/>
          <w:b/>
          <w:bCs/>
        </w:rPr>
      </w:pPr>
      <w:bookmarkStart w:id="452" w:name="_Toc7793"/>
      <w:r>
        <w:rPr>
          <w:rFonts w:hint="eastAsia" w:ascii="宋体" w:hAnsi="宋体" w:cs="宋体"/>
          <w:b/>
          <w:bCs/>
        </w:rPr>
        <w:t>（5）投标报价测算说明；</w:t>
      </w:r>
      <w:bookmarkEnd w:id="452"/>
    </w:p>
    <w:p>
      <w:pPr>
        <w:spacing w:line="400" w:lineRule="exact"/>
        <w:ind w:firstLine="420"/>
        <w:rPr>
          <w:rFonts w:hint="eastAsia" w:ascii="宋体" w:hAnsi="宋体" w:cs="宋体"/>
        </w:rPr>
      </w:pPr>
      <w:bookmarkStart w:id="453" w:name="_Toc21611"/>
      <w:r>
        <w:rPr>
          <w:rFonts w:hint="eastAsia" w:ascii="宋体" w:hAnsi="宋体" w:cs="宋体"/>
        </w:rPr>
        <w:t>（6）项目管理机构；</w:t>
      </w:r>
      <w:bookmarkEnd w:id="453"/>
    </w:p>
    <w:p>
      <w:pPr>
        <w:spacing w:line="400" w:lineRule="exact"/>
        <w:ind w:firstLine="420"/>
        <w:rPr>
          <w:rFonts w:hint="eastAsia" w:ascii="宋体" w:hAnsi="宋体" w:cs="宋体"/>
        </w:rPr>
      </w:pPr>
      <w:bookmarkStart w:id="454" w:name="_Toc31344"/>
      <w:r>
        <w:rPr>
          <w:rFonts w:hint="eastAsia" w:ascii="宋体" w:hAnsi="宋体" w:cs="宋体"/>
        </w:rPr>
        <w:t>（7）企业类似工程情况；</w:t>
      </w:r>
      <w:bookmarkEnd w:id="454"/>
    </w:p>
    <w:p>
      <w:pPr>
        <w:spacing w:line="400" w:lineRule="exact"/>
        <w:ind w:firstLine="420"/>
        <w:rPr>
          <w:rFonts w:hint="eastAsia" w:ascii="宋体" w:hAnsi="宋体" w:cs="宋体"/>
        </w:rPr>
      </w:pPr>
      <w:bookmarkStart w:id="455" w:name="_Toc31542"/>
      <w:r>
        <w:rPr>
          <w:rFonts w:hint="eastAsia" w:ascii="宋体" w:hAnsi="宋体" w:cs="宋体"/>
        </w:rPr>
        <w:t>（8）资格审查资料；</w:t>
      </w:r>
      <w:bookmarkEnd w:id="455"/>
    </w:p>
    <w:p>
      <w:pPr>
        <w:spacing w:line="400" w:lineRule="exact"/>
        <w:ind w:firstLine="420"/>
        <w:rPr>
          <w:rFonts w:hint="eastAsia" w:ascii="宋体" w:hAnsi="宋体" w:cs="宋体"/>
        </w:rPr>
      </w:pPr>
      <w:bookmarkStart w:id="456" w:name="_Toc80"/>
      <w:r>
        <w:rPr>
          <w:rFonts w:hint="eastAsia" w:ascii="宋体" w:hAnsi="宋体" w:cs="宋体"/>
        </w:rPr>
        <w:t>（9）投标人须知前附表规定的其他资料。</w:t>
      </w:r>
      <w:bookmarkEnd w:id="456"/>
    </w:p>
    <w:p>
      <w:pPr>
        <w:spacing w:line="400" w:lineRule="exact"/>
        <w:ind w:firstLine="420"/>
        <w:rPr>
          <w:rFonts w:hint="eastAsia" w:ascii="宋体" w:hAnsi="宋体" w:cs="宋体"/>
        </w:rPr>
      </w:pPr>
      <w:r>
        <w:rPr>
          <w:rFonts w:hint="eastAsia" w:ascii="宋体" w:hAnsi="宋体" w:cs="宋体"/>
          <w:b/>
          <w:bCs/>
          <w:strike w:val="0"/>
        </w:rPr>
        <w:t xml:space="preserve"> </w:t>
      </w:r>
      <w:bookmarkStart w:id="457" w:name="_Toc31475"/>
      <w:r>
        <w:rPr>
          <w:rFonts w:hint="eastAsia" w:ascii="宋体" w:hAnsi="宋体" w:cs="宋体"/>
          <w:b/>
          <w:bCs/>
          <w:strike w:val="0"/>
        </w:rPr>
        <w:t>附件1：</w:t>
      </w:r>
      <w:bookmarkEnd w:id="457"/>
      <w:bookmarkStart w:id="458" w:name="_Toc19624"/>
      <w:r>
        <w:rPr>
          <w:rFonts w:hint="eastAsia" w:ascii="宋体" w:hAnsi="宋体" w:cs="宋体"/>
          <w:b/>
          <w:bCs/>
        </w:rPr>
        <w:t>投标人信用承诺书</w:t>
      </w:r>
      <w:bookmarkEnd w:id="458"/>
    </w:p>
    <w:p>
      <w:pPr>
        <w:spacing w:line="400" w:lineRule="exact"/>
        <w:ind w:firstLine="420"/>
        <w:rPr>
          <w:rFonts w:hint="eastAsia" w:ascii="宋体" w:hAnsi="宋体" w:cs="宋体"/>
        </w:rPr>
      </w:pPr>
      <w:bookmarkStart w:id="459" w:name="_Toc13410"/>
      <w:r>
        <w:rPr>
          <w:rFonts w:hint="eastAsia" w:ascii="宋体" w:hAnsi="宋体" w:cs="宋体"/>
        </w:rPr>
        <w:t>2、技术标</w:t>
      </w:r>
      <w:bookmarkEnd w:id="459"/>
    </w:p>
    <w:p>
      <w:pPr>
        <w:spacing w:line="400" w:lineRule="exact"/>
        <w:ind w:firstLine="420"/>
        <w:rPr>
          <w:rFonts w:hint="eastAsia" w:ascii="宋体" w:hAnsi="宋体" w:cs="宋体"/>
        </w:rPr>
      </w:pPr>
      <w:bookmarkStart w:id="460" w:name="_Toc16788"/>
      <w:r>
        <w:rPr>
          <w:rFonts w:hint="eastAsia" w:ascii="宋体" w:hAnsi="宋体" w:cs="宋体"/>
        </w:rPr>
        <w:t>施工组织设计。</w:t>
      </w:r>
      <w:bookmarkEnd w:id="460"/>
    </w:p>
    <w:p>
      <w:pPr>
        <w:spacing w:line="400" w:lineRule="exact"/>
        <w:ind w:firstLine="420"/>
        <w:rPr>
          <w:rFonts w:hint="eastAsia" w:ascii="宋体" w:hAnsi="宋体" w:cs="宋体"/>
        </w:rPr>
      </w:pPr>
      <w:bookmarkStart w:id="461" w:name="_Toc31752"/>
      <w:r>
        <w:rPr>
          <w:rFonts w:hint="eastAsia" w:ascii="宋体" w:hAnsi="宋体" w:cs="宋体"/>
        </w:rPr>
        <w:t>3.1.2投标人须知前附表规定不接受联合体投标的，或投标人没有组成联合体的，投标文件不包括本章第3.1.1（3）目所指的联合体协议书。</w:t>
      </w:r>
      <w:bookmarkEnd w:id="461"/>
    </w:p>
    <w:p>
      <w:pPr>
        <w:pStyle w:val="27"/>
        <w:ind w:firstLine="422" w:firstLineChars="200"/>
        <w:outlineLvl w:val="9"/>
        <w:rPr>
          <w:rFonts w:hint="eastAsia" w:ascii="宋体" w:hAnsi="宋体" w:eastAsia="宋体"/>
          <w:b/>
          <w:sz w:val="21"/>
          <w:szCs w:val="21"/>
        </w:rPr>
      </w:pPr>
      <w:bookmarkStart w:id="462" w:name="_Toc152045548"/>
      <w:bookmarkStart w:id="463" w:name="_Toc152042324"/>
      <w:bookmarkStart w:id="464" w:name="_Toc179632566"/>
      <w:bookmarkStart w:id="465" w:name="_Toc144974516"/>
      <w:r>
        <w:rPr>
          <w:rFonts w:hint="eastAsia" w:ascii="宋体" w:hAnsi="宋体" w:eastAsia="宋体"/>
          <w:b/>
          <w:sz w:val="21"/>
          <w:szCs w:val="21"/>
        </w:rPr>
        <w:t xml:space="preserve"> </w:t>
      </w:r>
      <w:bookmarkStart w:id="466" w:name="_Toc26453"/>
      <w:bookmarkStart w:id="467" w:name="_Toc22782"/>
      <w:bookmarkStart w:id="468" w:name="_Toc29885"/>
      <w:bookmarkStart w:id="469" w:name="_Toc28559"/>
      <w:r>
        <w:rPr>
          <w:rFonts w:hint="eastAsia" w:ascii="宋体" w:hAnsi="宋体" w:eastAsia="宋体"/>
          <w:b/>
          <w:sz w:val="21"/>
          <w:szCs w:val="21"/>
        </w:rPr>
        <w:t>3.2投标报价</w:t>
      </w:r>
      <w:bookmarkEnd w:id="462"/>
      <w:bookmarkEnd w:id="463"/>
      <w:bookmarkEnd w:id="464"/>
      <w:bookmarkEnd w:id="465"/>
      <w:bookmarkEnd w:id="466"/>
      <w:bookmarkEnd w:id="467"/>
      <w:bookmarkEnd w:id="468"/>
      <w:bookmarkEnd w:id="469"/>
    </w:p>
    <w:p>
      <w:pPr>
        <w:spacing w:line="400" w:lineRule="exact"/>
        <w:ind w:firstLine="420"/>
        <w:rPr>
          <w:rFonts w:hint="eastAsia" w:ascii="宋体" w:hAnsi="宋体" w:cs="宋体"/>
        </w:rPr>
      </w:pPr>
      <w:bookmarkStart w:id="470" w:name="_Toc17878"/>
      <w:r>
        <w:rPr>
          <w:rFonts w:hint="eastAsia" w:ascii="宋体" w:hAnsi="宋体" w:cs="宋体"/>
        </w:rPr>
        <w:t>3.2.1投标人应按第五章“工程量清单”的要求填写相应表格。</w:t>
      </w:r>
      <w:bookmarkEnd w:id="470"/>
    </w:p>
    <w:p>
      <w:pPr>
        <w:spacing w:line="400" w:lineRule="exact"/>
        <w:ind w:firstLine="420"/>
        <w:rPr>
          <w:rFonts w:hint="eastAsia" w:ascii="宋体" w:hAnsi="宋体" w:cs="宋体"/>
        </w:rPr>
      </w:pPr>
      <w:bookmarkStart w:id="471" w:name="_Toc14869"/>
      <w:r>
        <w:rPr>
          <w:rFonts w:hint="eastAsia" w:ascii="宋体" w:hAnsi="宋体" w:cs="宋体"/>
        </w:rPr>
        <w:t>3.2.2投标人在投标截止时间前修改投标函中的投标报价总额，应同时修改“已标价工程量清单”中的相应报价。投标报价总额为分项金额之和。此修改须符合本章第4.的有关要求。</w:t>
      </w:r>
      <w:bookmarkEnd w:id="471"/>
    </w:p>
    <w:p>
      <w:pPr>
        <w:spacing w:line="400" w:lineRule="exact"/>
        <w:ind w:firstLine="420"/>
        <w:rPr>
          <w:rFonts w:hint="eastAsia" w:ascii="宋体" w:hAnsi="宋体" w:cs="宋体"/>
        </w:rPr>
      </w:pPr>
      <w:bookmarkStart w:id="472" w:name="_Toc6966"/>
      <w:r>
        <w:rPr>
          <w:rFonts w:hint="eastAsia" w:ascii="宋体" w:hAnsi="宋体" w:cs="宋体"/>
        </w:rPr>
        <w:t>3.2.3招标人设有最高投标限价的，投标人的投标报价不得超过最高投标限价，最高投标限价在投标人须知前附表中载明。</w:t>
      </w:r>
      <w:bookmarkEnd w:id="472"/>
    </w:p>
    <w:p>
      <w:pPr>
        <w:pStyle w:val="27"/>
        <w:ind w:firstLine="422" w:firstLineChars="200"/>
        <w:outlineLvl w:val="9"/>
        <w:rPr>
          <w:rFonts w:hint="eastAsia" w:ascii="宋体" w:hAnsi="宋体" w:eastAsia="宋体"/>
          <w:b/>
          <w:sz w:val="21"/>
          <w:szCs w:val="21"/>
        </w:rPr>
      </w:pPr>
      <w:bookmarkStart w:id="473" w:name="_Toc179632567"/>
      <w:bookmarkStart w:id="474" w:name="_Toc144974517"/>
      <w:bookmarkStart w:id="475" w:name="_Toc152042325"/>
      <w:bookmarkStart w:id="476" w:name="_Toc152045549"/>
      <w:r>
        <w:rPr>
          <w:rFonts w:hint="eastAsia" w:ascii="宋体" w:hAnsi="宋体" w:eastAsia="宋体"/>
          <w:b/>
          <w:sz w:val="21"/>
          <w:szCs w:val="21"/>
        </w:rPr>
        <w:t xml:space="preserve"> </w:t>
      </w:r>
      <w:bookmarkStart w:id="477" w:name="_Toc26686"/>
      <w:bookmarkStart w:id="478" w:name="_Toc16919"/>
      <w:bookmarkStart w:id="479" w:name="_Toc13224"/>
      <w:bookmarkStart w:id="480" w:name="_Toc10627"/>
      <w:r>
        <w:rPr>
          <w:rFonts w:hint="eastAsia" w:ascii="宋体" w:hAnsi="宋体" w:eastAsia="宋体"/>
          <w:b/>
          <w:sz w:val="21"/>
          <w:szCs w:val="21"/>
        </w:rPr>
        <w:t>3.3投标有效期</w:t>
      </w:r>
      <w:bookmarkEnd w:id="473"/>
      <w:bookmarkEnd w:id="474"/>
      <w:bookmarkEnd w:id="475"/>
      <w:bookmarkEnd w:id="476"/>
      <w:bookmarkEnd w:id="477"/>
      <w:bookmarkEnd w:id="478"/>
      <w:bookmarkEnd w:id="479"/>
      <w:bookmarkEnd w:id="480"/>
    </w:p>
    <w:p>
      <w:pPr>
        <w:spacing w:line="400" w:lineRule="exact"/>
        <w:ind w:firstLine="420"/>
        <w:rPr>
          <w:rFonts w:hint="eastAsia" w:ascii="宋体" w:hAnsi="宋体" w:cs="宋体"/>
        </w:rPr>
      </w:pPr>
      <w:bookmarkStart w:id="481" w:name="_Toc5765"/>
      <w:r>
        <w:rPr>
          <w:rFonts w:hint="eastAsia" w:ascii="宋体" w:hAnsi="宋体" w:cs="宋体"/>
        </w:rPr>
        <w:t>3.3.1除投标人须知前附表另有规定外，投标有效期为</w:t>
      </w:r>
      <w:r>
        <w:rPr>
          <w:rFonts w:hint="eastAsia" w:ascii="宋体" w:hAnsi="宋体" w:cs="宋体"/>
          <w:lang w:val="en-US" w:eastAsia="zh-CN"/>
        </w:rPr>
        <w:t>90</w:t>
      </w:r>
      <w:r>
        <w:rPr>
          <w:rFonts w:hint="eastAsia" w:ascii="宋体" w:hAnsi="宋体" w:cs="宋体"/>
        </w:rPr>
        <w:t>天。</w:t>
      </w:r>
      <w:bookmarkEnd w:id="481"/>
    </w:p>
    <w:p>
      <w:pPr>
        <w:spacing w:line="400" w:lineRule="exact"/>
        <w:ind w:firstLine="420"/>
        <w:rPr>
          <w:rFonts w:hint="eastAsia" w:ascii="宋体" w:hAnsi="宋体" w:cs="宋体"/>
        </w:rPr>
      </w:pPr>
      <w:bookmarkStart w:id="482" w:name="_Toc2627"/>
      <w:r>
        <w:rPr>
          <w:rFonts w:hint="eastAsia" w:ascii="宋体" w:hAnsi="宋体" w:cs="宋体"/>
        </w:rPr>
        <w:t>3.3.2在投标有效期内，投标人撤销或修改投标文件的，应承担招标文件和法律规定的责任。</w:t>
      </w:r>
      <w:bookmarkEnd w:id="482"/>
    </w:p>
    <w:p>
      <w:pPr>
        <w:spacing w:line="400" w:lineRule="exact"/>
        <w:ind w:firstLine="420"/>
        <w:rPr>
          <w:rFonts w:hint="eastAsia" w:ascii="宋体" w:hAnsi="宋体" w:cs="宋体"/>
        </w:rPr>
      </w:pPr>
      <w:bookmarkStart w:id="483" w:name="_Toc14136"/>
      <w:r>
        <w:rPr>
          <w:rFonts w:hint="eastAsia" w:ascii="宋体" w:hAnsi="宋体" w:cs="宋体"/>
        </w:rPr>
        <w:t>3.3.3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bookmarkEnd w:id="483"/>
    </w:p>
    <w:p>
      <w:pPr>
        <w:spacing w:line="400" w:lineRule="exact"/>
        <w:ind w:firstLine="420"/>
        <w:rPr>
          <w:rFonts w:hint="eastAsia" w:ascii="宋体" w:hAnsi="宋体" w:cs="宋体"/>
        </w:rPr>
      </w:pPr>
      <w:bookmarkStart w:id="484" w:name="_Toc152045550"/>
      <w:bookmarkStart w:id="485" w:name="_Toc179632568"/>
      <w:bookmarkStart w:id="486" w:name="_Toc152042326"/>
      <w:bookmarkStart w:id="487" w:name="_Toc144974518"/>
      <w:r>
        <w:rPr>
          <w:rFonts w:hint="eastAsia" w:ascii="宋体" w:hAnsi="宋体" w:cs="宋体"/>
          <w:b/>
          <w:szCs w:val="21"/>
        </w:rPr>
        <w:t xml:space="preserve"> </w:t>
      </w:r>
      <w:bookmarkStart w:id="488" w:name="_Toc16443"/>
      <w:r>
        <w:rPr>
          <w:rFonts w:hint="eastAsia" w:ascii="宋体" w:hAnsi="宋体" w:cs="宋体"/>
          <w:b/>
          <w:szCs w:val="21"/>
        </w:rPr>
        <w:t>3.4投标保证金</w:t>
      </w:r>
      <w:bookmarkEnd w:id="484"/>
      <w:bookmarkEnd w:id="485"/>
      <w:bookmarkEnd w:id="486"/>
      <w:bookmarkEnd w:id="487"/>
      <w:bookmarkEnd w:id="488"/>
    </w:p>
    <w:p>
      <w:pPr>
        <w:spacing w:line="400" w:lineRule="exact"/>
        <w:ind w:firstLine="420" w:firstLineChars="200"/>
        <w:rPr>
          <w:rFonts w:hint="eastAsia" w:ascii="宋体" w:hAnsi="宋体" w:cs="宋体"/>
        </w:rPr>
      </w:pPr>
      <w:bookmarkStart w:id="489" w:name="_Toc15419"/>
      <w:r>
        <w:rPr>
          <w:rFonts w:hint="eastAsia" w:ascii="宋体" w:hAnsi="宋体" w:cs="宋体"/>
        </w:rPr>
        <w:t>3.4.1投标人须知前附表规定递交投标保证金的，投标人在递交投标文件的同时，应按投标人须知前附表规定的金额、担保形式和第八章“投标文件格式”规定的或者事先经过招标人认可的投标保证金格式递交投标保证金，并作为其投标文件的组成部分。联合体投标的，其投标保证金由牵头人递交，并应符合投标人须知前附表的规定。</w:t>
      </w:r>
      <w:bookmarkEnd w:id="489"/>
    </w:p>
    <w:p>
      <w:pPr>
        <w:spacing w:line="400" w:lineRule="exact"/>
        <w:ind w:firstLine="420" w:firstLineChars="200"/>
        <w:rPr>
          <w:rFonts w:hint="eastAsia" w:ascii="宋体" w:hAnsi="宋体" w:cs="宋体"/>
        </w:rPr>
      </w:pPr>
      <w:bookmarkStart w:id="490" w:name="_Toc28429"/>
      <w:r>
        <w:rPr>
          <w:rFonts w:hint="eastAsia" w:ascii="宋体" w:hAnsi="宋体" w:cs="宋体"/>
        </w:rPr>
        <w:t>3.4.2投标人不按本章第3.4.1项要求提交投标保证金的，评标委员会将否决其投标。</w:t>
      </w:r>
      <w:bookmarkEnd w:id="490"/>
    </w:p>
    <w:p>
      <w:pPr>
        <w:spacing w:line="400" w:lineRule="exact"/>
        <w:ind w:firstLine="420" w:firstLineChars="200"/>
        <w:rPr>
          <w:rFonts w:hint="eastAsia" w:ascii="宋体" w:hAnsi="宋体" w:cs="宋体"/>
        </w:rPr>
      </w:pPr>
      <w:bookmarkStart w:id="491" w:name="_Toc24149"/>
      <w:r>
        <w:rPr>
          <w:rFonts w:hint="eastAsia" w:ascii="宋体" w:hAnsi="宋体" w:cs="宋体"/>
        </w:rPr>
        <w:t>3.4.3公示期结束后，招标人应在10日内书面通知公共资源交易中心退还未中标人的投标保证金及银行同期存款利息（如有异议或投诉情形的除外）。</w:t>
      </w:r>
      <w:bookmarkEnd w:id="491"/>
    </w:p>
    <w:p>
      <w:pPr>
        <w:spacing w:line="400" w:lineRule="exact"/>
        <w:ind w:firstLine="420" w:firstLineChars="200"/>
        <w:rPr>
          <w:rFonts w:hint="eastAsia" w:ascii="宋体" w:hAnsi="宋体" w:cs="宋体"/>
        </w:rPr>
      </w:pPr>
      <w:bookmarkStart w:id="492" w:name="_Toc17591"/>
      <w:r>
        <w:rPr>
          <w:rFonts w:hint="eastAsia" w:ascii="宋体" w:hAnsi="宋体" w:cs="宋体"/>
        </w:rPr>
        <w:t>招标人应当在法定时间内和中标人签订施工合同，并书面通知公共资源交易中心，公共资源交易中心应于5日内向中标人退还投标保证金及银行同期利息。</w:t>
      </w:r>
      <w:bookmarkEnd w:id="492"/>
    </w:p>
    <w:p>
      <w:pPr>
        <w:spacing w:line="400" w:lineRule="exact"/>
        <w:ind w:firstLine="420" w:firstLineChars="200"/>
        <w:rPr>
          <w:rFonts w:hint="eastAsia" w:ascii="宋体" w:hAnsi="宋体" w:cs="宋体"/>
        </w:rPr>
      </w:pPr>
      <w:bookmarkStart w:id="493" w:name="_Toc21135"/>
      <w:r>
        <w:rPr>
          <w:rFonts w:hint="eastAsia" w:ascii="宋体" w:hAnsi="宋体" w:cs="宋体"/>
        </w:rPr>
        <w:t>3.4.4有下列情形之一的，投标保证金将不予退还：</w:t>
      </w:r>
      <w:bookmarkEnd w:id="493"/>
    </w:p>
    <w:p>
      <w:pPr>
        <w:numPr>
          <w:ilvl w:val="0"/>
          <w:numId w:val="5"/>
        </w:numPr>
        <w:spacing w:line="400" w:lineRule="exact"/>
        <w:ind w:firstLine="420" w:firstLineChars="200"/>
        <w:jc w:val="left"/>
        <w:rPr>
          <w:rFonts w:hint="eastAsia" w:ascii="宋体" w:hAnsi="宋体" w:cs="宋体"/>
        </w:rPr>
      </w:pPr>
      <w:bookmarkStart w:id="494" w:name="_Toc3329"/>
      <w:r>
        <w:rPr>
          <w:rFonts w:hint="eastAsia" w:ascii="宋体" w:hAnsi="宋体" w:cs="宋体"/>
        </w:rPr>
        <w:t>投标人在规定的投标有效期内撤回或修改其投标文件；</w:t>
      </w:r>
      <w:bookmarkEnd w:id="494"/>
    </w:p>
    <w:p>
      <w:pPr>
        <w:spacing w:line="400" w:lineRule="exact"/>
        <w:rPr>
          <w:rFonts w:hint="eastAsia" w:ascii="宋体" w:hAnsi="宋体" w:cs="宋体"/>
        </w:rPr>
      </w:pPr>
      <w:bookmarkStart w:id="495" w:name="_Toc11716"/>
      <w:r>
        <w:rPr>
          <w:rFonts w:hint="eastAsia" w:ascii="宋体" w:hAnsi="宋体" w:cs="宋体"/>
        </w:rPr>
        <w:t>（2）中标人在收到中标通知书后，无正当理由拒签合同协议书或未按招标文件规定提交履约担保。</w:t>
      </w:r>
      <w:bookmarkEnd w:id="495"/>
    </w:p>
    <w:p>
      <w:pPr>
        <w:pStyle w:val="27"/>
        <w:ind w:firstLine="422" w:firstLineChars="200"/>
        <w:outlineLvl w:val="9"/>
        <w:rPr>
          <w:rFonts w:hint="eastAsia" w:ascii="宋体" w:hAnsi="宋体" w:eastAsia="宋体"/>
          <w:b/>
        </w:rPr>
      </w:pPr>
      <w:bookmarkStart w:id="496" w:name="_Toc144974520"/>
      <w:bookmarkStart w:id="497" w:name="_Toc152045552"/>
      <w:bookmarkStart w:id="498" w:name="_Toc179632570"/>
      <w:bookmarkStart w:id="499" w:name="_Toc152042328"/>
      <w:r>
        <w:rPr>
          <w:rFonts w:hint="eastAsia" w:ascii="宋体" w:hAnsi="宋体" w:eastAsia="宋体"/>
          <w:b/>
          <w:sz w:val="21"/>
          <w:szCs w:val="21"/>
        </w:rPr>
        <w:t xml:space="preserve"> </w:t>
      </w:r>
      <w:bookmarkStart w:id="500" w:name="_Toc15891"/>
      <w:bookmarkStart w:id="501" w:name="_Toc8823"/>
      <w:bookmarkStart w:id="502" w:name="_Toc4379"/>
      <w:bookmarkStart w:id="503" w:name="_Toc26201"/>
      <w:r>
        <w:rPr>
          <w:rFonts w:hint="eastAsia" w:ascii="宋体" w:hAnsi="宋体" w:eastAsia="宋体"/>
          <w:b/>
          <w:sz w:val="21"/>
          <w:szCs w:val="21"/>
        </w:rPr>
        <w:t>3.5资格审查资料（适用于未进行资格预审的）</w:t>
      </w:r>
      <w:bookmarkEnd w:id="496"/>
      <w:bookmarkEnd w:id="497"/>
      <w:bookmarkEnd w:id="498"/>
      <w:bookmarkEnd w:id="499"/>
      <w:bookmarkEnd w:id="500"/>
      <w:bookmarkEnd w:id="501"/>
      <w:bookmarkEnd w:id="502"/>
      <w:bookmarkEnd w:id="503"/>
    </w:p>
    <w:p>
      <w:pPr>
        <w:spacing w:line="400" w:lineRule="exact"/>
        <w:ind w:firstLine="420"/>
        <w:rPr>
          <w:rFonts w:hint="eastAsia" w:ascii="宋体" w:hAnsi="宋体" w:cs="宋体"/>
        </w:rPr>
      </w:pPr>
      <w:bookmarkStart w:id="504" w:name="_Toc30388"/>
      <w:r>
        <w:rPr>
          <w:rFonts w:hint="eastAsia" w:ascii="宋体" w:hAnsi="宋体" w:cs="宋体"/>
        </w:rPr>
        <w:t>3.5.1“投标人基本情况表”应附投标人经年检的营业执照副本、资质证书副本和安全生产许可证或副本等材料的复印件或扫描件。</w:t>
      </w:r>
      <w:bookmarkEnd w:id="504"/>
    </w:p>
    <w:p>
      <w:pPr>
        <w:spacing w:line="400" w:lineRule="exact"/>
        <w:ind w:firstLine="420"/>
        <w:rPr>
          <w:rFonts w:hint="eastAsia" w:ascii="宋体" w:hAnsi="宋体" w:cs="宋体"/>
        </w:rPr>
      </w:pPr>
      <w:bookmarkStart w:id="505" w:name="_Toc23130"/>
      <w:r>
        <w:rPr>
          <w:rFonts w:hint="eastAsia" w:ascii="宋体" w:hAnsi="宋体" w:cs="宋体"/>
        </w:rPr>
        <w:t>3.5.2“财务状况”应附银行资金证明或银行授信额度证明复印件或扫描件（如要求）。</w:t>
      </w:r>
      <w:bookmarkEnd w:id="505"/>
    </w:p>
    <w:p>
      <w:pPr>
        <w:spacing w:line="400" w:lineRule="exact"/>
        <w:ind w:firstLine="420"/>
        <w:rPr>
          <w:rFonts w:hint="eastAsia" w:ascii="宋体" w:hAnsi="宋体" w:cs="宋体"/>
        </w:rPr>
      </w:pPr>
      <w:bookmarkStart w:id="506" w:name="_Toc26683"/>
      <w:r>
        <w:rPr>
          <w:rFonts w:hint="eastAsia" w:ascii="宋体" w:hAnsi="宋体" w:cs="宋体"/>
        </w:rPr>
        <w:t>3.5.3“近年完成的类似项目情况表”应附中标通知书（如有）和合同协议书（或施工合同）、工程竣工验收报告（或工程接收证书或工程竣工验收备案表）的复印件或扫描件，具体年份要求见投标人须知前附表。每张表格只填写一个项目，并标明序号。</w:t>
      </w:r>
      <w:bookmarkEnd w:id="506"/>
    </w:p>
    <w:p>
      <w:pPr>
        <w:spacing w:line="400" w:lineRule="exact"/>
        <w:ind w:firstLine="420"/>
        <w:rPr>
          <w:rFonts w:hint="eastAsia" w:ascii="宋体" w:hAnsi="宋体" w:cs="宋体"/>
        </w:rPr>
      </w:pPr>
      <w:bookmarkStart w:id="507" w:name="_Toc12237"/>
      <w:r>
        <w:rPr>
          <w:rFonts w:hint="eastAsia" w:ascii="宋体" w:hAnsi="宋体" w:cs="宋体"/>
        </w:rPr>
        <w:t>3.5.4“正在施工的类似工程情况表”：应附中标通知书(如有)和合同协议书(或施工合同)复印件扫描件.每张表格只填写一个项目,并标明序号。</w:t>
      </w:r>
      <w:bookmarkEnd w:id="507"/>
    </w:p>
    <w:p>
      <w:pPr>
        <w:spacing w:line="400" w:lineRule="exact"/>
        <w:ind w:firstLine="420"/>
        <w:rPr>
          <w:rFonts w:hint="eastAsia" w:ascii="宋体" w:hAnsi="宋体" w:cs="宋体"/>
        </w:rPr>
      </w:pPr>
      <w:bookmarkStart w:id="508" w:name="_Toc29284"/>
      <w:r>
        <w:rPr>
          <w:rFonts w:hint="eastAsia" w:ascii="宋体" w:hAnsi="宋体" w:cs="宋体"/>
        </w:rPr>
        <w:t>3.5.5投标人须知前附表规定接受联合体投标的,本章第3.5.1项至第3.5.4项规定的表格和资料应包括联合体各方相关情况。</w:t>
      </w:r>
      <w:bookmarkEnd w:id="508"/>
    </w:p>
    <w:p>
      <w:pPr>
        <w:spacing w:line="400" w:lineRule="exact"/>
        <w:ind w:firstLine="420"/>
        <w:rPr>
          <w:rFonts w:hint="eastAsia" w:ascii="宋体" w:hAnsi="宋体" w:cs="宋体"/>
          <w:b/>
          <w:szCs w:val="21"/>
        </w:rPr>
      </w:pPr>
      <w:bookmarkStart w:id="509" w:name="_Toc22506"/>
      <w:r>
        <w:rPr>
          <w:rFonts w:hint="eastAsia" w:ascii="宋体" w:hAnsi="宋体" w:cs="宋体"/>
          <w:b/>
          <w:szCs w:val="21"/>
        </w:rPr>
        <w:t>3.6备选投标方案</w:t>
      </w:r>
      <w:bookmarkEnd w:id="509"/>
    </w:p>
    <w:p>
      <w:pPr>
        <w:spacing w:line="400" w:lineRule="exact"/>
        <w:ind w:firstLine="420"/>
        <w:rPr>
          <w:rFonts w:hint="eastAsia" w:ascii="宋体" w:hAnsi="宋体" w:cs="宋体"/>
        </w:rPr>
      </w:pPr>
      <w:bookmarkStart w:id="510" w:name="_Toc29672"/>
      <w:r>
        <w:rPr>
          <w:rFonts w:hint="eastAsia" w:ascii="宋体" w:hAnsi="宋体" w:cs="宋体"/>
        </w:rPr>
        <w:t>除投标人须知前附表另有规定外,投标人不得递交备选投标方案.允许投标人递交备选投标方案的,只有中标人所递交的备选投标方案方可予以考虑.评标委员会认为中标人的备选投标方案优于其按照招标文件要求编制的投标方案的,招标人可以接受该备选投标方案.</w:t>
      </w:r>
      <w:bookmarkEnd w:id="510"/>
    </w:p>
    <w:p>
      <w:pPr>
        <w:spacing w:line="400" w:lineRule="exact"/>
        <w:ind w:firstLine="420"/>
        <w:rPr>
          <w:rFonts w:hint="eastAsia" w:ascii="宋体" w:hAnsi="宋体" w:cs="宋体"/>
          <w:b/>
          <w:szCs w:val="21"/>
        </w:rPr>
      </w:pPr>
      <w:bookmarkStart w:id="511" w:name="_Toc31979"/>
      <w:r>
        <w:rPr>
          <w:rFonts w:hint="eastAsia" w:ascii="宋体" w:hAnsi="宋体" w:cs="宋体"/>
          <w:b/>
          <w:szCs w:val="21"/>
        </w:rPr>
        <w:t>3.7投标文件的编制</w:t>
      </w:r>
      <w:bookmarkEnd w:id="511"/>
    </w:p>
    <w:p>
      <w:pPr>
        <w:spacing w:line="400" w:lineRule="exact"/>
        <w:ind w:firstLine="420"/>
        <w:rPr>
          <w:rFonts w:hint="eastAsia" w:ascii="宋体" w:hAnsi="宋体" w:cs="宋体"/>
        </w:rPr>
      </w:pPr>
      <w:bookmarkStart w:id="512" w:name="_Toc17116"/>
      <w:r>
        <w:rPr>
          <w:rFonts w:hint="eastAsia" w:ascii="宋体" w:hAnsi="宋体" w:cs="宋体"/>
        </w:rPr>
        <w:t>3.7.1投标文件应按第八章“投标文件格式”进行编写,如有必要,可以增加附页,作为投标文件的组成部分。</w:t>
      </w:r>
      <w:bookmarkEnd w:id="512"/>
    </w:p>
    <w:p>
      <w:pPr>
        <w:spacing w:line="400" w:lineRule="exact"/>
        <w:ind w:firstLine="420"/>
        <w:rPr>
          <w:rFonts w:hint="eastAsia" w:ascii="宋体" w:hAnsi="宋体" w:cs="宋体"/>
        </w:rPr>
      </w:pPr>
      <w:bookmarkStart w:id="513" w:name="_Toc9808"/>
      <w:r>
        <w:rPr>
          <w:rFonts w:hint="eastAsia" w:ascii="宋体" w:hAnsi="宋体" w:cs="宋体"/>
        </w:rPr>
        <w:t>3.7.2投标文件应当对招标文件有关工期、质量要求、技术标准和要求、招标范围等实质性内容作出响应。</w:t>
      </w:r>
      <w:bookmarkEnd w:id="513"/>
    </w:p>
    <w:p>
      <w:pPr>
        <w:spacing w:line="400" w:lineRule="exact"/>
        <w:ind w:firstLine="420"/>
        <w:rPr>
          <w:rFonts w:hint="eastAsia" w:ascii="宋体" w:hAnsi="宋体" w:cs="宋体"/>
        </w:rPr>
      </w:pPr>
      <w:bookmarkStart w:id="514" w:name="_Toc5007"/>
      <w:r>
        <w:rPr>
          <w:rFonts w:hint="eastAsia" w:ascii="宋体" w:hAnsi="宋体" w:cs="宋体"/>
        </w:rPr>
        <w:t>3.7.3投标文件应用不褪色的材料书写或打印,并由投标人的法定代表人或其委托代理人签字(或盖章)并盖单位章。委托代理人签字的，投标文件应附法定代表人签字(或盖章)授委托书。投标文件应尽量避免涂改、行间插字或删除。如果出现上述情况，改动之处应加盖单位章或法定代表人印章。签字或盖章的具体要求见投标人须知前附表。</w:t>
      </w:r>
      <w:bookmarkEnd w:id="514"/>
    </w:p>
    <w:p>
      <w:pPr>
        <w:spacing w:line="400" w:lineRule="exact"/>
        <w:ind w:firstLine="420" w:firstLineChars="200"/>
        <w:rPr>
          <w:rFonts w:hint="eastAsia" w:ascii="宋体" w:hAnsi="宋体"/>
        </w:rPr>
      </w:pPr>
      <w:bookmarkStart w:id="515" w:name="_Toc7858"/>
      <w:r>
        <w:rPr>
          <w:rFonts w:ascii="宋体" w:hAnsi="宋体"/>
        </w:rPr>
        <w:t>3.7.4</w:t>
      </w:r>
      <w:r>
        <w:rPr>
          <w:rFonts w:hint="eastAsia" w:ascii="宋体" w:hAnsi="宋体"/>
        </w:rPr>
        <w:t>电子投标文件的制作</w:t>
      </w:r>
    </w:p>
    <w:p>
      <w:pPr>
        <w:spacing w:line="400" w:lineRule="exact"/>
        <w:ind w:firstLine="420" w:firstLineChars="200"/>
        <w:rPr>
          <w:rFonts w:ascii="宋体" w:hAnsi="宋体"/>
        </w:rPr>
      </w:pPr>
      <w:r>
        <w:rPr>
          <w:rFonts w:hint="eastAsia" w:ascii="宋体" w:hAnsi="宋体"/>
        </w:rPr>
        <w:t>（1）投标文件</w:t>
      </w:r>
      <w:r>
        <w:rPr>
          <w:rFonts w:ascii="宋体" w:hAnsi="宋体"/>
        </w:rPr>
        <w:t>制作时</w:t>
      </w:r>
      <w:r>
        <w:rPr>
          <w:rFonts w:hint="eastAsia" w:ascii="宋体" w:hAnsi="宋体"/>
        </w:rPr>
        <w:t>，</w:t>
      </w:r>
      <w:r>
        <w:rPr>
          <w:rFonts w:ascii="宋体" w:hAnsi="宋体"/>
        </w:rPr>
        <w:t>应按规定建立目录并分级，不同内容按标签提示制作导入，</w:t>
      </w:r>
      <w:r>
        <w:rPr>
          <w:rFonts w:hint="eastAsia" w:ascii="宋体" w:hAnsi="宋体"/>
        </w:rPr>
        <w:t>按照</w:t>
      </w:r>
      <w:r>
        <w:rPr>
          <w:rFonts w:ascii="宋体" w:hAnsi="宋体"/>
        </w:rPr>
        <w:t>招标文件中明确</w:t>
      </w:r>
      <w:r>
        <w:rPr>
          <w:rFonts w:hint="eastAsia" w:ascii="宋体" w:hAnsi="宋体"/>
        </w:rPr>
        <w:t>的</w:t>
      </w:r>
      <w:r>
        <w:rPr>
          <w:rFonts w:ascii="宋体" w:hAnsi="宋体"/>
        </w:rPr>
        <w:t>投标文件目录</w:t>
      </w:r>
      <w:r>
        <w:rPr>
          <w:rFonts w:hint="eastAsia" w:ascii="宋体" w:hAnsi="宋体"/>
        </w:rPr>
        <w:t>进行</w:t>
      </w:r>
      <w:r>
        <w:rPr>
          <w:rFonts w:ascii="宋体" w:hAnsi="宋体"/>
        </w:rPr>
        <w:t>编制，保证目录清晰、内容完整</w:t>
      </w:r>
      <w:r>
        <w:rPr>
          <w:rFonts w:hint="eastAsia" w:ascii="宋体" w:hAnsi="宋体"/>
        </w:rPr>
        <w:t>。</w:t>
      </w:r>
    </w:p>
    <w:p>
      <w:pPr>
        <w:spacing w:line="400" w:lineRule="exact"/>
        <w:ind w:firstLine="420" w:firstLineChars="200"/>
        <w:rPr>
          <w:rFonts w:ascii="宋体" w:hAnsi="宋体"/>
          <w:strike w:val="0"/>
          <w:dstrike w:val="0"/>
        </w:rPr>
      </w:pPr>
      <w:r>
        <w:rPr>
          <w:rFonts w:hint="eastAsia" w:ascii="宋体" w:hAnsi="宋体"/>
          <w:strike w:val="0"/>
          <w:dstrike w:val="0"/>
        </w:rPr>
        <w:t>（2）投标文件</w:t>
      </w:r>
      <w:r>
        <w:rPr>
          <w:rFonts w:ascii="宋体" w:hAnsi="宋体"/>
          <w:strike w:val="0"/>
          <w:dstrike w:val="0"/>
        </w:rPr>
        <w:t>中的清单数据文件应符合《</w:t>
      </w:r>
      <w:r>
        <w:rPr>
          <w:rFonts w:hint="eastAsia" w:ascii="宋体" w:hAnsi="宋体"/>
          <w:strike w:val="0"/>
          <w:dstrike w:val="0"/>
        </w:rPr>
        <w:t>遵义市</w:t>
      </w:r>
      <w:r>
        <w:rPr>
          <w:rFonts w:ascii="宋体" w:hAnsi="宋体"/>
          <w:strike w:val="0"/>
          <w:dstrike w:val="0"/>
        </w:rPr>
        <w:t>建设工程计算机辅助评标数据接口》的</w:t>
      </w:r>
      <w:r>
        <w:rPr>
          <w:rFonts w:hint="eastAsia" w:ascii="宋体" w:hAnsi="宋体"/>
          <w:strike w:val="0"/>
          <w:dstrike w:val="0"/>
        </w:rPr>
        <w:t>要求</w:t>
      </w:r>
      <w:r>
        <w:rPr>
          <w:rFonts w:ascii="宋体" w:hAnsi="宋体"/>
          <w:strike w:val="0"/>
          <w:dstrike w:val="0"/>
        </w:rPr>
        <w:t>，形成 XML 文件。一份电子</w:t>
      </w:r>
      <w:r>
        <w:rPr>
          <w:rFonts w:hint="eastAsia" w:ascii="宋体" w:hAnsi="宋体"/>
          <w:strike w:val="0"/>
          <w:dstrike w:val="0"/>
        </w:rPr>
        <w:t>投标文件</w:t>
      </w:r>
      <w:r>
        <w:rPr>
          <w:rFonts w:ascii="宋体" w:hAnsi="宋体"/>
          <w:strike w:val="0"/>
          <w:dstrike w:val="0"/>
        </w:rPr>
        <w:t>只能包含一个 XML 文件，多个专业分别编制时，应汇总合并导出一个 XML 文件。</w:t>
      </w:r>
    </w:p>
    <w:p>
      <w:pPr>
        <w:spacing w:line="400" w:lineRule="exact"/>
        <w:ind w:firstLine="420" w:firstLineChars="200"/>
        <w:rPr>
          <w:rFonts w:hint="eastAsia" w:ascii="宋体" w:hAnsi="宋体"/>
        </w:rPr>
      </w:pPr>
      <w:r>
        <w:rPr>
          <w:rFonts w:hint="eastAsia" w:ascii="宋体" w:hAnsi="宋体"/>
        </w:rPr>
        <w:t>（3）</w:t>
      </w:r>
      <w:r>
        <w:rPr>
          <w:rFonts w:ascii="宋体" w:hAnsi="宋体"/>
        </w:rPr>
        <w:t>投标人递交的电子投标文件因编制不规范而导致无法导入</w:t>
      </w:r>
      <w:r>
        <w:rPr>
          <w:rFonts w:hint="eastAsia" w:ascii="宋体" w:hAnsi="宋体"/>
        </w:rPr>
        <w:t>电子</w:t>
      </w:r>
      <w:r>
        <w:rPr>
          <w:rFonts w:ascii="宋体" w:hAnsi="宋体"/>
        </w:rPr>
        <w:t>评标系统，该投标文件</w:t>
      </w:r>
      <w:r>
        <w:rPr>
          <w:rFonts w:hint="eastAsia" w:ascii="宋体" w:hAnsi="宋体"/>
        </w:rPr>
        <w:t>视</w:t>
      </w:r>
      <w:r>
        <w:rPr>
          <w:rFonts w:ascii="宋体" w:hAnsi="宋体"/>
        </w:rPr>
        <w:t>为无效投标文件</w:t>
      </w:r>
      <w:r>
        <w:rPr>
          <w:rFonts w:hint="eastAsia" w:ascii="宋体" w:hAnsi="宋体"/>
        </w:rPr>
        <w:t>。</w:t>
      </w:r>
    </w:p>
    <w:p>
      <w:pPr>
        <w:spacing w:line="400" w:lineRule="exact"/>
        <w:ind w:firstLine="420" w:firstLineChars="200"/>
        <w:rPr>
          <w:rFonts w:hint="eastAsia" w:ascii="宋体" w:hAnsi="宋体"/>
        </w:rPr>
      </w:pPr>
      <w:r>
        <w:rPr>
          <w:rFonts w:hint="eastAsia" w:ascii="宋体" w:hAnsi="宋体"/>
        </w:rPr>
        <w:t>（4）</w:t>
      </w:r>
      <w:r>
        <w:rPr>
          <w:rFonts w:ascii="宋体" w:hAnsi="宋体"/>
        </w:rPr>
        <w:t>电子招投标文件</w:t>
      </w:r>
      <w:r>
        <w:rPr>
          <w:rFonts w:hint="eastAsia" w:ascii="宋体" w:hAnsi="宋体"/>
        </w:rPr>
        <w:t>具有</w:t>
      </w:r>
      <w:r>
        <w:rPr>
          <w:rFonts w:ascii="宋体" w:hAnsi="宋体"/>
        </w:rPr>
        <w:t>法律效力,</w:t>
      </w:r>
      <w:r>
        <w:rPr>
          <w:rFonts w:hint="eastAsia" w:ascii="宋体" w:hAnsi="宋体"/>
        </w:rPr>
        <w:t>与其他形式的招投标文件在</w:t>
      </w:r>
      <w:r>
        <w:rPr>
          <w:rFonts w:ascii="宋体" w:hAnsi="宋体"/>
        </w:rPr>
        <w:t>内容和格式</w:t>
      </w:r>
      <w:r>
        <w:rPr>
          <w:rFonts w:hint="eastAsia" w:ascii="宋体" w:hAnsi="宋体"/>
        </w:rPr>
        <w:t>上等同，若投标文件与招标文件要求</w:t>
      </w:r>
      <w:r>
        <w:rPr>
          <w:rFonts w:ascii="宋体" w:hAnsi="宋体"/>
        </w:rPr>
        <w:t>不一致</w:t>
      </w:r>
      <w:r>
        <w:rPr>
          <w:rFonts w:hint="eastAsia" w:ascii="宋体" w:hAnsi="宋体"/>
        </w:rPr>
        <w:t>，其</w:t>
      </w:r>
      <w:r>
        <w:rPr>
          <w:rFonts w:ascii="宋体" w:hAnsi="宋体"/>
        </w:rPr>
        <w:t>内容影响中标结果时，</w:t>
      </w:r>
      <w:r>
        <w:rPr>
          <w:rFonts w:hint="eastAsia" w:ascii="宋体" w:hAnsi="宋体"/>
        </w:rPr>
        <w:t>责任由投标人自行承担。</w:t>
      </w:r>
    </w:p>
    <w:p>
      <w:pPr>
        <w:spacing w:line="400" w:lineRule="exact"/>
        <w:ind w:firstLine="420" w:firstLineChars="200"/>
        <w:rPr>
          <w:rFonts w:ascii="宋体" w:hAnsi="宋体"/>
        </w:rPr>
      </w:pPr>
      <w:r>
        <w:rPr>
          <w:rFonts w:hint="eastAsia" w:ascii="宋体" w:hAnsi="宋体"/>
        </w:rPr>
        <w:t>（5）</w:t>
      </w:r>
      <w:r>
        <w:rPr>
          <w:rFonts w:ascii="宋体" w:hAnsi="宋体"/>
        </w:rPr>
        <w:t>为了保证电子</w:t>
      </w:r>
      <w:r>
        <w:rPr>
          <w:rFonts w:hint="eastAsia" w:ascii="宋体" w:hAnsi="宋体"/>
        </w:rPr>
        <w:t>投标文件</w:t>
      </w:r>
      <w:r>
        <w:rPr>
          <w:rFonts w:ascii="宋体" w:hAnsi="宋体"/>
        </w:rPr>
        <w:t>的合法性、安全性和完整性，电子</w:t>
      </w:r>
      <w:r>
        <w:rPr>
          <w:rFonts w:hint="eastAsia" w:ascii="宋体" w:hAnsi="宋体"/>
        </w:rPr>
        <w:t>投标文件</w:t>
      </w:r>
      <w:r>
        <w:rPr>
          <w:rFonts w:ascii="宋体" w:hAnsi="宋体"/>
        </w:rPr>
        <w:t>转换完成后，应在规定部位加盖CA印章。</w:t>
      </w:r>
    </w:p>
    <w:p>
      <w:pPr>
        <w:spacing w:line="400" w:lineRule="exact"/>
        <w:ind w:firstLine="420" w:firstLineChars="200"/>
        <w:rPr>
          <w:rFonts w:hint="eastAsia" w:ascii="宋体" w:hAnsi="宋体"/>
          <w:bCs/>
        </w:rPr>
      </w:pPr>
      <w:r>
        <w:rPr>
          <w:rFonts w:hint="eastAsia" w:ascii="宋体" w:hAnsi="宋体"/>
        </w:rPr>
        <w:t xml:space="preserve">3.7.5 </w:t>
      </w:r>
      <w:r>
        <w:rPr>
          <w:rFonts w:ascii="宋体" w:hAnsi="宋体"/>
          <w:bCs/>
        </w:rPr>
        <w:t>为保证本招标工程评标活动的客观公正，投标文件中</w:t>
      </w:r>
      <w:r>
        <w:rPr>
          <w:rFonts w:hint="eastAsia" w:ascii="宋体" w:hAnsi="宋体"/>
          <w:bCs/>
        </w:rPr>
        <w:t>的暗标，</w:t>
      </w:r>
      <w:r>
        <w:rPr>
          <w:rFonts w:ascii="宋体" w:hAnsi="宋体"/>
          <w:bCs/>
        </w:rPr>
        <w:t>评标委员会评标时，将以“暗评”的方式对其进行评审。</w:t>
      </w:r>
    </w:p>
    <w:p>
      <w:pPr>
        <w:spacing w:line="400" w:lineRule="exact"/>
        <w:ind w:firstLine="420" w:firstLineChars="200"/>
        <w:rPr>
          <w:rFonts w:hint="eastAsia" w:ascii="宋体" w:hAnsi="宋体"/>
        </w:rPr>
      </w:pPr>
      <w:r>
        <w:rPr>
          <w:rFonts w:hint="eastAsia" w:ascii="宋体" w:hAnsi="宋体"/>
        </w:rPr>
        <w:t>3.7.6投标文件制作工具会同时生成两份投标文件，一份为加密的投标文件（.zyzf格式）需上传至业务系统，一份为非加密的电子投标文件（.nzyzf格式），非加密的电子投标文件光盘由投标人自行制作。</w:t>
      </w:r>
      <w:r>
        <w:rPr>
          <w:rFonts w:ascii="宋体" w:hAnsi="宋体"/>
        </w:rPr>
        <w:t>光盘表面粘贴“光盘贴”，并将项目名称、单位名称</w:t>
      </w:r>
      <w:r>
        <w:rPr>
          <w:rFonts w:hint="eastAsia" w:ascii="宋体" w:hAnsi="宋体"/>
        </w:rPr>
        <w:t>（盖章）</w:t>
      </w:r>
      <w:r>
        <w:rPr>
          <w:rFonts w:ascii="宋体" w:hAnsi="宋体"/>
        </w:rPr>
        <w:t>等信息填写在光盘贴上。</w:t>
      </w:r>
      <w:r>
        <w:rPr>
          <w:rFonts w:hint="eastAsia" w:ascii="宋体" w:hAnsi="宋体"/>
        </w:rPr>
        <w:t>由法人或委托代理人参加开标时带至开标会现场（“电子投标文件制作工具”具有使用单位唯一性，不得相互转让或借用）。</w:t>
      </w:r>
    </w:p>
    <w:p>
      <w:pPr>
        <w:spacing w:line="360" w:lineRule="auto"/>
        <w:ind w:firstLine="420"/>
        <w:rPr>
          <w:rFonts w:hint="eastAsia" w:ascii="宋体" w:hAnsi="宋体" w:cs="宋体"/>
          <w:b/>
          <w:bCs/>
        </w:rPr>
      </w:pPr>
      <w:r>
        <w:rPr>
          <w:rFonts w:hint="eastAsia" w:ascii="宋体" w:hAnsi="宋体"/>
        </w:rPr>
        <w:t>3.7.7 投标人中标后提供的纸质投标文件</w:t>
      </w:r>
      <w:r>
        <w:rPr>
          <w:rFonts w:hint="eastAsia" w:ascii="宋体" w:hAnsi="宋体"/>
          <w:b/>
          <w:u w:val="single"/>
          <w:lang w:eastAsia="zh-CN"/>
        </w:rPr>
        <w:t>贰</w:t>
      </w:r>
      <w:r>
        <w:rPr>
          <w:rFonts w:hint="eastAsia" w:ascii="宋体" w:hAnsi="宋体"/>
        </w:rPr>
        <w:t>份给招标人，一律用A4纸编制，采用粘贴方式左侧装订，不得采用活页装订。若同一册的内容较多，可装订成若干分册，并在封面标明次序及册数。</w:t>
      </w:r>
      <w:bookmarkEnd w:id="515"/>
      <w:bookmarkStart w:id="516" w:name="_Toc25894"/>
    </w:p>
    <w:p>
      <w:pPr>
        <w:spacing w:line="360" w:lineRule="auto"/>
        <w:ind w:firstLine="420"/>
        <w:rPr>
          <w:rFonts w:hint="eastAsia" w:ascii="宋体" w:hAnsi="宋体" w:cs="宋体"/>
        </w:rPr>
      </w:pPr>
      <w:r>
        <w:rPr>
          <w:rFonts w:hint="eastAsia" w:ascii="宋体" w:hAnsi="宋体" w:cs="宋体"/>
          <w:b/>
          <w:bCs/>
        </w:rPr>
        <w:t>4．投标</w:t>
      </w:r>
      <w:bookmarkEnd w:id="516"/>
    </w:p>
    <w:p>
      <w:pPr>
        <w:spacing w:line="360" w:lineRule="auto"/>
        <w:ind w:firstLine="420"/>
        <w:rPr>
          <w:rFonts w:hint="eastAsia" w:ascii="宋体" w:hAnsi="宋体" w:cs="宋体"/>
        </w:rPr>
      </w:pPr>
      <w:bookmarkStart w:id="517" w:name="_Toc15916"/>
      <w:r>
        <w:rPr>
          <w:rFonts w:hint="eastAsia" w:ascii="宋体" w:hAnsi="宋体" w:cs="宋体"/>
          <w:b/>
          <w:szCs w:val="21"/>
        </w:rPr>
        <w:t>4.1投标文件的密封和标识</w:t>
      </w:r>
      <w:bookmarkEnd w:id="517"/>
    </w:p>
    <w:p>
      <w:pPr>
        <w:spacing w:line="440" w:lineRule="exact"/>
        <w:ind w:firstLine="420" w:firstLineChars="200"/>
        <w:rPr>
          <w:rFonts w:hint="eastAsia" w:ascii="宋体" w:hAnsi="宋体"/>
          <w:szCs w:val="21"/>
        </w:rPr>
      </w:pPr>
      <w:bookmarkStart w:id="518" w:name="_Toc28344"/>
      <w:r>
        <w:rPr>
          <w:rFonts w:hint="eastAsia" w:ascii="宋体" w:hAnsi="宋体"/>
          <w:szCs w:val="21"/>
        </w:rPr>
        <w:t>4.1.1非加密的电子投标文件光盘由投标人自行制作。</w:t>
      </w:r>
      <w:r>
        <w:rPr>
          <w:rFonts w:ascii="宋体" w:hAnsi="宋体"/>
          <w:szCs w:val="21"/>
        </w:rPr>
        <w:t>光盘表面粘贴“光盘贴”，并将项目名称、</w:t>
      </w:r>
      <w:r>
        <w:rPr>
          <w:rFonts w:hint="eastAsia" w:ascii="宋体" w:hAnsi="宋体"/>
          <w:szCs w:val="21"/>
        </w:rPr>
        <w:t>招标人名称、</w:t>
      </w:r>
      <w:r>
        <w:rPr>
          <w:rFonts w:ascii="宋体" w:hAnsi="宋体"/>
          <w:szCs w:val="21"/>
        </w:rPr>
        <w:t>单位名称</w:t>
      </w:r>
      <w:r>
        <w:rPr>
          <w:rFonts w:hint="eastAsia" w:ascii="宋体" w:hAnsi="宋体"/>
          <w:szCs w:val="21"/>
        </w:rPr>
        <w:t>（盖章）</w:t>
      </w:r>
      <w:r>
        <w:rPr>
          <w:rFonts w:ascii="宋体" w:hAnsi="宋体"/>
          <w:szCs w:val="21"/>
        </w:rPr>
        <w:t>等信息填写在光盘贴上。</w:t>
      </w:r>
      <w:r>
        <w:rPr>
          <w:rFonts w:hint="eastAsia" w:ascii="宋体" w:hAnsi="宋体"/>
          <w:szCs w:val="21"/>
        </w:rPr>
        <w:t>由法人或委托代理人参加开标时带至开标会现场。</w:t>
      </w:r>
    </w:p>
    <w:p>
      <w:pPr>
        <w:spacing w:line="440" w:lineRule="exact"/>
        <w:ind w:firstLine="315" w:firstLineChars="150"/>
        <w:rPr>
          <w:rFonts w:hint="eastAsia" w:ascii="宋体" w:hAnsi="宋体"/>
          <w:szCs w:val="21"/>
        </w:rPr>
      </w:pPr>
      <w:r>
        <w:rPr>
          <w:rFonts w:hint="eastAsia" w:ascii="宋体" w:hAnsi="宋体"/>
          <w:szCs w:val="21"/>
        </w:rPr>
        <w:t xml:space="preserve"> 4.1.2电子投标文件应按照</w:t>
      </w:r>
      <w:r>
        <w:rPr>
          <w:rFonts w:ascii="宋体" w:hAnsi="宋体"/>
          <w:szCs w:val="21"/>
        </w:rPr>
        <w:fldChar w:fldCharType="begin"/>
      </w:r>
      <w:r>
        <w:rPr>
          <w:rFonts w:ascii="宋体" w:hAnsi="宋体"/>
          <w:szCs w:val="21"/>
        </w:rPr>
        <w:instrText xml:space="preserve">HYPERLINK  \l "_3.7_投标文件的编制（适用于纸质招标文件）"</w:instrText>
      </w:r>
      <w:r>
        <w:rPr>
          <w:rFonts w:ascii="宋体" w:hAnsi="宋体"/>
          <w:szCs w:val="21"/>
        </w:rPr>
        <w:fldChar w:fldCharType="separate"/>
      </w:r>
      <w:r>
        <w:rPr>
          <w:rFonts w:hint="eastAsia" w:ascii="宋体" w:hAnsi="宋体"/>
          <w:szCs w:val="21"/>
        </w:rPr>
        <w:t>本章第3.7项</w:t>
      </w:r>
      <w:r>
        <w:rPr>
          <w:rFonts w:ascii="宋体" w:hAnsi="宋体"/>
          <w:szCs w:val="21"/>
        </w:rPr>
        <w:fldChar w:fldCharType="end"/>
      </w:r>
      <w:r>
        <w:rPr>
          <w:rFonts w:hint="eastAsia" w:ascii="宋体" w:hAnsi="宋体"/>
          <w:szCs w:val="21"/>
        </w:rPr>
        <w:t>要求制作，并对文件的内容通过数字证书进行加密并签CA印章。其他详见投标人须知前附表。</w:t>
      </w:r>
    </w:p>
    <w:p>
      <w:pPr>
        <w:spacing w:line="440" w:lineRule="exact"/>
        <w:ind w:firstLine="420" w:firstLineChars="200"/>
        <w:rPr>
          <w:rFonts w:ascii="宋体" w:hAnsi="宋体"/>
          <w:szCs w:val="21"/>
        </w:rPr>
      </w:pPr>
      <w:r>
        <w:rPr>
          <w:rFonts w:hint="eastAsia" w:ascii="宋体" w:hAnsi="宋体"/>
          <w:szCs w:val="21"/>
        </w:rPr>
        <w:t>4.1.4未按本章第4.1.1或4.1.2项要求标记和加密的投标文件，电子开标软件将无法接受，招标人不予受理。</w:t>
      </w:r>
    </w:p>
    <w:bookmarkEnd w:id="518"/>
    <w:p>
      <w:pPr>
        <w:spacing w:line="360" w:lineRule="auto"/>
        <w:ind w:firstLine="420"/>
        <w:rPr>
          <w:rFonts w:hint="eastAsia" w:ascii="宋体" w:hAnsi="宋体" w:cs="宋体"/>
        </w:rPr>
      </w:pPr>
      <w:bookmarkStart w:id="519" w:name="_Toc29523"/>
      <w:r>
        <w:rPr>
          <w:rFonts w:hint="eastAsia" w:ascii="宋体" w:hAnsi="宋体" w:cs="宋体"/>
          <w:b/>
          <w:szCs w:val="21"/>
        </w:rPr>
        <w:t>4.2投标文件的递交</w:t>
      </w:r>
      <w:bookmarkEnd w:id="519"/>
    </w:p>
    <w:p>
      <w:pPr>
        <w:spacing w:line="360" w:lineRule="auto"/>
        <w:ind w:firstLine="420"/>
        <w:rPr>
          <w:rFonts w:hint="eastAsia" w:ascii="宋体" w:hAnsi="宋体" w:cs="宋体"/>
        </w:rPr>
      </w:pPr>
      <w:bookmarkStart w:id="520" w:name="_Toc16092"/>
      <w:r>
        <w:rPr>
          <w:rFonts w:hint="eastAsia" w:ascii="宋体" w:hAnsi="宋体" w:cs="宋体"/>
        </w:rPr>
        <w:t>4.2.1投标人应在本章第2.2.2项规定的投标截止时间前递交投标文件。</w:t>
      </w:r>
      <w:bookmarkEnd w:id="520"/>
    </w:p>
    <w:p>
      <w:pPr>
        <w:spacing w:line="360" w:lineRule="auto"/>
        <w:ind w:firstLine="420"/>
        <w:rPr>
          <w:rFonts w:hint="eastAsia" w:ascii="宋体" w:hAnsi="宋体" w:cs="宋体"/>
        </w:rPr>
      </w:pPr>
      <w:bookmarkStart w:id="521" w:name="_Toc25190"/>
      <w:r>
        <w:rPr>
          <w:rFonts w:hint="eastAsia" w:ascii="宋体" w:hAnsi="宋体" w:cs="宋体"/>
        </w:rPr>
        <w:t>4.2.2投标人递交投标文件的地点:见投标人须知前附表。</w:t>
      </w:r>
      <w:bookmarkEnd w:id="521"/>
    </w:p>
    <w:p>
      <w:pPr>
        <w:spacing w:line="360" w:lineRule="auto"/>
        <w:ind w:firstLine="420"/>
        <w:rPr>
          <w:rFonts w:hint="eastAsia" w:ascii="宋体" w:hAnsi="宋体" w:cs="宋体"/>
        </w:rPr>
      </w:pPr>
      <w:bookmarkStart w:id="522" w:name="_Toc26056"/>
      <w:r>
        <w:rPr>
          <w:rFonts w:hint="eastAsia" w:ascii="宋体" w:hAnsi="宋体" w:cs="宋体"/>
        </w:rPr>
        <w:t>4.2.3除投标人须知前附表另有规定外,投标人所递交的投标文件不予退还。</w:t>
      </w:r>
      <w:bookmarkEnd w:id="522"/>
    </w:p>
    <w:p>
      <w:pPr>
        <w:spacing w:line="360" w:lineRule="auto"/>
        <w:ind w:firstLine="420"/>
        <w:rPr>
          <w:rFonts w:hint="eastAsia" w:ascii="宋体" w:hAnsi="宋体" w:cs="宋体"/>
        </w:rPr>
      </w:pPr>
      <w:bookmarkStart w:id="523" w:name="_Toc20561"/>
      <w:r>
        <w:rPr>
          <w:rFonts w:hint="eastAsia" w:ascii="宋体" w:hAnsi="宋体" w:cs="宋体"/>
        </w:rPr>
        <w:t>4.2.4招标人收到投标文件后,向投标人出具签收凭证.</w:t>
      </w:r>
      <w:bookmarkEnd w:id="523"/>
    </w:p>
    <w:p>
      <w:pPr>
        <w:spacing w:line="360" w:lineRule="auto"/>
        <w:ind w:firstLine="420"/>
        <w:rPr>
          <w:rFonts w:hint="eastAsia" w:ascii="宋体" w:hAnsi="宋体" w:cs="宋体"/>
        </w:rPr>
      </w:pPr>
      <w:bookmarkStart w:id="524" w:name="_Toc13975"/>
      <w:r>
        <w:rPr>
          <w:rFonts w:hint="eastAsia" w:ascii="宋体" w:hAnsi="宋体" w:cs="宋体"/>
        </w:rPr>
        <w:t>4.2.5逾期送达的或者未送达指定地点的投标文件,招标人不予受理。</w:t>
      </w:r>
      <w:bookmarkEnd w:id="524"/>
    </w:p>
    <w:p>
      <w:pPr>
        <w:spacing w:line="360" w:lineRule="auto"/>
        <w:ind w:firstLine="420"/>
        <w:rPr>
          <w:rFonts w:hint="eastAsia" w:ascii="宋体" w:hAnsi="宋体" w:cs="宋体"/>
          <w:b/>
          <w:szCs w:val="21"/>
        </w:rPr>
      </w:pPr>
      <w:bookmarkStart w:id="525" w:name="_Toc18007"/>
      <w:r>
        <w:rPr>
          <w:rFonts w:hint="eastAsia" w:ascii="宋体" w:hAnsi="宋体" w:cs="宋体"/>
          <w:b/>
          <w:szCs w:val="21"/>
        </w:rPr>
        <w:t>4.3投标文件的修改与撤回</w:t>
      </w:r>
      <w:bookmarkEnd w:id="525"/>
    </w:p>
    <w:p>
      <w:pPr>
        <w:spacing w:line="360" w:lineRule="auto"/>
        <w:ind w:firstLine="420"/>
        <w:rPr>
          <w:rFonts w:hint="eastAsia" w:ascii="宋体" w:hAnsi="宋体" w:cs="宋体"/>
        </w:rPr>
      </w:pPr>
      <w:bookmarkStart w:id="526" w:name="_Toc29392"/>
      <w:r>
        <w:rPr>
          <w:rFonts w:hint="eastAsia" w:ascii="宋体" w:hAnsi="宋体" w:cs="宋体"/>
        </w:rPr>
        <w:t>4.3.1在本章第2.2.2项规定的投标截止时间前,投标人可以修改或撤回已递交的投标文件,但应以书面形式通知招标人。</w:t>
      </w:r>
      <w:bookmarkEnd w:id="526"/>
    </w:p>
    <w:p>
      <w:pPr>
        <w:spacing w:line="360" w:lineRule="auto"/>
        <w:ind w:firstLine="420"/>
        <w:rPr>
          <w:rFonts w:hint="eastAsia" w:ascii="宋体" w:hAnsi="宋体" w:cs="宋体"/>
        </w:rPr>
      </w:pPr>
      <w:bookmarkStart w:id="527" w:name="_Toc12265"/>
      <w:r>
        <w:rPr>
          <w:rFonts w:hint="eastAsia" w:ascii="宋体" w:hAnsi="宋体" w:cs="宋体"/>
        </w:rPr>
        <w:t>4.3.2投标人修改或撤回已递交投标文件的书面通知应按照本章第3.7.3项的要求签字或盖章。招标人收到书面通知后,向投标人出具签收凭证。</w:t>
      </w:r>
      <w:bookmarkEnd w:id="527"/>
    </w:p>
    <w:p>
      <w:pPr>
        <w:spacing w:line="360" w:lineRule="auto"/>
        <w:ind w:firstLine="420"/>
        <w:rPr>
          <w:rFonts w:hint="eastAsia" w:ascii="宋体" w:hAnsi="宋体" w:cs="宋体"/>
        </w:rPr>
      </w:pPr>
      <w:bookmarkStart w:id="528" w:name="_Toc28675"/>
      <w:r>
        <w:rPr>
          <w:rFonts w:hint="eastAsia" w:ascii="宋体" w:hAnsi="宋体" w:cs="宋体"/>
        </w:rPr>
        <w:t>4.3.3投标人撤回投标文件的，招标人自收到投标人书面撤回通知之日起5日内退还已收取的投标保证金。</w:t>
      </w:r>
      <w:bookmarkEnd w:id="528"/>
    </w:p>
    <w:p>
      <w:pPr>
        <w:spacing w:line="360" w:lineRule="auto"/>
        <w:ind w:firstLine="420"/>
        <w:rPr>
          <w:rFonts w:hint="eastAsia" w:ascii="宋体" w:hAnsi="宋体" w:cs="宋体"/>
        </w:rPr>
      </w:pPr>
      <w:bookmarkStart w:id="529" w:name="_Toc19632"/>
      <w:r>
        <w:rPr>
          <w:rFonts w:hint="eastAsia" w:ascii="宋体" w:hAnsi="宋体" w:cs="宋体"/>
        </w:rPr>
        <w:t>4.4.3修改的内容为投标文件的组成部分。修改的投标文件应按照本章第3条、第4条规定进行编制、密封、标记和递交,并标明“修改”字样。</w:t>
      </w:r>
      <w:bookmarkEnd w:id="529"/>
    </w:p>
    <w:p>
      <w:pPr>
        <w:spacing w:line="360" w:lineRule="auto"/>
        <w:ind w:firstLine="420"/>
        <w:rPr>
          <w:rFonts w:hint="eastAsia" w:ascii="宋体" w:hAnsi="宋体" w:cs="宋体"/>
          <w:b/>
          <w:bCs/>
        </w:rPr>
      </w:pPr>
      <w:bookmarkStart w:id="530" w:name="_Toc5672"/>
      <w:r>
        <w:rPr>
          <w:rFonts w:hint="eastAsia" w:ascii="宋体" w:hAnsi="宋体" w:cs="宋体"/>
          <w:b/>
          <w:bCs/>
        </w:rPr>
        <w:t>5.开标</w:t>
      </w:r>
      <w:bookmarkEnd w:id="530"/>
    </w:p>
    <w:p>
      <w:pPr>
        <w:spacing w:line="360" w:lineRule="auto"/>
        <w:ind w:firstLine="420"/>
        <w:rPr>
          <w:rFonts w:hint="eastAsia" w:ascii="宋体" w:hAnsi="宋体" w:cs="宋体"/>
          <w:b/>
          <w:szCs w:val="21"/>
        </w:rPr>
      </w:pPr>
      <w:bookmarkStart w:id="531" w:name="_Toc14322"/>
      <w:r>
        <w:rPr>
          <w:rFonts w:hint="eastAsia" w:ascii="宋体" w:hAnsi="宋体" w:cs="宋体"/>
          <w:b/>
          <w:szCs w:val="21"/>
        </w:rPr>
        <w:t>5.1开标时间和地点</w:t>
      </w:r>
      <w:bookmarkEnd w:id="531"/>
    </w:p>
    <w:p>
      <w:pPr>
        <w:tabs>
          <w:tab w:val="left" w:pos="0"/>
          <w:tab w:val="left" w:pos="993"/>
          <w:tab w:val="left" w:pos="1134"/>
        </w:tabs>
        <w:autoSpaceDE w:val="0"/>
        <w:autoSpaceDN w:val="0"/>
        <w:adjustRightInd w:val="0"/>
        <w:spacing w:line="440" w:lineRule="exact"/>
        <w:ind w:firstLine="480"/>
        <w:rPr>
          <w:rFonts w:hint="eastAsia" w:ascii="宋体" w:hAnsi="宋体"/>
          <w:b/>
          <w:szCs w:val="21"/>
        </w:rPr>
      </w:pPr>
      <w:bookmarkStart w:id="532" w:name="_Toc16880"/>
      <w:r>
        <w:rPr>
          <w:rFonts w:hint="eastAsia" w:ascii="宋体" w:hAnsi="宋体" w:cs="楷体_GB2312"/>
          <w:szCs w:val="21"/>
          <w:lang w:val="zh-CN"/>
        </w:rPr>
        <w:t>5.1.1</w:t>
      </w:r>
      <w:r>
        <w:rPr>
          <w:rFonts w:hint="eastAsia" w:ascii="宋体" w:hAnsi="宋体"/>
          <w:szCs w:val="21"/>
        </w:rPr>
        <w:t xml:space="preserve"> 招标人在本章第2.2.2项规定的投标截止时间（开标时间）和投标人须知前附表规定的地点通过电子视频进行公开开标。</w:t>
      </w:r>
      <w:r>
        <w:rPr>
          <w:rFonts w:hint="eastAsia" w:ascii="宋体" w:hAnsi="宋体"/>
          <w:b/>
          <w:szCs w:val="21"/>
        </w:rPr>
        <w:t>投标人的法定代表人或其委托代理人必须携带</w:t>
      </w:r>
      <w:r>
        <w:rPr>
          <w:rFonts w:ascii="宋体" w:hAnsi="宋体"/>
          <w:b/>
          <w:szCs w:val="21"/>
        </w:rPr>
        <w:t>制作投标文件所用</w:t>
      </w:r>
      <w:r>
        <w:rPr>
          <w:rFonts w:hint="eastAsia" w:ascii="宋体" w:hAnsi="宋体"/>
          <w:b/>
          <w:szCs w:val="21"/>
        </w:rPr>
        <w:t>CA密匙准时参加开标会。</w:t>
      </w:r>
    </w:p>
    <w:p>
      <w:pPr>
        <w:tabs>
          <w:tab w:val="left" w:pos="0"/>
          <w:tab w:val="left" w:pos="993"/>
          <w:tab w:val="left" w:pos="1134"/>
        </w:tabs>
        <w:autoSpaceDE w:val="0"/>
        <w:autoSpaceDN w:val="0"/>
        <w:adjustRightInd w:val="0"/>
        <w:spacing w:line="440" w:lineRule="exact"/>
        <w:ind w:firstLine="480"/>
        <w:rPr>
          <w:rFonts w:ascii="宋体" w:hAnsi="宋体"/>
          <w:b/>
          <w:szCs w:val="21"/>
          <w:lang w:val="zh-CN"/>
        </w:rPr>
      </w:pPr>
      <w:r>
        <w:rPr>
          <w:rFonts w:hint="eastAsia" w:ascii="宋体" w:hAnsi="宋体"/>
          <w:szCs w:val="21"/>
          <w:lang w:val="zh-CN"/>
        </w:rPr>
        <w:t>5.1.2 投标人按照</w:t>
      </w:r>
      <w:r>
        <w:rPr>
          <w:rFonts w:ascii="宋体" w:hAnsi="宋体"/>
          <w:szCs w:val="21"/>
          <w:lang w:val="zh-CN"/>
        </w:rPr>
        <w:fldChar w:fldCharType="begin"/>
      </w:r>
      <w:r>
        <w:rPr>
          <w:rFonts w:ascii="宋体" w:hAnsi="宋体"/>
          <w:szCs w:val="21"/>
          <w:lang w:val="zh-CN"/>
        </w:rPr>
        <w:instrText xml:space="preserve"> HYPERLINK  \l "_4.2" </w:instrText>
      </w:r>
      <w:r>
        <w:rPr>
          <w:rFonts w:ascii="宋体" w:hAnsi="宋体"/>
          <w:szCs w:val="21"/>
          <w:lang w:val="zh-CN"/>
        </w:rPr>
        <w:fldChar w:fldCharType="separate"/>
      </w:r>
      <w:r>
        <w:rPr>
          <w:rFonts w:hint="eastAsia" w:ascii="宋体" w:hAnsi="宋体"/>
          <w:szCs w:val="21"/>
          <w:lang w:val="zh-CN"/>
        </w:rPr>
        <w:t>投标人须知前附表</w:t>
      </w:r>
      <w:r>
        <w:rPr>
          <w:rFonts w:ascii="宋体" w:hAnsi="宋体"/>
          <w:szCs w:val="21"/>
          <w:lang w:val="zh-CN"/>
        </w:rPr>
        <w:fldChar w:fldCharType="end"/>
      </w:r>
      <w:r>
        <w:rPr>
          <w:rFonts w:hint="eastAsia" w:ascii="宋体" w:hAnsi="宋体"/>
          <w:szCs w:val="21"/>
          <w:lang w:val="zh-CN"/>
        </w:rPr>
        <w:t>规定的时间自行解密，招标人辅助解密。</w:t>
      </w:r>
      <w:r>
        <w:rPr>
          <w:rFonts w:hint="eastAsia" w:ascii="宋体" w:hAnsi="宋体"/>
          <w:b/>
          <w:szCs w:val="21"/>
          <w:lang w:val="zh-CN"/>
        </w:rPr>
        <w:t>由于投标人的自身原因，在规定时间内解密不成功的，作为否决其投标处理。</w:t>
      </w:r>
    </w:p>
    <w:bookmarkEnd w:id="532"/>
    <w:p>
      <w:pPr>
        <w:tabs>
          <w:tab w:val="left" w:pos="0"/>
          <w:tab w:val="left" w:pos="993"/>
          <w:tab w:val="left" w:pos="1134"/>
        </w:tabs>
        <w:autoSpaceDE w:val="0"/>
        <w:autoSpaceDN w:val="0"/>
        <w:adjustRightInd w:val="0"/>
        <w:spacing w:line="440" w:lineRule="exact"/>
        <w:ind w:firstLine="480"/>
        <w:rPr>
          <w:rFonts w:ascii="宋体" w:hAnsi="宋体" w:cs="楷体_GB2312"/>
          <w:b/>
          <w:szCs w:val="21"/>
          <w:lang w:val="zh-CN"/>
        </w:rPr>
      </w:pPr>
      <w:bookmarkStart w:id="533" w:name="_Toc22550"/>
      <w:r>
        <w:rPr>
          <w:rFonts w:hint="eastAsia" w:ascii="宋体" w:hAnsi="宋体" w:cs="宋体"/>
        </w:rPr>
        <w:t>5.2</w:t>
      </w:r>
      <w:r>
        <w:rPr>
          <w:rFonts w:hint="eastAsia" w:ascii="宋体" w:hAnsi="宋体"/>
          <w:b/>
          <w:szCs w:val="21"/>
        </w:rPr>
        <w:t>本工程采用电子开标。</w:t>
      </w:r>
      <w:r>
        <w:rPr>
          <w:rFonts w:hint="eastAsia" w:ascii="宋体" w:hAnsi="宋体" w:cs="楷体_GB2312"/>
          <w:b/>
          <w:szCs w:val="21"/>
          <w:lang w:val="zh-CN"/>
        </w:rPr>
        <w:t>到投标截止时间止，各投标人按电子投标文件光盘递交的顺序对电子投标文件进行解密。解密完成后各投标人的电子投标文件的实质性内容将自动显示在网页中。投标人在投标截止时间前未上传电子投标文件的将视为放弃投标。</w:t>
      </w:r>
    </w:p>
    <w:p>
      <w:pPr>
        <w:spacing w:line="360" w:lineRule="auto"/>
        <w:ind w:firstLine="420"/>
        <w:rPr>
          <w:rFonts w:hint="eastAsia" w:ascii="宋体" w:hAnsi="宋体" w:cs="宋体"/>
        </w:rPr>
      </w:pPr>
      <w:r>
        <w:rPr>
          <w:rFonts w:hint="eastAsia" w:ascii="宋体" w:hAnsi="宋体" w:cs="宋体"/>
        </w:rPr>
        <w:t>开标程序主持人按下列程序进行开标:</w:t>
      </w:r>
      <w:bookmarkEnd w:id="533"/>
    </w:p>
    <w:p>
      <w:pPr>
        <w:spacing w:line="360" w:lineRule="auto"/>
        <w:ind w:firstLine="420"/>
        <w:rPr>
          <w:rFonts w:hint="eastAsia" w:ascii="宋体" w:hAnsi="宋体" w:cs="宋体"/>
        </w:rPr>
      </w:pPr>
      <w:bookmarkStart w:id="534" w:name="_Toc12981"/>
      <w:r>
        <w:rPr>
          <w:rFonts w:hint="eastAsia" w:ascii="宋体" w:hAnsi="宋体" w:cs="宋体"/>
        </w:rPr>
        <w:t>（1）宣布开标纪律;</w:t>
      </w:r>
      <w:bookmarkEnd w:id="534"/>
    </w:p>
    <w:p>
      <w:pPr>
        <w:spacing w:line="360" w:lineRule="auto"/>
        <w:ind w:firstLine="420"/>
        <w:rPr>
          <w:rFonts w:hint="eastAsia" w:ascii="宋体" w:hAnsi="宋体" w:cs="宋体"/>
        </w:rPr>
      </w:pPr>
      <w:bookmarkStart w:id="535" w:name="_Toc24403"/>
      <w:r>
        <w:rPr>
          <w:rFonts w:hint="eastAsia" w:ascii="宋体" w:hAnsi="宋体" w:cs="宋体"/>
        </w:rPr>
        <w:t>（2）宣布开标人、唱标人、记录人、监督人等有关人员姓名;</w:t>
      </w:r>
      <w:bookmarkEnd w:id="535"/>
    </w:p>
    <w:p>
      <w:pPr>
        <w:spacing w:line="360" w:lineRule="auto"/>
        <w:ind w:firstLine="420"/>
        <w:rPr>
          <w:rFonts w:hint="eastAsia" w:ascii="宋体" w:hAnsi="宋体" w:cs="宋体"/>
        </w:rPr>
      </w:pPr>
      <w:bookmarkStart w:id="536" w:name="_Toc10485"/>
      <w:r>
        <w:rPr>
          <w:rFonts w:hint="eastAsia" w:ascii="宋体" w:hAnsi="宋体" w:cs="宋体"/>
        </w:rPr>
        <w:t>（3）公布在投标截止时间前递交投标文件的投标人名称;</w:t>
      </w:r>
      <w:bookmarkEnd w:id="536"/>
    </w:p>
    <w:p>
      <w:pPr>
        <w:spacing w:line="360" w:lineRule="auto"/>
        <w:ind w:firstLine="420"/>
        <w:rPr>
          <w:rFonts w:hint="eastAsia" w:ascii="宋体" w:hAnsi="宋体" w:cs="宋体"/>
        </w:rPr>
      </w:pPr>
      <w:bookmarkStart w:id="537" w:name="_Toc16749"/>
      <w:r>
        <w:rPr>
          <w:rFonts w:hint="eastAsia" w:ascii="宋体" w:hAnsi="宋体" w:cs="宋体"/>
        </w:rPr>
        <w:t>（4）</w:t>
      </w:r>
      <w:r>
        <w:rPr>
          <w:rFonts w:ascii="宋体" w:hAnsi="宋体"/>
          <w:b/>
          <w:bCs/>
          <w:szCs w:val="21"/>
        </w:rPr>
        <w:t>核验参加开标会议的投标人的法定代表人或委托代理人本人身份证（原件），核验被授权代理人的授权委托书（原件），以确认其身份合法有效；核验投标人的资质证书副本、营业执照副本、</w:t>
      </w:r>
      <w:r>
        <w:rPr>
          <w:rFonts w:hint="eastAsia" w:ascii="宋体" w:hAnsi="宋体"/>
          <w:b/>
          <w:bCs/>
          <w:szCs w:val="21"/>
          <w:lang w:eastAsia="zh-CN"/>
        </w:rPr>
        <w:t>及</w:t>
      </w:r>
      <w:r>
        <w:rPr>
          <w:rFonts w:ascii="宋体" w:hAnsi="宋体"/>
          <w:b/>
          <w:bCs/>
          <w:szCs w:val="21"/>
        </w:rPr>
        <w:t>安全生产许可证副本</w:t>
      </w:r>
      <w:r>
        <w:rPr>
          <w:rFonts w:hint="eastAsia" w:ascii="宋体" w:hAnsi="宋体"/>
          <w:b/>
          <w:bCs/>
          <w:szCs w:val="21"/>
        </w:rPr>
        <w:t>复印件加盖单位公章</w:t>
      </w:r>
      <w:r>
        <w:rPr>
          <w:rFonts w:hint="eastAsia" w:ascii="宋体" w:hAnsi="宋体" w:cs="宋体"/>
          <w:b/>
          <w:bCs/>
          <w:color w:val="000000"/>
        </w:rPr>
        <w:t>（根据中华人民共和国住房和城乡建设部</w:t>
      </w:r>
      <w:r>
        <w:rPr>
          <w:rFonts w:ascii="宋体" w:hAnsi="宋体" w:cs="宋体"/>
          <w:b/>
          <w:bCs/>
          <w:color w:val="000000"/>
        </w:rPr>
        <w:t>[</w:t>
      </w:r>
      <w:r>
        <w:rPr>
          <w:rFonts w:hint="eastAsia" w:ascii="宋体" w:hAnsi="宋体" w:cs="宋体"/>
          <w:b/>
          <w:bCs/>
          <w:color w:val="000000"/>
        </w:rPr>
        <w:t>建办市函（</w:t>
      </w:r>
      <w:r>
        <w:rPr>
          <w:rFonts w:ascii="宋体" w:hAnsi="宋体" w:cs="宋体"/>
          <w:b/>
          <w:bCs/>
          <w:color w:val="000000"/>
        </w:rPr>
        <w:t>2016</w:t>
      </w:r>
      <w:r>
        <w:rPr>
          <w:rFonts w:hint="eastAsia" w:ascii="宋体" w:hAnsi="宋体" w:cs="宋体"/>
          <w:b/>
          <w:bCs/>
          <w:color w:val="000000"/>
        </w:rPr>
        <w:t>）</w:t>
      </w:r>
      <w:r>
        <w:rPr>
          <w:rFonts w:ascii="宋体" w:hAnsi="宋体" w:cs="宋体"/>
          <w:b/>
          <w:bCs/>
          <w:color w:val="000000"/>
        </w:rPr>
        <w:t>462</w:t>
      </w:r>
      <w:r>
        <w:rPr>
          <w:rFonts w:hint="eastAsia" w:ascii="宋体" w:hAnsi="宋体" w:cs="宋体"/>
          <w:b/>
          <w:bCs/>
          <w:color w:val="000000"/>
        </w:rPr>
        <w:t>号</w:t>
      </w:r>
      <w:r>
        <w:rPr>
          <w:rFonts w:ascii="宋体" w:hAnsi="宋体" w:cs="宋体"/>
          <w:b/>
          <w:bCs/>
          <w:color w:val="000000"/>
        </w:rPr>
        <w:t xml:space="preserve">] </w:t>
      </w:r>
      <w:r>
        <w:rPr>
          <w:rFonts w:hint="eastAsia" w:ascii="宋体" w:hAnsi="宋体" w:cs="宋体"/>
          <w:b/>
          <w:bCs/>
          <w:color w:val="000000"/>
        </w:rPr>
        <w:t>文件通知企业资质情况将通过企业资质证书复印件的二维码扫描查询,无法完成扫描的，后果由投标人自行承担）</w:t>
      </w:r>
      <w:r>
        <w:rPr>
          <w:rFonts w:ascii="宋体" w:hAnsi="宋体"/>
          <w:b/>
          <w:bCs/>
        </w:rPr>
        <w:t>；</w:t>
      </w:r>
      <w:r>
        <w:rPr>
          <w:rFonts w:hint="eastAsia" w:ascii="宋体" w:hAnsi="宋体"/>
          <w:b/>
          <w:bCs/>
        </w:rPr>
        <w:t>投标人</w:t>
      </w:r>
      <w:r>
        <w:rPr>
          <w:rFonts w:hint="eastAsia" w:ascii="宋体" w:hAnsi="宋体" w:cs="宋体"/>
          <w:b/>
          <w:bCs/>
          <w:color w:val="000000"/>
        </w:rPr>
        <w:t>携带投标企业</w:t>
      </w:r>
      <w:r>
        <w:rPr>
          <w:rFonts w:ascii="宋体" w:hAnsi="宋体" w:cs="宋体"/>
          <w:b/>
          <w:bCs/>
          <w:color w:val="000000"/>
        </w:rPr>
        <w:t>CA</w:t>
      </w:r>
      <w:r>
        <w:rPr>
          <w:rFonts w:hint="eastAsia" w:ascii="宋体" w:hAnsi="宋体" w:cs="宋体"/>
          <w:b/>
          <w:bCs/>
          <w:color w:val="000000"/>
        </w:rPr>
        <w:t>锁解密，按时提交投标文件备用光盘；</w:t>
      </w:r>
      <w:bookmarkEnd w:id="537"/>
    </w:p>
    <w:p>
      <w:pPr>
        <w:spacing w:line="360" w:lineRule="auto"/>
        <w:ind w:firstLine="420"/>
        <w:rPr>
          <w:rFonts w:hint="eastAsia" w:ascii="宋体" w:hAnsi="宋体" w:cs="宋体"/>
        </w:rPr>
      </w:pPr>
      <w:bookmarkStart w:id="538" w:name="_Toc14267"/>
      <w:r>
        <w:rPr>
          <w:rFonts w:hint="eastAsia" w:ascii="宋体" w:hAnsi="宋体" w:cs="宋体"/>
        </w:rPr>
        <w:t>（5）由投标人代表检查投标文件的密封情况;</w:t>
      </w:r>
      <w:bookmarkEnd w:id="538"/>
    </w:p>
    <w:p>
      <w:pPr>
        <w:spacing w:line="360" w:lineRule="auto"/>
        <w:ind w:firstLine="420"/>
        <w:rPr>
          <w:rFonts w:hint="eastAsia" w:ascii="宋体" w:hAnsi="宋体" w:cs="宋体"/>
        </w:rPr>
      </w:pPr>
      <w:bookmarkStart w:id="539" w:name="_Toc14934"/>
      <w:r>
        <w:rPr>
          <w:rFonts w:hint="eastAsia" w:ascii="宋体" w:hAnsi="宋体" w:cs="宋体"/>
        </w:rPr>
        <w:t>（6）重申最高投标限价、投标工程成本警戒线;</w:t>
      </w:r>
      <w:bookmarkEnd w:id="539"/>
    </w:p>
    <w:p>
      <w:pPr>
        <w:spacing w:line="360" w:lineRule="auto"/>
        <w:ind w:firstLine="420"/>
        <w:rPr>
          <w:rFonts w:hint="eastAsia" w:ascii="宋体" w:hAnsi="宋体" w:cs="宋体"/>
        </w:rPr>
      </w:pPr>
      <w:bookmarkStart w:id="540" w:name="_Toc4640"/>
      <w:r>
        <w:rPr>
          <w:rFonts w:hint="eastAsia" w:ascii="宋体" w:hAnsi="宋体" w:cs="宋体"/>
        </w:rPr>
        <w:t>（7）评标基准价采用去掉最高(或两个最高)和最低有效投标报价后的算术平均值</w:t>
      </w:r>
      <w:r>
        <w:rPr>
          <w:rFonts w:hint="eastAsia" w:ascii="宋体" w:hAnsi="宋体" w:cs="宋体"/>
          <w:dstrike/>
        </w:rPr>
        <w:t>×(１下浮值F％)的</w:t>
      </w:r>
      <w:r>
        <w:rPr>
          <w:rFonts w:hint="eastAsia" w:ascii="宋体" w:hAnsi="宋体" w:cs="宋体"/>
        </w:rPr>
        <w:t>,</w:t>
      </w:r>
      <w:r>
        <w:rPr>
          <w:rFonts w:hint="eastAsia" w:ascii="宋体" w:hAnsi="宋体" w:cs="宋体"/>
          <w:strike/>
        </w:rPr>
        <w:t>招标人当众随机抽取下浮值F％</w:t>
      </w:r>
      <w:r>
        <w:rPr>
          <w:rFonts w:hint="eastAsia" w:ascii="宋体" w:hAnsi="宋体" w:cs="宋体"/>
        </w:rPr>
        <w:t>;</w:t>
      </w:r>
      <w:bookmarkEnd w:id="540"/>
    </w:p>
    <w:p>
      <w:pPr>
        <w:spacing w:line="360" w:lineRule="auto"/>
        <w:ind w:firstLine="420"/>
        <w:rPr>
          <w:rFonts w:hint="eastAsia" w:ascii="宋体" w:hAnsi="宋体" w:cs="宋体"/>
        </w:rPr>
      </w:pPr>
      <w:bookmarkStart w:id="541" w:name="_Toc31579"/>
      <w:r>
        <w:rPr>
          <w:rFonts w:hint="eastAsia" w:ascii="宋体" w:hAnsi="宋体" w:cs="宋体"/>
        </w:rPr>
        <w:t>（8）开启投标人的投标文件,公布投标人名称、项目名称、投标保证金的递交情况、投标报价、质量目标、工期、项目负责人(项目经理)姓名、单列的安全文明施工费比例及其他内容,并记录在案;</w:t>
      </w:r>
      <w:bookmarkEnd w:id="541"/>
    </w:p>
    <w:p>
      <w:pPr>
        <w:spacing w:line="360" w:lineRule="auto"/>
        <w:ind w:firstLine="420"/>
        <w:rPr>
          <w:rFonts w:hint="eastAsia" w:ascii="宋体" w:hAnsi="宋体" w:cs="宋体"/>
        </w:rPr>
      </w:pPr>
      <w:bookmarkStart w:id="542" w:name="_Toc32658"/>
      <w:r>
        <w:rPr>
          <w:rFonts w:hint="eastAsia" w:ascii="宋体" w:hAnsi="宋体" w:cs="宋体"/>
        </w:rPr>
        <w:t>（9）投标人代表、招标人代表、监督人、记录人等有关人员在开标记录上签字确认;</w:t>
      </w:r>
      <w:bookmarkEnd w:id="542"/>
    </w:p>
    <w:p>
      <w:pPr>
        <w:spacing w:line="360" w:lineRule="auto"/>
        <w:ind w:firstLine="420"/>
        <w:rPr>
          <w:rFonts w:hint="eastAsia" w:ascii="宋体" w:hAnsi="宋体" w:cs="宋体"/>
        </w:rPr>
      </w:pPr>
      <w:bookmarkStart w:id="543" w:name="_Toc15915"/>
      <w:r>
        <w:rPr>
          <w:rFonts w:hint="eastAsia" w:ascii="宋体" w:hAnsi="宋体" w:cs="宋体"/>
        </w:rPr>
        <w:t>（10）开标结束。</w:t>
      </w:r>
      <w:bookmarkEnd w:id="543"/>
    </w:p>
    <w:p>
      <w:pPr>
        <w:spacing w:line="440" w:lineRule="exact"/>
        <w:ind w:firstLine="420" w:firstLineChars="199"/>
        <w:rPr>
          <w:rFonts w:hint="eastAsia" w:ascii="宋体" w:hAnsi="宋体"/>
          <w:b/>
          <w:szCs w:val="21"/>
        </w:rPr>
      </w:pPr>
      <w:r>
        <w:rPr>
          <w:rFonts w:ascii="宋体" w:hAnsi="宋体"/>
          <w:b/>
          <w:szCs w:val="21"/>
        </w:rPr>
        <w:t>5.2.2</w:t>
      </w:r>
      <w:r>
        <w:rPr>
          <w:rFonts w:hint="eastAsia" w:ascii="宋体" w:hAnsi="宋体"/>
          <w:b/>
          <w:szCs w:val="21"/>
        </w:rPr>
        <w:t>若出现异常情况导致无法正常电子开标时，在监督人员的监督下采用非加密的电子光盘开评标。</w:t>
      </w:r>
    </w:p>
    <w:p>
      <w:pPr>
        <w:spacing w:line="440" w:lineRule="exact"/>
        <w:ind w:firstLine="420" w:firstLineChars="200"/>
        <w:rPr>
          <w:rFonts w:hint="eastAsia" w:ascii="宋体" w:hAnsi="宋体"/>
          <w:szCs w:val="21"/>
        </w:rPr>
      </w:pPr>
      <w:r>
        <w:rPr>
          <w:rFonts w:hint="eastAsia" w:ascii="宋体" w:hAnsi="宋体"/>
          <w:szCs w:val="21"/>
        </w:rPr>
        <w:t>主持人按下列程序进行开标：</w:t>
      </w:r>
    </w:p>
    <w:p>
      <w:pPr>
        <w:tabs>
          <w:tab w:val="left" w:pos="0"/>
          <w:tab w:val="left" w:pos="993"/>
          <w:tab w:val="left" w:pos="1134"/>
        </w:tabs>
        <w:autoSpaceDE w:val="0"/>
        <w:autoSpaceDN w:val="0"/>
        <w:adjustRightInd w:val="0"/>
        <w:spacing w:line="440" w:lineRule="exact"/>
        <w:ind w:firstLine="480"/>
        <w:rPr>
          <w:rFonts w:hint="eastAsia" w:ascii="宋体" w:hAnsi="宋体"/>
          <w:szCs w:val="21"/>
        </w:rPr>
      </w:pPr>
      <w:r>
        <w:rPr>
          <w:rFonts w:hint="eastAsia" w:ascii="宋体" w:hAnsi="宋体"/>
          <w:szCs w:val="21"/>
        </w:rPr>
        <w:t>(1)</w:t>
      </w:r>
      <w:r>
        <w:rPr>
          <w:rFonts w:ascii="宋体" w:hAnsi="宋体"/>
          <w:szCs w:val="21"/>
        </w:rPr>
        <w:t>宣布开标纪律；</w:t>
      </w:r>
    </w:p>
    <w:p>
      <w:pPr>
        <w:keepNext w:val="0"/>
        <w:keepLines w:val="0"/>
        <w:suppressLineNumbers w:val="0"/>
        <w:spacing w:before="0" w:beforeAutospacing="0" w:after="0" w:afterAutospacing="0" w:line="440" w:lineRule="exact"/>
        <w:ind w:left="0" w:right="0" w:firstLine="359" w:firstLineChars="171"/>
        <w:rPr>
          <w:rFonts w:hint="default" w:ascii="Times New Roman" w:hAnsi="Times New Roman" w:eastAsia="宋体" w:cs="Times New Roman"/>
        </w:rPr>
      </w:pPr>
      <w:r>
        <w:rPr>
          <w:rFonts w:hint="eastAsia" w:ascii="宋体" w:hAnsi="宋体"/>
          <w:szCs w:val="21"/>
        </w:rPr>
        <w:t xml:space="preserve"> </w:t>
      </w:r>
      <w:r>
        <w:rPr>
          <w:rFonts w:hint="eastAsia" w:ascii="Times New Roman" w:hAnsi="Times New Roman" w:eastAsia="宋体" w:cs="Times New Roman"/>
          <w:lang w:eastAsia="zh-CN"/>
        </w:rPr>
        <w:t>（</w:t>
      </w:r>
      <w:r>
        <w:rPr>
          <w:rFonts w:hint="eastAsia" w:ascii="Times New Roman" w:hAnsi="Times New Roman" w:eastAsia="宋体" w:cs="Times New Roman"/>
          <w:lang w:val="en-US" w:eastAsia="zh-CN"/>
        </w:rPr>
        <w:t>2</w:t>
      </w:r>
      <w:r>
        <w:rPr>
          <w:rFonts w:hint="eastAsia" w:ascii="Times New Roman" w:hAnsi="Times New Roman" w:eastAsia="宋体" w:cs="Times New Roman"/>
          <w:lang w:eastAsia="zh-CN"/>
        </w:rPr>
        <w:t>）</w:t>
      </w:r>
      <w:r>
        <w:rPr>
          <w:rFonts w:hint="default" w:ascii="Times New Roman" w:hAnsi="Times New Roman" w:eastAsia="宋体" w:cs="Times New Roman"/>
        </w:rPr>
        <w:t>公布在投标截止时间前递交投标文件的投标人名称，并点名确认投标人是否派人到场；</w:t>
      </w:r>
    </w:p>
    <w:p>
      <w:pPr>
        <w:keepNext w:val="0"/>
        <w:keepLines w:val="0"/>
        <w:suppressLineNumbers w:val="0"/>
        <w:spacing w:before="0" w:beforeAutospacing="0" w:after="0" w:afterAutospacing="0" w:line="440" w:lineRule="exact"/>
        <w:ind w:left="0" w:right="0" w:firstLine="359" w:firstLineChars="171"/>
        <w:rPr>
          <w:rFonts w:hint="default"/>
        </w:rPr>
      </w:pPr>
      <w:r>
        <w:rPr>
          <w:rFonts w:hint="default"/>
        </w:rPr>
        <w:t>（</w:t>
      </w:r>
      <w:r>
        <w:rPr>
          <w:rFonts w:hint="eastAsia"/>
          <w:lang w:val="en-US" w:eastAsia="zh-CN"/>
        </w:rPr>
        <w:t>3</w:t>
      </w:r>
      <w:r>
        <w:rPr>
          <w:rFonts w:hint="default"/>
        </w:rPr>
        <w:t>）宣布开标人、唱标人、记录人、</w:t>
      </w:r>
      <w:r>
        <w:rPr>
          <w:rFonts w:hint="eastAsia"/>
        </w:rPr>
        <w:t>监督</w:t>
      </w:r>
      <w:r>
        <w:rPr>
          <w:rFonts w:hint="default"/>
        </w:rPr>
        <w:t>人等有关人员姓名；</w:t>
      </w:r>
    </w:p>
    <w:p>
      <w:pPr>
        <w:autoSpaceDE w:val="0"/>
        <w:autoSpaceDN w:val="0"/>
        <w:adjustRightInd w:val="0"/>
        <w:snapToGrid w:val="0"/>
        <w:spacing w:line="440" w:lineRule="exact"/>
        <w:ind w:firstLine="420" w:firstLineChars="200"/>
        <w:jc w:val="left"/>
        <w:rPr>
          <w:rFonts w:hint="eastAsia" w:ascii="宋体" w:hAnsi="宋体" w:eastAsia="宋体"/>
          <w:szCs w:val="21"/>
          <w:lang w:val="en-US" w:eastAsia="zh-CN"/>
        </w:rPr>
      </w:pPr>
      <w:r>
        <w:rPr>
          <w:rFonts w:hint="eastAsia" w:ascii="宋体" w:hAnsi="宋体"/>
          <w:szCs w:val="21"/>
        </w:rPr>
        <w:t xml:space="preserve"> </w:t>
      </w:r>
      <w:r>
        <w:rPr>
          <w:rFonts w:ascii="宋体" w:hAnsi="宋体"/>
          <w:szCs w:val="21"/>
        </w:rPr>
        <w:t>（</w:t>
      </w:r>
      <w:r>
        <w:rPr>
          <w:rFonts w:hint="eastAsia" w:ascii="宋体" w:hAnsi="宋体"/>
          <w:szCs w:val="21"/>
          <w:lang w:val="en-US" w:eastAsia="zh-CN"/>
        </w:rPr>
        <w:t>4</w:t>
      </w:r>
      <w:r>
        <w:rPr>
          <w:rFonts w:ascii="宋体" w:hAnsi="宋体"/>
          <w:szCs w:val="21"/>
        </w:rPr>
        <w:t>）</w:t>
      </w:r>
      <w:r>
        <w:rPr>
          <w:rFonts w:ascii="宋体" w:hAnsi="宋体"/>
          <w:b/>
          <w:bCs/>
          <w:szCs w:val="21"/>
        </w:rPr>
        <w:t>核验参加开标会议的投标人的法定代表人或委托代理人本人身份证（原件），核验被授权代理人的授权委托书（原件），以确认其身份合法有效；核验投标人的资质证书副本、营业执照副本、</w:t>
      </w:r>
      <w:r>
        <w:rPr>
          <w:rFonts w:hint="eastAsia" w:ascii="宋体" w:hAnsi="宋体"/>
          <w:b/>
          <w:bCs/>
          <w:szCs w:val="21"/>
          <w:lang w:eastAsia="zh-CN"/>
        </w:rPr>
        <w:t>及</w:t>
      </w:r>
      <w:r>
        <w:rPr>
          <w:rFonts w:ascii="宋体" w:hAnsi="宋体"/>
          <w:b/>
          <w:bCs/>
          <w:szCs w:val="21"/>
        </w:rPr>
        <w:t>安全生产许可证副本</w:t>
      </w:r>
      <w:r>
        <w:rPr>
          <w:rFonts w:hint="eastAsia" w:ascii="宋体" w:hAnsi="宋体"/>
          <w:b/>
          <w:bCs/>
          <w:szCs w:val="21"/>
        </w:rPr>
        <w:t>复印件加盖单位公章</w:t>
      </w:r>
      <w:r>
        <w:rPr>
          <w:rFonts w:hint="eastAsia" w:ascii="宋体" w:hAnsi="宋体" w:cs="宋体"/>
          <w:b/>
          <w:bCs/>
          <w:color w:val="000000"/>
        </w:rPr>
        <w:t>（根据中华人民共和国住房和城乡建设部</w:t>
      </w:r>
      <w:r>
        <w:rPr>
          <w:rFonts w:ascii="宋体" w:hAnsi="宋体" w:cs="宋体"/>
          <w:b/>
          <w:bCs/>
          <w:color w:val="000000"/>
        </w:rPr>
        <w:t>[</w:t>
      </w:r>
      <w:r>
        <w:rPr>
          <w:rFonts w:hint="eastAsia" w:ascii="宋体" w:hAnsi="宋体" w:cs="宋体"/>
          <w:b/>
          <w:bCs/>
          <w:color w:val="000000"/>
        </w:rPr>
        <w:t>建办市函（</w:t>
      </w:r>
      <w:r>
        <w:rPr>
          <w:rFonts w:ascii="宋体" w:hAnsi="宋体" w:cs="宋体"/>
          <w:b/>
          <w:bCs/>
          <w:color w:val="000000"/>
        </w:rPr>
        <w:t>2016</w:t>
      </w:r>
      <w:r>
        <w:rPr>
          <w:rFonts w:hint="eastAsia" w:ascii="宋体" w:hAnsi="宋体" w:cs="宋体"/>
          <w:b/>
          <w:bCs/>
          <w:color w:val="000000"/>
        </w:rPr>
        <w:t>）</w:t>
      </w:r>
      <w:r>
        <w:rPr>
          <w:rFonts w:ascii="宋体" w:hAnsi="宋体" w:cs="宋体"/>
          <w:b/>
          <w:bCs/>
          <w:color w:val="000000"/>
        </w:rPr>
        <w:t>462</w:t>
      </w:r>
      <w:r>
        <w:rPr>
          <w:rFonts w:hint="eastAsia" w:ascii="宋体" w:hAnsi="宋体" w:cs="宋体"/>
          <w:b/>
          <w:bCs/>
          <w:color w:val="000000"/>
        </w:rPr>
        <w:t>号</w:t>
      </w:r>
      <w:r>
        <w:rPr>
          <w:rFonts w:ascii="宋体" w:hAnsi="宋体" w:cs="宋体"/>
          <w:b/>
          <w:bCs/>
          <w:color w:val="000000"/>
        </w:rPr>
        <w:t xml:space="preserve">] </w:t>
      </w:r>
      <w:r>
        <w:rPr>
          <w:rFonts w:hint="eastAsia" w:ascii="宋体" w:hAnsi="宋体" w:cs="宋体"/>
          <w:b/>
          <w:bCs/>
          <w:color w:val="000000"/>
        </w:rPr>
        <w:t>文件通知企业资质情况将通过企业资质证书复印件的二维码扫描查询,无法完成扫描的，后果由投标人自行承担）</w:t>
      </w:r>
      <w:r>
        <w:rPr>
          <w:rFonts w:ascii="宋体" w:hAnsi="宋体"/>
          <w:b/>
          <w:bCs/>
        </w:rPr>
        <w:t>；</w:t>
      </w:r>
      <w:r>
        <w:rPr>
          <w:rFonts w:hint="eastAsia" w:ascii="宋体" w:hAnsi="宋体"/>
          <w:b/>
          <w:bCs/>
        </w:rPr>
        <w:t>投标人</w:t>
      </w:r>
      <w:r>
        <w:rPr>
          <w:rFonts w:hint="eastAsia" w:ascii="宋体" w:hAnsi="宋体" w:cs="宋体"/>
          <w:b/>
          <w:bCs/>
          <w:color w:val="000000"/>
        </w:rPr>
        <w:t>携带投标企业</w:t>
      </w:r>
      <w:r>
        <w:rPr>
          <w:rFonts w:ascii="宋体" w:hAnsi="宋体" w:cs="宋体"/>
          <w:b/>
          <w:bCs/>
          <w:color w:val="000000"/>
        </w:rPr>
        <w:t>CA</w:t>
      </w:r>
      <w:r>
        <w:rPr>
          <w:rFonts w:hint="eastAsia" w:ascii="宋体" w:hAnsi="宋体" w:cs="宋体"/>
          <w:b/>
          <w:bCs/>
          <w:color w:val="000000"/>
        </w:rPr>
        <w:t>锁解密，按时提交投标文件备用光盘</w:t>
      </w:r>
      <w:r>
        <w:rPr>
          <w:rFonts w:hint="eastAsia" w:ascii="宋体" w:hAnsi="宋体" w:cs="宋体"/>
          <w:b/>
          <w:bCs/>
          <w:color w:val="000000"/>
          <w:lang w:eastAsia="zh-CN"/>
        </w:rPr>
        <w:t>。</w:t>
      </w:r>
    </w:p>
    <w:p>
      <w:pPr>
        <w:spacing w:line="440" w:lineRule="exact"/>
        <w:ind w:firstLine="420" w:firstLineChars="200"/>
        <w:rPr>
          <w:rFonts w:hint="eastAsia" w:ascii="宋体" w:hAnsi="宋体"/>
          <w:szCs w:val="21"/>
        </w:rPr>
      </w:pPr>
      <w:r>
        <w:rPr>
          <w:rFonts w:hint="eastAsia" w:ascii="宋体" w:hAnsi="宋体"/>
          <w:szCs w:val="21"/>
        </w:rPr>
        <w:t xml:space="preserve"> (</w:t>
      </w:r>
      <w:r>
        <w:rPr>
          <w:rFonts w:hint="eastAsia" w:ascii="宋体" w:hAnsi="宋体"/>
          <w:szCs w:val="21"/>
          <w:lang w:val="en-US" w:eastAsia="zh-CN"/>
        </w:rPr>
        <w:t>5</w:t>
      </w:r>
      <w:r>
        <w:rPr>
          <w:rFonts w:hint="eastAsia" w:ascii="宋体" w:hAnsi="宋体"/>
          <w:szCs w:val="21"/>
        </w:rPr>
        <w:t>）宣布投标截止时间已到，不再接收投标文件；</w:t>
      </w:r>
    </w:p>
    <w:p>
      <w:pPr>
        <w:spacing w:line="440" w:lineRule="exact"/>
        <w:ind w:firstLine="420" w:firstLineChars="200"/>
        <w:rPr>
          <w:rFonts w:hint="eastAsia" w:ascii="宋体" w:hAnsi="宋体"/>
          <w:szCs w:val="21"/>
        </w:rPr>
      </w:pPr>
      <w:r>
        <w:rPr>
          <w:rFonts w:hint="eastAsia" w:ascii="宋体" w:hAnsi="宋体"/>
          <w:szCs w:val="21"/>
        </w:rPr>
        <w:t>(</w:t>
      </w:r>
      <w:r>
        <w:rPr>
          <w:rFonts w:hint="eastAsia" w:ascii="宋体" w:hAnsi="宋体"/>
          <w:szCs w:val="21"/>
          <w:lang w:val="en-US" w:eastAsia="zh-CN"/>
        </w:rPr>
        <w:t>6</w:t>
      </w:r>
      <w:r>
        <w:rPr>
          <w:rFonts w:hint="eastAsia" w:ascii="宋体" w:hAnsi="宋体"/>
          <w:szCs w:val="21"/>
        </w:rPr>
        <w:t>）招标人按光盘递交的先后顺序采用光盘模式开标；</w:t>
      </w:r>
    </w:p>
    <w:p>
      <w:pPr>
        <w:spacing w:line="440" w:lineRule="exact"/>
        <w:ind w:firstLine="315" w:firstLineChars="150"/>
        <w:rPr>
          <w:rFonts w:hint="eastAsia" w:ascii="宋体" w:hAnsi="宋体"/>
          <w:szCs w:val="21"/>
        </w:rPr>
      </w:pPr>
      <w:r>
        <w:rPr>
          <w:rFonts w:hint="eastAsia" w:ascii="宋体" w:hAnsi="宋体"/>
          <w:szCs w:val="21"/>
        </w:rPr>
        <w:t>（</w:t>
      </w:r>
      <w:r>
        <w:rPr>
          <w:rFonts w:hint="eastAsia" w:ascii="宋体" w:hAnsi="宋体"/>
          <w:szCs w:val="21"/>
          <w:lang w:val="en-US" w:eastAsia="zh-CN"/>
        </w:rPr>
        <w:t>7</w:t>
      </w:r>
      <w:r>
        <w:rPr>
          <w:rFonts w:hint="eastAsia" w:ascii="宋体" w:hAnsi="宋体"/>
          <w:szCs w:val="21"/>
        </w:rPr>
        <w:t>）</w:t>
      </w:r>
      <w:r>
        <w:rPr>
          <w:rFonts w:ascii="宋体" w:hAnsi="宋体"/>
          <w:szCs w:val="21"/>
        </w:rPr>
        <w:t>重申最高投标限价（或招标控制价）、投标成本警戒线</w:t>
      </w:r>
      <w:r>
        <w:rPr>
          <w:rFonts w:hint="eastAsia" w:ascii="宋体" w:hAnsi="宋体"/>
          <w:szCs w:val="21"/>
        </w:rPr>
        <w:t>；</w:t>
      </w:r>
    </w:p>
    <w:p>
      <w:pPr>
        <w:spacing w:line="440" w:lineRule="exact"/>
        <w:rPr>
          <w:rFonts w:hint="eastAsia" w:ascii="宋体" w:hAnsi="宋体"/>
          <w:szCs w:val="21"/>
        </w:rPr>
      </w:pPr>
      <w:r>
        <w:rPr>
          <w:rFonts w:hint="eastAsia" w:ascii="宋体" w:hAnsi="宋体"/>
          <w:szCs w:val="21"/>
        </w:rPr>
        <w:t xml:space="preserve">   （</w:t>
      </w:r>
      <w:r>
        <w:rPr>
          <w:rFonts w:hint="eastAsia" w:ascii="宋体" w:hAnsi="宋体"/>
          <w:szCs w:val="21"/>
          <w:lang w:val="en-US" w:eastAsia="zh-CN"/>
        </w:rPr>
        <w:t>8</w:t>
      </w:r>
      <w:r>
        <w:rPr>
          <w:rFonts w:hint="eastAsia" w:ascii="宋体" w:hAnsi="宋体"/>
          <w:szCs w:val="21"/>
        </w:rPr>
        <w:t>）评标基准价以所有有效投标评标价格的算术平均值为评标基准价[如有效投标评标价格超出5家（不含5家），去掉一个下浮率最小值和一个下浮率最大值后再计算评标基准价]。</w:t>
      </w:r>
    </w:p>
    <w:p>
      <w:pPr>
        <w:spacing w:line="440" w:lineRule="exact"/>
        <w:ind w:firstLine="315" w:firstLineChars="150"/>
        <w:rPr>
          <w:rFonts w:hint="eastAsia" w:ascii="宋体" w:hAnsi="宋体"/>
          <w:szCs w:val="21"/>
        </w:rPr>
      </w:pPr>
      <w:r>
        <w:rPr>
          <w:rFonts w:hint="eastAsia" w:ascii="宋体" w:hAnsi="宋体"/>
          <w:szCs w:val="21"/>
        </w:rPr>
        <w:t>（</w:t>
      </w:r>
      <w:r>
        <w:rPr>
          <w:rFonts w:hint="eastAsia" w:ascii="宋体" w:hAnsi="宋体"/>
          <w:szCs w:val="21"/>
          <w:lang w:val="en-US" w:eastAsia="zh-CN"/>
        </w:rPr>
        <w:t>9</w:t>
      </w:r>
      <w:r>
        <w:rPr>
          <w:rFonts w:hint="eastAsia" w:ascii="宋体" w:hAnsi="宋体"/>
          <w:szCs w:val="21"/>
        </w:rPr>
        <w:t>）投标人代表、招标人代表、监标人等有关人员在开标记录上签字确认；</w:t>
      </w:r>
    </w:p>
    <w:p>
      <w:pPr>
        <w:spacing w:line="440" w:lineRule="exact"/>
        <w:ind w:firstLine="420" w:firstLineChars="200"/>
        <w:rPr>
          <w:rFonts w:hint="eastAsia" w:ascii="宋体" w:hAnsi="宋体"/>
          <w:szCs w:val="21"/>
        </w:rPr>
      </w:pPr>
      <w:r>
        <w:rPr>
          <w:rFonts w:hint="eastAsia" w:ascii="宋体" w:hAnsi="宋体"/>
          <w:szCs w:val="21"/>
        </w:rPr>
        <w:t>(</w:t>
      </w:r>
      <w:r>
        <w:rPr>
          <w:rFonts w:hint="eastAsia" w:ascii="宋体" w:hAnsi="宋体"/>
          <w:szCs w:val="21"/>
          <w:lang w:val="en-US" w:eastAsia="zh-CN"/>
        </w:rPr>
        <w:t>10</w:t>
      </w:r>
      <w:r>
        <w:rPr>
          <w:rFonts w:hint="eastAsia" w:ascii="宋体" w:hAnsi="宋体"/>
          <w:szCs w:val="21"/>
        </w:rPr>
        <w:t>）开标结束。</w:t>
      </w:r>
      <w:bookmarkStart w:id="544" w:name="_Toc266951077"/>
    </w:p>
    <w:p>
      <w:pPr>
        <w:spacing w:line="440" w:lineRule="exact"/>
        <w:ind w:firstLine="422" w:firstLineChars="200"/>
        <w:rPr>
          <w:rFonts w:hint="eastAsia" w:ascii="宋体" w:hAnsi="宋体"/>
        </w:rPr>
      </w:pPr>
      <w:r>
        <w:rPr>
          <w:rFonts w:hint="eastAsia" w:ascii="宋体" w:hAnsi="宋体"/>
          <w:b/>
          <w:szCs w:val="21"/>
        </w:rPr>
        <w:t>若故障解除后评标专家已完成评审，发现投标人上传的电子投标文件与非加密的电子投标文件光盘不一致，或没有缴纳投标保证金或未上传电子投标文件，则否决其中标候选人资格。</w:t>
      </w:r>
    </w:p>
    <w:p>
      <w:pPr>
        <w:spacing w:line="440" w:lineRule="exact"/>
        <w:ind w:firstLine="420" w:firstLineChars="200"/>
        <w:rPr>
          <w:rFonts w:hint="eastAsia" w:ascii="宋体" w:hAnsi="宋体"/>
          <w:szCs w:val="21"/>
        </w:rPr>
      </w:pPr>
      <w:r>
        <w:rPr>
          <w:rFonts w:hint="eastAsia" w:ascii="宋体" w:hAnsi="宋体"/>
        </w:rPr>
        <w:t>5.2.3 电子招投标的应急措施</w:t>
      </w:r>
      <w:bookmarkEnd w:id="544"/>
      <w:r>
        <w:rPr>
          <w:rFonts w:hint="eastAsia" w:ascii="宋体" w:hAnsi="宋体"/>
        </w:rPr>
        <w:t xml:space="preserve">  </w:t>
      </w:r>
    </w:p>
    <w:p>
      <w:pPr>
        <w:spacing w:line="440" w:lineRule="exact"/>
        <w:ind w:firstLine="420" w:firstLineChars="200"/>
        <w:rPr>
          <w:rFonts w:ascii="宋体" w:hAnsi="宋体"/>
          <w:szCs w:val="21"/>
        </w:rPr>
      </w:pPr>
      <w:r>
        <w:rPr>
          <w:rFonts w:hint="eastAsia" w:ascii="宋体" w:hAnsi="宋体"/>
          <w:szCs w:val="21"/>
        </w:rPr>
        <w:t>5.2.3.1电子开标、评标</w:t>
      </w:r>
      <w:r>
        <w:rPr>
          <w:rFonts w:ascii="宋体" w:hAnsi="宋体"/>
          <w:szCs w:val="21"/>
        </w:rPr>
        <w:t>如出现</w:t>
      </w:r>
      <w:r>
        <w:rPr>
          <w:rFonts w:hint="eastAsia" w:ascii="宋体" w:hAnsi="宋体"/>
          <w:szCs w:val="21"/>
        </w:rPr>
        <w:t>下列</w:t>
      </w:r>
      <w:r>
        <w:rPr>
          <w:rFonts w:ascii="宋体" w:hAnsi="宋体"/>
          <w:szCs w:val="21"/>
        </w:rPr>
        <w:t>原因</w:t>
      </w:r>
      <w:r>
        <w:rPr>
          <w:rFonts w:hint="eastAsia" w:ascii="宋体" w:hAnsi="宋体"/>
          <w:szCs w:val="21"/>
        </w:rPr>
        <w:t>，</w:t>
      </w:r>
      <w:r>
        <w:rPr>
          <w:rFonts w:ascii="宋体" w:hAnsi="宋体"/>
          <w:szCs w:val="21"/>
        </w:rPr>
        <w:t>导致系统无法正常运行，或者无法保证招投标过程的公平、公正和信息安全时，</w:t>
      </w:r>
      <w:r>
        <w:rPr>
          <w:rFonts w:hint="eastAsia" w:ascii="宋体" w:hAnsi="宋体"/>
          <w:szCs w:val="21"/>
        </w:rPr>
        <w:t>招标监管部门和交易</w:t>
      </w:r>
      <w:r>
        <w:rPr>
          <w:rFonts w:ascii="宋体" w:hAnsi="宋体"/>
          <w:szCs w:val="21"/>
        </w:rPr>
        <w:t>中心应采取</w:t>
      </w:r>
      <w:r>
        <w:rPr>
          <w:rFonts w:hint="eastAsia" w:ascii="宋体" w:hAnsi="宋体"/>
          <w:szCs w:val="21"/>
        </w:rPr>
        <w:t>应急措施</w:t>
      </w:r>
      <w:r>
        <w:rPr>
          <w:rFonts w:ascii="宋体" w:hAnsi="宋体"/>
          <w:szCs w:val="21"/>
        </w:rPr>
        <w:t>。</w:t>
      </w:r>
    </w:p>
    <w:p>
      <w:pPr>
        <w:spacing w:line="440" w:lineRule="exact"/>
        <w:ind w:firstLine="420" w:firstLineChars="200"/>
        <w:rPr>
          <w:rFonts w:hint="eastAsia" w:ascii="宋体" w:hAnsi="宋体"/>
          <w:szCs w:val="21"/>
        </w:rPr>
      </w:pPr>
      <w:r>
        <w:rPr>
          <w:rFonts w:hint="eastAsia" w:ascii="宋体" w:hAnsi="宋体"/>
          <w:szCs w:val="21"/>
        </w:rPr>
        <w:t>（</w:t>
      </w:r>
      <w:r>
        <w:rPr>
          <w:rFonts w:ascii="宋体" w:hAnsi="宋体"/>
          <w:szCs w:val="21"/>
        </w:rPr>
        <w:t>1</w:t>
      </w:r>
      <w:r>
        <w:rPr>
          <w:rFonts w:hint="eastAsia" w:ascii="宋体" w:hAnsi="宋体"/>
          <w:szCs w:val="21"/>
        </w:rPr>
        <w:t>）</w:t>
      </w:r>
      <w:r>
        <w:rPr>
          <w:rFonts w:ascii="宋体" w:hAnsi="宋体"/>
          <w:szCs w:val="21"/>
        </w:rPr>
        <w:t>系统服务器发生故障</w:t>
      </w:r>
      <w:r>
        <w:rPr>
          <w:rFonts w:hint="eastAsia" w:ascii="宋体" w:hAnsi="宋体"/>
          <w:szCs w:val="21"/>
        </w:rPr>
        <w:t>，</w:t>
      </w:r>
      <w:r>
        <w:rPr>
          <w:rFonts w:ascii="宋体" w:hAnsi="宋体"/>
          <w:szCs w:val="21"/>
        </w:rPr>
        <w:t>无法访问或无法使用系统；</w:t>
      </w:r>
    </w:p>
    <w:p>
      <w:pPr>
        <w:spacing w:line="440" w:lineRule="exact"/>
        <w:ind w:firstLine="420" w:firstLineChars="200"/>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w:t>
      </w:r>
      <w:r>
        <w:rPr>
          <w:rFonts w:ascii="宋体" w:hAnsi="宋体"/>
          <w:szCs w:val="21"/>
        </w:rPr>
        <w:t>系统的软件或数据</w:t>
      </w:r>
      <w:r>
        <w:rPr>
          <w:rFonts w:hint="eastAsia" w:ascii="宋体" w:hAnsi="宋体"/>
          <w:szCs w:val="21"/>
        </w:rPr>
        <w:t>库出</w:t>
      </w:r>
      <w:r>
        <w:rPr>
          <w:rFonts w:ascii="宋体" w:hAnsi="宋体"/>
          <w:szCs w:val="21"/>
        </w:rPr>
        <w:t>现错误，不能进行正常操作；</w:t>
      </w:r>
    </w:p>
    <w:p>
      <w:pPr>
        <w:spacing w:line="440" w:lineRule="exact"/>
        <w:ind w:firstLine="420" w:firstLineChars="200"/>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w:t>
      </w:r>
      <w:r>
        <w:rPr>
          <w:rFonts w:ascii="宋体" w:hAnsi="宋体"/>
          <w:szCs w:val="21"/>
        </w:rPr>
        <w:t>系统发现有安全漏洞，有潜在的泄密危险；</w:t>
      </w:r>
    </w:p>
    <w:p>
      <w:pPr>
        <w:spacing w:line="440" w:lineRule="exact"/>
        <w:ind w:firstLine="420" w:firstLineChars="200"/>
        <w:rPr>
          <w:rFonts w:ascii="宋体" w:hAnsi="宋体"/>
          <w:szCs w:val="21"/>
        </w:rPr>
      </w:pPr>
      <w:r>
        <w:rPr>
          <w:rFonts w:hint="eastAsia" w:ascii="宋体" w:hAnsi="宋体"/>
          <w:szCs w:val="21"/>
        </w:rPr>
        <w:t>（</w:t>
      </w:r>
      <w:r>
        <w:rPr>
          <w:rFonts w:ascii="宋体" w:hAnsi="宋体"/>
          <w:szCs w:val="21"/>
        </w:rPr>
        <w:t>4</w:t>
      </w:r>
      <w:r>
        <w:rPr>
          <w:rFonts w:hint="eastAsia" w:ascii="宋体" w:hAnsi="宋体"/>
          <w:szCs w:val="21"/>
        </w:rPr>
        <w:t>）</w:t>
      </w:r>
      <w:r>
        <w:rPr>
          <w:rFonts w:ascii="宋体" w:hAnsi="宋体"/>
          <w:szCs w:val="21"/>
        </w:rPr>
        <w:t>病毒发作或受到外来病毒的攻击；</w:t>
      </w:r>
    </w:p>
    <w:p>
      <w:pPr>
        <w:spacing w:line="440" w:lineRule="atLeast"/>
        <w:ind w:firstLine="420" w:firstLineChars="200"/>
        <w:rPr>
          <w:rFonts w:ascii="宋体" w:hAnsi="宋体"/>
          <w:szCs w:val="21"/>
        </w:rPr>
      </w:pPr>
      <w:r>
        <w:rPr>
          <w:rFonts w:hint="eastAsia" w:ascii="宋体" w:hAnsi="宋体"/>
          <w:szCs w:val="21"/>
        </w:rPr>
        <w:t>（</w:t>
      </w:r>
      <w:r>
        <w:rPr>
          <w:rFonts w:ascii="宋体" w:hAnsi="宋体"/>
          <w:szCs w:val="21"/>
        </w:rPr>
        <w:t>5</w:t>
      </w:r>
      <w:r>
        <w:rPr>
          <w:rFonts w:hint="eastAsia" w:ascii="宋体" w:hAnsi="宋体"/>
          <w:szCs w:val="21"/>
        </w:rPr>
        <w:t>）</w:t>
      </w:r>
      <w:r>
        <w:rPr>
          <w:rFonts w:ascii="宋体" w:hAnsi="宋体"/>
          <w:szCs w:val="21"/>
        </w:rPr>
        <w:t>其他无法保证招投标过程公平、公正和信息安全的情形。</w:t>
      </w:r>
    </w:p>
    <w:p>
      <w:pPr>
        <w:spacing w:line="440" w:lineRule="atLeast"/>
        <w:ind w:firstLine="420" w:firstLineChars="200"/>
        <w:rPr>
          <w:rFonts w:hint="eastAsia" w:ascii="宋体" w:hAnsi="宋体"/>
          <w:szCs w:val="21"/>
        </w:rPr>
      </w:pPr>
      <w:r>
        <w:rPr>
          <w:rFonts w:ascii="宋体" w:hAnsi="宋体"/>
          <w:szCs w:val="21"/>
        </w:rPr>
        <w:t>出现上述情</w:t>
      </w:r>
      <w:r>
        <w:rPr>
          <w:rFonts w:hint="eastAsia" w:ascii="宋体" w:hAnsi="宋体"/>
          <w:szCs w:val="21"/>
        </w:rPr>
        <w:t>况时，应对</w:t>
      </w:r>
      <w:r>
        <w:rPr>
          <w:rFonts w:ascii="宋体" w:hAnsi="宋体"/>
          <w:szCs w:val="21"/>
        </w:rPr>
        <w:t>未开标的暂停开标。已在系统内开标、评标的</w:t>
      </w:r>
      <w:r>
        <w:rPr>
          <w:rFonts w:hint="eastAsia" w:ascii="宋体" w:hAnsi="宋体"/>
          <w:szCs w:val="21"/>
        </w:rPr>
        <w:t>，立即停止，</w:t>
      </w:r>
      <w:r>
        <w:rPr>
          <w:rFonts w:ascii="宋体" w:hAnsi="宋体"/>
          <w:szCs w:val="21"/>
        </w:rPr>
        <w:t>经招标监督</w:t>
      </w:r>
      <w:r>
        <w:rPr>
          <w:rFonts w:hint="eastAsia" w:ascii="宋体" w:hAnsi="宋体"/>
          <w:szCs w:val="21"/>
        </w:rPr>
        <w:t>部门确认</w:t>
      </w:r>
      <w:r>
        <w:rPr>
          <w:rFonts w:ascii="宋体" w:hAnsi="宋体"/>
          <w:szCs w:val="21"/>
        </w:rPr>
        <w:t>后</w:t>
      </w:r>
      <w:r>
        <w:rPr>
          <w:rFonts w:hint="eastAsia" w:ascii="宋体" w:hAnsi="宋体"/>
          <w:szCs w:val="21"/>
        </w:rPr>
        <w:t>，改用非加密的电子光盘模式或</w:t>
      </w:r>
      <w:r>
        <w:rPr>
          <w:rFonts w:ascii="宋体" w:hAnsi="宋体"/>
          <w:szCs w:val="21"/>
        </w:rPr>
        <w:t>纸质投标文件进行评审。</w:t>
      </w:r>
      <w:r>
        <w:rPr>
          <w:rFonts w:hint="eastAsia" w:ascii="宋体" w:hAnsi="宋体"/>
          <w:szCs w:val="21"/>
        </w:rPr>
        <w:t>远程</w:t>
      </w:r>
      <w:r>
        <w:rPr>
          <w:rFonts w:ascii="宋体" w:hAnsi="宋体"/>
          <w:szCs w:val="21"/>
        </w:rPr>
        <w:t>评标时如遇上述情形，经招</w:t>
      </w:r>
      <w:r>
        <w:rPr>
          <w:rFonts w:hint="eastAsia" w:ascii="宋体" w:hAnsi="宋体"/>
          <w:szCs w:val="21"/>
        </w:rPr>
        <w:t>投</w:t>
      </w:r>
      <w:r>
        <w:rPr>
          <w:rFonts w:ascii="宋体" w:hAnsi="宋体"/>
          <w:szCs w:val="21"/>
        </w:rPr>
        <w:t>标监督</w:t>
      </w:r>
      <w:r>
        <w:rPr>
          <w:rFonts w:hint="eastAsia" w:ascii="宋体" w:hAnsi="宋体"/>
          <w:szCs w:val="21"/>
        </w:rPr>
        <w:t>部门确认</w:t>
      </w:r>
      <w:r>
        <w:rPr>
          <w:rFonts w:ascii="宋体" w:hAnsi="宋体"/>
          <w:szCs w:val="21"/>
        </w:rPr>
        <w:t>后</w:t>
      </w:r>
      <w:r>
        <w:rPr>
          <w:rFonts w:hint="eastAsia" w:ascii="宋体" w:hAnsi="宋体"/>
          <w:szCs w:val="21"/>
        </w:rPr>
        <w:t>，可在本地抽取专家，</w:t>
      </w:r>
      <w:r>
        <w:rPr>
          <w:rFonts w:ascii="宋体" w:hAnsi="宋体"/>
          <w:szCs w:val="21"/>
        </w:rPr>
        <w:t>按</w:t>
      </w:r>
      <w:r>
        <w:rPr>
          <w:rFonts w:hint="eastAsia" w:ascii="宋体" w:hAnsi="宋体"/>
          <w:szCs w:val="21"/>
        </w:rPr>
        <w:t>非加密的电子光盘或</w:t>
      </w:r>
      <w:r>
        <w:rPr>
          <w:rFonts w:ascii="宋体" w:hAnsi="宋体"/>
          <w:szCs w:val="21"/>
        </w:rPr>
        <w:t>纸质投标文件进行</w:t>
      </w:r>
      <w:r>
        <w:rPr>
          <w:rFonts w:hint="eastAsia" w:ascii="宋体" w:hAnsi="宋体"/>
          <w:szCs w:val="21"/>
        </w:rPr>
        <w:t>继续</w:t>
      </w:r>
      <w:r>
        <w:rPr>
          <w:rFonts w:ascii="宋体" w:hAnsi="宋体"/>
          <w:szCs w:val="21"/>
        </w:rPr>
        <w:t>评审。</w:t>
      </w:r>
      <w:r>
        <w:rPr>
          <w:rFonts w:hint="eastAsia" w:ascii="宋体" w:hAnsi="宋体"/>
          <w:szCs w:val="21"/>
        </w:rPr>
        <w:t>对非加密的电子光盘或</w:t>
      </w:r>
      <w:r>
        <w:rPr>
          <w:rFonts w:ascii="宋体" w:hAnsi="宋体"/>
          <w:szCs w:val="21"/>
        </w:rPr>
        <w:t>纸质投标文件</w:t>
      </w:r>
      <w:r>
        <w:rPr>
          <w:rFonts w:hint="eastAsia" w:ascii="宋体" w:hAnsi="宋体"/>
          <w:szCs w:val="21"/>
        </w:rPr>
        <w:t>没有要求的，应等待系统恢复正常后再组织进行。投标人应提供载有*.ZYTF及*.nZYTF两份投标文件的光盘，由系统管理人员导入评标系统。采取应急措施时，必须对原有资料及信息作出妥善保密处理。</w:t>
      </w:r>
    </w:p>
    <w:p>
      <w:pPr>
        <w:rPr>
          <w:rFonts w:hint="eastAsia" w:ascii="宋体" w:hAnsi="宋体"/>
        </w:rPr>
      </w:pPr>
      <w:bookmarkStart w:id="545" w:name="_5.4_开标时出现下列情况的，招标人将拒绝其投标。"/>
      <w:bookmarkEnd w:id="545"/>
      <w:bookmarkStart w:id="546" w:name="_Toc266951078"/>
      <w:r>
        <w:rPr>
          <w:rFonts w:hint="eastAsia" w:ascii="宋体" w:hAnsi="宋体"/>
        </w:rPr>
        <w:t>5.2.4 开标时出现下列情况的，招标人将拒绝其投标。</w:t>
      </w:r>
      <w:bookmarkEnd w:id="546"/>
    </w:p>
    <w:p>
      <w:pPr>
        <w:spacing w:line="440" w:lineRule="exact"/>
        <w:ind w:firstLine="420" w:firstLineChars="200"/>
        <w:rPr>
          <w:rFonts w:hint="eastAsia" w:ascii="宋体" w:hAnsi="宋体"/>
          <w:szCs w:val="21"/>
        </w:rPr>
      </w:pPr>
      <w:r>
        <w:rPr>
          <w:rFonts w:hint="eastAsia" w:ascii="宋体" w:hAnsi="宋体"/>
          <w:szCs w:val="21"/>
        </w:rPr>
        <w:t>（1）经检查数字证书无效的投标文件；</w:t>
      </w:r>
    </w:p>
    <w:p>
      <w:pPr>
        <w:spacing w:line="440" w:lineRule="exact"/>
        <w:ind w:firstLine="420" w:firstLineChars="200"/>
        <w:rPr>
          <w:rFonts w:hint="eastAsia" w:ascii="宋体" w:hAnsi="宋体"/>
          <w:szCs w:val="21"/>
        </w:rPr>
      </w:pPr>
      <w:r>
        <w:rPr>
          <w:rFonts w:hint="eastAsia" w:ascii="宋体" w:hAnsi="宋体"/>
          <w:szCs w:val="21"/>
        </w:rPr>
        <w:t>（2）投标人未按</w:t>
      </w:r>
      <w:r>
        <w:rPr>
          <w:rFonts w:ascii="宋体" w:hAnsi="宋体"/>
          <w:szCs w:val="21"/>
        </w:rPr>
        <w:fldChar w:fldCharType="begin"/>
      </w:r>
      <w:r>
        <w:rPr>
          <w:rFonts w:ascii="宋体" w:hAnsi="宋体"/>
          <w:szCs w:val="21"/>
        </w:rPr>
        <w:instrText xml:space="preserve"> HYPERLINK  \l "_4.2" </w:instrText>
      </w:r>
      <w:r>
        <w:rPr>
          <w:rFonts w:ascii="宋体" w:hAnsi="宋体"/>
          <w:szCs w:val="21"/>
        </w:rPr>
        <w:fldChar w:fldCharType="separate"/>
      </w:r>
      <w:r>
        <w:rPr>
          <w:rFonts w:hint="eastAsia" w:ascii="宋体" w:hAnsi="宋体"/>
          <w:szCs w:val="21"/>
        </w:rPr>
        <w:t>投标人须知表5.1项</w:t>
      </w:r>
      <w:r>
        <w:rPr>
          <w:rFonts w:ascii="宋体" w:hAnsi="宋体"/>
          <w:szCs w:val="21"/>
        </w:rPr>
        <w:fldChar w:fldCharType="end"/>
      </w:r>
      <w:r>
        <w:rPr>
          <w:rFonts w:hint="eastAsia" w:ascii="宋体" w:hAnsi="宋体"/>
          <w:szCs w:val="21"/>
        </w:rPr>
        <w:t>规定的时间内解密投标文件的；</w:t>
      </w:r>
    </w:p>
    <w:p>
      <w:pPr>
        <w:spacing w:line="440" w:lineRule="exact"/>
        <w:ind w:firstLine="420" w:firstLineChars="200"/>
        <w:rPr>
          <w:rFonts w:hint="eastAsia" w:ascii="宋体" w:hAnsi="宋体"/>
          <w:szCs w:val="21"/>
        </w:rPr>
      </w:pPr>
      <w:r>
        <w:rPr>
          <w:rFonts w:hint="eastAsia" w:ascii="宋体" w:hAnsi="宋体"/>
          <w:szCs w:val="21"/>
        </w:rPr>
        <w:t>（3）投标人未按时参加开标会的。</w:t>
      </w:r>
    </w:p>
    <w:p>
      <w:pPr>
        <w:spacing w:line="440" w:lineRule="exact"/>
        <w:ind w:firstLine="420" w:firstLineChars="200"/>
        <w:rPr>
          <w:rFonts w:hint="eastAsia" w:ascii="宋体" w:hAnsi="宋体"/>
          <w:szCs w:val="21"/>
        </w:rPr>
      </w:pPr>
      <w:r>
        <w:rPr>
          <w:rFonts w:hint="eastAsia" w:ascii="宋体" w:hAnsi="宋体"/>
          <w:szCs w:val="21"/>
        </w:rPr>
        <w:t>（4）如果开标现场解密失败，采用光盘开评标时，若递交的光盘内无系统能识别或导入的有效投标文件的。</w:t>
      </w:r>
    </w:p>
    <w:p>
      <w:pPr>
        <w:spacing w:line="360" w:lineRule="auto"/>
        <w:ind w:firstLine="420"/>
        <w:rPr>
          <w:rFonts w:hint="eastAsia" w:ascii="宋体" w:hAnsi="宋体" w:cs="宋体"/>
        </w:rPr>
      </w:pPr>
      <w:bookmarkStart w:id="547" w:name="_Toc16340"/>
      <w:r>
        <w:rPr>
          <w:rFonts w:hint="eastAsia" w:ascii="宋体" w:hAnsi="宋体" w:cs="宋体"/>
        </w:rPr>
        <w:t>5.3开标异议</w:t>
      </w:r>
      <w:bookmarkEnd w:id="547"/>
    </w:p>
    <w:p>
      <w:pPr>
        <w:spacing w:line="360" w:lineRule="auto"/>
        <w:ind w:firstLine="420"/>
        <w:rPr>
          <w:rFonts w:hint="eastAsia" w:ascii="宋体" w:hAnsi="宋体" w:cs="宋体"/>
        </w:rPr>
      </w:pPr>
      <w:bookmarkStart w:id="548" w:name="_Toc25833"/>
      <w:r>
        <w:rPr>
          <w:rFonts w:hint="eastAsia" w:ascii="宋体" w:hAnsi="宋体" w:cs="宋体"/>
        </w:rPr>
        <w:t>投标人对开标有异议的,应当在开标现场提出,招标人当场作出答复,并制作记录。</w:t>
      </w:r>
      <w:bookmarkEnd w:id="548"/>
    </w:p>
    <w:p>
      <w:pPr>
        <w:spacing w:line="360" w:lineRule="auto"/>
        <w:ind w:firstLine="420"/>
        <w:rPr>
          <w:rFonts w:hint="eastAsia" w:ascii="宋体" w:hAnsi="宋体" w:cs="宋体"/>
          <w:b/>
          <w:bCs/>
        </w:rPr>
      </w:pPr>
      <w:bookmarkStart w:id="549" w:name="_Toc4143"/>
      <w:r>
        <w:rPr>
          <w:rFonts w:hint="eastAsia" w:ascii="宋体" w:hAnsi="宋体" w:cs="宋体"/>
          <w:b/>
          <w:bCs/>
        </w:rPr>
        <w:t>6．评标</w:t>
      </w:r>
      <w:bookmarkEnd w:id="549"/>
    </w:p>
    <w:p>
      <w:pPr>
        <w:spacing w:line="360" w:lineRule="auto"/>
        <w:ind w:firstLine="420"/>
        <w:rPr>
          <w:rFonts w:hint="eastAsia" w:ascii="宋体" w:hAnsi="宋体" w:cs="宋体"/>
        </w:rPr>
      </w:pPr>
      <w:bookmarkStart w:id="550" w:name="_Toc13503"/>
      <w:r>
        <w:rPr>
          <w:rFonts w:hint="eastAsia" w:ascii="宋体" w:hAnsi="宋体" w:cs="宋体"/>
          <w:b/>
          <w:szCs w:val="21"/>
        </w:rPr>
        <w:t>6.1评标委员会</w:t>
      </w:r>
      <w:bookmarkEnd w:id="550"/>
    </w:p>
    <w:p>
      <w:pPr>
        <w:spacing w:line="360" w:lineRule="auto"/>
        <w:ind w:firstLine="420"/>
        <w:rPr>
          <w:rFonts w:hint="eastAsia" w:ascii="宋体" w:hAnsi="宋体" w:cs="宋体"/>
        </w:rPr>
      </w:pPr>
      <w:bookmarkStart w:id="551" w:name="_Toc12824"/>
      <w:r>
        <w:rPr>
          <w:rFonts w:hint="eastAsia" w:ascii="宋体" w:hAnsi="宋体" w:cs="宋体"/>
        </w:rPr>
        <w:t>6.1.1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bookmarkEnd w:id="551"/>
    </w:p>
    <w:p>
      <w:pPr>
        <w:spacing w:line="360" w:lineRule="auto"/>
        <w:ind w:firstLine="420"/>
        <w:rPr>
          <w:rFonts w:hint="eastAsia" w:ascii="宋体" w:hAnsi="宋体" w:cs="宋体"/>
        </w:rPr>
      </w:pPr>
      <w:bookmarkStart w:id="552" w:name="_Toc7774"/>
      <w:r>
        <w:rPr>
          <w:rFonts w:hint="eastAsia" w:ascii="宋体" w:hAnsi="宋体" w:cs="宋体"/>
        </w:rPr>
        <w:t>6.1.2评标委员会成员有下列情形之一的,应当回避:</w:t>
      </w:r>
      <w:bookmarkEnd w:id="552"/>
    </w:p>
    <w:p>
      <w:pPr>
        <w:spacing w:line="360" w:lineRule="auto"/>
        <w:rPr>
          <w:rFonts w:hint="eastAsia" w:ascii="宋体" w:hAnsi="宋体" w:cs="宋体"/>
        </w:rPr>
      </w:pPr>
      <w:r>
        <w:rPr>
          <w:rFonts w:hint="eastAsia" w:ascii="宋体" w:hAnsi="宋体" w:cs="宋体"/>
        </w:rPr>
        <w:t xml:space="preserve">   </w:t>
      </w:r>
      <w:bookmarkStart w:id="553" w:name="_Toc31819"/>
      <w:r>
        <w:rPr>
          <w:rFonts w:hint="eastAsia" w:ascii="宋体" w:hAnsi="宋体" w:cs="宋体"/>
        </w:rPr>
        <w:t>（1）投标人或投标人主要负责人的近亲属;</w:t>
      </w:r>
      <w:bookmarkEnd w:id="553"/>
    </w:p>
    <w:p>
      <w:pPr>
        <w:spacing w:line="360" w:lineRule="auto"/>
        <w:rPr>
          <w:rFonts w:hint="eastAsia" w:ascii="宋体" w:hAnsi="宋体" w:cs="宋体"/>
        </w:rPr>
      </w:pPr>
      <w:r>
        <w:rPr>
          <w:rFonts w:hint="eastAsia" w:ascii="宋体" w:hAnsi="宋体" w:cs="宋体"/>
        </w:rPr>
        <w:t xml:space="preserve">   </w:t>
      </w:r>
      <w:bookmarkStart w:id="554" w:name="_Toc19255"/>
      <w:r>
        <w:rPr>
          <w:rFonts w:hint="eastAsia" w:ascii="宋体" w:hAnsi="宋体" w:cs="宋体"/>
        </w:rPr>
        <w:t>（2）项目主管部门或者行政监督部门的人员;</w:t>
      </w:r>
      <w:bookmarkEnd w:id="554"/>
    </w:p>
    <w:p>
      <w:pPr>
        <w:spacing w:line="360" w:lineRule="auto"/>
        <w:rPr>
          <w:rFonts w:hint="eastAsia" w:ascii="宋体" w:hAnsi="宋体" w:cs="宋体"/>
        </w:rPr>
      </w:pPr>
      <w:r>
        <w:rPr>
          <w:rFonts w:hint="eastAsia" w:ascii="宋体" w:hAnsi="宋体" w:cs="宋体"/>
        </w:rPr>
        <w:t xml:space="preserve">   </w:t>
      </w:r>
      <w:bookmarkStart w:id="555" w:name="_Toc29070"/>
      <w:r>
        <w:rPr>
          <w:rFonts w:hint="eastAsia" w:ascii="宋体" w:hAnsi="宋体" w:cs="宋体"/>
        </w:rPr>
        <w:t>（3）与投标人有经济利益关系;</w:t>
      </w:r>
      <w:bookmarkEnd w:id="555"/>
    </w:p>
    <w:p>
      <w:pPr>
        <w:spacing w:line="360" w:lineRule="auto"/>
        <w:rPr>
          <w:rFonts w:hint="eastAsia" w:ascii="宋体" w:hAnsi="宋体" w:cs="宋体"/>
        </w:rPr>
      </w:pPr>
      <w:r>
        <w:rPr>
          <w:rFonts w:hint="eastAsia" w:ascii="宋体" w:hAnsi="宋体" w:cs="宋体"/>
        </w:rPr>
        <w:t xml:space="preserve">   </w:t>
      </w:r>
      <w:bookmarkStart w:id="556" w:name="_Toc7590"/>
      <w:r>
        <w:rPr>
          <w:rFonts w:hint="eastAsia" w:ascii="宋体" w:hAnsi="宋体" w:cs="宋体"/>
        </w:rPr>
        <w:t>（4）曾因在招标、评标以及其他与招标投标有关活动中从事违法行为而受过行政处罚或刑事处罚的;</w:t>
      </w:r>
      <w:bookmarkEnd w:id="556"/>
    </w:p>
    <w:p>
      <w:pPr>
        <w:spacing w:line="360" w:lineRule="auto"/>
        <w:rPr>
          <w:rFonts w:hint="eastAsia" w:ascii="宋体" w:hAnsi="宋体" w:cs="宋体"/>
        </w:rPr>
      </w:pPr>
      <w:bookmarkStart w:id="557" w:name="_Toc29365"/>
      <w:r>
        <w:rPr>
          <w:rFonts w:hint="eastAsia" w:ascii="宋体" w:hAnsi="宋体" w:cs="宋体"/>
        </w:rPr>
        <w:t>（5）与投标人有其他利害关系。</w:t>
      </w:r>
      <w:bookmarkEnd w:id="557"/>
    </w:p>
    <w:p>
      <w:pPr>
        <w:spacing w:line="360" w:lineRule="auto"/>
        <w:ind w:firstLine="420"/>
        <w:rPr>
          <w:rFonts w:hint="eastAsia" w:ascii="宋体" w:hAnsi="宋体" w:cs="宋体"/>
        </w:rPr>
      </w:pPr>
      <w:bookmarkStart w:id="558" w:name="_Toc884"/>
      <w:r>
        <w:rPr>
          <w:rFonts w:hint="eastAsia" w:ascii="宋体" w:hAnsi="宋体" w:cs="宋体"/>
          <w:b/>
          <w:szCs w:val="21"/>
        </w:rPr>
        <w:t>6.2评标原则评标活动遵循公平、公正、科学和择优的原则。</w:t>
      </w:r>
      <w:bookmarkEnd w:id="558"/>
    </w:p>
    <w:p>
      <w:pPr>
        <w:spacing w:line="360" w:lineRule="auto"/>
        <w:ind w:firstLine="420"/>
        <w:rPr>
          <w:rFonts w:hint="eastAsia" w:ascii="宋体" w:hAnsi="宋体" w:cs="宋体"/>
          <w:b/>
          <w:szCs w:val="21"/>
        </w:rPr>
      </w:pPr>
      <w:bookmarkStart w:id="559" w:name="_Toc3489"/>
      <w:r>
        <w:rPr>
          <w:rFonts w:hint="eastAsia" w:ascii="宋体" w:hAnsi="宋体" w:cs="宋体"/>
          <w:b/>
          <w:szCs w:val="21"/>
        </w:rPr>
        <w:t>6.3评标</w:t>
      </w:r>
      <w:bookmarkEnd w:id="559"/>
    </w:p>
    <w:p>
      <w:pPr>
        <w:spacing w:line="360" w:lineRule="auto"/>
        <w:ind w:firstLine="420"/>
        <w:rPr>
          <w:rFonts w:hint="eastAsia" w:ascii="宋体" w:hAnsi="宋体" w:cs="宋体"/>
        </w:rPr>
      </w:pPr>
      <w:bookmarkStart w:id="560" w:name="_Toc13650"/>
      <w:r>
        <w:rPr>
          <w:rFonts w:hint="eastAsia" w:ascii="宋体" w:hAnsi="宋体" w:cs="宋体"/>
        </w:rPr>
        <w:t>评标委员会按照第三章“评标办法”规定的方法、评审因素、标准和程序对投标文件进行评审.第三章“评标办法”没有规定的方法、评审因素和标准,不作为评标依据。</w:t>
      </w:r>
      <w:bookmarkEnd w:id="560"/>
    </w:p>
    <w:p>
      <w:pPr>
        <w:spacing w:line="360" w:lineRule="auto"/>
        <w:ind w:firstLine="420"/>
        <w:rPr>
          <w:rFonts w:hint="eastAsia" w:ascii="宋体" w:hAnsi="宋体" w:cs="宋体"/>
          <w:b/>
          <w:bCs/>
        </w:rPr>
      </w:pPr>
      <w:bookmarkStart w:id="561" w:name="_Toc14664"/>
      <w:r>
        <w:rPr>
          <w:rFonts w:hint="eastAsia" w:ascii="宋体" w:hAnsi="宋体" w:cs="宋体"/>
          <w:b/>
          <w:bCs/>
        </w:rPr>
        <w:t>7．合同授予</w:t>
      </w:r>
      <w:bookmarkEnd w:id="561"/>
    </w:p>
    <w:p>
      <w:pPr>
        <w:spacing w:line="360" w:lineRule="auto"/>
        <w:ind w:firstLine="420"/>
        <w:rPr>
          <w:rFonts w:hint="eastAsia" w:ascii="宋体" w:hAnsi="宋体" w:cs="宋体"/>
          <w:b/>
          <w:szCs w:val="21"/>
        </w:rPr>
      </w:pPr>
      <w:bookmarkStart w:id="562" w:name="_Toc4922"/>
      <w:r>
        <w:rPr>
          <w:rFonts w:hint="eastAsia" w:ascii="宋体" w:hAnsi="宋体" w:cs="宋体"/>
          <w:b/>
          <w:szCs w:val="21"/>
        </w:rPr>
        <w:t>7.1定标方式</w:t>
      </w:r>
      <w:bookmarkEnd w:id="562"/>
    </w:p>
    <w:p>
      <w:pPr>
        <w:spacing w:line="360" w:lineRule="auto"/>
        <w:ind w:firstLine="420"/>
        <w:rPr>
          <w:rFonts w:hint="eastAsia" w:ascii="宋体" w:hAnsi="宋体" w:cs="宋体"/>
        </w:rPr>
      </w:pPr>
      <w:bookmarkStart w:id="563" w:name="_Toc3862"/>
      <w:r>
        <w:rPr>
          <w:rFonts w:hint="eastAsia" w:ascii="宋体" w:hAnsi="宋体" w:cs="宋体"/>
        </w:rPr>
        <w:t>除投标人须知前附表规定评标委员会直接确定中标人外,招标人依据评标委员会推荐的中标候选人确定中标人,评标委员会推荐中标候选人的人数见投标人须知前附表。</w:t>
      </w:r>
      <w:bookmarkEnd w:id="563"/>
    </w:p>
    <w:p>
      <w:pPr>
        <w:spacing w:line="360" w:lineRule="auto"/>
        <w:ind w:firstLine="420"/>
        <w:rPr>
          <w:rFonts w:hint="eastAsia" w:ascii="宋体" w:hAnsi="宋体" w:cs="宋体"/>
          <w:b/>
          <w:szCs w:val="21"/>
        </w:rPr>
      </w:pPr>
      <w:bookmarkStart w:id="564" w:name="_Toc3295"/>
      <w:r>
        <w:rPr>
          <w:rFonts w:hint="eastAsia" w:ascii="宋体" w:hAnsi="宋体" w:cs="宋体"/>
          <w:b/>
          <w:szCs w:val="21"/>
        </w:rPr>
        <w:t>7.2中标候选人公示招标人在投标人须知前附表规定的媒介公示中标候选人。</w:t>
      </w:r>
      <w:bookmarkEnd w:id="564"/>
    </w:p>
    <w:p>
      <w:pPr>
        <w:spacing w:line="360" w:lineRule="auto"/>
        <w:ind w:firstLine="420"/>
        <w:rPr>
          <w:rFonts w:hint="eastAsia" w:ascii="宋体" w:hAnsi="宋体" w:cs="宋体"/>
          <w:b/>
          <w:szCs w:val="21"/>
        </w:rPr>
      </w:pPr>
      <w:bookmarkStart w:id="565" w:name="_Toc21531"/>
      <w:r>
        <w:rPr>
          <w:rFonts w:hint="eastAsia" w:ascii="宋体" w:hAnsi="宋体" w:cs="宋体"/>
          <w:b/>
          <w:szCs w:val="21"/>
        </w:rPr>
        <w:t>7.3中标通知</w:t>
      </w:r>
      <w:bookmarkEnd w:id="565"/>
    </w:p>
    <w:p>
      <w:pPr>
        <w:spacing w:line="360" w:lineRule="auto"/>
        <w:ind w:firstLine="420"/>
        <w:rPr>
          <w:rFonts w:hint="eastAsia" w:ascii="宋体" w:hAnsi="宋体" w:cs="宋体"/>
        </w:rPr>
      </w:pPr>
      <w:bookmarkStart w:id="566" w:name="_Toc16017"/>
      <w:r>
        <w:rPr>
          <w:rFonts w:hint="eastAsia" w:ascii="宋体" w:hAnsi="宋体" w:cs="宋体"/>
        </w:rPr>
        <w:t>在本章第3.3款规定的投标有效期内,招标人以书面形式向中标人发出中标通知书,同时将中标结果通知未中标的投标人。</w:t>
      </w:r>
      <w:bookmarkEnd w:id="566"/>
    </w:p>
    <w:p>
      <w:pPr>
        <w:spacing w:line="360" w:lineRule="auto"/>
        <w:ind w:firstLine="420"/>
        <w:rPr>
          <w:rFonts w:hint="eastAsia" w:ascii="宋体" w:hAnsi="宋体" w:cs="宋体"/>
          <w:b/>
          <w:szCs w:val="21"/>
        </w:rPr>
      </w:pPr>
      <w:bookmarkStart w:id="567" w:name="_Toc30947"/>
      <w:r>
        <w:rPr>
          <w:rFonts w:hint="eastAsia" w:ascii="宋体" w:hAnsi="宋体" w:cs="宋体"/>
          <w:b/>
          <w:szCs w:val="21"/>
        </w:rPr>
        <w:t>7.4履约担保</w:t>
      </w:r>
      <w:bookmarkEnd w:id="567"/>
    </w:p>
    <w:p>
      <w:pPr>
        <w:spacing w:line="360" w:lineRule="auto"/>
        <w:ind w:firstLine="420"/>
        <w:rPr>
          <w:rFonts w:hint="eastAsia" w:ascii="宋体" w:hAnsi="宋体" w:cs="宋体"/>
        </w:rPr>
      </w:pPr>
      <w:bookmarkStart w:id="568" w:name="_Toc28219"/>
      <w:r>
        <w:rPr>
          <w:rFonts w:hint="eastAsia" w:ascii="宋体" w:hAnsi="宋体" w:cs="宋体"/>
        </w:rPr>
        <w:t>7.4.1在签订合同前,中标人应按投标人须知前附表规定的担保形式和招标文件第四章“合同条款及格式”规定的或者事先经过招标人书面认可的履约担保格式向招标人提交履约担保。除投标人须知前附表另有规定外,履约担保金额为中标合同金额的</w:t>
      </w:r>
      <w:r>
        <w:rPr>
          <w:rFonts w:hint="eastAsia" w:ascii="宋体" w:hAnsi="宋体" w:cs="宋体"/>
          <w:lang w:val="en-US" w:eastAsia="zh-CN"/>
        </w:rPr>
        <w:t>10</w:t>
      </w:r>
      <w:r>
        <w:rPr>
          <w:rFonts w:hint="eastAsia" w:ascii="宋体" w:hAnsi="宋体" w:cs="宋体"/>
        </w:rPr>
        <w:t>%</w:t>
      </w:r>
      <w:r>
        <w:rPr>
          <w:rFonts w:hint="eastAsia" w:ascii="宋体" w:hAnsi="宋体" w:cs="宋体"/>
          <w:u w:val="single"/>
          <w:lang w:eastAsia="zh-CN"/>
        </w:rPr>
        <w:t>（</w:t>
      </w:r>
      <w:r>
        <w:rPr>
          <w:rFonts w:hint="eastAsia" w:ascii="宋体" w:hAnsi="宋体" w:cs="宋体"/>
          <w:u w:val="none"/>
          <w:lang w:eastAsia="zh-CN"/>
        </w:rPr>
        <w:t>见投标人须知前附表</w:t>
      </w:r>
      <w:r>
        <w:rPr>
          <w:rFonts w:hint="eastAsia" w:ascii="宋体" w:hAnsi="宋体" w:cs="宋体"/>
          <w:u w:val="single"/>
          <w:lang w:eastAsia="zh-CN"/>
        </w:rPr>
        <w:t>）</w:t>
      </w:r>
      <w:r>
        <w:rPr>
          <w:rFonts w:hint="eastAsia" w:ascii="宋体" w:hAnsi="宋体" w:cs="宋体"/>
        </w:rPr>
        <w:t>。联合体中标的,其履约担保由牵头人递交,并应符合投标人须知前附表规定的金额、担保形式和招标文件第四章“合同条款及格式”规定的履约担保格式要求。</w:t>
      </w:r>
      <w:bookmarkEnd w:id="568"/>
    </w:p>
    <w:p>
      <w:pPr>
        <w:spacing w:line="360" w:lineRule="auto"/>
        <w:ind w:firstLine="420"/>
        <w:rPr>
          <w:rFonts w:hint="eastAsia" w:ascii="宋体" w:hAnsi="宋体" w:cs="宋体"/>
        </w:rPr>
      </w:pPr>
      <w:bookmarkStart w:id="569" w:name="_Toc11511"/>
      <w:r>
        <w:rPr>
          <w:rFonts w:hint="eastAsia" w:ascii="宋体" w:hAnsi="宋体" w:cs="宋体"/>
        </w:rPr>
        <w:t>7.4.2中标人不能按本章第7.4.1项要求提交履约担保的,视为放弃中标,其投标保证金不予退还,给招标人造成的损失超过投标保证金数额的,中标人还应当对超过部分予以赔偿。</w:t>
      </w:r>
      <w:bookmarkEnd w:id="569"/>
    </w:p>
    <w:p>
      <w:pPr>
        <w:spacing w:line="360" w:lineRule="auto"/>
        <w:ind w:firstLine="420"/>
        <w:rPr>
          <w:rFonts w:hint="eastAsia" w:ascii="宋体" w:hAnsi="宋体" w:cs="宋体"/>
        </w:rPr>
      </w:pPr>
      <w:bookmarkStart w:id="570" w:name="_Toc12651"/>
      <w:r>
        <w:rPr>
          <w:rFonts w:hint="eastAsia" w:ascii="宋体" w:hAnsi="宋体" w:cs="宋体"/>
        </w:rPr>
        <w:t>7.4.3工程款支付担保,见招标人须知前附表.</w:t>
      </w:r>
      <w:bookmarkEnd w:id="570"/>
    </w:p>
    <w:p>
      <w:pPr>
        <w:spacing w:line="360" w:lineRule="auto"/>
        <w:ind w:firstLine="420"/>
        <w:rPr>
          <w:rFonts w:hint="eastAsia" w:ascii="宋体" w:hAnsi="宋体" w:cs="宋体"/>
          <w:b/>
          <w:szCs w:val="21"/>
        </w:rPr>
      </w:pPr>
      <w:bookmarkStart w:id="571" w:name="_Toc19269"/>
      <w:r>
        <w:rPr>
          <w:rFonts w:hint="eastAsia" w:ascii="宋体" w:hAnsi="宋体" w:cs="宋体"/>
          <w:b/>
          <w:szCs w:val="21"/>
        </w:rPr>
        <w:t>7.5签订合同</w:t>
      </w:r>
      <w:bookmarkEnd w:id="571"/>
    </w:p>
    <w:p>
      <w:pPr>
        <w:spacing w:line="360" w:lineRule="auto"/>
        <w:ind w:firstLine="420"/>
        <w:rPr>
          <w:rFonts w:hint="eastAsia" w:ascii="宋体" w:hAnsi="宋体" w:cs="宋体"/>
        </w:rPr>
      </w:pPr>
      <w:bookmarkStart w:id="572" w:name="_Toc3205"/>
      <w:r>
        <w:rPr>
          <w:rFonts w:hint="eastAsia" w:ascii="宋体" w:hAnsi="宋体" w:cs="宋体"/>
        </w:rPr>
        <w:t>7.5.1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w:t>
      </w:r>
      <w:bookmarkEnd w:id="572"/>
    </w:p>
    <w:p>
      <w:pPr>
        <w:spacing w:line="360" w:lineRule="auto"/>
        <w:ind w:firstLine="420"/>
        <w:rPr>
          <w:rFonts w:hint="eastAsia" w:ascii="宋体" w:hAnsi="宋体" w:cs="宋体"/>
        </w:rPr>
      </w:pPr>
      <w:bookmarkStart w:id="573" w:name="_Toc20238"/>
      <w:r>
        <w:rPr>
          <w:rFonts w:hint="eastAsia" w:ascii="宋体" w:hAnsi="宋体" w:cs="宋体"/>
        </w:rPr>
        <w:t>7.5.2发出中标通知书后,招标人无正当理由拒签合同的,招标人向中标人退还投标保证金;给中标人造成损失的,还应当赔偿损失。</w:t>
      </w:r>
      <w:bookmarkEnd w:id="573"/>
    </w:p>
    <w:p>
      <w:pPr>
        <w:spacing w:line="360" w:lineRule="auto"/>
        <w:ind w:firstLine="420"/>
        <w:rPr>
          <w:rFonts w:hint="eastAsia" w:ascii="宋体" w:hAnsi="宋体" w:cs="宋体"/>
          <w:b/>
          <w:bCs/>
        </w:rPr>
      </w:pPr>
      <w:bookmarkStart w:id="574" w:name="_Toc7304"/>
      <w:r>
        <w:rPr>
          <w:rFonts w:hint="eastAsia" w:ascii="宋体" w:hAnsi="宋体" w:cs="宋体"/>
          <w:b/>
          <w:bCs/>
        </w:rPr>
        <w:t>8.重新招标和不再招标</w:t>
      </w:r>
      <w:bookmarkEnd w:id="574"/>
    </w:p>
    <w:p>
      <w:pPr>
        <w:spacing w:line="360" w:lineRule="auto"/>
        <w:ind w:firstLine="420"/>
        <w:rPr>
          <w:rFonts w:hint="eastAsia" w:ascii="宋体" w:hAnsi="宋体" w:cs="宋体"/>
        </w:rPr>
      </w:pPr>
      <w:bookmarkStart w:id="575" w:name="_Toc15629"/>
      <w:r>
        <w:rPr>
          <w:rFonts w:hint="eastAsia" w:ascii="宋体" w:hAnsi="宋体" w:cs="宋体"/>
          <w:b/>
          <w:szCs w:val="21"/>
        </w:rPr>
        <w:t>8.1重新招标</w:t>
      </w:r>
      <w:bookmarkEnd w:id="575"/>
    </w:p>
    <w:p>
      <w:pPr>
        <w:spacing w:line="360" w:lineRule="auto"/>
        <w:ind w:firstLine="420"/>
        <w:rPr>
          <w:rFonts w:hint="eastAsia" w:ascii="宋体" w:hAnsi="宋体" w:cs="宋体"/>
        </w:rPr>
      </w:pPr>
      <w:bookmarkStart w:id="576" w:name="_Toc10260"/>
      <w:r>
        <w:rPr>
          <w:rFonts w:hint="eastAsia" w:ascii="宋体" w:hAnsi="宋体" w:cs="宋体"/>
        </w:rPr>
        <w:t>有下列情形之一的,招标人将重新招标:</w:t>
      </w:r>
      <w:bookmarkEnd w:id="576"/>
    </w:p>
    <w:p>
      <w:pPr>
        <w:spacing w:line="360" w:lineRule="auto"/>
        <w:rPr>
          <w:rFonts w:hint="eastAsia" w:ascii="宋体" w:hAnsi="宋体" w:cs="宋体"/>
        </w:rPr>
      </w:pPr>
      <w:r>
        <w:rPr>
          <w:rFonts w:hint="eastAsia" w:ascii="宋体" w:hAnsi="宋体" w:cs="宋体"/>
        </w:rPr>
        <w:t xml:space="preserve">    </w:t>
      </w:r>
      <w:bookmarkStart w:id="577" w:name="_Toc2793"/>
      <w:r>
        <w:rPr>
          <w:rFonts w:hint="eastAsia" w:ascii="宋体" w:hAnsi="宋体" w:cs="宋体"/>
        </w:rPr>
        <w:t>（1）投标截止时间止,投标人少于</w:t>
      </w:r>
      <w:r>
        <w:rPr>
          <w:rFonts w:hint="eastAsia" w:ascii="宋体" w:hAnsi="宋体" w:cs="宋体"/>
          <w:lang w:val="en-US" w:eastAsia="zh-CN"/>
        </w:rPr>
        <w:t>3</w:t>
      </w:r>
      <w:r>
        <w:rPr>
          <w:rFonts w:hint="eastAsia" w:ascii="宋体" w:hAnsi="宋体" w:cs="宋体"/>
        </w:rPr>
        <w:t>个的;</w:t>
      </w:r>
      <w:bookmarkEnd w:id="577"/>
    </w:p>
    <w:p>
      <w:pPr>
        <w:spacing w:line="360" w:lineRule="auto"/>
        <w:ind w:firstLine="440"/>
        <w:rPr>
          <w:rFonts w:hint="eastAsia" w:ascii="宋体" w:hAnsi="宋体" w:cs="宋体"/>
        </w:rPr>
      </w:pPr>
      <w:bookmarkStart w:id="578" w:name="_Toc6551"/>
      <w:r>
        <w:rPr>
          <w:rFonts w:hint="eastAsia" w:ascii="宋体" w:hAnsi="宋体" w:cs="宋体"/>
        </w:rPr>
        <w:t>（2）经评标委员会评审后否决所有投标的。</w:t>
      </w:r>
      <w:bookmarkEnd w:id="578"/>
    </w:p>
    <w:p>
      <w:pPr>
        <w:spacing w:line="360" w:lineRule="auto"/>
        <w:ind w:firstLine="440"/>
        <w:rPr>
          <w:rFonts w:hint="eastAsia" w:ascii="宋体" w:hAnsi="宋体" w:cs="宋体"/>
        </w:rPr>
      </w:pPr>
      <w:r>
        <w:rPr>
          <w:rFonts w:hint="eastAsia" w:ascii="宋体" w:hAnsi="宋体" w:cs="宋体"/>
        </w:rPr>
        <w:t xml:space="preserve"> </w:t>
      </w:r>
      <w:bookmarkStart w:id="579" w:name="_Toc7994"/>
      <w:r>
        <w:rPr>
          <w:rFonts w:hint="eastAsia" w:ascii="宋体" w:hAnsi="宋体" w:cs="宋体"/>
        </w:rPr>
        <w:t>(3)法律、法规规定的应当重新招标的其他情形。</w:t>
      </w:r>
      <w:bookmarkEnd w:id="579"/>
    </w:p>
    <w:p>
      <w:pPr>
        <w:spacing w:line="360" w:lineRule="auto"/>
        <w:ind w:firstLine="420"/>
        <w:rPr>
          <w:rFonts w:hint="eastAsia" w:ascii="宋体" w:hAnsi="宋体" w:cs="宋体"/>
          <w:b/>
          <w:szCs w:val="21"/>
        </w:rPr>
      </w:pPr>
      <w:bookmarkStart w:id="580" w:name="_Toc13244"/>
      <w:r>
        <w:rPr>
          <w:rFonts w:hint="eastAsia" w:ascii="宋体" w:hAnsi="宋体" w:cs="宋体"/>
          <w:b/>
          <w:szCs w:val="21"/>
        </w:rPr>
        <w:t>8.2不再招标</w:t>
      </w:r>
      <w:bookmarkEnd w:id="580"/>
    </w:p>
    <w:p>
      <w:pPr>
        <w:spacing w:line="360" w:lineRule="auto"/>
        <w:ind w:firstLine="420"/>
        <w:rPr>
          <w:rFonts w:hint="eastAsia" w:ascii="宋体" w:hAnsi="宋体" w:cs="宋体"/>
        </w:rPr>
      </w:pPr>
      <w:bookmarkStart w:id="581" w:name="_Toc5795"/>
      <w:r>
        <w:rPr>
          <w:rFonts w:hint="eastAsia" w:ascii="宋体" w:hAnsi="宋体" w:cs="宋体"/>
        </w:rPr>
        <w:t>重新招标后投标人仍少于3个或者所有投标被否决的,属于必须审批或核准的工程建设项目,经原审批或核准部门批准后不再进行招标。</w:t>
      </w:r>
      <w:bookmarkEnd w:id="581"/>
    </w:p>
    <w:p>
      <w:pPr>
        <w:spacing w:line="360" w:lineRule="auto"/>
        <w:ind w:firstLine="420"/>
        <w:rPr>
          <w:rFonts w:hint="eastAsia" w:ascii="宋体" w:hAnsi="宋体" w:cs="宋体"/>
          <w:b/>
          <w:bCs/>
        </w:rPr>
      </w:pPr>
      <w:bookmarkStart w:id="582" w:name="_Toc6814"/>
      <w:r>
        <w:rPr>
          <w:rFonts w:hint="eastAsia" w:ascii="宋体" w:hAnsi="宋体" w:cs="宋体"/>
          <w:b/>
          <w:bCs/>
        </w:rPr>
        <w:t>9.纪律和监督</w:t>
      </w:r>
      <w:bookmarkEnd w:id="582"/>
    </w:p>
    <w:p>
      <w:pPr>
        <w:spacing w:line="360" w:lineRule="auto"/>
        <w:ind w:firstLine="420"/>
        <w:rPr>
          <w:rFonts w:hint="eastAsia" w:ascii="宋体" w:hAnsi="宋体" w:cs="宋体"/>
        </w:rPr>
      </w:pPr>
      <w:bookmarkStart w:id="583" w:name="_Toc7885"/>
      <w:r>
        <w:rPr>
          <w:rFonts w:hint="eastAsia" w:ascii="宋体" w:hAnsi="宋体" w:cs="宋体"/>
          <w:b/>
          <w:szCs w:val="21"/>
        </w:rPr>
        <w:t>9.1对招标人的纪律要求</w:t>
      </w:r>
      <w:bookmarkEnd w:id="583"/>
    </w:p>
    <w:p>
      <w:pPr>
        <w:spacing w:line="360" w:lineRule="auto"/>
        <w:ind w:firstLine="420"/>
        <w:rPr>
          <w:rFonts w:hint="eastAsia" w:ascii="宋体" w:hAnsi="宋体" w:cs="宋体"/>
        </w:rPr>
      </w:pPr>
      <w:bookmarkStart w:id="584" w:name="_Toc24396"/>
      <w:r>
        <w:rPr>
          <w:rFonts w:hint="eastAsia" w:ascii="宋体" w:hAnsi="宋体" w:cs="宋体"/>
        </w:rPr>
        <w:t>招标人不得泄漏招标投标活动中应当保密的情况和资料,不得与投标人串通损害国家利益、社会公共利益或者他人合法权益,禁止招标人与投标人串通投标。</w:t>
      </w:r>
      <w:bookmarkEnd w:id="584"/>
    </w:p>
    <w:p>
      <w:pPr>
        <w:spacing w:line="360" w:lineRule="auto"/>
        <w:ind w:firstLine="420"/>
        <w:rPr>
          <w:rFonts w:hint="eastAsia" w:ascii="宋体" w:hAnsi="宋体" w:cs="宋体"/>
        </w:rPr>
      </w:pPr>
      <w:bookmarkStart w:id="585" w:name="_Toc32341"/>
      <w:r>
        <w:rPr>
          <w:rFonts w:hint="eastAsia" w:ascii="宋体" w:hAnsi="宋体" w:cs="宋体"/>
        </w:rPr>
        <w:t>有下列情形之一的,属于招标人与投标人串通投标:</w:t>
      </w:r>
      <w:bookmarkEnd w:id="585"/>
    </w:p>
    <w:p>
      <w:pPr>
        <w:numPr>
          <w:ilvl w:val="0"/>
          <w:numId w:val="6"/>
        </w:numPr>
        <w:spacing w:line="360" w:lineRule="auto"/>
        <w:ind w:firstLine="420"/>
        <w:jc w:val="left"/>
        <w:rPr>
          <w:rFonts w:hint="eastAsia" w:ascii="宋体" w:hAnsi="宋体" w:cs="宋体"/>
        </w:rPr>
      </w:pPr>
      <w:bookmarkStart w:id="586" w:name="_Toc26779"/>
      <w:r>
        <w:rPr>
          <w:rFonts w:hint="eastAsia" w:ascii="宋体" w:hAnsi="宋体" w:cs="宋体"/>
        </w:rPr>
        <w:t>招标人在开标前开启投标文件并将有关信息泄露给其他投标人;</w:t>
      </w:r>
      <w:bookmarkEnd w:id="586"/>
    </w:p>
    <w:p>
      <w:pPr>
        <w:numPr>
          <w:ilvl w:val="0"/>
          <w:numId w:val="6"/>
        </w:numPr>
        <w:spacing w:line="360" w:lineRule="auto"/>
        <w:ind w:firstLine="420"/>
        <w:jc w:val="left"/>
        <w:rPr>
          <w:rFonts w:hint="eastAsia" w:ascii="宋体" w:hAnsi="宋体" w:cs="宋体"/>
        </w:rPr>
      </w:pPr>
      <w:bookmarkStart w:id="587" w:name="_Toc22745"/>
      <w:r>
        <w:rPr>
          <w:rFonts w:hint="eastAsia" w:ascii="宋体" w:hAnsi="宋体" w:cs="宋体"/>
        </w:rPr>
        <w:t>招标人直接或者间接向投标人泄露标底、评标委员会成员等信息;</w:t>
      </w:r>
      <w:bookmarkEnd w:id="587"/>
    </w:p>
    <w:p>
      <w:pPr>
        <w:numPr>
          <w:ilvl w:val="0"/>
          <w:numId w:val="6"/>
        </w:numPr>
        <w:spacing w:line="360" w:lineRule="auto"/>
        <w:ind w:firstLine="420"/>
        <w:jc w:val="left"/>
        <w:rPr>
          <w:rFonts w:hint="eastAsia" w:ascii="宋体" w:hAnsi="宋体" w:cs="宋体"/>
        </w:rPr>
      </w:pPr>
      <w:bookmarkStart w:id="588" w:name="_Toc11099"/>
      <w:r>
        <w:rPr>
          <w:rFonts w:hint="eastAsia" w:ascii="宋体" w:hAnsi="宋体" w:cs="宋体"/>
        </w:rPr>
        <w:t>招标人明示或者暗示投标人压低或者抬高投标报价;</w:t>
      </w:r>
      <w:bookmarkEnd w:id="588"/>
    </w:p>
    <w:p>
      <w:pPr>
        <w:numPr>
          <w:ilvl w:val="0"/>
          <w:numId w:val="6"/>
        </w:numPr>
        <w:spacing w:line="360" w:lineRule="auto"/>
        <w:ind w:firstLine="420"/>
        <w:jc w:val="left"/>
        <w:rPr>
          <w:rFonts w:hint="eastAsia" w:ascii="宋体" w:hAnsi="宋体" w:cs="宋体"/>
        </w:rPr>
      </w:pPr>
      <w:bookmarkStart w:id="589" w:name="_Toc30929"/>
      <w:r>
        <w:rPr>
          <w:rFonts w:hint="eastAsia" w:ascii="宋体" w:hAnsi="宋体" w:cs="宋体"/>
        </w:rPr>
        <w:t>招标人授意投标人撤换、修改投标文件;</w:t>
      </w:r>
      <w:bookmarkEnd w:id="589"/>
    </w:p>
    <w:p>
      <w:pPr>
        <w:numPr>
          <w:ilvl w:val="0"/>
          <w:numId w:val="6"/>
        </w:numPr>
        <w:spacing w:line="360" w:lineRule="auto"/>
        <w:ind w:firstLine="420"/>
        <w:jc w:val="left"/>
        <w:rPr>
          <w:rFonts w:hint="eastAsia" w:ascii="宋体" w:hAnsi="宋体" w:cs="宋体"/>
        </w:rPr>
      </w:pPr>
      <w:bookmarkStart w:id="590" w:name="_Toc30060"/>
      <w:r>
        <w:rPr>
          <w:rFonts w:hint="eastAsia" w:ascii="宋体" w:hAnsi="宋体" w:cs="宋体"/>
        </w:rPr>
        <w:t>招标人明示或者暗示投标人为特定投标人中标提供方便;</w:t>
      </w:r>
      <w:bookmarkEnd w:id="590"/>
    </w:p>
    <w:p>
      <w:pPr>
        <w:numPr>
          <w:ilvl w:val="0"/>
          <w:numId w:val="6"/>
        </w:numPr>
        <w:spacing w:line="360" w:lineRule="auto"/>
        <w:ind w:firstLine="420"/>
        <w:jc w:val="left"/>
        <w:rPr>
          <w:rFonts w:hint="eastAsia" w:ascii="宋体" w:hAnsi="宋体" w:cs="宋体"/>
        </w:rPr>
      </w:pPr>
      <w:bookmarkStart w:id="591" w:name="_Toc29914"/>
      <w:r>
        <w:rPr>
          <w:rFonts w:hint="eastAsia" w:ascii="宋体" w:hAnsi="宋体" w:cs="宋体"/>
        </w:rPr>
        <w:t>招标人与投标人为谋求特定投标人中标而采取的其他串通行为。</w:t>
      </w:r>
      <w:bookmarkEnd w:id="591"/>
    </w:p>
    <w:p>
      <w:pPr>
        <w:spacing w:line="360" w:lineRule="auto"/>
        <w:ind w:firstLine="420"/>
        <w:rPr>
          <w:rFonts w:hint="eastAsia" w:ascii="宋体" w:hAnsi="宋体" w:cs="宋体"/>
          <w:b/>
          <w:szCs w:val="21"/>
        </w:rPr>
      </w:pPr>
      <w:bookmarkStart w:id="592" w:name="_Toc27205"/>
      <w:r>
        <w:rPr>
          <w:rFonts w:hint="eastAsia" w:ascii="宋体" w:hAnsi="宋体" w:cs="宋体"/>
          <w:b/>
          <w:szCs w:val="21"/>
        </w:rPr>
        <w:t>9.2对投标人的纪律要求</w:t>
      </w:r>
      <w:bookmarkEnd w:id="592"/>
    </w:p>
    <w:p>
      <w:pPr>
        <w:spacing w:line="360" w:lineRule="auto"/>
        <w:ind w:firstLine="420"/>
        <w:rPr>
          <w:rFonts w:hint="eastAsia" w:ascii="宋体" w:hAnsi="宋体" w:cs="宋体"/>
        </w:rPr>
      </w:pPr>
      <w:bookmarkStart w:id="593" w:name="_Toc29843"/>
      <w:r>
        <w:rPr>
          <w:rFonts w:hint="eastAsia" w:ascii="宋体" w:hAnsi="宋体" w:cs="宋体"/>
        </w:rPr>
        <w:t>投标人不得相互串通投标或者与招标人串通投标,不得向招标人或者评标委员会成员行贿谋取中标,不得以他人名义投标或者以其他方式弄虚作假骗取中标;投标人不得以任何方式干扰、影响评标工作。</w:t>
      </w:r>
      <w:bookmarkEnd w:id="593"/>
    </w:p>
    <w:p>
      <w:pPr>
        <w:spacing w:line="360" w:lineRule="auto"/>
        <w:ind w:firstLine="420"/>
        <w:rPr>
          <w:rFonts w:hint="eastAsia" w:ascii="宋体" w:hAnsi="宋体" w:cs="宋体"/>
        </w:rPr>
      </w:pPr>
      <w:bookmarkStart w:id="594" w:name="_Toc1260"/>
      <w:r>
        <w:rPr>
          <w:rFonts w:hint="eastAsia" w:ascii="宋体" w:hAnsi="宋体" w:cs="宋体"/>
        </w:rPr>
        <w:t>有下列情形之一的,属于投标人相互串通投标:</w:t>
      </w:r>
      <w:bookmarkEnd w:id="594"/>
    </w:p>
    <w:p>
      <w:pPr>
        <w:numPr>
          <w:ilvl w:val="0"/>
          <w:numId w:val="7"/>
        </w:numPr>
        <w:spacing w:line="360" w:lineRule="auto"/>
        <w:ind w:firstLine="420"/>
        <w:jc w:val="left"/>
        <w:rPr>
          <w:rFonts w:hint="eastAsia" w:ascii="宋体" w:hAnsi="宋体" w:cs="宋体"/>
        </w:rPr>
      </w:pPr>
      <w:bookmarkStart w:id="595" w:name="_Toc14663"/>
      <w:r>
        <w:rPr>
          <w:rFonts w:hint="eastAsia" w:ascii="宋体" w:hAnsi="宋体" w:cs="宋体"/>
        </w:rPr>
        <w:t>投标人之间协商投标报价等投标文件的实质性内容;</w:t>
      </w:r>
      <w:bookmarkEnd w:id="595"/>
    </w:p>
    <w:p>
      <w:pPr>
        <w:numPr>
          <w:ilvl w:val="0"/>
          <w:numId w:val="7"/>
        </w:numPr>
        <w:spacing w:line="360" w:lineRule="auto"/>
        <w:ind w:firstLine="420"/>
        <w:jc w:val="left"/>
        <w:rPr>
          <w:rFonts w:hint="eastAsia" w:ascii="宋体" w:hAnsi="宋体" w:cs="宋体"/>
        </w:rPr>
      </w:pPr>
      <w:bookmarkStart w:id="596" w:name="_Toc21104"/>
      <w:r>
        <w:rPr>
          <w:rFonts w:hint="eastAsia" w:ascii="宋体" w:hAnsi="宋体" w:cs="宋体"/>
        </w:rPr>
        <w:t>投标人之间约定中标人;</w:t>
      </w:r>
      <w:bookmarkEnd w:id="596"/>
    </w:p>
    <w:p>
      <w:pPr>
        <w:numPr>
          <w:ilvl w:val="0"/>
          <w:numId w:val="7"/>
        </w:numPr>
        <w:spacing w:line="360" w:lineRule="auto"/>
        <w:ind w:firstLine="420"/>
        <w:jc w:val="left"/>
        <w:rPr>
          <w:rFonts w:hint="eastAsia" w:ascii="宋体" w:hAnsi="宋体" w:cs="宋体"/>
        </w:rPr>
      </w:pPr>
      <w:bookmarkStart w:id="597" w:name="_Toc28916"/>
      <w:r>
        <w:rPr>
          <w:rFonts w:hint="eastAsia" w:ascii="宋体" w:hAnsi="宋体" w:cs="宋体"/>
        </w:rPr>
        <w:t>投标人之间约定部分投标人放弃投标或者中标;</w:t>
      </w:r>
      <w:bookmarkEnd w:id="597"/>
    </w:p>
    <w:p>
      <w:pPr>
        <w:numPr>
          <w:ilvl w:val="0"/>
          <w:numId w:val="7"/>
        </w:numPr>
        <w:spacing w:line="360" w:lineRule="auto"/>
        <w:ind w:firstLine="420"/>
        <w:jc w:val="left"/>
        <w:rPr>
          <w:rFonts w:hint="eastAsia" w:ascii="宋体" w:hAnsi="宋体" w:cs="宋体"/>
        </w:rPr>
      </w:pPr>
      <w:bookmarkStart w:id="598" w:name="_Toc29023"/>
      <w:r>
        <w:rPr>
          <w:rFonts w:hint="eastAsia" w:ascii="宋体" w:hAnsi="宋体" w:cs="宋体"/>
        </w:rPr>
        <w:t>属于同一集团、协会、商会等组织成员的投标人按照该组织要求协同投标;</w:t>
      </w:r>
      <w:bookmarkEnd w:id="598"/>
    </w:p>
    <w:p>
      <w:pPr>
        <w:numPr>
          <w:ilvl w:val="0"/>
          <w:numId w:val="7"/>
        </w:numPr>
        <w:spacing w:line="360" w:lineRule="auto"/>
        <w:ind w:firstLine="420"/>
        <w:jc w:val="left"/>
        <w:rPr>
          <w:rFonts w:hint="eastAsia" w:ascii="宋体" w:hAnsi="宋体" w:cs="宋体"/>
        </w:rPr>
      </w:pPr>
      <w:bookmarkStart w:id="599" w:name="_Toc20075"/>
      <w:r>
        <w:rPr>
          <w:rFonts w:hint="eastAsia" w:ascii="宋体" w:hAnsi="宋体" w:cs="宋体"/>
        </w:rPr>
        <w:t>投标人之间为谋取中标或者排斥特定投标人而采取的其他联合行动。</w:t>
      </w:r>
      <w:bookmarkEnd w:id="599"/>
    </w:p>
    <w:p>
      <w:pPr>
        <w:spacing w:line="360" w:lineRule="auto"/>
        <w:ind w:firstLine="440"/>
        <w:rPr>
          <w:rFonts w:hint="eastAsia" w:ascii="宋体" w:hAnsi="宋体" w:cs="宋体"/>
        </w:rPr>
      </w:pPr>
      <w:bookmarkStart w:id="600" w:name="_Toc1492"/>
      <w:r>
        <w:rPr>
          <w:rFonts w:hint="eastAsia" w:ascii="宋体" w:hAnsi="宋体" w:cs="宋体"/>
        </w:rPr>
        <w:t>有下列情形之一的,视为投标人相互串通投标:</w:t>
      </w:r>
      <w:bookmarkEnd w:id="600"/>
    </w:p>
    <w:p>
      <w:pPr>
        <w:numPr>
          <w:ilvl w:val="0"/>
          <w:numId w:val="8"/>
        </w:numPr>
        <w:spacing w:line="360" w:lineRule="auto"/>
        <w:ind w:firstLine="440"/>
        <w:jc w:val="left"/>
        <w:rPr>
          <w:rFonts w:hint="eastAsia" w:ascii="宋体" w:hAnsi="宋体" w:cs="宋体"/>
        </w:rPr>
      </w:pPr>
      <w:bookmarkStart w:id="601" w:name="_Toc30625"/>
      <w:r>
        <w:rPr>
          <w:rFonts w:hint="eastAsia" w:ascii="宋体" w:hAnsi="宋体" w:cs="宋体"/>
        </w:rPr>
        <w:t>不同投标人的投标文件由同一单位或者个人编制;</w:t>
      </w:r>
      <w:bookmarkEnd w:id="601"/>
    </w:p>
    <w:p>
      <w:pPr>
        <w:numPr>
          <w:ilvl w:val="0"/>
          <w:numId w:val="8"/>
        </w:numPr>
        <w:spacing w:line="360" w:lineRule="auto"/>
        <w:ind w:firstLine="440"/>
        <w:jc w:val="left"/>
        <w:rPr>
          <w:rFonts w:hint="eastAsia" w:ascii="宋体" w:hAnsi="宋体" w:cs="宋体"/>
        </w:rPr>
      </w:pPr>
      <w:bookmarkStart w:id="602" w:name="_Toc3856"/>
      <w:r>
        <w:rPr>
          <w:rFonts w:hint="eastAsia" w:ascii="宋体" w:hAnsi="宋体" w:cs="宋体"/>
        </w:rPr>
        <w:t>不同投标人委托同一单位或者个人办理投标事宜;</w:t>
      </w:r>
      <w:bookmarkEnd w:id="602"/>
    </w:p>
    <w:p>
      <w:pPr>
        <w:numPr>
          <w:ilvl w:val="0"/>
          <w:numId w:val="8"/>
        </w:numPr>
        <w:spacing w:line="360" w:lineRule="auto"/>
        <w:ind w:firstLine="440"/>
        <w:jc w:val="left"/>
        <w:rPr>
          <w:rFonts w:hint="eastAsia" w:ascii="宋体" w:hAnsi="宋体" w:cs="宋体"/>
        </w:rPr>
      </w:pPr>
      <w:bookmarkStart w:id="603" w:name="_Toc9072"/>
      <w:r>
        <w:rPr>
          <w:rFonts w:hint="eastAsia" w:ascii="宋体" w:hAnsi="宋体" w:cs="宋体"/>
        </w:rPr>
        <w:t>不同投标人的投标文件载明的项目管理成员为同一人;</w:t>
      </w:r>
      <w:bookmarkEnd w:id="603"/>
    </w:p>
    <w:p>
      <w:pPr>
        <w:numPr>
          <w:ilvl w:val="0"/>
          <w:numId w:val="8"/>
        </w:numPr>
        <w:spacing w:line="360" w:lineRule="auto"/>
        <w:ind w:firstLine="440"/>
        <w:jc w:val="left"/>
        <w:rPr>
          <w:rFonts w:hint="eastAsia" w:ascii="宋体" w:hAnsi="宋体" w:cs="宋体"/>
        </w:rPr>
      </w:pPr>
      <w:bookmarkStart w:id="604" w:name="_Toc12986"/>
      <w:r>
        <w:rPr>
          <w:rFonts w:hint="eastAsia" w:ascii="宋体" w:hAnsi="宋体" w:cs="宋体"/>
        </w:rPr>
        <w:t>不同投标人的投标文件异常一致或者投标报价呈规律性差异;</w:t>
      </w:r>
      <w:bookmarkEnd w:id="604"/>
    </w:p>
    <w:p>
      <w:pPr>
        <w:numPr>
          <w:ilvl w:val="0"/>
          <w:numId w:val="8"/>
        </w:numPr>
        <w:spacing w:line="360" w:lineRule="auto"/>
        <w:ind w:firstLine="440"/>
        <w:jc w:val="left"/>
        <w:rPr>
          <w:rFonts w:hint="eastAsia" w:ascii="宋体" w:hAnsi="宋体" w:cs="宋体"/>
        </w:rPr>
      </w:pPr>
      <w:bookmarkStart w:id="605" w:name="_Toc19020"/>
      <w:r>
        <w:rPr>
          <w:rFonts w:hint="eastAsia" w:ascii="宋体" w:hAnsi="宋体" w:cs="宋体"/>
        </w:rPr>
        <w:t>不同投标人的投标文件相互混装;</w:t>
      </w:r>
      <w:bookmarkEnd w:id="605"/>
    </w:p>
    <w:p>
      <w:pPr>
        <w:numPr>
          <w:ilvl w:val="0"/>
          <w:numId w:val="8"/>
        </w:numPr>
        <w:spacing w:line="360" w:lineRule="auto"/>
        <w:ind w:firstLine="440"/>
        <w:jc w:val="left"/>
        <w:rPr>
          <w:rFonts w:hint="eastAsia" w:ascii="宋体" w:hAnsi="宋体" w:cs="宋体"/>
        </w:rPr>
      </w:pPr>
      <w:bookmarkStart w:id="606" w:name="_Toc29496"/>
      <w:r>
        <w:rPr>
          <w:rFonts w:hint="eastAsia" w:ascii="宋体" w:hAnsi="宋体" w:cs="宋体"/>
        </w:rPr>
        <w:t>不同投标人的投标保证金从同一单位或者个人的账户转出。</w:t>
      </w:r>
      <w:bookmarkEnd w:id="606"/>
    </w:p>
    <w:p>
      <w:pPr>
        <w:spacing w:line="360" w:lineRule="auto"/>
        <w:ind w:firstLine="420"/>
        <w:rPr>
          <w:rFonts w:hint="eastAsia" w:ascii="宋体" w:hAnsi="宋体" w:cs="宋体"/>
        </w:rPr>
      </w:pPr>
      <w:bookmarkStart w:id="607" w:name="_Toc10685"/>
      <w:r>
        <w:rPr>
          <w:rFonts w:hint="eastAsia" w:ascii="宋体" w:hAnsi="宋体" w:cs="宋体"/>
        </w:rPr>
        <w:t>使用通过受让或者租借等方式获取的资格、资质证书投标的,属于以他人名义投标。</w:t>
      </w:r>
      <w:bookmarkEnd w:id="607"/>
    </w:p>
    <w:p>
      <w:pPr>
        <w:spacing w:line="360" w:lineRule="auto"/>
        <w:ind w:firstLine="420"/>
        <w:rPr>
          <w:rFonts w:hint="eastAsia" w:ascii="宋体" w:hAnsi="宋体" w:cs="宋体"/>
        </w:rPr>
      </w:pPr>
      <w:bookmarkStart w:id="608" w:name="_Toc12739"/>
      <w:r>
        <w:rPr>
          <w:rFonts w:hint="eastAsia" w:ascii="宋体" w:hAnsi="宋体" w:cs="宋体"/>
        </w:rPr>
        <w:t>投标人有下列情形之一的,属于以其他方式弄虚作假的行为:</w:t>
      </w:r>
      <w:bookmarkEnd w:id="608"/>
    </w:p>
    <w:p>
      <w:pPr>
        <w:numPr>
          <w:ilvl w:val="0"/>
          <w:numId w:val="9"/>
        </w:numPr>
        <w:spacing w:line="360" w:lineRule="auto"/>
        <w:ind w:firstLine="420"/>
        <w:jc w:val="left"/>
        <w:rPr>
          <w:rFonts w:hint="eastAsia" w:ascii="宋体" w:hAnsi="宋体" w:cs="宋体"/>
        </w:rPr>
      </w:pPr>
      <w:bookmarkStart w:id="609" w:name="_Toc6305"/>
      <w:r>
        <w:rPr>
          <w:rFonts w:hint="eastAsia" w:ascii="宋体" w:hAnsi="宋体" w:cs="宋体"/>
        </w:rPr>
        <w:t>使用伪造、变造的许可证件;</w:t>
      </w:r>
      <w:bookmarkEnd w:id="609"/>
    </w:p>
    <w:p>
      <w:pPr>
        <w:numPr>
          <w:ilvl w:val="0"/>
          <w:numId w:val="9"/>
        </w:numPr>
        <w:spacing w:line="360" w:lineRule="auto"/>
        <w:ind w:firstLine="420"/>
        <w:jc w:val="left"/>
        <w:rPr>
          <w:rFonts w:hint="eastAsia" w:ascii="宋体" w:hAnsi="宋体" w:cs="宋体"/>
        </w:rPr>
      </w:pPr>
      <w:bookmarkStart w:id="610" w:name="_Toc8738"/>
      <w:r>
        <w:rPr>
          <w:rFonts w:hint="eastAsia" w:ascii="宋体" w:hAnsi="宋体" w:cs="宋体"/>
        </w:rPr>
        <w:t>提供虚假的财务状况或者业绩;</w:t>
      </w:r>
      <w:bookmarkEnd w:id="610"/>
    </w:p>
    <w:p>
      <w:pPr>
        <w:numPr>
          <w:ilvl w:val="0"/>
          <w:numId w:val="9"/>
        </w:numPr>
        <w:spacing w:line="360" w:lineRule="auto"/>
        <w:ind w:firstLine="420"/>
        <w:jc w:val="left"/>
        <w:rPr>
          <w:rFonts w:hint="eastAsia" w:ascii="宋体" w:hAnsi="宋体" w:cs="宋体"/>
        </w:rPr>
      </w:pPr>
      <w:bookmarkStart w:id="611" w:name="_Toc23170"/>
      <w:r>
        <w:rPr>
          <w:rFonts w:hint="eastAsia" w:ascii="宋体" w:hAnsi="宋体" w:cs="宋体"/>
        </w:rPr>
        <w:t>提供虚假的项目负责人(项目经理)或者主要技术人员简历、劳动关系证明;</w:t>
      </w:r>
      <w:bookmarkEnd w:id="611"/>
    </w:p>
    <w:p>
      <w:pPr>
        <w:numPr>
          <w:ilvl w:val="0"/>
          <w:numId w:val="9"/>
        </w:numPr>
        <w:spacing w:line="360" w:lineRule="auto"/>
        <w:ind w:firstLine="420"/>
        <w:jc w:val="left"/>
        <w:rPr>
          <w:rFonts w:hint="eastAsia" w:ascii="宋体" w:hAnsi="宋体" w:cs="宋体"/>
        </w:rPr>
      </w:pPr>
      <w:bookmarkStart w:id="612" w:name="_Toc17709"/>
      <w:r>
        <w:rPr>
          <w:rFonts w:hint="eastAsia" w:ascii="宋体" w:hAnsi="宋体" w:cs="宋体"/>
        </w:rPr>
        <w:t>提供虚假的信用状况;</w:t>
      </w:r>
      <w:bookmarkEnd w:id="612"/>
    </w:p>
    <w:p>
      <w:pPr>
        <w:numPr>
          <w:ilvl w:val="0"/>
          <w:numId w:val="9"/>
        </w:numPr>
        <w:spacing w:line="360" w:lineRule="auto"/>
        <w:ind w:firstLine="420"/>
        <w:jc w:val="left"/>
        <w:rPr>
          <w:rFonts w:hint="eastAsia" w:ascii="宋体" w:hAnsi="宋体" w:cs="宋体"/>
        </w:rPr>
      </w:pPr>
      <w:bookmarkStart w:id="613" w:name="_Toc21116"/>
      <w:r>
        <w:rPr>
          <w:rFonts w:hint="eastAsia" w:ascii="宋体" w:hAnsi="宋体" w:cs="宋体"/>
        </w:rPr>
        <w:t>其他弄虚作假的行为。</w:t>
      </w:r>
      <w:bookmarkEnd w:id="613"/>
    </w:p>
    <w:p>
      <w:pPr>
        <w:spacing w:line="360" w:lineRule="auto"/>
        <w:ind w:firstLine="420"/>
        <w:rPr>
          <w:rFonts w:hint="eastAsia" w:ascii="宋体" w:hAnsi="宋体" w:cs="宋体"/>
          <w:b/>
          <w:szCs w:val="21"/>
        </w:rPr>
      </w:pPr>
      <w:bookmarkStart w:id="614" w:name="_Toc26765"/>
      <w:r>
        <w:rPr>
          <w:rFonts w:hint="eastAsia" w:ascii="宋体" w:hAnsi="宋体" w:cs="宋体"/>
          <w:b/>
          <w:szCs w:val="21"/>
        </w:rPr>
        <w:t>9.3对评标委员会成员的纪律要求</w:t>
      </w:r>
      <w:bookmarkEnd w:id="614"/>
    </w:p>
    <w:p>
      <w:pPr>
        <w:spacing w:line="360" w:lineRule="auto"/>
        <w:ind w:firstLine="420"/>
        <w:rPr>
          <w:rFonts w:hint="eastAsia" w:ascii="宋体" w:hAnsi="宋体" w:cs="宋体"/>
        </w:rPr>
      </w:pPr>
      <w:bookmarkStart w:id="615" w:name="_Toc14992"/>
      <w:r>
        <w:rPr>
          <w:rFonts w:hint="eastAsia" w:ascii="宋体" w:hAnsi="宋体" w:cs="宋体"/>
        </w:rPr>
        <w:t>评标委员会成员不得收受他人的财物或者其他好处,不得向他人透漏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bookmarkEnd w:id="615"/>
    </w:p>
    <w:p>
      <w:pPr>
        <w:spacing w:line="360" w:lineRule="auto"/>
        <w:ind w:firstLine="420"/>
        <w:rPr>
          <w:rFonts w:hint="eastAsia" w:ascii="宋体" w:hAnsi="宋体" w:cs="宋体"/>
          <w:b/>
          <w:szCs w:val="21"/>
        </w:rPr>
      </w:pPr>
      <w:bookmarkStart w:id="616" w:name="_Toc23890"/>
      <w:r>
        <w:rPr>
          <w:rFonts w:hint="eastAsia" w:ascii="宋体" w:hAnsi="宋体" w:cs="宋体"/>
          <w:b/>
          <w:szCs w:val="21"/>
        </w:rPr>
        <w:t>9.4对与评标活动有关的工作人员的纪律要求</w:t>
      </w:r>
      <w:bookmarkEnd w:id="616"/>
    </w:p>
    <w:p>
      <w:pPr>
        <w:spacing w:line="360" w:lineRule="auto"/>
        <w:ind w:firstLine="420"/>
        <w:rPr>
          <w:rFonts w:hint="eastAsia" w:ascii="宋体" w:hAnsi="宋体" w:cs="宋体"/>
        </w:rPr>
      </w:pPr>
      <w:bookmarkStart w:id="617" w:name="_Toc27225"/>
      <w:r>
        <w:rPr>
          <w:rFonts w:hint="eastAsia" w:ascii="宋体" w:hAnsi="宋体" w:cs="宋体"/>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End w:id="617"/>
    </w:p>
    <w:p>
      <w:pPr>
        <w:spacing w:line="360" w:lineRule="auto"/>
        <w:ind w:firstLine="420"/>
        <w:rPr>
          <w:rFonts w:hint="eastAsia" w:ascii="宋体" w:hAnsi="宋体" w:cs="宋体"/>
        </w:rPr>
      </w:pPr>
      <w:bookmarkStart w:id="618" w:name="_Toc25682"/>
      <w:r>
        <w:rPr>
          <w:rFonts w:hint="eastAsia" w:ascii="宋体" w:hAnsi="宋体" w:cs="宋体"/>
          <w:b/>
          <w:szCs w:val="21"/>
        </w:rPr>
        <w:t>9.5投诉</w:t>
      </w:r>
      <w:bookmarkEnd w:id="618"/>
    </w:p>
    <w:p>
      <w:pPr>
        <w:spacing w:line="360" w:lineRule="auto"/>
        <w:ind w:firstLine="420"/>
        <w:rPr>
          <w:rFonts w:hint="eastAsia" w:ascii="宋体" w:hAnsi="宋体" w:cs="宋体"/>
        </w:rPr>
      </w:pPr>
      <w:bookmarkStart w:id="619" w:name="_Toc20591"/>
      <w:r>
        <w:rPr>
          <w:rFonts w:hint="eastAsia" w:ascii="宋体" w:hAnsi="宋体" w:cs="宋体"/>
        </w:rPr>
        <w:t>投标人和其他利害关系人认为本次招标活动违反法律、法规和规章规定的,有权向有关行政监督部门投诉。</w:t>
      </w:r>
      <w:bookmarkEnd w:id="619"/>
    </w:p>
    <w:p>
      <w:pPr>
        <w:spacing w:line="360" w:lineRule="auto"/>
        <w:ind w:firstLine="421"/>
        <w:rPr>
          <w:rFonts w:hint="eastAsia" w:ascii="宋体" w:hAnsi="宋体" w:cs="宋体"/>
          <w:b/>
          <w:szCs w:val="21"/>
        </w:rPr>
      </w:pPr>
      <w:bookmarkStart w:id="620" w:name="_Toc1649"/>
      <w:r>
        <w:rPr>
          <w:rFonts w:hint="eastAsia" w:ascii="宋体" w:hAnsi="宋体" w:cs="宋体"/>
          <w:b/>
          <w:szCs w:val="21"/>
        </w:rPr>
        <w:t>10.需要补充的其他内容</w:t>
      </w:r>
      <w:bookmarkEnd w:id="620"/>
    </w:p>
    <w:p>
      <w:pPr>
        <w:spacing w:line="360" w:lineRule="auto"/>
        <w:ind w:firstLine="420"/>
        <w:rPr>
          <w:rFonts w:hint="eastAsia" w:ascii="宋体" w:hAnsi="宋体" w:cs="宋体"/>
        </w:rPr>
      </w:pPr>
      <w:bookmarkStart w:id="621" w:name="_Toc7180"/>
      <w:r>
        <w:rPr>
          <w:rFonts w:hint="eastAsia" w:ascii="宋体" w:hAnsi="宋体" w:cs="宋体"/>
        </w:rPr>
        <w:t>需要补充的其他内容:见投标人须知前附表。</w:t>
      </w:r>
      <w:bookmarkEnd w:id="621"/>
    </w:p>
    <w:p>
      <w:pPr>
        <w:spacing w:line="360" w:lineRule="auto"/>
        <w:rPr>
          <w:rFonts w:hint="eastAsia" w:ascii="宋体" w:hAnsi="宋体" w:cs="宋体"/>
        </w:rPr>
      </w:pPr>
      <w:bookmarkStart w:id="622" w:name="_Toc70"/>
      <w:r>
        <w:rPr>
          <w:rFonts w:hint="eastAsia" w:ascii="宋体" w:hAnsi="宋体" w:cs="宋体"/>
          <w:b/>
          <w:szCs w:val="21"/>
        </w:rPr>
        <w:t>11.电子招标投标</w:t>
      </w:r>
      <w:bookmarkEnd w:id="622"/>
    </w:p>
    <w:p>
      <w:pPr>
        <w:spacing w:line="360" w:lineRule="auto"/>
        <w:ind w:firstLine="420"/>
        <w:rPr>
          <w:rFonts w:hint="eastAsia" w:ascii="宋体" w:hAnsi="宋体" w:cs="宋体"/>
        </w:rPr>
      </w:pPr>
      <w:bookmarkStart w:id="623" w:name="_Toc16554"/>
      <w:r>
        <w:rPr>
          <w:rFonts w:hint="eastAsia" w:ascii="宋体" w:hAnsi="宋体" w:cs="宋体"/>
        </w:rPr>
        <w:t>采用电子招标投标,对投标文件的编制、密封和标记、递交、开标、评标等的具体要求,见投标人须知前附表。</w:t>
      </w:r>
      <w:bookmarkEnd w:id="623"/>
    </w:p>
    <w:p>
      <w:pPr>
        <w:pStyle w:val="13"/>
        <w:rPr>
          <w:rFonts w:hint="eastAsia" w:ascii="宋体" w:hAnsi="宋体" w:cs="宋体"/>
        </w:rPr>
      </w:pPr>
    </w:p>
    <w:p>
      <w:pPr>
        <w:spacing w:line="360" w:lineRule="auto"/>
        <w:ind w:firstLine="420"/>
        <w:outlineLvl w:val="2"/>
        <w:rPr>
          <w:rStyle w:val="28"/>
          <w:rFonts w:hint="eastAsia" w:ascii="宋体" w:hAnsi="宋体" w:cs="宋体"/>
        </w:rPr>
      </w:pPr>
      <w:bookmarkStart w:id="624" w:name="_Toc26470"/>
      <w:bookmarkStart w:id="625" w:name="_Toc25521"/>
      <w:bookmarkStart w:id="626" w:name="_Toc1239"/>
      <w:bookmarkStart w:id="627" w:name="_Toc19360"/>
    </w:p>
    <w:p>
      <w:pPr>
        <w:spacing w:line="360" w:lineRule="auto"/>
        <w:ind w:firstLine="420"/>
        <w:outlineLvl w:val="2"/>
        <w:rPr>
          <w:rStyle w:val="28"/>
          <w:rFonts w:hint="eastAsia" w:ascii="宋体" w:hAnsi="宋体" w:cs="宋体"/>
        </w:rPr>
      </w:pPr>
    </w:p>
    <w:p>
      <w:pPr>
        <w:spacing w:line="360" w:lineRule="auto"/>
        <w:ind w:firstLine="420"/>
        <w:outlineLvl w:val="2"/>
        <w:rPr>
          <w:rStyle w:val="28"/>
          <w:rFonts w:hint="eastAsia" w:ascii="宋体" w:hAnsi="宋体" w:cs="宋体"/>
        </w:rPr>
      </w:pPr>
    </w:p>
    <w:p>
      <w:pPr>
        <w:spacing w:line="360" w:lineRule="auto"/>
        <w:ind w:firstLine="420"/>
        <w:outlineLvl w:val="2"/>
        <w:rPr>
          <w:rStyle w:val="28"/>
          <w:rFonts w:hint="eastAsia" w:ascii="宋体" w:hAnsi="宋体" w:cs="宋体"/>
        </w:rPr>
      </w:pPr>
    </w:p>
    <w:p>
      <w:pPr>
        <w:spacing w:line="360" w:lineRule="auto"/>
        <w:ind w:firstLine="420"/>
        <w:outlineLvl w:val="2"/>
        <w:rPr>
          <w:rStyle w:val="28"/>
          <w:rFonts w:hint="eastAsia" w:ascii="宋体" w:hAnsi="宋体" w:cs="宋体"/>
        </w:rPr>
      </w:pPr>
    </w:p>
    <w:p>
      <w:pPr>
        <w:spacing w:line="360" w:lineRule="auto"/>
        <w:ind w:firstLine="420"/>
        <w:outlineLvl w:val="2"/>
        <w:rPr>
          <w:rStyle w:val="28"/>
          <w:rFonts w:hint="eastAsia" w:ascii="宋体" w:hAnsi="宋体" w:cs="宋体"/>
        </w:rPr>
      </w:pPr>
    </w:p>
    <w:p>
      <w:pPr>
        <w:spacing w:line="360" w:lineRule="auto"/>
        <w:ind w:firstLine="420"/>
        <w:outlineLvl w:val="2"/>
        <w:rPr>
          <w:rStyle w:val="28"/>
          <w:rFonts w:hint="eastAsia" w:ascii="宋体" w:hAnsi="宋体" w:cs="宋体"/>
        </w:rPr>
      </w:pPr>
    </w:p>
    <w:p>
      <w:pPr>
        <w:spacing w:line="360" w:lineRule="auto"/>
        <w:ind w:firstLine="420"/>
        <w:outlineLvl w:val="2"/>
        <w:rPr>
          <w:rStyle w:val="28"/>
          <w:rFonts w:hint="eastAsia" w:ascii="宋体" w:hAnsi="宋体" w:cs="宋体"/>
        </w:rPr>
      </w:pPr>
    </w:p>
    <w:p>
      <w:pPr>
        <w:spacing w:line="360" w:lineRule="auto"/>
        <w:ind w:firstLine="420"/>
        <w:outlineLvl w:val="2"/>
        <w:rPr>
          <w:rStyle w:val="28"/>
          <w:rFonts w:hint="eastAsia" w:ascii="宋体" w:hAnsi="宋体" w:cs="宋体"/>
        </w:rPr>
      </w:pPr>
    </w:p>
    <w:p>
      <w:pPr>
        <w:spacing w:line="360" w:lineRule="auto"/>
        <w:ind w:firstLine="420"/>
        <w:outlineLvl w:val="2"/>
        <w:rPr>
          <w:rStyle w:val="28"/>
          <w:rFonts w:hint="eastAsia" w:ascii="宋体" w:hAnsi="宋体" w:cs="宋体"/>
        </w:rPr>
      </w:pPr>
    </w:p>
    <w:p>
      <w:pPr>
        <w:spacing w:line="360" w:lineRule="auto"/>
        <w:ind w:firstLine="420"/>
        <w:outlineLvl w:val="2"/>
        <w:rPr>
          <w:rStyle w:val="28"/>
          <w:rFonts w:hint="eastAsia" w:ascii="宋体" w:hAnsi="宋体" w:cs="宋体"/>
        </w:rPr>
      </w:pPr>
    </w:p>
    <w:p>
      <w:pPr>
        <w:spacing w:line="360" w:lineRule="auto"/>
        <w:ind w:firstLine="420"/>
        <w:outlineLvl w:val="2"/>
        <w:rPr>
          <w:rStyle w:val="28"/>
          <w:rFonts w:hint="eastAsia" w:ascii="宋体" w:hAnsi="宋体" w:cs="宋体"/>
        </w:rPr>
      </w:pPr>
    </w:p>
    <w:p>
      <w:pPr>
        <w:spacing w:line="360" w:lineRule="auto"/>
        <w:ind w:firstLine="420"/>
        <w:outlineLvl w:val="2"/>
        <w:rPr>
          <w:rStyle w:val="28"/>
          <w:rFonts w:hint="eastAsia" w:ascii="宋体" w:hAnsi="宋体" w:cs="宋体"/>
        </w:rPr>
      </w:pPr>
    </w:p>
    <w:p>
      <w:pPr>
        <w:spacing w:line="360" w:lineRule="auto"/>
        <w:ind w:firstLine="420"/>
        <w:outlineLvl w:val="2"/>
        <w:rPr>
          <w:rStyle w:val="28"/>
          <w:rFonts w:hint="eastAsia" w:ascii="宋体" w:hAnsi="宋体" w:cs="宋体"/>
        </w:rPr>
      </w:pPr>
    </w:p>
    <w:p>
      <w:pPr>
        <w:spacing w:line="360" w:lineRule="auto"/>
        <w:ind w:firstLine="420"/>
        <w:outlineLvl w:val="2"/>
        <w:rPr>
          <w:rStyle w:val="28"/>
          <w:rFonts w:hint="eastAsia" w:ascii="宋体" w:hAnsi="宋体" w:cs="宋体"/>
        </w:rPr>
      </w:pPr>
    </w:p>
    <w:p>
      <w:pPr>
        <w:spacing w:line="360" w:lineRule="auto"/>
        <w:ind w:firstLine="420"/>
        <w:outlineLvl w:val="2"/>
        <w:rPr>
          <w:rStyle w:val="28"/>
          <w:rFonts w:hint="eastAsia" w:ascii="宋体" w:hAnsi="宋体" w:cs="宋体"/>
        </w:rPr>
      </w:pPr>
    </w:p>
    <w:p>
      <w:pPr>
        <w:pStyle w:val="2"/>
        <w:rPr>
          <w:rStyle w:val="28"/>
          <w:rFonts w:hint="eastAsia" w:ascii="宋体" w:hAnsi="宋体" w:cs="宋体"/>
        </w:rPr>
      </w:pPr>
    </w:p>
    <w:p>
      <w:pPr>
        <w:pStyle w:val="2"/>
        <w:rPr>
          <w:rStyle w:val="28"/>
          <w:rFonts w:hint="eastAsia" w:ascii="宋体" w:hAnsi="宋体" w:cs="宋体"/>
        </w:rPr>
      </w:pPr>
    </w:p>
    <w:p>
      <w:pPr>
        <w:pStyle w:val="2"/>
        <w:rPr>
          <w:rStyle w:val="28"/>
          <w:rFonts w:hint="eastAsia" w:ascii="宋体" w:hAnsi="宋体" w:cs="宋体"/>
        </w:rPr>
      </w:pPr>
    </w:p>
    <w:p>
      <w:pPr>
        <w:pStyle w:val="2"/>
        <w:rPr>
          <w:rStyle w:val="28"/>
          <w:rFonts w:hint="eastAsia" w:ascii="宋体" w:hAnsi="宋体" w:cs="宋体"/>
        </w:rPr>
      </w:pPr>
    </w:p>
    <w:p>
      <w:pPr>
        <w:pStyle w:val="2"/>
        <w:rPr>
          <w:rStyle w:val="28"/>
          <w:rFonts w:hint="eastAsia" w:ascii="宋体" w:hAnsi="宋体" w:cs="宋体"/>
        </w:rPr>
      </w:pPr>
    </w:p>
    <w:p>
      <w:pPr>
        <w:pStyle w:val="2"/>
        <w:rPr>
          <w:rStyle w:val="28"/>
          <w:rFonts w:hint="eastAsia" w:ascii="宋体" w:hAnsi="宋体" w:cs="宋体"/>
        </w:rPr>
      </w:pPr>
    </w:p>
    <w:p>
      <w:pPr>
        <w:pStyle w:val="2"/>
        <w:rPr>
          <w:rStyle w:val="28"/>
          <w:rFonts w:hint="eastAsia" w:ascii="宋体" w:hAnsi="宋体" w:cs="宋体"/>
        </w:rPr>
      </w:pPr>
    </w:p>
    <w:p>
      <w:pPr>
        <w:pStyle w:val="2"/>
        <w:rPr>
          <w:rStyle w:val="28"/>
          <w:rFonts w:hint="eastAsia" w:ascii="宋体" w:hAnsi="宋体" w:cs="宋体"/>
        </w:rPr>
      </w:pPr>
    </w:p>
    <w:p>
      <w:pPr>
        <w:spacing w:line="360" w:lineRule="auto"/>
        <w:ind w:firstLine="420"/>
        <w:outlineLvl w:val="2"/>
        <w:rPr>
          <w:rStyle w:val="28"/>
          <w:rFonts w:hint="eastAsia" w:ascii="宋体" w:hAnsi="宋体" w:cs="宋体"/>
        </w:rPr>
      </w:pPr>
    </w:p>
    <w:p>
      <w:pPr>
        <w:spacing w:line="360" w:lineRule="auto"/>
        <w:ind w:firstLine="420"/>
        <w:outlineLvl w:val="2"/>
        <w:rPr>
          <w:rStyle w:val="28"/>
          <w:rFonts w:hint="eastAsia" w:ascii="宋体" w:hAnsi="宋体" w:cs="宋体"/>
        </w:rPr>
      </w:pPr>
    </w:p>
    <w:p>
      <w:pPr>
        <w:spacing w:line="360" w:lineRule="auto"/>
        <w:outlineLvl w:val="2"/>
        <w:rPr>
          <w:rStyle w:val="28"/>
          <w:rFonts w:hint="eastAsia" w:ascii="宋体" w:hAnsi="宋体" w:cs="宋体"/>
        </w:rPr>
      </w:pPr>
    </w:p>
    <w:p>
      <w:pPr>
        <w:spacing w:line="360" w:lineRule="auto"/>
        <w:ind w:firstLine="420"/>
        <w:outlineLvl w:val="2"/>
        <w:rPr>
          <w:rStyle w:val="28"/>
          <w:rFonts w:hint="eastAsia" w:ascii="宋体" w:hAnsi="宋体" w:cs="宋体"/>
        </w:rPr>
      </w:pPr>
      <w:r>
        <w:rPr>
          <w:rStyle w:val="28"/>
          <w:rFonts w:hint="eastAsia" w:ascii="宋体" w:hAnsi="宋体" w:cs="宋体"/>
        </w:rPr>
        <w:t>附表一：投标文件递交时间和密封及标记检查记录表</w:t>
      </w:r>
      <w:bookmarkEnd w:id="624"/>
      <w:bookmarkEnd w:id="625"/>
    </w:p>
    <w:bookmarkEnd w:id="626"/>
    <w:bookmarkEnd w:id="627"/>
    <w:p>
      <w:pPr>
        <w:spacing w:line="400" w:lineRule="exact"/>
        <w:rPr>
          <w:rFonts w:hint="eastAsia" w:ascii="宋体" w:hAnsi="宋体" w:cs="宋体"/>
          <w:sz w:val="24"/>
        </w:rPr>
      </w:pPr>
    </w:p>
    <w:p>
      <w:pPr>
        <w:spacing w:line="400" w:lineRule="exact"/>
        <w:ind w:firstLine="1108" w:firstLineChars="345"/>
        <w:rPr>
          <w:rFonts w:hint="eastAsia" w:ascii="宋体" w:hAnsi="宋体" w:cs="宋体"/>
          <w:b/>
          <w:sz w:val="32"/>
          <w:szCs w:val="32"/>
        </w:rPr>
      </w:pPr>
      <w:bookmarkStart w:id="628" w:name="_Toc2994"/>
      <w:r>
        <w:rPr>
          <w:rFonts w:hint="eastAsia" w:ascii="宋体" w:hAnsi="宋体" w:cs="宋体"/>
          <w:b/>
          <w:sz w:val="32"/>
          <w:szCs w:val="32"/>
        </w:rPr>
        <w:t>投标文件递交时间和密封及标记检查记录表</w:t>
      </w:r>
      <w:bookmarkEnd w:id="628"/>
    </w:p>
    <w:p>
      <w:pPr>
        <w:spacing w:line="400" w:lineRule="exact"/>
        <w:rPr>
          <w:rFonts w:hint="eastAsia" w:ascii="宋体" w:hAnsi="宋体" w:cs="宋体"/>
          <w:u w:val="single"/>
        </w:rPr>
      </w:pPr>
    </w:p>
    <w:p>
      <w:pPr>
        <w:spacing w:line="400" w:lineRule="exact"/>
        <w:ind w:firstLine="420" w:firstLineChars="200"/>
        <w:rPr>
          <w:rFonts w:hint="eastAsia" w:ascii="宋体" w:hAnsi="宋体" w:cs="宋体"/>
        </w:rPr>
      </w:pPr>
      <w:bookmarkStart w:id="629" w:name="_Toc26466"/>
      <w:r>
        <w:rPr>
          <w:rFonts w:hint="eastAsia" w:ascii="宋体" w:hAnsi="宋体" w:cs="宋体"/>
        </w:rPr>
        <w:t>项目名称：</w:t>
      </w:r>
      <w:r>
        <w:rPr>
          <w:rFonts w:hint="eastAsia" w:ascii="宋体" w:hAnsi="宋体" w:cs="宋体"/>
          <w:u w:val="single"/>
        </w:rPr>
        <w:t xml:space="preserve">                    </w:t>
      </w:r>
      <w:r>
        <w:rPr>
          <w:rFonts w:hint="eastAsia" w:ascii="宋体" w:hAnsi="宋体" w:cs="宋体"/>
          <w:szCs w:val="21"/>
        </w:rPr>
        <w:t>施工招标</w:t>
      </w:r>
      <w:bookmarkEnd w:id="629"/>
    </w:p>
    <w:p>
      <w:pPr>
        <w:spacing w:line="400" w:lineRule="exact"/>
        <w:rPr>
          <w:rFonts w:hint="eastAsia" w:ascii="宋体" w:hAnsi="宋体" w:cs="宋体"/>
        </w:rPr>
      </w:pPr>
    </w:p>
    <w:p>
      <w:pPr>
        <w:spacing w:line="400" w:lineRule="exact"/>
        <w:ind w:firstLine="435"/>
        <w:rPr>
          <w:rFonts w:hint="eastAsia" w:ascii="宋体" w:hAnsi="宋体" w:cs="宋体"/>
        </w:rPr>
      </w:pPr>
      <w:bookmarkStart w:id="630" w:name="_Toc1134"/>
      <w:r>
        <w:rPr>
          <w:rFonts w:hint="eastAsia" w:ascii="宋体" w:hAnsi="宋体" w:cs="宋体"/>
        </w:rPr>
        <w:t>招标人或招标代理机构：</w:t>
      </w:r>
      <w:bookmarkEnd w:id="630"/>
    </w:p>
    <w:p>
      <w:pPr>
        <w:spacing w:line="400" w:lineRule="exact"/>
        <w:ind w:firstLine="435"/>
        <w:rPr>
          <w:rFonts w:hint="eastAsia" w:ascii="宋体" w:hAnsi="宋体" w:cs="宋体"/>
        </w:rPr>
      </w:pPr>
    </w:p>
    <w:p>
      <w:pPr>
        <w:spacing w:line="400" w:lineRule="exact"/>
        <w:ind w:firstLine="435"/>
        <w:rPr>
          <w:rFonts w:hint="eastAsia" w:ascii="宋体" w:hAnsi="宋体" w:cs="宋体"/>
        </w:rPr>
      </w:pPr>
      <w:bookmarkStart w:id="631" w:name="_Toc23395"/>
      <w:r>
        <w:rPr>
          <w:rFonts w:hint="eastAsia" w:ascii="宋体" w:hAnsi="宋体" w:cs="宋体"/>
        </w:rPr>
        <w:t>投标人：</w:t>
      </w:r>
      <w:bookmarkEnd w:id="631"/>
    </w:p>
    <w:p>
      <w:pPr>
        <w:spacing w:line="400" w:lineRule="exact"/>
        <w:ind w:firstLine="420" w:firstLineChars="200"/>
        <w:rPr>
          <w:rFonts w:hint="eastAsia" w:ascii="宋体" w:hAnsi="宋体" w:cs="宋体"/>
          <w:szCs w:val="21"/>
        </w:rPr>
      </w:pPr>
    </w:p>
    <w:p>
      <w:pPr>
        <w:spacing w:line="400" w:lineRule="exact"/>
        <w:ind w:firstLine="420" w:firstLineChars="200"/>
        <w:rPr>
          <w:rFonts w:hint="eastAsia" w:ascii="宋体" w:hAnsi="宋体" w:cs="宋体"/>
        </w:rPr>
      </w:pPr>
      <w:bookmarkStart w:id="632" w:name="_Toc20711"/>
      <w:r>
        <w:rPr>
          <w:rFonts w:hint="eastAsia" w:ascii="宋体" w:hAnsi="宋体" w:cs="宋体"/>
        </w:rPr>
        <w:t>投标人递交文件时间：</w:t>
      </w:r>
      <w:r>
        <w:rPr>
          <w:rFonts w:hint="eastAsia" w:ascii="宋体" w:hAnsi="宋体" w:cs="宋体"/>
          <w:szCs w:val="21"/>
        </w:rPr>
        <w:t>年月日时分</w:t>
      </w:r>
      <w:bookmarkEnd w:id="632"/>
    </w:p>
    <w:p>
      <w:pPr>
        <w:spacing w:line="400" w:lineRule="exact"/>
        <w:ind w:firstLine="435"/>
        <w:rPr>
          <w:rFonts w:hint="eastAsia" w:ascii="宋体" w:hAnsi="宋体" w:cs="宋体"/>
        </w:rPr>
      </w:pPr>
    </w:p>
    <w:p>
      <w:pPr>
        <w:spacing w:line="400" w:lineRule="exact"/>
        <w:ind w:firstLine="2534" w:firstLineChars="1207"/>
        <w:rPr>
          <w:rFonts w:hint="eastAsia" w:ascii="宋体" w:hAnsi="宋体" w:cs="宋体"/>
        </w:rPr>
      </w:pPr>
      <w:bookmarkStart w:id="633" w:name="_Toc13089"/>
      <w:r>
        <w:rPr>
          <w:rFonts w:hint="eastAsia" w:ascii="宋体" w:hAnsi="宋体" w:cs="宋体"/>
        </w:rPr>
        <w:t>（是否符合招标文件要求）</w:t>
      </w:r>
      <w:bookmarkEnd w:id="633"/>
    </w:p>
    <w:p>
      <w:pPr>
        <w:spacing w:line="400" w:lineRule="exact"/>
        <w:ind w:firstLine="525" w:firstLineChars="250"/>
        <w:rPr>
          <w:rFonts w:hint="eastAsia" w:ascii="宋体" w:hAnsi="宋体" w:cs="宋体"/>
        </w:rPr>
      </w:pPr>
    </w:p>
    <w:p>
      <w:pPr>
        <w:spacing w:line="400" w:lineRule="exact"/>
        <w:ind w:firstLine="435"/>
        <w:rPr>
          <w:rFonts w:hint="eastAsia" w:ascii="宋体" w:hAnsi="宋体" w:cs="宋体"/>
        </w:rPr>
      </w:pPr>
      <w:bookmarkStart w:id="634" w:name="_Toc28243"/>
      <w:r>
        <w:rPr>
          <w:rFonts w:hint="eastAsia" w:ascii="宋体" w:hAnsi="宋体" w:cs="宋体"/>
        </w:rPr>
        <w:t>投标文件密封检查情况：（密封特征简要说明）</w:t>
      </w:r>
      <w:bookmarkEnd w:id="634"/>
    </w:p>
    <w:p>
      <w:pPr>
        <w:spacing w:line="400" w:lineRule="exact"/>
        <w:ind w:firstLine="1064" w:firstLineChars="507"/>
        <w:rPr>
          <w:rFonts w:hint="eastAsia" w:ascii="宋体" w:hAnsi="宋体" w:cs="宋体"/>
        </w:rPr>
      </w:pPr>
    </w:p>
    <w:p>
      <w:pPr>
        <w:spacing w:line="400" w:lineRule="exact"/>
        <w:ind w:firstLine="2625" w:firstLineChars="1250"/>
        <w:rPr>
          <w:rFonts w:hint="eastAsia" w:ascii="宋体" w:hAnsi="宋体" w:cs="宋体"/>
        </w:rPr>
      </w:pPr>
      <w:bookmarkStart w:id="635" w:name="_Toc22664"/>
      <w:r>
        <w:rPr>
          <w:rFonts w:hint="eastAsia" w:ascii="宋体" w:hAnsi="宋体" w:cs="宋体"/>
        </w:rPr>
        <w:t>（是否符合招标文件要求）</w:t>
      </w:r>
      <w:bookmarkEnd w:id="635"/>
    </w:p>
    <w:p>
      <w:pPr>
        <w:spacing w:line="400" w:lineRule="exact"/>
        <w:ind w:firstLine="525" w:firstLineChars="250"/>
        <w:rPr>
          <w:rFonts w:hint="eastAsia" w:ascii="宋体" w:hAnsi="宋体" w:cs="宋体"/>
        </w:rPr>
      </w:pPr>
    </w:p>
    <w:p>
      <w:pPr>
        <w:spacing w:line="400" w:lineRule="exact"/>
        <w:ind w:firstLine="435"/>
        <w:rPr>
          <w:rFonts w:hint="eastAsia" w:ascii="宋体" w:hAnsi="宋体" w:cs="宋体"/>
        </w:rPr>
      </w:pPr>
      <w:bookmarkStart w:id="636" w:name="_Toc16953"/>
      <w:r>
        <w:rPr>
          <w:rFonts w:hint="eastAsia" w:ascii="宋体" w:hAnsi="宋体" w:cs="宋体"/>
        </w:rPr>
        <w:t>投标文件包封标记检查情况：（标记特征简要说明）</w:t>
      </w:r>
      <w:bookmarkEnd w:id="636"/>
    </w:p>
    <w:p>
      <w:pPr>
        <w:spacing w:line="400" w:lineRule="exact"/>
        <w:ind w:firstLine="435"/>
        <w:rPr>
          <w:rFonts w:hint="eastAsia" w:ascii="宋体" w:hAnsi="宋体" w:cs="宋体"/>
        </w:rPr>
      </w:pPr>
    </w:p>
    <w:p>
      <w:pPr>
        <w:spacing w:line="400" w:lineRule="exact"/>
        <w:ind w:firstLine="2639" w:firstLineChars="1257"/>
        <w:rPr>
          <w:rFonts w:hint="eastAsia" w:ascii="宋体" w:hAnsi="宋体" w:cs="宋体"/>
        </w:rPr>
      </w:pPr>
      <w:bookmarkStart w:id="637" w:name="_Toc22826"/>
      <w:r>
        <w:rPr>
          <w:rFonts w:hint="eastAsia" w:ascii="宋体" w:hAnsi="宋体" w:cs="宋体"/>
        </w:rPr>
        <w:t>（是否符合招标文件要求）</w:t>
      </w:r>
      <w:bookmarkEnd w:id="637"/>
    </w:p>
    <w:p>
      <w:pPr>
        <w:spacing w:line="400" w:lineRule="exact"/>
        <w:ind w:firstLine="435"/>
        <w:rPr>
          <w:rFonts w:hint="eastAsia" w:ascii="宋体" w:hAnsi="宋体" w:cs="宋体"/>
        </w:rPr>
      </w:pPr>
    </w:p>
    <w:p>
      <w:pPr>
        <w:spacing w:line="400" w:lineRule="exact"/>
        <w:ind w:firstLine="435"/>
        <w:rPr>
          <w:rFonts w:hint="eastAsia" w:ascii="宋体" w:hAnsi="宋体" w:cs="宋体"/>
        </w:rPr>
      </w:pPr>
      <w:bookmarkStart w:id="638" w:name="_Toc29050"/>
      <w:r>
        <w:rPr>
          <w:rFonts w:hint="eastAsia" w:ascii="宋体" w:hAnsi="宋体" w:cs="宋体"/>
        </w:rPr>
        <w:t>原件提交情况（如要求）：（提交情况简要说明）</w:t>
      </w:r>
      <w:bookmarkEnd w:id="638"/>
    </w:p>
    <w:p>
      <w:pPr>
        <w:spacing w:line="400" w:lineRule="exact"/>
        <w:ind w:firstLine="435"/>
        <w:rPr>
          <w:rFonts w:hint="eastAsia" w:ascii="宋体" w:hAnsi="宋体" w:cs="宋体"/>
        </w:rPr>
      </w:pPr>
    </w:p>
    <w:p>
      <w:pPr>
        <w:spacing w:line="400" w:lineRule="exact"/>
        <w:ind w:firstLine="2639" w:firstLineChars="1257"/>
        <w:rPr>
          <w:rFonts w:hint="eastAsia" w:ascii="宋体" w:hAnsi="宋体" w:cs="宋体"/>
        </w:rPr>
      </w:pPr>
      <w:bookmarkStart w:id="639" w:name="_Toc17811"/>
      <w:r>
        <w:rPr>
          <w:rFonts w:hint="eastAsia" w:ascii="宋体" w:hAnsi="宋体" w:cs="宋体"/>
        </w:rPr>
        <w:t>（是否符合招标文件要求）</w:t>
      </w:r>
      <w:bookmarkEnd w:id="639"/>
    </w:p>
    <w:p>
      <w:pPr>
        <w:spacing w:line="400" w:lineRule="exact"/>
        <w:rPr>
          <w:rFonts w:hint="eastAsia" w:ascii="宋体" w:hAnsi="宋体" w:cs="宋体"/>
        </w:rPr>
      </w:pPr>
    </w:p>
    <w:p>
      <w:pPr>
        <w:spacing w:line="400" w:lineRule="exact"/>
        <w:ind w:firstLine="1680" w:firstLineChars="800"/>
        <w:rPr>
          <w:rFonts w:hint="eastAsia" w:ascii="宋体" w:hAnsi="宋体" w:cs="宋体"/>
        </w:rPr>
      </w:pPr>
      <w:bookmarkStart w:id="640" w:name="_Toc5341"/>
      <w:r>
        <w:rPr>
          <w:rFonts w:hint="eastAsia" w:ascii="宋体" w:hAnsi="宋体" w:cs="宋体"/>
        </w:rPr>
        <w:t>投标人的法定代表人或其委托代理人：（签字）</w:t>
      </w:r>
      <w:bookmarkEnd w:id="640"/>
    </w:p>
    <w:p>
      <w:pPr>
        <w:spacing w:line="400" w:lineRule="exact"/>
        <w:ind w:firstLine="525" w:firstLineChars="250"/>
        <w:rPr>
          <w:rFonts w:hint="eastAsia" w:ascii="宋体" w:hAnsi="宋体" w:cs="宋体"/>
        </w:rPr>
      </w:pPr>
    </w:p>
    <w:p>
      <w:pPr>
        <w:spacing w:line="400" w:lineRule="exact"/>
        <w:ind w:firstLine="2100" w:firstLineChars="1000"/>
        <w:rPr>
          <w:rFonts w:hint="eastAsia" w:ascii="宋体" w:hAnsi="宋体" w:cs="宋体"/>
        </w:rPr>
      </w:pPr>
      <w:bookmarkStart w:id="641" w:name="_Toc7215"/>
      <w:r>
        <w:rPr>
          <w:rFonts w:hint="eastAsia" w:ascii="宋体" w:hAnsi="宋体" w:cs="宋体"/>
        </w:rPr>
        <w:t>招标人或招标代理机构代表：（签字）</w:t>
      </w:r>
      <w:bookmarkEnd w:id="641"/>
    </w:p>
    <w:p>
      <w:pPr>
        <w:spacing w:line="400" w:lineRule="exact"/>
        <w:rPr>
          <w:rFonts w:hint="eastAsia" w:ascii="宋体" w:hAnsi="宋体" w:cs="宋体"/>
        </w:rPr>
      </w:pPr>
    </w:p>
    <w:p>
      <w:pPr>
        <w:spacing w:line="400" w:lineRule="exact"/>
        <w:ind w:firstLine="525" w:firstLineChars="250"/>
        <w:jc w:val="right"/>
        <w:rPr>
          <w:rFonts w:hint="eastAsia" w:ascii="宋体" w:hAnsi="宋体" w:cs="宋体"/>
        </w:rPr>
      </w:pPr>
      <w:bookmarkStart w:id="642" w:name="_Toc24280"/>
      <w:r>
        <w:rPr>
          <w:rFonts w:hint="eastAsia" w:ascii="宋体" w:hAnsi="宋体" w:cs="宋体"/>
          <w:szCs w:val="21"/>
        </w:rPr>
        <w:t>年   月  日</w:t>
      </w:r>
      <w:bookmarkEnd w:id="642"/>
    </w:p>
    <w:p>
      <w:pPr>
        <w:spacing w:line="400" w:lineRule="exact"/>
        <w:rPr>
          <w:rFonts w:hint="eastAsia" w:ascii="宋体" w:hAnsi="宋体" w:cs="宋体"/>
        </w:rPr>
      </w:pPr>
    </w:p>
    <w:p>
      <w:pPr>
        <w:spacing w:line="400" w:lineRule="exact"/>
        <w:rPr>
          <w:rFonts w:hint="eastAsia" w:ascii="宋体" w:hAnsi="宋体" w:cs="宋体"/>
        </w:rPr>
      </w:pPr>
      <w:bookmarkStart w:id="643" w:name="_Toc9328"/>
      <w:r>
        <w:rPr>
          <w:rFonts w:hint="eastAsia" w:ascii="宋体" w:hAnsi="宋体" w:cs="宋体"/>
        </w:rPr>
        <w:t>备注：本表一式两份，招标人或投标人各存一份，招标人留存部分在评审时提交给评标委员会，由评标委员会作最终决定</w:t>
      </w:r>
      <w:bookmarkEnd w:id="643"/>
    </w:p>
    <w:p>
      <w:pPr>
        <w:spacing w:line="360" w:lineRule="auto"/>
        <w:outlineLvl w:val="2"/>
        <w:rPr>
          <w:rStyle w:val="28"/>
          <w:rFonts w:hint="eastAsia" w:ascii="宋体" w:hAnsi="宋体" w:cs="宋体"/>
        </w:rPr>
      </w:pPr>
      <w:bookmarkStart w:id="644" w:name="_Toc5376"/>
      <w:bookmarkStart w:id="645" w:name="_Toc9377"/>
      <w:bookmarkStart w:id="646" w:name="_Toc23704"/>
      <w:bookmarkStart w:id="647" w:name="_Toc14078"/>
    </w:p>
    <w:p>
      <w:pPr>
        <w:spacing w:line="360" w:lineRule="auto"/>
        <w:ind w:firstLine="420"/>
        <w:outlineLvl w:val="2"/>
        <w:rPr>
          <w:rStyle w:val="28"/>
          <w:rFonts w:hint="eastAsia" w:ascii="宋体" w:hAnsi="宋体" w:cs="宋体"/>
        </w:rPr>
      </w:pPr>
      <w:r>
        <w:rPr>
          <w:rStyle w:val="28"/>
          <w:rFonts w:hint="eastAsia" w:ascii="宋体" w:hAnsi="宋体" w:cs="宋体"/>
        </w:rPr>
        <w:t>附表二:开标记录表</w:t>
      </w:r>
      <w:bookmarkEnd w:id="644"/>
      <w:bookmarkEnd w:id="645"/>
      <w:bookmarkEnd w:id="646"/>
      <w:bookmarkEnd w:id="647"/>
    </w:p>
    <w:p>
      <w:pPr>
        <w:spacing w:before="9" w:line="170" w:lineRule="exact"/>
        <w:rPr>
          <w:rFonts w:hint="eastAsia" w:ascii="宋体" w:hAnsi="宋体" w:cs="宋体"/>
          <w:sz w:val="17"/>
          <w:szCs w:val="17"/>
        </w:rPr>
      </w:pPr>
    </w:p>
    <w:p>
      <w:pPr>
        <w:pStyle w:val="21"/>
        <w:tabs>
          <w:tab w:val="left" w:pos="2405"/>
          <w:tab w:val="left" w:pos="5340"/>
        </w:tabs>
        <w:ind w:left="1012"/>
        <w:jc w:val="center"/>
        <w:outlineLvl w:val="9"/>
        <w:rPr>
          <w:rFonts w:hint="eastAsia" w:ascii="宋体" w:hAnsi="宋体" w:eastAsia="宋体" w:cs="宋体"/>
          <w:b/>
          <w:sz w:val="32"/>
          <w:szCs w:val="32"/>
          <w:lang w:eastAsia="zh-CN"/>
        </w:rPr>
      </w:pPr>
      <w:r>
        <w:rPr>
          <w:rFonts w:hint="eastAsia" w:ascii="宋体" w:hAnsi="宋体" w:eastAsia="宋体" w:cs="宋体"/>
          <w:b/>
          <w:sz w:val="32"/>
          <w:szCs w:val="32"/>
          <w:u w:val="single"/>
          <w:lang w:eastAsia="zh-CN"/>
        </w:rPr>
        <w:t xml:space="preserve">                   </w:t>
      </w:r>
      <w:bookmarkStart w:id="648" w:name="_Toc1045"/>
      <w:r>
        <w:rPr>
          <w:rFonts w:hint="eastAsia" w:ascii="宋体" w:hAnsi="宋体" w:eastAsia="宋体" w:cs="宋体"/>
          <w:b/>
          <w:sz w:val="32"/>
          <w:szCs w:val="32"/>
          <w:lang w:val="en-US" w:eastAsia="zh-CN"/>
        </w:rPr>
        <w:t xml:space="preserve"> </w:t>
      </w:r>
      <w:r>
        <w:rPr>
          <w:rFonts w:hint="eastAsia" w:ascii="宋体" w:hAnsi="宋体" w:eastAsia="宋体" w:cs="宋体"/>
          <w:b/>
          <w:sz w:val="32"/>
          <w:szCs w:val="32"/>
          <w:lang w:eastAsia="zh-CN"/>
        </w:rPr>
        <w:t>开标记录表</w:t>
      </w:r>
      <w:bookmarkEnd w:id="648"/>
    </w:p>
    <w:p>
      <w:pPr>
        <w:pStyle w:val="9"/>
        <w:tabs>
          <w:tab w:val="left" w:pos="2295"/>
          <w:tab w:val="left" w:pos="3133"/>
          <w:tab w:val="left" w:pos="3972"/>
          <w:tab w:val="left" w:pos="4600"/>
          <w:tab w:val="left" w:pos="5229"/>
          <w:tab w:val="left" w:pos="6980"/>
        </w:tabs>
        <w:ind w:left="0"/>
        <w:rPr>
          <w:rFonts w:hint="eastAsia" w:ascii="宋体" w:hAnsi="宋体" w:eastAsia="宋体" w:cs="宋体"/>
          <w:sz w:val="12"/>
          <w:szCs w:val="12"/>
          <w:lang w:eastAsia="zh-CN"/>
        </w:rPr>
      </w:pPr>
      <w:bookmarkStart w:id="649" w:name="_Toc3281"/>
      <w:r>
        <w:rPr>
          <w:rFonts w:hint="eastAsia" w:ascii="宋体" w:hAnsi="宋体" w:eastAsia="宋体" w:cs="宋体"/>
          <w:spacing w:val="15"/>
          <w:w w:val="105"/>
          <w:lang w:eastAsia="zh-CN"/>
        </w:rPr>
        <w:t>开标时间</w:t>
      </w:r>
      <w:r>
        <w:rPr>
          <w:rFonts w:hint="eastAsia" w:ascii="宋体" w:hAnsi="宋体" w:eastAsia="宋体" w:cs="宋体"/>
          <w:spacing w:val="-26"/>
          <w:w w:val="105"/>
          <w:position w:val="1"/>
          <w:lang w:eastAsia="zh-CN"/>
        </w:rPr>
        <w:t>:</w:t>
      </w:r>
      <w:r>
        <w:rPr>
          <w:rFonts w:hint="eastAsia" w:ascii="宋体" w:hAnsi="宋体" w:eastAsia="宋体" w:cs="宋体"/>
          <w:spacing w:val="-26"/>
          <w:w w:val="105"/>
          <w:position w:val="1"/>
          <w:u w:val="single"/>
          <w:lang w:eastAsia="zh-CN"/>
        </w:rPr>
        <w:t xml:space="preserve">          </w:t>
      </w:r>
      <w:r>
        <w:rPr>
          <w:rFonts w:hint="eastAsia" w:ascii="宋体" w:hAnsi="宋体" w:eastAsia="宋体" w:cs="宋体"/>
          <w:w w:val="105"/>
          <w:lang w:eastAsia="zh-CN"/>
        </w:rPr>
        <w:t>年</w:t>
      </w:r>
      <w:r>
        <w:rPr>
          <w:rFonts w:hint="eastAsia" w:ascii="宋体" w:hAnsi="宋体" w:eastAsia="宋体" w:cs="宋体"/>
          <w:w w:val="105"/>
          <w:u w:val="single"/>
          <w:lang w:eastAsia="zh-CN"/>
        </w:rPr>
        <w:t xml:space="preserve">    </w:t>
      </w:r>
      <w:r>
        <w:rPr>
          <w:rFonts w:hint="eastAsia" w:ascii="宋体" w:hAnsi="宋体" w:eastAsia="宋体" w:cs="宋体"/>
          <w:w w:val="105"/>
          <w:lang w:eastAsia="zh-CN"/>
        </w:rPr>
        <w:t>月</w:t>
      </w:r>
      <w:r>
        <w:rPr>
          <w:rFonts w:hint="eastAsia" w:ascii="宋体" w:hAnsi="宋体" w:eastAsia="宋体" w:cs="宋体"/>
          <w:w w:val="105"/>
          <w:u w:val="single"/>
          <w:lang w:eastAsia="zh-CN"/>
        </w:rPr>
        <w:t xml:space="preserve">    </w:t>
      </w:r>
      <w:r>
        <w:rPr>
          <w:rFonts w:hint="eastAsia" w:ascii="宋体" w:hAnsi="宋体" w:eastAsia="宋体" w:cs="宋体"/>
          <w:w w:val="105"/>
          <w:lang w:eastAsia="zh-CN"/>
        </w:rPr>
        <w:t>日</w:t>
      </w:r>
      <w:r>
        <w:rPr>
          <w:rFonts w:hint="eastAsia" w:ascii="宋体" w:hAnsi="宋体" w:eastAsia="宋体" w:cs="宋体"/>
          <w:w w:val="105"/>
          <w:u w:val="single"/>
          <w:lang w:eastAsia="zh-CN"/>
        </w:rPr>
        <w:t xml:space="preserve">     </w:t>
      </w:r>
      <w:r>
        <w:rPr>
          <w:rFonts w:hint="eastAsia" w:ascii="宋体" w:hAnsi="宋体" w:eastAsia="宋体" w:cs="宋体"/>
          <w:w w:val="105"/>
          <w:lang w:eastAsia="zh-CN"/>
        </w:rPr>
        <w:t>时</w:t>
      </w:r>
      <w:r>
        <w:rPr>
          <w:rFonts w:hint="eastAsia" w:ascii="宋体" w:hAnsi="宋体" w:eastAsia="宋体" w:cs="宋体"/>
          <w:w w:val="105"/>
          <w:u w:val="single"/>
          <w:lang w:eastAsia="zh-CN"/>
        </w:rPr>
        <w:t xml:space="preserve">     </w:t>
      </w:r>
      <w:r>
        <w:rPr>
          <w:rFonts w:hint="eastAsia" w:ascii="宋体" w:hAnsi="宋体" w:eastAsia="宋体" w:cs="宋体"/>
          <w:w w:val="105"/>
          <w:lang w:eastAsia="zh-CN"/>
        </w:rPr>
        <w:t xml:space="preserve">分                 </w:t>
      </w:r>
      <w:r>
        <w:rPr>
          <w:rFonts w:hint="eastAsia" w:ascii="宋体" w:hAnsi="宋体" w:eastAsia="宋体" w:cs="宋体"/>
          <w:spacing w:val="15"/>
          <w:w w:val="105"/>
          <w:lang w:eastAsia="zh-CN"/>
        </w:rPr>
        <w:t>开标地点</w:t>
      </w:r>
      <w:r>
        <w:rPr>
          <w:rFonts w:hint="eastAsia" w:ascii="宋体" w:hAnsi="宋体" w:eastAsia="宋体" w:cs="宋体"/>
          <w:w w:val="105"/>
          <w:position w:val="1"/>
          <w:lang w:eastAsia="zh-CN"/>
        </w:rPr>
        <w:t>:</w:t>
      </w:r>
      <w:bookmarkEnd w:id="649"/>
      <w:r>
        <w:rPr>
          <w:rFonts w:hint="eastAsia" w:ascii="宋体" w:hAnsi="宋体" w:eastAsia="宋体" w:cs="宋体"/>
          <w:u w:val="single"/>
          <w:lang w:eastAsia="zh-CN"/>
        </w:rPr>
        <w:t xml:space="preserve">                        </w:t>
      </w:r>
    </w:p>
    <w:p>
      <w:pPr>
        <w:pStyle w:val="9"/>
        <w:spacing w:line="306" w:lineRule="exact"/>
        <w:ind w:left="527"/>
        <w:rPr>
          <w:rFonts w:hint="eastAsia" w:ascii="宋体" w:hAnsi="宋体" w:eastAsia="宋体" w:cs="宋体"/>
        </w:rPr>
      </w:pPr>
      <w:bookmarkStart w:id="650" w:name="_Toc26564"/>
      <w:r>
        <w:rPr>
          <w:rFonts w:hint="eastAsia" w:ascii="宋体" w:hAnsi="宋体" w:eastAsia="宋体" w:cs="宋体"/>
          <w:spacing w:val="-33"/>
          <w:w w:val="115"/>
          <w:position w:val="1"/>
        </w:rPr>
        <w:t>(</w:t>
      </w:r>
      <w:r>
        <w:rPr>
          <w:rFonts w:hint="eastAsia" w:ascii="宋体" w:hAnsi="宋体" w:eastAsia="宋体" w:cs="宋体"/>
          <w:spacing w:val="12"/>
          <w:w w:val="115"/>
        </w:rPr>
        <w:t>一</w:t>
      </w:r>
      <w:r>
        <w:rPr>
          <w:rFonts w:hint="eastAsia" w:ascii="宋体" w:hAnsi="宋体" w:eastAsia="宋体" w:cs="宋体"/>
          <w:spacing w:val="-33"/>
          <w:w w:val="115"/>
          <w:position w:val="1"/>
        </w:rPr>
        <w:t>)</w:t>
      </w:r>
      <w:r>
        <w:rPr>
          <w:rFonts w:hint="eastAsia" w:ascii="宋体" w:hAnsi="宋体" w:eastAsia="宋体" w:cs="宋体"/>
          <w:spacing w:val="16"/>
          <w:w w:val="115"/>
        </w:rPr>
        <w:t>唱标记</w:t>
      </w:r>
      <w:r>
        <w:rPr>
          <w:rFonts w:hint="eastAsia" w:ascii="宋体" w:hAnsi="宋体" w:eastAsia="宋体" w:cs="宋体"/>
          <w:w w:val="115"/>
        </w:rPr>
        <w:t>录</w:t>
      </w:r>
      <w:bookmarkEnd w:id="650"/>
    </w:p>
    <w:p>
      <w:pPr>
        <w:spacing w:before="10" w:line="200" w:lineRule="exact"/>
        <w:rPr>
          <w:rFonts w:hint="eastAsia" w:ascii="宋体" w:hAnsi="宋体" w:cs="宋体"/>
          <w:sz w:val="20"/>
          <w:szCs w:val="20"/>
        </w:rPr>
      </w:pPr>
    </w:p>
    <w:tbl>
      <w:tblPr>
        <w:tblStyle w:val="19"/>
        <w:tblW w:w="0" w:type="auto"/>
        <w:tblInd w:w="96" w:type="dxa"/>
        <w:tblLayout w:type="fixed"/>
        <w:tblCellMar>
          <w:top w:w="0" w:type="dxa"/>
          <w:left w:w="0" w:type="dxa"/>
          <w:bottom w:w="0" w:type="dxa"/>
          <w:right w:w="0" w:type="dxa"/>
        </w:tblCellMar>
      </w:tblPr>
      <w:tblGrid>
        <w:gridCol w:w="396"/>
        <w:gridCol w:w="1133"/>
        <w:gridCol w:w="567"/>
        <w:gridCol w:w="143"/>
        <w:gridCol w:w="1275"/>
        <w:gridCol w:w="900"/>
        <w:gridCol w:w="743"/>
        <w:gridCol w:w="906"/>
        <w:gridCol w:w="908"/>
        <w:gridCol w:w="906"/>
        <w:gridCol w:w="1192"/>
      </w:tblGrid>
      <w:tr>
        <w:tblPrEx>
          <w:tblCellMar>
            <w:top w:w="0" w:type="dxa"/>
            <w:left w:w="0" w:type="dxa"/>
            <w:bottom w:w="0" w:type="dxa"/>
            <w:right w:w="0" w:type="dxa"/>
          </w:tblCellMar>
        </w:tblPrEx>
        <w:trPr>
          <w:trHeight w:val="1913" w:hRule="exact"/>
        </w:trPr>
        <w:tc>
          <w:tcPr>
            <w:tcW w:w="396" w:type="dxa"/>
            <w:tcBorders>
              <w:top w:val="single" w:color="231F20" w:sz="6" w:space="0"/>
              <w:left w:val="single" w:color="231F20" w:sz="6" w:space="0"/>
              <w:bottom w:val="single" w:color="231F20" w:sz="2" w:space="0"/>
              <w:right w:val="single" w:color="231F20" w:sz="2" w:space="0"/>
            </w:tcBorders>
            <w:noWrap w:val="0"/>
            <w:vAlign w:val="top"/>
          </w:tcPr>
          <w:p>
            <w:pPr>
              <w:pStyle w:val="23"/>
              <w:keepNext w:val="0"/>
              <w:keepLines w:val="0"/>
              <w:suppressLineNumbers w:val="0"/>
              <w:spacing w:before="7" w:beforeAutospacing="0" w:after="0" w:afterAutospacing="0" w:line="120" w:lineRule="exact"/>
              <w:ind w:left="0" w:right="0"/>
              <w:rPr>
                <w:rFonts w:hint="eastAsia" w:ascii="宋体" w:hAnsi="宋体" w:eastAsia="Times New Roman" w:cs="宋体"/>
                <w:sz w:val="21"/>
                <w:szCs w:val="21"/>
              </w:rPr>
            </w:pPr>
          </w:p>
          <w:p>
            <w:pPr>
              <w:pStyle w:val="23"/>
              <w:keepNext w:val="0"/>
              <w:keepLines w:val="0"/>
              <w:suppressLineNumbers w:val="0"/>
              <w:spacing w:before="0" w:beforeAutospacing="0" w:after="0" w:afterAutospacing="0" w:line="319" w:lineRule="auto"/>
              <w:ind w:left="93" w:right="97"/>
              <w:rPr>
                <w:rFonts w:hint="eastAsia" w:ascii="宋体" w:hAnsi="宋体" w:eastAsia="Times New Roman" w:cs="宋体"/>
                <w:sz w:val="21"/>
                <w:szCs w:val="21"/>
              </w:rPr>
            </w:pPr>
            <w:bookmarkStart w:id="651" w:name="_Toc30754"/>
            <w:r>
              <w:rPr>
                <w:rFonts w:hint="eastAsia" w:ascii="宋体" w:hAnsi="宋体" w:eastAsia="Times New Roman" w:cs="宋体"/>
                <w:sz w:val="21"/>
                <w:szCs w:val="21"/>
              </w:rPr>
              <w:t>序号</w:t>
            </w:r>
            <w:bookmarkEnd w:id="651"/>
          </w:p>
        </w:tc>
        <w:tc>
          <w:tcPr>
            <w:tcW w:w="1133" w:type="dxa"/>
            <w:tcBorders>
              <w:top w:val="single" w:color="231F20" w:sz="6" w:space="0"/>
              <w:left w:val="single" w:color="231F20" w:sz="2" w:space="0"/>
              <w:bottom w:val="single" w:color="231F20" w:sz="2" w:space="0"/>
              <w:right w:val="single" w:color="231F20" w:sz="2" w:space="0"/>
            </w:tcBorders>
            <w:noWrap w:val="0"/>
            <w:vAlign w:val="top"/>
          </w:tcPr>
          <w:p>
            <w:pPr>
              <w:pStyle w:val="23"/>
              <w:keepNext w:val="0"/>
              <w:keepLines w:val="0"/>
              <w:suppressLineNumbers w:val="0"/>
              <w:spacing w:before="5" w:beforeAutospacing="0" w:after="0" w:afterAutospacing="0" w:line="140" w:lineRule="exact"/>
              <w:ind w:left="0" w:right="0"/>
              <w:rPr>
                <w:rFonts w:hint="eastAsia" w:ascii="宋体" w:hAnsi="宋体" w:eastAsia="Times New Roman" w:cs="宋体"/>
                <w:sz w:val="21"/>
                <w:szCs w:val="21"/>
              </w:rPr>
            </w:pPr>
          </w:p>
          <w:p>
            <w:pPr>
              <w:pStyle w:val="23"/>
              <w:keepNext w:val="0"/>
              <w:keepLines w:val="0"/>
              <w:suppressLineNumbers w:val="0"/>
              <w:spacing w:before="0" w:beforeAutospacing="0" w:after="0" w:afterAutospacing="0" w:line="200" w:lineRule="exact"/>
              <w:ind w:left="0" w:right="0"/>
              <w:rPr>
                <w:rFonts w:hint="eastAsia" w:ascii="宋体" w:hAnsi="宋体" w:eastAsia="Times New Roman" w:cs="宋体"/>
                <w:sz w:val="21"/>
                <w:szCs w:val="21"/>
              </w:rPr>
            </w:pPr>
          </w:p>
          <w:p>
            <w:pPr>
              <w:pStyle w:val="23"/>
              <w:keepNext w:val="0"/>
              <w:keepLines w:val="0"/>
              <w:suppressLineNumbers w:val="0"/>
              <w:spacing w:before="0" w:beforeAutospacing="0" w:after="0" w:afterAutospacing="0"/>
              <w:ind w:left="256" w:right="0"/>
              <w:rPr>
                <w:rFonts w:hint="eastAsia" w:ascii="宋体" w:hAnsi="宋体" w:eastAsia="Times New Roman" w:cs="宋体"/>
                <w:sz w:val="21"/>
                <w:szCs w:val="21"/>
              </w:rPr>
            </w:pPr>
            <w:bookmarkStart w:id="652" w:name="_Toc8533"/>
            <w:r>
              <w:rPr>
                <w:rFonts w:hint="eastAsia" w:ascii="宋体" w:hAnsi="宋体" w:eastAsia="Times New Roman" w:cs="宋体"/>
                <w:spacing w:val="14"/>
                <w:sz w:val="21"/>
                <w:szCs w:val="21"/>
              </w:rPr>
              <w:t>投标</w:t>
            </w:r>
            <w:r>
              <w:rPr>
                <w:rFonts w:hint="eastAsia" w:ascii="宋体" w:hAnsi="宋体" w:eastAsia="Times New Roman" w:cs="宋体"/>
                <w:sz w:val="21"/>
                <w:szCs w:val="21"/>
              </w:rPr>
              <w:t>人</w:t>
            </w:r>
            <w:bookmarkEnd w:id="652"/>
          </w:p>
        </w:tc>
        <w:tc>
          <w:tcPr>
            <w:tcW w:w="710" w:type="dxa"/>
            <w:gridSpan w:val="2"/>
            <w:tcBorders>
              <w:top w:val="single" w:color="231F20" w:sz="6" w:space="0"/>
              <w:left w:val="single" w:color="231F20" w:sz="2" w:space="0"/>
              <w:bottom w:val="single" w:color="231F20" w:sz="2" w:space="0"/>
              <w:right w:val="single" w:color="231F20" w:sz="2" w:space="0"/>
            </w:tcBorders>
            <w:noWrap w:val="0"/>
            <w:vAlign w:val="top"/>
          </w:tcPr>
          <w:p>
            <w:pPr>
              <w:pStyle w:val="23"/>
              <w:keepNext w:val="0"/>
              <w:keepLines w:val="0"/>
              <w:suppressLineNumbers w:val="0"/>
              <w:spacing w:before="7" w:beforeAutospacing="0" w:after="0" w:afterAutospacing="0" w:line="120" w:lineRule="exact"/>
              <w:ind w:left="0" w:right="0"/>
              <w:rPr>
                <w:rFonts w:hint="eastAsia" w:ascii="宋体" w:hAnsi="宋体" w:eastAsia="Times New Roman" w:cs="宋体"/>
                <w:sz w:val="21"/>
                <w:szCs w:val="21"/>
              </w:rPr>
            </w:pPr>
          </w:p>
          <w:p>
            <w:pPr>
              <w:pStyle w:val="23"/>
              <w:keepNext w:val="0"/>
              <w:keepLines w:val="0"/>
              <w:suppressLineNumbers w:val="0"/>
              <w:tabs>
                <w:tab w:val="left" w:pos="563"/>
              </w:tabs>
              <w:spacing w:before="0" w:beforeAutospacing="0" w:after="0" w:afterAutospacing="0" w:line="319" w:lineRule="auto"/>
              <w:ind w:left="144" w:right="144"/>
              <w:rPr>
                <w:rFonts w:hint="eastAsia" w:ascii="宋体" w:hAnsi="宋体" w:eastAsia="Times New Roman" w:cs="宋体"/>
                <w:sz w:val="21"/>
                <w:szCs w:val="21"/>
              </w:rPr>
            </w:pPr>
            <w:bookmarkStart w:id="653" w:name="_Toc7433"/>
            <w:r>
              <w:rPr>
                <w:rFonts w:hint="eastAsia" w:ascii="宋体" w:hAnsi="宋体" w:eastAsia="Times New Roman" w:cs="宋体"/>
                <w:spacing w:val="14"/>
                <w:sz w:val="21"/>
                <w:szCs w:val="21"/>
              </w:rPr>
              <w:t>投标</w:t>
            </w:r>
            <w:r>
              <w:rPr>
                <w:rFonts w:hint="eastAsia" w:ascii="宋体" w:hAnsi="宋体" w:eastAsia="Times New Roman" w:cs="宋体"/>
                <w:sz w:val="21"/>
                <w:szCs w:val="21"/>
              </w:rPr>
              <w:t>保证金</w:t>
            </w:r>
            <w:bookmarkEnd w:id="653"/>
          </w:p>
        </w:tc>
        <w:tc>
          <w:tcPr>
            <w:tcW w:w="1275" w:type="dxa"/>
            <w:tcBorders>
              <w:top w:val="single" w:color="231F20" w:sz="6" w:space="0"/>
              <w:left w:val="single" w:color="231F20" w:sz="2" w:space="0"/>
              <w:bottom w:val="single" w:color="231F20" w:sz="2" w:space="0"/>
              <w:right w:val="single" w:color="231F20" w:sz="2" w:space="0"/>
            </w:tcBorders>
            <w:noWrap w:val="0"/>
            <w:vAlign w:val="top"/>
          </w:tcPr>
          <w:p>
            <w:pPr>
              <w:pStyle w:val="23"/>
              <w:keepNext w:val="0"/>
              <w:keepLines w:val="0"/>
              <w:suppressLineNumbers w:val="0"/>
              <w:spacing w:before="7" w:beforeAutospacing="0" w:after="0" w:afterAutospacing="0" w:line="120" w:lineRule="exact"/>
              <w:ind w:left="0" w:right="0"/>
              <w:rPr>
                <w:rFonts w:hint="eastAsia" w:ascii="宋体" w:hAnsi="宋体" w:eastAsia="Times New Roman" w:cs="宋体"/>
                <w:sz w:val="21"/>
                <w:szCs w:val="21"/>
              </w:rPr>
            </w:pPr>
          </w:p>
          <w:p>
            <w:pPr>
              <w:pStyle w:val="23"/>
              <w:keepNext w:val="0"/>
              <w:keepLines w:val="0"/>
              <w:suppressLineNumbers w:val="0"/>
              <w:spacing w:before="7" w:beforeAutospacing="0" w:after="0" w:afterAutospacing="0" w:line="120" w:lineRule="exact"/>
              <w:ind w:left="0" w:right="0"/>
              <w:rPr>
                <w:rFonts w:hint="eastAsia" w:ascii="宋体" w:hAnsi="宋体" w:eastAsia="Times New Roman" w:cs="宋体"/>
                <w:sz w:val="21"/>
                <w:szCs w:val="21"/>
              </w:rPr>
            </w:pPr>
          </w:p>
          <w:p>
            <w:pPr>
              <w:pStyle w:val="23"/>
              <w:keepNext w:val="0"/>
              <w:keepLines w:val="0"/>
              <w:suppressLineNumbers w:val="0"/>
              <w:spacing w:before="7" w:beforeAutospacing="0" w:after="0" w:afterAutospacing="0" w:line="120" w:lineRule="exact"/>
              <w:ind w:left="0" w:right="0"/>
              <w:rPr>
                <w:rFonts w:hint="eastAsia" w:ascii="宋体" w:hAnsi="宋体" w:eastAsia="Times New Roman" w:cs="宋体"/>
                <w:sz w:val="21"/>
                <w:szCs w:val="21"/>
              </w:rPr>
            </w:pPr>
          </w:p>
          <w:p>
            <w:pPr>
              <w:pStyle w:val="23"/>
              <w:keepNext w:val="0"/>
              <w:keepLines w:val="0"/>
              <w:suppressLineNumbers w:val="0"/>
              <w:spacing w:before="0" w:beforeAutospacing="0" w:after="0" w:afterAutospacing="0"/>
              <w:ind w:left="95" w:right="0"/>
              <w:jc w:val="center"/>
              <w:rPr>
                <w:rFonts w:hint="eastAsia" w:ascii="宋体" w:hAnsi="宋体" w:eastAsia="Times New Roman" w:cs="宋体"/>
                <w:sz w:val="21"/>
                <w:szCs w:val="21"/>
              </w:rPr>
            </w:pPr>
          </w:p>
          <w:p>
            <w:pPr>
              <w:pStyle w:val="23"/>
              <w:keepNext w:val="0"/>
              <w:keepLines w:val="0"/>
              <w:suppressLineNumbers w:val="0"/>
              <w:spacing w:before="0" w:beforeAutospacing="0" w:after="0" w:afterAutospacing="0"/>
              <w:ind w:left="95" w:right="0"/>
              <w:jc w:val="center"/>
              <w:rPr>
                <w:rFonts w:hint="eastAsia" w:ascii="宋体" w:hAnsi="宋体" w:eastAsia="Times New Roman" w:cs="宋体"/>
                <w:sz w:val="21"/>
                <w:szCs w:val="21"/>
              </w:rPr>
            </w:pPr>
          </w:p>
          <w:p>
            <w:pPr>
              <w:pStyle w:val="23"/>
              <w:keepNext w:val="0"/>
              <w:keepLines w:val="0"/>
              <w:suppressLineNumbers w:val="0"/>
              <w:spacing w:before="0" w:beforeAutospacing="0" w:after="0" w:afterAutospacing="0"/>
              <w:ind w:left="95" w:right="0"/>
              <w:jc w:val="center"/>
              <w:rPr>
                <w:rFonts w:hint="eastAsia" w:ascii="宋体" w:hAnsi="宋体" w:eastAsia="Times New Roman" w:cs="宋体"/>
                <w:sz w:val="21"/>
                <w:szCs w:val="21"/>
                <w:lang w:eastAsia="zh-CN"/>
              </w:rPr>
            </w:pPr>
            <w:bookmarkStart w:id="654" w:name="_Toc29047"/>
            <w:r>
              <w:rPr>
                <w:rFonts w:hint="eastAsia" w:ascii="宋体" w:hAnsi="宋体" w:eastAsia="Times New Roman" w:cs="宋体"/>
                <w:sz w:val="21"/>
                <w:szCs w:val="21"/>
                <w:lang w:eastAsia="zh-CN"/>
              </w:rPr>
              <w:t>投标总价</w:t>
            </w:r>
            <w:bookmarkEnd w:id="654"/>
          </w:p>
        </w:tc>
        <w:tc>
          <w:tcPr>
            <w:tcW w:w="900" w:type="dxa"/>
            <w:tcBorders>
              <w:top w:val="single" w:color="231F20" w:sz="6" w:space="0"/>
              <w:left w:val="single" w:color="231F20" w:sz="2" w:space="0"/>
              <w:bottom w:val="single" w:color="231F20" w:sz="2" w:space="0"/>
              <w:right w:val="single" w:color="231F20" w:sz="2" w:space="0"/>
            </w:tcBorders>
            <w:noWrap w:val="0"/>
            <w:vAlign w:val="top"/>
          </w:tcPr>
          <w:p>
            <w:pPr>
              <w:pStyle w:val="23"/>
              <w:keepNext w:val="0"/>
              <w:keepLines w:val="0"/>
              <w:suppressLineNumbers w:val="0"/>
              <w:spacing w:before="0" w:beforeAutospacing="0" w:after="0" w:afterAutospacing="0" w:line="237" w:lineRule="exact"/>
              <w:ind w:left="37" w:right="0"/>
              <w:rPr>
                <w:rFonts w:hint="eastAsia" w:ascii="宋体" w:hAnsi="宋体" w:eastAsia="Times New Roman" w:cs="宋体"/>
                <w:sz w:val="21"/>
                <w:szCs w:val="21"/>
                <w:lang w:eastAsia="zh-CN"/>
              </w:rPr>
            </w:pPr>
            <w:bookmarkStart w:id="655" w:name="_Toc21823"/>
            <w:r>
              <w:rPr>
                <w:rFonts w:hint="eastAsia" w:ascii="宋体" w:hAnsi="宋体" w:eastAsia="Times New Roman" w:cs="宋体"/>
                <w:spacing w:val="14"/>
                <w:sz w:val="21"/>
                <w:szCs w:val="21"/>
                <w:lang w:eastAsia="zh-CN"/>
              </w:rPr>
              <w:t>安全文</w:t>
            </w:r>
            <w:r>
              <w:rPr>
                <w:rFonts w:hint="eastAsia" w:ascii="宋体" w:hAnsi="宋体" w:eastAsia="Times New Roman" w:cs="宋体"/>
                <w:sz w:val="21"/>
                <w:szCs w:val="21"/>
                <w:lang w:eastAsia="zh-CN"/>
              </w:rPr>
              <w:t>明</w:t>
            </w:r>
            <w:bookmarkEnd w:id="655"/>
          </w:p>
          <w:p>
            <w:pPr>
              <w:pStyle w:val="23"/>
              <w:keepNext w:val="0"/>
              <w:keepLines w:val="0"/>
              <w:suppressLineNumbers w:val="0"/>
              <w:spacing w:before="39" w:beforeAutospacing="0" w:after="0" w:afterAutospacing="0" w:line="434" w:lineRule="exact"/>
              <w:ind w:left="142" w:right="39" w:hanging="105"/>
              <w:rPr>
                <w:rFonts w:hint="eastAsia" w:ascii="宋体" w:hAnsi="宋体" w:eastAsia="Times New Roman" w:cs="宋体"/>
                <w:sz w:val="21"/>
                <w:szCs w:val="21"/>
                <w:lang w:eastAsia="zh-CN"/>
              </w:rPr>
            </w:pPr>
            <w:bookmarkStart w:id="656" w:name="_Toc8098"/>
            <w:r>
              <w:rPr>
                <w:rFonts w:hint="eastAsia" w:ascii="宋体" w:hAnsi="宋体" w:eastAsia="Times New Roman" w:cs="宋体"/>
                <w:spacing w:val="14"/>
                <w:sz w:val="21"/>
                <w:szCs w:val="21"/>
                <w:lang w:eastAsia="zh-CN"/>
              </w:rPr>
              <w:t>施工措</w:t>
            </w:r>
            <w:r>
              <w:rPr>
                <w:rFonts w:hint="eastAsia" w:ascii="宋体" w:hAnsi="宋体" w:eastAsia="Times New Roman" w:cs="宋体"/>
                <w:sz w:val="21"/>
                <w:szCs w:val="21"/>
                <w:lang w:eastAsia="zh-CN"/>
              </w:rPr>
              <w:t>施</w:t>
            </w:r>
            <w:r>
              <w:rPr>
                <w:rFonts w:hint="eastAsia" w:ascii="宋体" w:hAnsi="宋体" w:eastAsia="Times New Roman" w:cs="宋体"/>
                <w:spacing w:val="13"/>
                <w:w w:val="125"/>
                <w:sz w:val="21"/>
                <w:szCs w:val="21"/>
                <w:lang w:eastAsia="zh-CN"/>
              </w:rPr>
              <w:t>费</w:t>
            </w:r>
            <w:r>
              <w:rPr>
                <w:rFonts w:hint="eastAsia" w:ascii="宋体" w:hAnsi="宋体" w:eastAsia="Times New Roman" w:cs="宋体"/>
                <w:spacing w:val="-36"/>
                <w:w w:val="125"/>
                <w:position w:val="1"/>
                <w:sz w:val="21"/>
                <w:szCs w:val="21"/>
                <w:lang w:eastAsia="zh-CN"/>
              </w:rPr>
              <w:t>(</w:t>
            </w:r>
            <w:r>
              <w:rPr>
                <w:rFonts w:hint="eastAsia" w:ascii="宋体" w:hAnsi="宋体" w:eastAsia="Times New Roman" w:cs="宋体"/>
                <w:spacing w:val="13"/>
                <w:w w:val="125"/>
                <w:position w:val="-2"/>
                <w:sz w:val="21"/>
                <w:szCs w:val="21"/>
                <w:lang w:eastAsia="zh-CN"/>
              </w:rPr>
              <w:t>％</w:t>
            </w:r>
            <w:r>
              <w:rPr>
                <w:rFonts w:hint="eastAsia" w:ascii="宋体" w:hAnsi="宋体" w:eastAsia="Times New Roman" w:cs="宋体"/>
                <w:w w:val="125"/>
                <w:position w:val="1"/>
                <w:sz w:val="21"/>
                <w:szCs w:val="21"/>
                <w:lang w:eastAsia="zh-CN"/>
              </w:rPr>
              <w:t>)</w:t>
            </w:r>
            <w:bookmarkEnd w:id="656"/>
          </w:p>
        </w:tc>
        <w:tc>
          <w:tcPr>
            <w:tcW w:w="743" w:type="dxa"/>
            <w:tcBorders>
              <w:top w:val="single" w:color="231F20" w:sz="6" w:space="0"/>
              <w:left w:val="single" w:color="231F20" w:sz="2" w:space="0"/>
              <w:bottom w:val="single" w:color="231F20" w:sz="2" w:space="0"/>
              <w:right w:val="single" w:color="231F20" w:sz="2" w:space="0"/>
            </w:tcBorders>
            <w:noWrap w:val="0"/>
            <w:vAlign w:val="top"/>
          </w:tcPr>
          <w:p>
            <w:pPr>
              <w:pStyle w:val="23"/>
              <w:keepNext w:val="0"/>
              <w:keepLines w:val="0"/>
              <w:suppressLineNumbers w:val="0"/>
              <w:spacing w:before="7" w:beforeAutospacing="0" w:after="0" w:afterAutospacing="0" w:line="120" w:lineRule="exact"/>
              <w:ind w:left="0" w:right="0"/>
              <w:rPr>
                <w:rFonts w:hint="eastAsia" w:ascii="宋体" w:hAnsi="宋体" w:eastAsia="Times New Roman" w:cs="宋体"/>
                <w:sz w:val="21"/>
                <w:szCs w:val="21"/>
                <w:lang w:eastAsia="zh-CN"/>
              </w:rPr>
            </w:pPr>
          </w:p>
          <w:p>
            <w:pPr>
              <w:pStyle w:val="23"/>
              <w:keepNext w:val="0"/>
              <w:keepLines w:val="0"/>
              <w:suppressLineNumbers w:val="0"/>
              <w:spacing w:before="0" w:beforeAutospacing="0" w:after="0" w:afterAutospacing="0" w:line="319" w:lineRule="auto"/>
              <w:ind w:left="249" w:right="249"/>
              <w:jc w:val="center"/>
              <w:rPr>
                <w:rFonts w:hint="eastAsia" w:ascii="宋体" w:hAnsi="宋体" w:eastAsia="Times New Roman" w:cs="宋体"/>
                <w:sz w:val="21"/>
                <w:szCs w:val="21"/>
                <w:lang w:eastAsia="zh-CN"/>
              </w:rPr>
            </w:pPr>
            <w:bookmarkStart w:id="657" w:name="_Toc21623"/>
            <w:r>
              <w:rPr>
                <w:rFonts w:hint="eastAsia" w:ascii="宋体" w:hAnsi="宋体" w:eastAsia="Times New Roman" w:cs="宋体"/>
                <w:sz w:val="21"/>
                <w:szCs w:val="21"/>
                <w:lang w:eastAsia="zh-CN"/>
              </w:rPr>
              <w:t>质量标准</w:t>
            </w:r>
            <w:bookmarkEnd w:id="657"/>
          </w:p>
        </w:tc>
        <w:tc>
          <w:tcPr>
            <w:tcW w:w="906" w:type="dxa"/>
            <w:tcBorders>
              <w:top w:val="single" w:color="231F20" w:sz="6" w:space="0"/>
              <w:left w:val="single" w:color="231F20" w:sz="2" w:space="0"/>
              <w:bottom w:val="single" w:color="231F20" w:sz="2" w:space="0"/>
              <w:right w:val="single" w:color="231F20" w:sz="2" w:space="0"/>
            </w:tcBorders>
            <w:noWrap w:val="0"/>
            <w:vAlign w:val="top"/>
          </w:tcPr>
          <w:p>
            <w:pPr>
              <w:pStyle w:val="23"/>
              <w:keepNext w:val="0"/>
              <w:keepLines w:val="0"/>
              <w:suppressLineNumbers w:val="0"/>
              <w:spacing w:before="5" w:beforeAutospacing="0" w:after="0" w:afterAutospacing="0" w:line="140" w:lineRule="exact"/>
              <w:ind w:left="0" w:right="0"/>
              <w:rPr>
                <w:rFonts w:hint="eastAsia" w:ascii="宋体" w:hAnsi="宋体" w:eastAsia="Times New Roman" w:cs="宋体"/>
                <w:sz w:val="21"/>
                <w:szCs w:val="21"/>
              </w:rPr>
            </w:pPr>
          </w:p>
          <w:p>
            <w:pPr>
              <w:pStyle w:val="23"/>
              <w:keepNext w:val="0"/>
              <w:keepLines w:val="0"/>
              <w:suppressLineNumbers w:val="0"/>
              <w:spacing w:before="0" w:beforeAutospacing="0" w:after="0" w:afterAutospacing="0" w:line="200" w:lineRule="exact"/>
              <w:ind w:left="0" w:right="0"/>
              <w:rPr>
                <w:rFonts w:hint="eastAsia" w:ascii="宋体" w:hAnsi="宋体" w:eastAsia="Times New Roman" w:cs="宋体"/>
                <w:sz w:val="21"/>
                <w:szCs w:val="21"/>
              </w:rPr>
            </w:pPr>
          </w:p>
          <w:p>
            <w:pPr>
              <w:pStyle w:val="23"/>
              <w:keepNext w:val="0"/>
              <w:keepLines w:val="0"/>
              <w:suppressLineNumbers w:val="0"/>
              <w:spacing w:before="0" w:beforeAutospacing="0" w:after="0" w:afterAutospacing="0"/>
              <w:ind w:left="247" w:right="0"/>
              <w:rPr>
                <w:rFonts w:hint="eastAsia" w:ascii="宋体" w:hAnsi="宋体" w:eastAsia="Times New Roman" w:cs="宋体"/>
                <w:sz w:val="21"/>
                <w:szCs w:val="21"/>
              </w:rPr>
            </w:pPr>
            <w:bookmarkStart w:id="658" w:name="_Toc23152"/>
            <w:r>
              <w:rPr>
                <w:rFonts w:hint="eastAsia" w:ascii="宋体" w:hAnsi="宋体" w:eastAsia="Times New Roman" w:cs="宋体"/>
                <w:spacing w:val="14"/>
                <w:sz w:val="21"/>
                <w:szCs w:val="21"/>
              </w:rPr>
              <w:t>工</w:t>
            </w:r>
            <w:r>
              <w:rPr>
                <w:rFonts w:hint="eastAsia" w:ascii="宋体" w:hAnsi="宋体" w:eastAsia="Times New Roman" w:cs="宋体"/>
                <w:sz w:val="21"/>
                <w:szCs w:val="21"/>
              </w:rPr>
              <w:t>期</w:t>
            </w:r>
            <w:bookmarkEnd w:id="658"/>
          </w:p>
        </w:tc>
        <w:tc>
          <w:tcPr>
            <w:tcW w:w="908" w:type="dxa"/>
            <w:tcBorders>
              <w:top w:val="single" w:color="231F20" w:sz="6" w:space="0"/>
              <w:left w:val="single" w:color="231F20" w:sz="2" w:space="0"/>
              <w:bottom w:val="single" w:color="231F20" w:sz="2" w:space="0"/>
              <w:right w:val="single" w:color="231F20" w:sz="2" w:space="0"/>
            </w:tcBorders>
            <w:noWrap w:val="0"/>
            <w:vAlign w:val="top"/>
          </w:tcPr>
          <w:p>
            <w:pPr>
              <w:pStyle w:val="23"/>
              <w:keepNext w:val="0"/>
              <w:keepLines w:val="0"/>
              <w:suppressLineNumbers w:val="0"/>
              <w:spacing w:before="7" w:beforeAutospacing="0" w:after="0" w:afterAutospacing="0" w:line="120" w:lineRule="exact"/>
              <w:ind w:left="0" w:right="0"/>
              <w:rPr>
                <w:rFonts w:hint="eastAsia" w:ascii="宋体" w:hAnsi="宋体" w:eastAsia="Times New Roman" w:cs="宋体"/>
                <w:sz w:val="21"/>
                <w:szCs w:val="21"/>
              </w:rPr>
            </w:pPr>
          </w:p>
          <w:p>
            <w:pPr>
              <w:pStyle w:val="23"/>
              <w:keepNext w:val="0"/>
              <w:keepLines w:val="0"/>
              <w:suppressLineNumbers w:val="0"/>
              <w:spacing w:before="0" w:beforeAutospacing="0" w:after="0" w:afterAutospacing="0" w:line="319" w:lineRule="auto"/>
              <w:ind w:left="0" w:right="249"/>
              <w:jc w:val="center"/>
              <w:rPr>
                <w:rFonts w:hint="eastAsia" w:ascii="宋体" w:hAnsi="宋体" w:eastAsia="Times New Roman" w:cs="宋体"/>
                <w:sz w:val="21"/>
                <w:szCs w:val="21"/>
                <w:lang w:eastAsia="zh-CN"/>
              </w:rPr>
            </w:pPr>
            <w:bookmarkStart w:id="659" w:name="_Toc31181"/>
            <w:r>
              <w:rPr>
                <w:rFonts w:hint="eastAsia" w:ascii="宋体" w:hAnsi="宋体" w:eastAsia="Times New Roman" w:cs="宋体"/>
                <w:sz w:val="21"/>
                <w:szCs w:val="21"/>
                <w:lang w:eastAsia="zh-CN"/>
              </w:rPr>
              <w:t>信用分值</w:t>
            </w:r>
            <w:bookmarkEnd w:id="659"/>
          </w:p>
        </w:tc>
        <w:tc>
          <w:tcPr>
            <w:tcW w:w="906" w:type="dxa"/>
            <w:tcBorders>
              <w:top w:val="single" w:color="231F20" w:sz="6" w:space="0"/>
              <w:left w:val="single" w:color="231F20" w:sz="2" w:space="0"/>
              <w:bottom w:val="single" w:color="231F20" w:sz="2" w:space="0"/>
              <w:right w:val="single" w:color="231F20" w:sz="2" w:space="0"/>
            </w:tcBorders>
            <w:noWrap w:val="0"/>
            <w:vAlign w:val="top"/>
          </w:tcPr>
          <w:p>
            <w:pPr>
              <w:pStyle w:val="23"/>
              <w:keepNext w:val="0"/>
              <w:keepLines w:val="0"/>
              <w:suppressLineNumbers w:val="0"/>
              <w:spacing w:before="0" w:beforeAutospacing="0" w:after="0" w:afterAutospacing="0" w:line="237" w:lineRule="exact"/>
              <w:ind w:left="0" w:right="1"/>
              <w:jc w:val="center"/>
              <w:rPr>
                <w:rFonts w:hint="eastAsia" w:ascii="宋体" w:hAnsi="宋体" w:eastAsia="Times New Roman" w:cs="宋体"/>
                <w:sz w:val="21"/>
                <w:szCs w:val="21"/>
              </w:rPr>
            </w:pPr>
            <w:bookmarkStart w:id="660" w:name="_Toc27596"/>
            <w:r>
              <w:rPr>
                <w:rFonts w:hint="eastAsia" w:ascii="宋体" w:hAnsi="宋体" w:eastAsia="Times New Roman" w:cs="宋体"/>
                <w:spacing w:val="14"/>
                <w:sz w:val="21"/>
                <w:szCs w:val="21"/>
              </w:rPr>
              <w:t>项目负</w:t>
            </w:r>
            <w:r>
              <w:rPr>
                <w:rFonts w:hint="eastAsia" w:ascii="宋体" w:hAnsi="宋体" w:eastAsia="Times New Roman" w:cs="宋体"/>
                <w:sz w:val="21"/>
                <w:szCs w:val="21"/>
              </w:rPr>
              <w:t>责</w:t>
            </w:r>
            <w:bookmarkEnd w:id="660"/>
          </w:p>
          <w:p>
            <w:pPr>
              <w:pStyle w:val="23"/>
              <w:keepNext w:val="0"/>
              <w:keepLines w:val="0"/>
              <w:suppressLineNumbers w:val="0"/>
              <w:spacing w:before="4" w:beforeAutospacing="0" w:after="0" w:afterAutospacing="0" w:line="430" w:lineRule="atLeast"/>
              <w:ind w:left="89" w:right="-10" w:hanging="101"/>
              <w:jc w:val="center"/>
              <w:rPr>
                <w:rFonts w:hint="eastAsia" w:ascii="宋体" w:hAnsi="宋体" w:eastAsia="Times New Roman" w:cs="宋体"/>
                <w:sz w:val="21"/>
                <w:szCs w:val="21"/>
              </w:rPr>
            </w:pPr>
            <w:bookmarkStart w:id="661" w:name="_Toc14779"/>
            <w:r>
              <w:rPr>
                <w:rFonts w:hint="eastAsia" w:ascii="宋体" w:hAnsi="宋体" w:eastAsia="Times New Roman" w:cs="宋体"/>
                <w:spacing w:val="12"/>
                <w:w w:val="120"/>
                <w:sz w:val="21"/>
                <w:szCs w:val="21"/>
              </w:rPr>
              <w:t>人</w:t>
            </w:r>
            <w:r>
              <w:rPr>
                <w:rFonts w:hint="eastAsia" w:ascii="宋体" w:hAnsi="宋体" w:eastAsia="Times New Roman" w:cs="宋体"/>
                <w:spacing w:val="-34"/>
                <w:w w:val="120"/>
                <w:position w:val="1"/>
                <w:sz w:val="21"/>
                <w:szCs w:val="21"/>
              </w:rPr>
              <w:t>(</w:t>
            </w:r>
            <w:r>
              <w:rPr>
                <w:rFonts w:hint="eastAsia" w:ascii="宋体" w:hAnsi="宋体" w:eastAsia="Times New Roman" w:cs="宋体"/>
                <w:w w:val="120"/>
                <w:sz w:val="21"/>
                <w:szCs w:val="21"/>
              </w:rPr>
              <w:t>项</w:t>
            </w:r>
            <w:r>
              <w:rPr>
                <w:rFonts w:hint="eastAsia" w:ascii="宋体" w:hAnsi="宋体" w:eastAsia="Times New Roman" w:cs="宋体"/>
                <w:spacing w:val="17"/>
                <w:w w:val="120"/>
                <w:sz w:val="21"/>
                <w:szCs w:val="21"/>
              </w:rPr>
              <w:t>目经</w:t>
            </w:r>
            <w:r>
              <w:rPr>
                <w:rFonts w:hint="eastAsia" w:ascii="宋体" w:hAnsi="宋体" w:eastAsia="Times New Roman" w:cs="宋体"/>
                <w:spacing w:val="12"/>
                <w:w w:val="120"/>
                <w:sz w:val="21"/>
                <w:szCs w:val="21"/>
              </w:rPr>
              <w:t>理</w:t>
            </w:r>
            <w:r>
              <w:rPr>
                <w:rFonts w:hint="eastAsia" w:ascii="宋体" w:hAnsi="宋体" w:eastAsia="Times New Roman" w:cs="宋体"/>
                <w:w w:val="120"/>
                <w:position w:val="1"/>
                <w:sz w:val="21"/>
                <w:szCs w:val="21"/>
              </w:rPr>
              <w:t>)</w:t>
            </w:r>
            <w:bookmarkEnd w:id="661"/>
          </w:p>
        </w:tc>
        <w:tc>
          <w:tcPr>
            <w:tcW w:w="1192" w:type="dxa"/>
            <w:tcBorders>
              <w:top w:val="single" w:color="231F20" w:sz="6" w:space="0"/>
              <w:left w:val="single" w:color="231F20" w:sz="2" w:space="0"/>
              <w:bottom w:val="single" w:color="231F20" w:sz="2" w:space="0"/>
              <w:right w:val="single" w:color="231F20" w:sz="6" w:space="0"/>
            </w:tcBorders>
            <w:noWrap w:val="0"/>
            <w:vAlign w:val="top"/>
          </w:tcPr>
          <w:p>
            <w:pPr>
              <w:pStyle w:val="23"/>
              <w:keepNext w:val="0"/>
              <w:keepLines w:val="0"/>
              <w:suppressLineNumbers w:val="0"/>
              <w:spacing w:before="5" w:beforeAutospacing="0" w:after="0" w:afterAutospacing="0" w:line="140" w:lineRule="exact"/>
              <w:ind w:left="0" w:right="0"/>
              <w:rPr>
                <w:rFonts w:hint="eastAsia" w:ascii="宋体" w:hAnsi="宋体" w:eastAsia="Times New Roman" w:cs="宋体"/>
                <w:sz w:val="21"/>
                <w:szCs w:val="21"/>
              </w:rPr>
            </w:pPr>
          </w:p>
          <w:p>
            <w:pPr>
              <w:pStyle w:val="23"/>
              <w:keepNext w:val="0"/>
              <w:keepLines w:val="0"/>
              <w:suppressLineNumbers w:val="0"/>
              <w:spacing w:before="0" w:beforeAutospacing="0" w:after="0" w:afterAutospacing="0" w:line="200" w:lineRule="exact"/>
              <w:ind w:left="0" w:right="0"/>
              <w:rPr>
                <w:rFonts w:hint="eastAsia" w:ascii="宋体" w:hAnsi="宋体" w:eastAsia="Times New Roman" w:cs="宋体"/>
                <w:sz w:val="21"/>
                <w:szCs w:val="21"/>
              </w:rPr>
            </w:pPr>
          </w:p>
          <w:p>
            <w:pPr>
              <w:pStyle w:val="23"/>
              <w:keepNext w:val="0"/>
              <w:keepLines w:val="0"/>
              <w:suppressLineNumbers w:val="0"/>
              <w:spacing w:before="0" w:beforeAutospacing="0" w:after="0" w:afterAutospacing="0"/>
              <w:ind w:left="388" w:right="0"/>
              <w:rPr>
                <w:rFonts w:hint="eastAsia" w:ascii="宋体" w:hAnsi="宋体" w:eastAsia="Times New Roman" w:cs="宋体"/>
                <w:sz w:val="21"/>
                <w:szCs w:val="21"/>
              </w:rPr>
            </w:pPr>
            <w:bookmarkStart w:id="662" w:name="_Toc26527"/>
            <w:r>
              <w:rPr>
                <w:rFonts w:hint="eastAsia" w:ascii="宋体" w:hAnsi="宋体" w:eastAsia="Times New Roman" w:cs="宋体"/>
                <w:spacing w:val="14"/>
                <w:sz w:val="21"/>
                <w:szCs w:val="21"/>
              </w:rPr>
              <w:t>签</w:t>
            </w:r>
            <w:r>
              <w:rPr>
                <w:rFonts w:hint="eastAsia" w:ascii="宋体" w:hAnsi="宋体" w:eastAsia="Times New Roman" w:cs="宋体"/>
                <w:sz w:val="21"/>
                <w:szCs w:val="21"/>
              </w:rPr>
              <w:t>名</w:t>
            </w:r>
            <w:bookmarkEnd w:id="662"/>
          </w:p>
        </w:tc>
      </w:tr>
      <w:tr>
        <w:trPr>
          <w:trHeight w:val="737" w:hRule="exact"/>
        </w:trPr>
        <w:tc>
          <w:tcPr>
            <w:tcW w:w="396" w:type="dxa"/>
            <w:tcBorders>
              <w:top w:val="single" w:color="231F20" w:sz="2" w:space="0"/>
              <w:left w:val="single" w:color="231F20" w:sz="6" w:space="0"/>
              <w:bottom w:val="single" w:color="231F20" w:sz="2" w:space="0"/>
              <w:right w:val="single" w:color="231F20" w:sz="2" w:space="0"/>
            </w:tcBorders>
            <w:noWrap w:val="0"/>
            <w:vAlign w:val="top"/>
          </w:tcPr>
          <w:p>
            <w:pPr>
              <w:keepNext w:val="0"/>
              <w:keepLines w:val="0"/>
              <w:suppressLineNumbers w:val="0"/>
              <w:spacing w:before="0" w:beforeAutospacing="0" w:after="0" w:afterAutospacing="0"/>
              <w:ind w:left="0" w:right="0"/>
              <w:rPr>
                <w:rFonts w:hint="eastAsia" w:ascii="宋体" w:hAnsi="宋体" w:eastAsia="Times New Roman" w:cs="宋体"/>
              </w:rPr>
            </w:pPr>
          </w:p>
        </w:tc>
        <w:tc>
          <w:tcPr>
            <w:tcW w:w="1133" w:type="dxa"/>
            <w:tcBorders>
              <w:top w:val="single" w:color="231F20" w:sz="2" w:space="0"/>
              <w:left w:val="single" w:color="231F20" w:sz="2" w:space="0"/>
              <w:bottom w:val="single" w:color="231F20" w:sz="2" w:space="0"/>
              <w:right w:val="single" w:color="231F20" w:sz="2" w:space="0"/>
            </w:tcBorders>
            <w:noWrap w:val="0"/>
            <w:vAlign w:val="top"/>
          </w:tcPr>
          <w:p>
            <w:pPr>
              <w:keepNext w:val="0"/>
              <w:keepLines w:val="0"/>
              <w:suppressLineNumbers w:val="0"/>
              <w:spacing w:before="0" w:beforeAutospacing="0" w:after="0" w:afterAutospacing="0"/>
              <w:ind w:left="0" w:right="0"/>
              <w:rPr>
                <w:rFonts w:hint="eastAsia" w:ascii="宋体" w:hAnsi="宋体" w:eastAsia="Times New Roman" w:cs="宋体"/>
              </w:rPr>
            </w:pPr>
          </w:p>
        </w:tc>
        <w:tc>
          <w:tcPr>
            <w:tcW w:w="710" w:type="dxa"/>
            <w:gridSpan w:val="2"/>
            <w:tcBorders>
              <w:top w:val="single" w:color="231F20" w:sz="2" w:space="0"/>
              <w:left w:val="single" w:color="231F20" w:sz="2" w:space="0"/>
              <w:bottom w:val="single" w:color="231F20" w:sz="2" w:space="0"/>
              <w:right w:val="single" w:color="231F20" w:sz="2" w:space="0"/>
            </w:tcBorders>
            <w:noWrap w:val="0"/>
            <w:vAlign w:val="top"/>
          </w:tcPr>
          <w:p>
            <w:pPr>
              <w:keepNext w:val="0"/>
              <w:keepLines w:val="0"/>
              <w:suppressLineNumbers w:val="0"/>
              <w:spacing w:before="0" w:beforeAutospacing="0" w:after="0" w:afterAutospacing="0"/>
              <w:ind w:left="0" w:right="0"/>
              <w:rPr>
                <w:rFonts w:hint="eastAsia" w:ascii="宋体" w:hAnsi="宋体" w:eastAsia="Times New Roman" w:cs="宋体"/>
              </w:rPr>
            </w:pPr>
          </w:p>
        </w:tc>
        <w:tc>
          <w:tcPr>
            <w:tcW w:w="1275" w:type="dxa"/>
            <w:tcBorders>
              <w:top w:val="single" w:color="231F20" w:sz="2" w:space="0"/>
              <w:left w:val="single" w:color="231F20" w:sz="2" w:space="0"/>
              <w:bottom w:val="single" w:color="231F20" w:sz="2" w:space="0"/>
              <w:right w:val="single" w:color="231F20" w:sz="2" w:space="0"/>
            </w:tcBorders>
            <w:noWrap w:val="0"/>
            <w:vAlign w:val="top"/>
          </w:tcPr>
          <w:p>
            <w:pPr>
              <w:keepNext w:val="0"/>
              <w:keepLines w:val="0"/>
              <w:suppressLineNumbers w:val="0"/>
              <w:spacing w:before="0" w:beforeAutospacing="0" w:after="0" w:afterAutospacing="0"/>
              <w:ind w:left="0" w:right="0"/>
              <w:rPr>
                <w:rFonts w:hint="eastAsia" w:ascii="宋体" w:hAnsi="宋体" w:eastAsia="Times New Roman" w:cs="宋体"/>
              </w:rPr>
            </w:pPr>
          </w:p>
        </w:tc>
        <w:tc>
          <w:tcPr>
            <w:tcW w:w="900" w:type="dxa"/>
            <w:tcBorders>
              <w:top w:val="single" w:color="231F20" w:sz="2" w:space="0"/>
              <w:left w:val="single" w:color="231F20" w:sz="2" w:space="0"/>
              <w:bottom w:val="single" w:color="231F20" w:sz="2" w:space="0"/>
              <w:right w:val="single" w:color="231F20" w:sz="2" w:space="0"/>
            </w:tcBorders>
            <w:noWrap w:val="0"/>
            <w:vAlign w:val="top"/>
          </w:tcPr>
          <w:p>
            <w:pPr>
              <w:keepNext w:val="0"/>
              <w:keepLines w:val="0"/>
              <w:suppressLineNumbers w:val="0"/>
              <w:spacing w:before="0" w:beforeAutospacing="0" w:after="0" w:afterAutospacing="0"/>
              <w:ind w:left="0" w:right="0"/>
              <w:rPr>
                <w:rFonts w:hint="eastAsia" w:ascii="宋体" w:hAnsi="宋体" w:eastAsia="Times New Roman" w:cs="宋体"/>
              </w:rPr>
            </w:pPr>
          </w:p>
        </w:tc>
        <w:tc>
          <w:tcPr>
            <w:tcW w:w="743" w:type="dxa"/>
            <w:tcBorders>
              <w:top w:val="single" w:color="231F20" w:sz="2" w:space="0"/>
              <w:left w:val="single" w:color="231F20" w:sz="2" w:space="0"/>
              <w:bottom w:val="single" w:color="231F20" w:sz="2" w:space="0"/>
              <w:right w:val="single" w:color="231F20" w:sz="2" w:space="0"/>
            </w:tcBorders>
            <w:noWrap w:val="0"/>
            <w:vAlign w:val="top"/>
          </w:tcPr>
          <w:p>
            <w:pPr>
              <w:keepNext w:val="0"/>
              <w:keepLines w:val="0"/>
              <w:suppressLineNumbers w:val="0"/>
              <w:spacing w:before="0" w:beforeAutospacing="0" w:after="0" w:afterAutospacing="0"/>
              <w:ind w:left="0" w:right="0"/>
              <w:rPr>
                <w:rFonts w:hint="eastAsia" w:ascii="宋体" w:hAnsi="宋体" w:eastAsia="Times New Roman" w:cs="宋体"/>
              </w:rPr>
            </w:pPr>
          </w:p>
        </w:tc>
        <w:tc>
          <w:tcPr>
            <w:tcW w:w="906" w:type="dxa"/>
            <w:tcBorders>
              <w:top w:val="single" w:color="231F20" w:sz="2" w:space="0"/>
              <w:left w:val="single" w:color="231F20" w:sz="2" w:space="0"/>
              <w:bottom w:val="single" w:color="231F20" w:sz="2" w:space="0"/>
              <w:right w:val="single" w:color="231F20" w:sz="2" w:space="0"/>
            </w:tcBorders>
            <w:noWrap w:val="0"/>
            <w:vAlign w:val="top"/>
          </w:tcPr>
          <w:p>
            <w:pPr>
              <w:keepNext w:val="0"/>
              <w:keepLines w:val="0"/>
              <w:suppressLineNumbers w:val="0"/>
              <w:spacing w:before="0" w:beforeAutospacing="0" w:after="0" w:afterAutospacing="0"/>
              <w:ind w:left="0" w:right="0"/>
              <w:rPr>
                <w:rFonts w:hint="eastAsia" w:ascii="宋体" w:hAnsi="宋体" w:eastAsia="Times New Roman" w:cs="宋体"/>
              </w:rPr>
            </w:pPr>
          </w:p>
        </w:tc>
        <w:tc>
          <w:tcPr>
            <w:tcW w:w="908" w:type="dxa"/>
            <w:tcBorders>
              <w:top w:val="single" w:color="231F20" w:sz="2" w:space="0"/>
              <w:left w:val="single" w:color="231F20" w:sz="2" w:space="0"/>
              <w:bottom w:val="single" w:color="231F20" w:sz="2" w:space="0"/>
              <w:right w:val="single" w:color="231F20" w:sz="2" w:space="0"/>
            </w:tcBorders>
            <w:noWrap w:val="0"/>
            <w:vAlign w:val="top"/>
          </w:tcPr>
          <w:p>
            <w:pPr>
              <w:keepNext w:val="0"/>
              <w:keepLines w:val="0"/>
              <w:suppressLineNumbers w:val="0"/>
              <w:spacing w:before="0" w:beforeAutospacing="0" w:after="0" w:afterAutospacing="0"/>
              <w:ind w:left="0" w:right="0"/>
              <w:rPr>
                <w:rFonts w:hint="eastAsia" w:ascii="宋体" w:hAnsi="宋体" w:eastAsia="Times New Roman" w:cs="宋体"/>
              </w:rPr>
            </w:pPr>
          </w:p>
        </w:tc>
        <w:tc>
          <w:tcPr>
            <w:tcW w:w="906" w:type="dxa"/>
            <w:tcBorders>
              <w:top w:val="single" w:color="231F20" w:sz="2" w:space="0"/>
              <w:left w:val="single" w:color="231F20" w:sz="2" w:space="0"/>
              <w:bottom w:val="single" w:color="231F20" w:sz="2" w:space="0"/>
              <w:right w:val="single" w:color="231F20" w:sz="2" w:space="0"/>
            </w:tcBorders>
            <w:noWrap w:val="0"/>
            <w:vAlign w:val="top"/>
          </w:tcPr>
          <w:p>
            <w:pPr>
              <w:keepNext w:val="0"/>
              <w:keepLines w:val="0"/>
              <w:suppressLineNumbers w:val="0"/>
              <w:spacing w:before="0" w:beforeAutospacing="0" w:after="0" w:afterAutospacing="0"/>
              <w:ind w:left="0" w:right="0"/>
              <w:rPr>
                <w:rFonts w:hint="eastAsia" w:ascii="宋体" w:hAnsi="宋体" w:eastAsia="Times New Roman" w:cs="宋体"/>
              </w:rPr>
            </w:pPr>
          </w:p>
        </w:tc>
        <w:tc>
          <w:tcPr>
            <w:tcW w:w="1192" w:type="dxa"/>
            <w:tcBorders>
              <w:top w:val="single" w:color="231F20" w:sz="2" w:space="0"/>
              <w:left w:val="single" w:color="231F20" w:sz="2" w:space="0"/>
              <w:bottom w:val="single" w:color="231F20" w:sz="2" w:space="0"/>
              <w:right w:val="single" w:color="231F20" w:sz="6" w:space="0"/>
            </w:tcBorders>
            <w:noWrap w:val="0"/>
            <w:vAlign w:val="top"/>
          </w:tcPr>
          <w:p>
            <w:pPr>
              <w:keepNext w:val="0"/>
              <w:keepLines w:val="0"/>
              <w:suppressLineNumbers w:val="0"/>
              <w:spacing w:before="0" w:beforeAutospacing="0" w:after="0" w:afterAutospacing="0"/>
              <w:ind w:left="0" w:right="0"/>
              <w:rPr>
                <w:rFonts w:hint="eastAsia" w:ascii="宋体" w:hAnsi="宋体" w:eastAsia="Times New Roman" w:cs="宋体"/>
              </w:rPr>
            </w:pPr>
          </w:p>
        </w:tc>
      </w:tr>
      <w:tr>
        <w:tblPrEx>
          <w:tblCellMar>
            <w:top w:w="0" w:type="dxa"/>
            <w:left w:w="0" w:type="dxa"/>
            <w:bottom w:w="0" w:type="dxa"/>
            <w:right w:w="0" w:type="dxa"/>
          </w:tblCellMar>
        </w:tblPrEx>
        <w:trPr>
          <w:trHeight w:val="736" w:hRule="exact"/>
        </w:trPr>
        <w:tc>
          <w:tcPr>
            <w:tcW w:w="396" w:type="dxa"/>
            <w:tcBorders>
              <w:top w:val="single" w:color="231F20" w:sz="2" w:space="0"/>
              <w:left w:val="single" w:color="231F20" w:sz="6" w:space="0"/>
              <w:bottom w:val="single" w:color="231F20" w:sz="2" w:space="0"/>
              <w:right w:val="single" w:color="231F20" w:sz="2" w:space="0"/>
            </w:tcBorders>
            <w:noWrap w:val="0"/>
            <w:vAlign w:val="top"/>
          </w:tcPr>
          <w:p>
            <w:pPr>
              <w:keepNext w:val="0"/>
              <w:keepLines w:val="0"/>
              <w:suppressLineNumbers w:val="0"/>
              <w:spacing w:before="0" w:beforeAutospacing="0" w:after="0" w:afterAutospacing="0"/>
              <w:ind w:left="0" w:right="0"/>
              <w:rPr>
                <w:rFonts w:hint="eastAsia" w:ascii="宋体" w:hAnsi="宋体" w:eastAsia="Times New Roman" w:cs="宋体"/>
              </w:rPr>
            </w:pPr>
          </w:p>
        </w:tc>
        <w:tc>
          <w:tcPr>
            <w:tcW w:w="1133" w:type="dxa"/>
            <w:tcBorders>
              <w:top w:val="single" w:color="231F20" w:sz="2" w:space="0"/>
              <w:left w:val="single" w:color="231F20" w:sz="2" w:space="0"/>
              <w:bottom w:val="single" w:color="231F20" w:sz="2" w:space="0"/>
              <w:right w:val="single" w:color="231F20" w:sz="2" w:space="0"/>
            </w:tcBorders>
            <w:noWrap w:val="0"/>
            <w:vAlign w:val="top"/>
          </w:tcPr>
          <w:p>
            <w:pPr>
              <w:keepNext w:val="0"/>
              <w:keepLines w:val="0"/>
              <w:suppressLineNumbers w:val="0"/>
              <w:spacing w:before="0" w:beforeAutospacing="0" w:after="0" w:afterAutospacing="0"/>
              <w:ind w:left="0" w:right="0"/>
              <w:rPr>
                <w:rFonts w:hint="eastAsia" w:ascii="宋体" w:hAnsi="宋体" w:eastAsia="Times New Roman" w:cs="宋体"/>
              </w:rPr>
            </w:pPr>
          </w:p>
        </w:tc>
        <w:tc>
          <w:tcPr>
            <w:tcW w:w="710" w:type="dxa"/>
            <w:gridSpan w:val="2"/>
            <w:tcBorders>
              <w:top w:val="single" w:color="231F20" w:sz="2" w:space="0"/>
              <w:left w:val="single" w:color="231F20" w:sz="2" w:space="0"/>
              <w:bottom w:val="single" w:color="231F20" w:sz="2" w:space="0"/>
              <w:right w:val="single" w:color="231F20" w:sz="2" w:space="0"/>
            </w:tcBorders>
            <w:noWrap w:val="0"/>
            <w:vAlign w:val="top"/>
          </w:tcPr>
          <w:p>
            <w:pPr>
              <w:keepNext w:val="0"/>
              <w:keepLines w:val="0"/>
              <w:suppressLineNumbers w:val="0"/>
              <w:spacing w:before="0" w:beforeAutospacing="0" w:after="0" w:afterAutospacing="0"/>
              <w:ind w:left="0" w:right="0"/>
              <w:rPr>
                <w:rFonts w:hint="eastAsia" w:ascii="宋体" w:hAnsi="宋体" w:eastAsia="Times New Roman" w:cs="宋体"/>
              </w:rPr>
            </w:pPr>
          </w:p>
        </w:tc>
        <w:tc>
          <w:tcPr>
            <w:tcW w:w="1275" w:type="dxa"/>
            <w:tcBorders>
              <w:top w:val="single" w:color="231F20" w:sz="2" w:space="0"/>
              <w:left w:val="single" w:color="231F20" w:sz="2" w:space="0"/>
              <w:bottom w:val="single" w:color="231F20" w:sz="2" w:space="0"/>
              <w:right w:val="single" w:color="231F20" w:sz="2" w:space="0"/>
            </w:tcBorders>
            <w:noWrap w:val="0"/>
            <w:vAlign w:val="top"/>
          </w:tcPr>
          <w:p>
            <w:pPr>
              <w:keepNext w:val="0"/>
              <w:keepLines w:val="0"/>
              <w:suppressLineNumbers w:val="0"/>
              <w:spacing w:before="0" w:beforeAutospacing="0" w:after="0" w:afterAutospacing="0"/>
              <w:ind w:left="0" w:right="0"/>
              <w:rPr>
                <w:rFonts w:hint="eastAsia" w:ascii="宋体" w:hAnsi="宋体" w:eastAsia="Times New Roman" w:cs="宋体"/>
              </w:rPr>
            </w:pPr>
          </w:p>
        </w:tc>
        <w:tc>
          <w:tcPr>
            <w:tcW w:w="900" w:type="dxa"/>
            <w:tcBorders>
              <w:top w:val="single" w:color="231F20" w:sz="2" w:space="0"/>
              <w:left w:val="single" w:color="231F20" w:sz="2" w:space="0"/>
              <w:bottom w:val="single" w:color="231F20" w:sz="2" w:space="0"/>
              <w:right w:val="single" w:color="231F20" w:sz="2" w:space="0"/>
            </w:tcBorders>
            <w:noWrap w:val="0"/>
            <w:vAlign w:val="top"/>
          </w:tcPr>
          <w:p>
            <w:pPr>
              <w:keepNext w:val="0"/>
              <w:keepLines w:val="0"/>
              <w:suppressLineNumbers w:val="0"/>
              <w:spacing w:before="0" w:beforeAutospacing="0" w:after="0" w:afterAutospacing="0"/>
              <w:ind w:left="0" w:right="0"/>
              <w:rPr>
                <w:rFonts w:hint="eastAsia" w:ascii="宋体" w:hAnsi="宋体" w:eastAsia="Times New Roman" w:cs="宋体"/>
              </w:rPr>
            </w:pPr>
          </w:p>
        </w:tc>
        <w:tc>
          <w:tcPr>
            <w:tcW w:w="743" w:type="dxa"/>
            <w:tcBorders>
              <w:top w:val="single" w:color="231F20" w:sz="2" w:space="0"/>
              <w:left w:val="single" w:color="231F20" w:sz="2" w:space="0"/>
              <w:bottom w:val="single" w:color="231F20" w:sz="2" w:space="0"/>
              <w:right w:val="single" w:color="231F20" w:sz="2" w:space="0"/>
            </w:tcBorders>
            <w:noWrap w:val="0"/>
            <w:vAlign w:val="top"/>
          </w:tcPr>
          <w:p>
            <w:pPr>
              <w:keepNext w:val="0"/>
              <w:keepLines w:val="0"/>
              <w:suppressLineNumbers w:val="0"/>
              <w:spacing w:before="0" w:beforeAutospacing="0" w:after="0" w:afterAutospacing="0"/>
              <w:ind w:left="0" w:right="0"/>
              <w:rPr>
                <w:rFonts w:hint="eastAsia" w:ascii="宋体" w:hAnsi="宋体" w:eastAsia="Times New Roman" w:cs="宋体"/>
              </w:rPr>
            </w:pPr>
          </w:p>
        </w:tc>
        <w:tc>
          <w:tcPr>
            <w:tcW w:w="906" w:type="dxa"/>
            <w:tcBorders>
              <w:top w:val="single" w:color="231F20" w:sz="2" w:space="0"/>
              <w:left w:val="single" w:color="231F20" w:sz="2" w:space="0"/>
              <w:bottom w:val="single" w:color="231F20" w:sz="2" w:space="0"/>
              <w:right w:val="single" w:color="231F20" w:sz="2" w:space="0"/>
            </w:tcBorders>
            <w:noWrap w:val="0"/>
            <w:vAlign w:val="top"/>
          </w:tcPr>
          <w:p>
            <w:pPr>
              <w:keepNext w:val="0"/>
              <w:keepLines w:val="0"/>
              <w:suppressLineNumbers w:val="0"/>
              <w:spacing w:before="0" w:beforeAutospacing="0" w:after="0" w:afterAutospacing="0"/>
              <w:ind w:left="0" w:right="0"/>
              <w:rPr>
                <w:rFonts w:hint="eastAsia" w:ascii="宋体" w:hAnsi="宋体" w:eastAsia="Times New Roman" w:cs="宋体"/>
              </w:rPr>
            </w:pPr>
          </w:p>
        </w:tc>
        <w:tc>
          <w:tcPr>
            <w:tcW w:w="908" w:type="dxa"/>
            <w:tcBorders>
              <w:top w:val="single" w:color="231F20" w:sz="2" w:space="0"/>
              <w:left w:val="single" w:color="231F20" w:sz="2" w:space="0"/>
              <w:bottom w:val="single" w:color="231F20" w:sz="2" w:space="0"/>
              <w:right w:val="single" w:color="231F20" w:sz="2" w:space="0"/>
            </w:tcBorders>
            <w:noWrap w:val="0"/>
            <w:vAlign w:val="top"/>
          </w:tcPr>
          <w:p>
            <w:pPr>
              <w:keepNext w:val="0"/>
              <w:keepLines w:val="0"/>
              <w:suppressLineNumbers w:val="0"/>
              <w:spacing w:before="0" w:beforeAutospacing="0" w:after="0" w:afterAutospacing="0"/>
              <w:ind w:left="0" w:right="0"/>
              <w:rPr>
                <w:rFonts w:hint="eastAsia" w:ascii="宋体" w:hAnsi="宋体" w:eastAsia="Times New Roman" w:cs="宋体"/>
              </w:rPr>
            </w:pPr>
          </w:p>
        </w:tc>
        <w:tc>
          <w:tcPr>
            <w:tcW w:w="906" w:type="dxa"/>
            <w:tcBorders>
              <w:top w:val="single" w:color="231F20" w:sz="2" w:space="0"/>
              <w:left w:val="single" w:color="231F20" w:sz="2" w:space="0"/>
              <w:bottom w:val="single" w:color="231F20" w:sz="2" w:space="0"/>
              <w:right w:val="single" w:color="231F20" w:sz="2" w:space="0"/>
            </w:tcBorders>
            <w:noWrap w:val="0"/>
            <w:vAlign w:val="top"/>
          </w:tcPr>
          <w:p>
            <w:pPr>
              <w:keepNext w:val="0"/>
              <w:keepLines w:val="0"/>
              <w:suppressLineNumbers w:val="0"/>
              <w:spacing w:before="0" w:beforeAutospacing="0" w:after="0" w:afterAutospacing="0"/>
              <w:ind w:left="0" w:right="0"/>
              <w:rPr>
                <w:rFonts w:hint="eastAsia" w:ascii="宋体" w:hAnsi="宋体" w:eastAsia="Times New Roman" w:cs="宋体"/>
              </w:rPr>
            </w:pPr>
          </w:p>
        </w:tc>
        <w:tc>
          <w:tcPr>
            <w:tcW w:w="1192" w:type="dxa"/>
            <w:tcBorders>
              <w:top w:val="single" w:color="231F20" w:sz="2" w:space="0"/>
              <w:left w:val="single" w:color="231F20" w:sz="2" w:space="0"/>
              <w:bottom w:val="single" w:color="231F20" w:sz="2" w:space="0"/>
              <w:right w:val="single" w:color="231F20" w:sz="6" w:space="0"/>
            </w:tcBorders>
            <w:noWrap w:val="0"/>
            <w:vAlign w:val="top"/>
          </w:tcPr>
          <w:p>
            <w:pPr>
              <w:keepNext w:val="0"/>
              <w:keepLines w:val="0"/>
              <w:suppressLineNumbers w:val="0"/>
              <w:spacing w:before="0" w:beforeAutospacing="0" w:after="0" w:afterAutospacing="0"/>
              <w:ind w:left="0" w:right="0"/>
              <w:rPr>
                <w:rFonts w:hint="eastAsia" w:ascii="宋体" w:hAnsi="宋体" w:eastAsia="Times New Roman" w:cs="宋体"/>
              </w:rPr>
            </w:pPr>
          </w:p>
        </w:tc>
      </w:tr>
      <w:tr>
        <w:tblPrEx>
          <w:tblCellMar>
            <w:top w:w="0" w:type="dxa"/>
            <w:left w:w="0" w:type="dxa"/>
            <w:bottom w:w="0" w:type="dxa"/>
            <w:right w:w="0" w:type="dxa"/>
          </w:tblCellMar>
        </w:tblPrEx>
        <w:trPr>
          <w:trHeight w:val="737" w:hRule="exact"/>
        </w:trPr>
        <w:tc>
          <w:tcPr>
            <w:tcW w:w="396" w:type="dxa"/>
            <w:tcBorders>
              <w:top w:val="single" w:color="231F20" w:sz="2" w:space="0"/>
              <w:left w:val="single" w:color="231F20" w:sz="6" w:space="0"/>
              <w:bottom w:val="single" w:color="231F20" w:sz="2" w:space="0"/>
              <w:right w:val="single" w:color="231F20" w:sz="2" w:space="0"/>
            </w:tcBorders>
            <w:noWrap w:val="0"/>
            <w:vAlign w:val="top"/>
          </w:tcPr>
          <w:p>
            <w:pPr>
              <w:keepNext w:val="0"/>
              <w:keepLines w:val="0"/>
              <w:suppressLineNumbers w:val="0"/>
              <w:spacing w:before="0" w:beforeAutospacing="0" w:after="0" w:afterAutospacing="0"/>
              <w:ind w:left="0" w:right="0"/>
              <w:rPr>
                <w:rFonts w:hint="eastAsia" w:ascii="宋体" w:hAnsi="宋体" w:eastAsia="Times New Roman" w:cs="宋体"/>
              </w:rPr>
            </w:pPr>
          </w:p>
        </w:tc>
        <w:tc>
          <w:tcPr>
            <w:tcW w:w="1133" w:type="dxa"/>
            <w:tcBorders>
              <w:top w:val="single" w:color="231F20" w:sz="2" w:space="0"/>
              <w:left w:val="single" w:color="231F20" w:sz="2" w:space="0"/>
              <w:bottom w:val="single" w:color="231F20" w:sz="2" w:space="0"/>
              <w:right w:val="single" w:color="231F20" w:sz="2" w:space="0"/>
            </w:tcBorders>
            <w:noWrap w:val="0"/>
            <w:vAlign w:val="top"/>
          </w:tcPr>
          <w:p>
            <w:pPr>
              <w:keepNext w:val="0"/>
              <w:keepLines w:val="0"/>
              <w:suppressLineNumbers w:val="0"/>
              <w:spacing w:before="0" w:beforeAutospacing="0" w:after="0" w:afterAutospacing="0"/>
              <w:ind w:left="0" w:right="0"/>
              <w:rPr>
                <w:rFonts w:hint="eastAsia" w:ascii="宋体" w:hAnsi="宋体" w:eastAsia="Times New Roman" w:cs="宋体"/>
              </w:rPr>
            </w:pPr>
          </w:p>
        </w:tc>
        <w:tc>
          <w:tcPr>
            <w:tcW w:w="710" w:type="dxa"/>
            <w:gridSpan w:val="2"/>
            <w:tcBorders>
              <w:top w:val="single" w:color="231F20" w:sz="2" w:space="0"/>
              <w:left w:val="single" w:color="231F20" w:sz="2" w:space="0"/>
              <w:bottom w:val="single" w:color="231F20" w:sz="2" w:space="0"/>
              <w:right w:val="single" w:color="231F20" w:sz="2" w:space="0"/>
            </w:tcBorders>
            <w:noWrap w:val="0"/>
            <w:vAlign w:val="top"/>
          </w:tcPr>
          <w:p>
            <w:pPr>
              <w:keepNext w:val="0"/>
              <w:keepLines w:val="0"/>
              <w:suppressLineNumbers w:val="0"/>
              <w:spacing w:before="0" w:beforeAutospacing="0" w:after="0" w:afterAutospacing="0"/>
              <w:ind w:left="0" w:right="0"/>
              <w:rPr>
                <w:rFonts w:hint="eastAsia" w:ascii="宋体" w:hAnsi="宋体" w:eastAsia="Times New Roman" w:cs="宋体"/>
              </w:rPr>
            </w:pPr>
          </w:p>
        </w:tc>
        <w:tc>
          <w:tcPr>
            <w:tcW w:w="1275" w:type="dxa"/>
            <w:tcBorders>
              <w:top w:val="single" w:color="231F20" w:sz="2" w:space="0"/>
              <w:left w:val="single" w:color="231F20" w:sz="2" w:space="0"/>
              <w:bottom w:val="single" w:color="231F20" w:sz="2" w:space="0"/>
              <w:right w:val="single" w:color="231F20" w:sz="2" w:space="0"/>
            </w:tcBorders>
            <w:noWrap w:val="0"/>
            <w:vAlign w:val="top"/>
          </w:tcPr>
          <w:p>
            <w:pPr>
              <w:keepNext w:val="0"/>
              <w:keepLines w:val="0"/>
              <w:suppressLineNumbers w:val="0"/>
              <w:spacing w:before="0" w:beforeAutospacing="0" w:after="0" w:afterAutospacing="0"/>
              <w:ind w:left="0" w:right="0"/>
              <w:rPr>
                <w:rFonts w:hint="eastAsia" w:ascii="宋体" w:hAnsi="宋体" w:eastAsia="Times New Roman" w:cs="宋体"/>
              </w:rPr>
            </w:pPr>
          </w:p>
        </w:tc>
        <w:tc>
          <w:tcPr>
            <w:tcW w:w="900" w:type="dxa"/>
            <w:tcBorders>
              <w:top w:val="single" w:color="231F20" w:sz="2" w:space="0"/>
              <w:left w:val="single" w:color="231F20" w:sz="2" w:space="0"/>
              <w:bottom w:val="single" w:color="231F20" w:sz="2" w:space="0"/>
              <w:right w:val="single" w:color="231F20" w:sz="2" w:space="0"/>
            </w:tcBorders>
            <w:noWrap w:val="0"/>
            <w:vAlign w:val="top"/>
          </w:tcPr>
          <w:p>
            <w:pPr>
              <w:keepNext w:val="0"/>
              <w:keepLines w:val="0"/>
              <w:suppressLineNumbers w:val="0"/>
              <w:spacing w:before="0" w:beforeAutospacing="0" w:after="0" w:afterAutospacing="0"/>
              <w:ind w:left="0" w:right="0"/>
              <w:rPr>
                <w:rFonts w:hint="eastAsia" w:ascii="宋体" w:hAnsi="宋体" w:eastAsia="Times New Roman" w:cs="宋体"/>
              </w:rPr>
            </w:pPr>
          </w:p>
        </w:tc>
        <w:tc>
          <w:tcPr>
            <w:tcW w:w="743" w:type="dxa"/>
            <w:tcBorders>
              <w:top w:val="single" w:color="231F20" w:sz="2" w:space="0"/>
              <w:left w:val="single" w:color="231F20" w:sz="2" w:space="0"/>
              <w:bottom w:val="single" w:color="231F20" w:sz="2" w:space="0"/>
              <w:right w:val="single" w:color="231F20" w:sz="2" w:space="0"/>
            </w:tcBorders>
            <w:noWrap w:val="0"/>
            <w:vAlign w:val="top"/>
          </w:tcPr>
          <w:p>
            <w:pPr>
              <w:keepNext w:val="0"/>
              <w:keepLines w:val="0"/>
              <w:suppressLineNumbers w:val="0"/>
              <w:spacing w:before="0" w:beforeAutospacing="0" w:after="0" w:afterAutospacing="0"/>
              <w:ind w:left="0" w:right="0"/>
              <w:rPr>
                <w:rFonts w:hint="eastAsia" w:ascii="宋体" w:hAnsi="宋体" w:eastAsia="Times New Roman" w:cs="宋体"/>
              </w:rPr>
            </w:pPr>
          </w:p>
        </w:tc>
        <w:tc>
          <w:tcPr>
            <w:tcW w:w="906" w:type="dxa"/>
            <w:tcBorders>
              <w:top w:val="single" w:color="231F20" w:sz="2" w:space="0"/>
              <w:left w:val="single" w:color="231F20" w:sz="2" w:space="0"/>
              <w:bottom w:val="single" w:color="231F20" w:sz="2" w:space="0"/>
              <w:right w:val="single" w:color="231F20" w:sz="2" w:space="0"/>
            </w:tcBorders>
            <w:noWrap w:val="0"/>
            <w:vAlign w:val="top"/>
          </w:tcPr>
          <w:p>
            <w:pPr>
              <w:keepNext w:val="0"/>
              <w:keepLines w:val="0"/>
              <w:suppressLineNumbers w:val="0"/>
              <w:spacing w:before="0" w:beforeAutospacing="0" w:after="0" w:afterAutospacing="0"/>
              <w:ind w:left="0" w:right="0"/>
              <w:rPr>
                <w:rFonts w:hint="eastAsia" w:ascii="宋体" w:hAnsi="宋体" w:eastAsia="Times New Roman" w:cs="宋体"/>
              </w:rPr>
            </w:pPr>
          </w:p>
        </w:tc>
        <w:tc>
          <w:tcPr>
            <w:tcW w:w="908" w:type="dxa"/>
            <w:tcBorders>
              <w:top w:val="single" w:color="231F20" w:sz="2" w:space="0"/>
              <w:left w:val="single" w:color="231F20" w:sz="2" w:space="0"/>
              <w:bottom w:val="single" w:color="231F20" w:sz="2" w:space="0"/>
              <w:right w:val="single" w:color="231F20" w:sz="2" w:space="0"/>
            </w:tcBorders>
            <w:noWrap w:val="0"/>
            <w:vAlign w:val="top"/>
          </w:tcPr>
          <w:p>
            <w:pPr>
              <w:keepNext w:val="0"/>
              <w:keepLines w:val="0"/>
              <w:suppressLineNumbers w:val="0"/>
              <w:spacing w:before="0" w:beforeAutospacing="0" w:after="0" w:afterAutospacing="0"/>
              <w:ind w:left="0" w:right="0"/>
              <w:rPr>
                <w:rFonts w:hint="eastAsia" w:ascii="宋体" w:hAnsi="宋体" w:eastAsia="Times New Roman" w:cs="宋体"/>
              </w:rPr>
            </w:pPr>
          </w:p>
        </w:tc>
        <w:tc>
          <w:tcPr>
            <w:tcW w:w="906" w:type="dxa"/>
            <w:tcBorders>
              <w:top w:val="single" w:color="231F20" w:sz="2" w:space="0"/>
              <w:left w:val="single" w:color="231F20" w:sz="2" w:space="0"/>
              <w:bottom w:val="single" w:color="231F20" w:sz="2" w:space="0"/>
              <w:right w:val="single" w:color="231F20" w:sz="2" w:space="0"/>
            </w:tcBorders>
            <w:noWrap w:val="0"/>
            <w:vAlign w:val="top"/>
          </w:tcPr>
          <w:p>
            <w:pPr>
              <w:keepNext w:val="0"/>
              <w:keepLines w:val="0"/>
              <w:suppressLineNumbers w:val="0"/>
              <w:spacing w:before="0" w:beforeAutospacing="0" w:after="0" w:afterAutospacing="0"/>
              <w:ind w:left="0" w:right="0"/>
              <w:rPr>
                <w:rFonts w:hint="eastAsia" w:ascii="宋体" w:hAnsi="宋体" w:eastAsia="Times New Roman" w:cs="宋体"/>
              </w:rPr>
            </w:pPr>
          </w:p>
        </w:tc>
        <w:tc>
          <w:tcPr>
            <w:tcW w:w="1192" w:type="dxa"/>
            <w:tcBorders>
              <w:top w:val="single" w:color="231F20" w:sz="2" w:space="0"/>
              <w:left w:val="single" w:color="231F20" w:sz="2" w:space="0"/>
              <w:bottom w:val="single" w:color="231F20" w:sz="2" w:space="0"/>
              <w:right w:val="single" w:color="231F20" w:sz="6" w:space="0"/>
            </w:tcBorders>
            <w:noWrap w:val="0"/>
            <w:vAlign w:val="top"/>
          </w:tcPr>
          <w:p>
            <w:pPr>
              <w:keepNext w:val="0"/>
              <w:keepLines w:val="0"/>
              <w:suppressLineNumbers w:val="0"/>
              <w:spacing w:before="0" w:beforeAutospacing="0" w:after="0" w:afterAutospacing="0"/>
              <w:ind w:left="0" w:right="0"/>
              <w:rPr>
                <w:rFonts w:hint="eastAsia" w:ascii="宋体" w:hAnsi="宋体" w:eastAsia="Times New Roman" w:cs="宋体"/>
              </w:rPr>
            </w:pPr>
          </w:p>
        </w:tc>
      </w:tr>
      <w:tr>
        <w:trPr>
          <w:trHeight w:val="737" w:hRule="exact"/>
        </w:trPr>
        <w:tc>
          <w:tcPr>
            <w:tcW w:w="396" w:type="dxa"/>
            <w:tcBorders>
              <w:top w:val="single" w:color="231F20" w:sz="2" w:space="0"/>
              <w:left w:val="single" w:color="231F20" w:sz="6" w:space="0"/>
              <w:bottom w:val="single" w:color="231F20" w:sz="2" w:space="0"/>
              <w:right w:val="single" w:color="231F20" w:sz="2" w:space="0"/>
            </w:tcBorders>
            <w:noWrap w:val="0"/>
            <w:vAlign w:val="top"/>
          </w:tcPr>
          <w:p>
            <w:pPr>
              <w:keepNext w:val="0"/>
              <w:keepLines w:val="0"/>
              <w:suppressLineNumbers w:val="0"/>
              <w:spacing w:before="0" w:beforeAutospacing="0" w:after="0" w:afterAutospacing="0"/>
              <w:ind w:left="0" w:right="0"/>
              <w:rPr>
                <w:rFonts w:hint="eastAsia" w:ascii="宋体" w:hAnsi="宋体" w:eastAsia="Times New Roman" w:cs="宋体"/>
              </w:rPr>
            </w:pPr>
          </w:p>
        </w:tc>
        <w:tc>
          <w:tcPr>
            <w:tcW w:w="1133" w:type="dxa"/>
            <w:tcBorders>
              <w:top w:val="single" w:color="231F20" w:sz="2" w:space="0"/>
              <w:left w:val="single" w:color="231F20" w:sz="2" w:space="0"/>
              <w:bottom w:val="single" w:color="231F20" w:sz="2" w:space="0"/>
              <w:right w:val="single" w:color="231F20" w:sz="2" w:space="0"/>
            </w:tcBorders>
            <w:noWrap w:val="0"/>
            <w:vAlign w:val="top"/>
          </w:tcPr>
          <w:p>
            <w:pPr>
              <w:keepNext w:val="0"/>
              <w:keepLines w:val="0"/>
              <w:suppressLineNumbers w:val="0"/>
              <w:spacing w:before="0" w:beforeAutospacing="0" w:after="0" w:afterAutospacing="0"/>
              <w:ind w:left="0" w:right="0"/>
              <w:rPr>
                <w:rFonts w:hint="eastAsia" w:ascii="宋体" w:hAnsi="宋体" w:eastAsia="Times New Roman" w:cs="宋体"/>
              </w:rPr>
            </w:pPr>
          </w:p>
        </w:tc>
        <w:tc>
          <w:tcPr>
            <w:tcW w:w="710" w:type="dxa"/>
            <w:gridSpan w:val="2"/>
            <w:tcBorders>
              <w:top w:val="single" w:color="231F20" w:sz="2" w:space="0"/>
              <w:left w:val="single" w:color="231F20" w:sz="2" w:space="0"/>
              <w:bottom w:val="single" w:color="231F20" w:sz="2" w:space="0"/>
              <w:right w:val="single" w:color="231F20" w:sz="2" w:space="0"/>
            </w:tcBorders>
            <w:noWrap w:val="0"/>
            <w:vAlign w:val="top"/>
          </w:tcPr>
          <w:p>
            <w:pPr>
              <w:keepNext w:val="0"/>
              <w:keepLines w:val="0"/>
              <w:suppressLineNumbers w:val="0"/>
              <w:spacing w:before="0" w:beforeAutospacing="0" w:after="0" w:afterAutospacing="0"/>
              <w:ind w:left="0" w:right="0"/>
              <w:rPr>
                <w:rFonts w:hint="eastAsia" w:ascii="宋体" w:hAnsi="宋体" w:eastAsia="Times New Roman" w:cs="宋体"/>
              </w:rPr>
            </w:pPr>
          </w:p>
        </w:tc>
        <w:tc>
          <w:tcPr>
            <w:tcW w:w="1275" w:type="dxa"/>
            <w:tcBorders>
              <w:top w:val="single" w:color="231F20" w:sz="2" w:space="0"/>
              <w:left w:val="single" w:color="231F20" w:sz="2" w:space="0"/>
              <w:bottom w:val="single" w:color="231F20" w:sz="2" w:space="0"/>
              <w:right w:val="single" w:color="231F20" w:sz="2" w:space="0"/>
            </w:tcBorders>
            <w:noWrap w:val="0"/>
            <w:vAlign w:val="top"/>
          </w:tcPr>
          <w:p>
            <w:pPr>
              <w:keepNext w:val="0"/>
              <w:keepLines w:val="0"/>
              <w:suppressLineNumbers w:val="0"/>
              <w:spacing w:before="0" w:beforeAutospacing="0" w:after="0" w:afterAutospacing="0"/>
              <w:ind w:left="0" w:right="0"/>
              <w:rPr>
                <w:rFonts w:hint="eastAsia" w:ascii="宋体" w:hAnsi="宋体" w:eastAsia="Times New Roman" w:cs="宋体"/>
              </w:rPr>
            </w:pPr>
          </w:p>
        </w:tc>
        <w:tc>
          <w:tcPr>
            <w:tcW w:w="900" w:type="dxa"/>
            <w:tcBorders>
              <w:top w:val="single" w:color="231F20" w:sz="2" w:space="0"/>
              <w:left w:val="single" w:color="231F20" w:sz="2" w:space="0"/>
              <w:bottom w:val="single" w:color="231F20" w:sz="2" w:space="0"/>
              <w:right w:val="single" w:color="231F20" w:sz="2" w:space="0"/>
            </w:tcBorders>
            <w:noWrap w:val="0"/>
            <w:vAlign w:val="top"/>
          </w:tcPr>
          <w:p>
            <w:pPr>
              <w:keepNext w:val="0"/>
              <w:keepLines w:val="0"/>
              <w:suppressLineNumbers w:val="0"/>
              <w:spacing w:before="0" w:beforeAutospacing="0" w:after="0" w:afterAutospacing="0"/>
              <w:ind w:left="0" w:right="0"/>
              <w:rPr>
                <w:rFonts w:hint="eastAsia" w:ascii="宋体" w:hAnsi="宋体" w:eastAsia="Times New Roman" w:cs="宋体"/>
              </w:rPr>
            </w:pPr>
          </w:p>
        </w:tc>
        <w:tc>
          <w:tcPr>
            <w:tcW w:w="743" w:type="dxa"/>
            <w:tcBorders>
              <w:top w:val="single" w:color="231F20" w:sz="2" w:space="0"/>
              <w:left w:val="single" w:color="231F20" w:sz="2" w:space="0"/>
              <w:bottom w:val="single" w:color="231F20" w:sz="2" w:space="0"/>
              <w:right w:val="single" w:color="231F20" w:sz="2" w:space="0"/>
            </w:tcBorders>
            <w:noWrap w:val="0"/>
            <w:vAlign w:val="top"/>
          </w:tcPr>
          <w:p>
            <w:pPr>
              <w:keepNext w:val="0"/>
              <w:keepLines w:val="0"/>
              <w:suppressLineNumbers w:val="0"/>
              <w:spacing w:before="0" w:beforeAutospacing="0" w:after="0" w:afterAutospacing="0"/>
              <w:ind w:left="0" w:right="0"/>
              <w:rPr>
                <w:rFonts w:hint="eastAsia" w:ascii="宋体" w:hAnsi="宋体" w:eastAsia="Times New Roman" w:cs="宋体"/>
              </w:rPr>
            </w:pPr>
          </w:p>
        </w:tc>
        <w:tc>
          <w:tcPr>
            <w:tcW w:w="906" w:type="dxa"/>
            <w:tcBorders>
              <w:top w:val="single" w:color="231F20" w:sz="2" w:space="0"/>
              <w:left w:val="single" w:color="231F20" w:sz="2" w:space="0"/>
              <w:bottom w:val="single" w:color="231F20" w:sz="2" w:space="0"/>
              <w:right w:val="single" w:color="231F20" w:sz="2" w:space="0"/>
            </w:tcBorders>
            <w:noWrap w:val="0"/>
            <w:vAlign w:val="top"/>
          </w:tcPr>
          <w:p>
            <w:pPr>
              <w:keepNext w:val="0"/>
              <w:keepLines w:val="0"/>
              <w:suppressLineNumbers w:val="0"/>
              <w:spacing w:before="0" w:beforeAutospacing="0" w:after="0" w:afterAutospacing="0"/>
              <w:ind w:left="0" w:right="0"/>
              <w:rPr>
                <w:rFonts w:hint="eastAsia" w:ascii="宋体" w:hAnsi="宋体" w:eastAsia="Times New Roman" w:cs="宋体"/>
              </w:rPr>
            </w:pPr>
          </w:p>
        </w:tc>
        <w:tc>
          <w:tcPr>
            <w:tcW w:w="908" w:type="dxa"/>
            <w:tcBorders>
              <w:top w:val="single" w:color="231F20" w:sz="2" w:space="0"/>
              <w:left w:val="single" w:color="231F20" w:sz="2" w:space="0"/>
              <w:bottom w:val="single" w:color="231F20" w:sz="2" w:space="0"/>
              <w:right w:val="single" w:color="231F20" w:sz="2" w:space="0"/>
            </w:tcBorders>
            <w:noWrap w:val="0"/>
            <w:vAlign w:val="top"/>
          </w:tcPr>
          <w:p>
            <w:pPr>
              <w:keepNext w:val="0"/>
              <w:keepLines w:val="0"/>
              <w:suppressLineNumbers w:val="0"/>
              <w:spacing w:before="0" w:beforeAutospacing="0" w:after="0" w:afterAutospacing="0"/>
              <w:ind w:left="0" w:right="0"/>
              <w:rPr>
                <w:rFonts w:hint="eastAsia" w:ascii="宋体" w:hAnsi="宋体" w:eastAsia="Times New Roman" w:cs="宋体"/>
              </w:rPr>
            </w:pPr>
          </w:p>
        </w:tc>
        <w:tc>
          <w:tcPr>
            <w:tcW w:w="906" w:type="dxa"/>
            <w:tcBorders>
              <w:top w:val="single" w:color="231F20" w:sz="2" w:space="0"/>
              <w:left w:val="single" w:color="231F20" w:sz="2" w:space="0"/>
              <w:bottom w:val="single" w:color="231F20" w:sz="2" w:space="0"/>
              <w:right w:val="single" w:color="231F20" w:sz="2" w:space="0"/>
            </w:tcBorders>
            <w:noWrap w:val="0"/>
            <w:vAlign w:val="top"/>
          </w:tcPr>
          <w:p>
            <w:pPr>
              <w:keepNext w:val="0"/>
              <w:keepLines w:val="0"/>
              <w:suppressLineNumbers w:val="0"/>
              <w:spacing w:before="0" w:beforeAutospacing="0" w:after="0" w:afterAutospacing="0"/>
              <w:ind w:left="0" w:right="0"/>
              <w:rPr>
                <w:rFonts w:hint="eastAsia" w:ascii="宋体" w:hAnsi="宋体" w:eastAsia="Times New Roman" w:cs="宋体"/>
              </w:rPr>
            </w:pPr>
          </w:p>
        </w:tc>
        <w:tc>
          <w:tcPr>
            <w:tcW w:w="1192" w:type="dxa"/>
            <w:tcBorders>
              <w:top w:val="single" w:color="231F20" w:sz="2" w:space="0"/>
              <w:left w:val="single" w:color="231F20" w:sz="2" w:space="0"/>
              <w:bottom w:val="single" w:color="231F20" w:sz="2" w:space="0"/>
              <w:right w:val="single" w:color="231F20" w:sz="6" w:space="0"/>
            </w:tcBorders>
            <w:noWrap w:val="0"/>
            <w:vAlign w:val="top"/>
          </w:tcPr>
          <w:p>
            <w:pPr>
              <w:keepNext w:val="0"/>
              <w:keepLines w:val="0"/>
              <w:suppressLineNumbers w:val="0"/>
              <w:spacing w:before="0" w:beforeAutospacing="0" w:after="0" w:afterAutospacing="0"/>
              <w:ind w:left="0" w:right="0"/>
              <w:rPr>
                <w:rFonts w:hint="eastAsia" w:ascii="宋体" w:hAnsi="宋体" w:eastAsia="Times New Roman" w:cs="宋体"/>
              </w:rPr>
            </w:pPr>
          </w:p>
        </w:tc>
      </w:tr>
      <w:tr>
        <w:trPr>
          <w:trHeight w:val="737" w:hRule="exact"/>
        </w:trPr>
        <w:tc>
          <w:tcPr>
            <w:tcW w:w="396" w:type="dxa"/>
            <w:tcBorders>
              <w:top w:val="single" w:color="231F20" w:sz="2" w:space="0"/>
              <w:left w:val="single" w:color="231F20" w:sz="6" w:space="0"/>
              <w:bottom w:val="single" w:color="231F20" w:sz="2" w:space="0"/>
              <w:right w:val="single" w:color="231F20" w:sz="2" w:space="0"/>
            </w:tcBorders>
            <w:noWrap w:val="0"/>
            <w:vAlign w:val="top"/>
          </w:tcPr>
          <w:p>
            <w:pPr>
              <w:keepNext w:val="0"/>
              <w:keepLines w:val="0"/>
              <w:suppressLineNumbers w:val="0"/>
              <w:spacing w:before="0" w:beforeAutospacing="0" w:after="0" w:afterAutospacing="0"/>
              <w:ind w:left="0" w:right="0"/>
              <w:rPr>
                <w:rFonts w:hint="eastAsia" w:ascii="宋体" w:hAnsi="宋体" w:eastAsia="Times New Roman" w:cs="宋体"/>
              </w:rPr>
            </w:pPr>
          </w:p>
        </w:tc>
        <w:tc>
          <w:tcPr>
            <w:tcW w:w="1133" w:type="dxa"/>
            <w:tcBorders>
              <w:top w:val="single" w:color="231F20" w:sz="2" w:space="0"/>
              <w:left w:val="single" w:color="231F20" w:sz="2" w:space="0"/>
              <w:bottom w:val="single" w:color="231F20" w:sz="2" w:space="0"/>
              <w:right w:val="single" w:color="231F20" w:sz="2" w:space="0"/>
            </w:tcBorders>
            <w:noWrap w:val="0"/>
            <w:vAlign w:val="top"/>
          </w:tcPr>
          <w:p>
            <w:pPr>
              <w:keepNext w:val="0"/>
              <w:keepLines w:val="0"/>
              <w:suppressLineNumbers w:val="0"/>
              <w:spacing w:before="0" w:beforeAutospacing="0" w:after="0" w:afterAutospacing="0"/>
              <w:ind w:left="0" w:right="0"/>
              <w:rPr>
                <w:rFonts w:hint="eastAsia" w:ascii="宋体" w:hAnsi="宋体" w:eastAsia="Times New Roman" w:cs="宋体"/>
              </w:rPr>
            </w:pPr>
          </w:p>
        </w:tc>
        <w:tc>
          <w:tcPr>
            <w:tcW w:w="710" w:type="dxa"/>
            <w:gridSpan w:val="2"/>
            <w:tcBorders>
              <w:top w:val="single" w:color="231F20" w:sz="2" w:space="0"/>
              <w:left w:val="single" w:color="231F20" w:sz="2" w:space="0"/>
              <w:bottom w:val="single" w:color="231F20" w:sz="2" w:space="0"/>
              <w:right w:val="single" w:color="231F20" w:sz="2" w:space="0"/>
            </w:tcBorders>
            <w:noWrap w:val="0"/>
            <w:vAlign w:val="top"/>
          </w:tcPr>
          <w:p>
            <w:pPr>
              <w:keepNext w:val="0"/>
              <w:keepLines w:val="0"/>
              <w:suppressLineNumbers w:val="0"/>
              <w:spacing w:before="0" w:beforeAutospacing="0" w:after="0" w:afterAutospacing="0"/>
              <w:ind w:left="0" w:right="0"/>
              <w:rPr>
                <w:rFonts w:hint="eastAsia" w:ascii="宋体" w:hAnsi="宋体" w:eastAsia="Times New Roman" w:cs="宋体"/>
              </w:rPr>
            </w:pPr>
          </w:p>
        </w:tc>
        <w:tc>
          <w:tcPr>
            <w:tcW w:w="1275" w:type="dxa"/>
            <w:tcBorders>
              <w:top w:val="single" w:color="231F20" w:sz="2" w:space="0"/>
              <w:left w:val="single" w:color="231F20" w:sz="2" w:space="0"/>
              <w:bottom w:val="single" w:color="231F20" w:sz="2" w:space="0"/>
              <w:right w:val="single" w:color="231F20" w:sz="2" w:space="0"/>
            </w:tcBorders>
            <w:noWrap w:val="0"/>
            <w:vAlign w:val="top"/>
          </w:tcPr>
          <w:p>
            <w:pPr>
              <w:keepNext w:val="0"/>
              <w:keepLines w:val="0"/>
              <w:suppressLineNumbers w:val="0"/>
              <w:spacing w:before="0" w:beforeAutospacing="0" w:after="0" w:afterAutospacing="0"/>
              <w:ind w:left="0" w:right="0"/>
              <w:rPr>
                <w:rFonts w:hint="eastAsia" w:ascii="宋体" w:hAnsi="宋体" w:eastAsia="Times New Roman" w:cs="宋体"/>
              </w:rPr>
            </w:pPr>
          </w:p>
        </w:tc>
        <w:tc>
          <w:tcPr>
            <w:tcW w:w="900" w:type="dxa"/>
            <w:tcBorders>
              <w:top w:val="single" w:color="231F20" w:sz="2" w:space="0"/>
              <w:left w:val="single" w:color="231F20" w:sz="2" w:space="0"/>
              <w:bottom w:val="single" w:color="231F20" w:sz="2" w:space="0"/>
              <w:right w:val="single" w:color="231F20" w:sz="2" w:space="0"/>
            </w:tcBorders>
            <w:noWrap w:val="0"/>
            <w:vAlign w:val="top"/>
          </w:tcPr>
          <w:p>
            <w:pPr>
              <w:keepNext w:val="0"/>
              <w:keepLines w:val="0"/>
              <w:suppressLineNumbers w:val="0"/>
              <w:spacing w:before="0" w:beforeAutospacing="0" w:after="0" w:afterAutospacing="0"/>
              <w:ind w:left="0" w:right="0"/>
              <w:rPr>
                <w:rFonts w:hint="eastAsia" w:ascii="宋体" w:hAnsi="宋体" w:eastAsia="Times New Roman" w:cs="宋体"/>
              </w:rPr>
            </w:pPr>
          </w:p>
        </w:tc>
        <w:tc>
          <w:tcPr>
            <w:tcW w:w="743" w:type="dxa"/>
            <w:tcBorders>
              <w:top w:val="single" w:color="231F20" w:sz="2" w:space="0"/>
              <w:left w:val="single" w:color="231F20" w:sz="2" w:space="0"/>
              <w:bottom w:val="single" w:color="231F20" w:sz="2" w:space="0"/>
              <w:right w:val="single" w:color="231F20" w:sz="2" w:space="0"/>
            </w:tcBorders>
            <w:noWrap w:val="0"/>
            <w:vAlign w:val="top"/>
          </w:tcPr>
          <w:p>
            <w:pPr>
              <w:keepNext w:val="0"/>
              <w:keepLines w:val="0"/>
              <w:suppressLineNumbers w:val="0"/>
              <w:spacing w:before="0" w:beforeAutospacing="0" w:after="0" w:afterAutospacing="0"/>
              <w:ind w:left="0" w:right="0"/>
              <w:rPr>
                <w:rFonts w:hint="eastAsia" w:ascii="宋体" w:hAnsi="宋体" w:eastAsia="Times New Roman" w:cs="宋体"/>
              </w:rPr>
            </w:pPr>
          </w:p>
        </w:tc>
        <w:tc>
          <w:tcPr>
            <w:tcW w:w="906" w:type="dxa"/>
            <w:tcBorders>
              <w:top w:val="single" w:color="231F20" w:sz="2" w:space="0"/>
              <w:left w:val="single" w:color="231F20" w:sz="2" w:space="0"/>
              <w:bottom w:val="single" w:color="231F20" w:sz="2" w:space="0"/>
              <w:right w:val="single" w:color="231F20" w:sz="2" w:space="0"/>
            </w:tcBorders>
            <w:noWrap w:val="0"/>
            <w:vAlign w:val="top"/>
          </w:tcPr>
          <w:p>
            <w:pPr>
              <w:keepNext w:val="0"/>
              <w:keepLines w:val="0"/>
              <w:suppressLineNumbers w:val="0"/>
              <w:spacing w:before="0" w:beforeAutospacing="0" w:after="0" w:afterAutospacing="0"/>
              <w:ind w:left="0" w:right="0"/>
              <w:rPr>
                <w:rFonts w:hint="eastAsia" w:ascii="宋体" w:hAnsi="宋体" w:eastAsia="Times New Roman" w:cs="宋体"/>
              </w:rPr>
            </w:pPr>
          </w:p>
        </w:tc>
        <w:tc>
          <w:tcPr>
            <w:tcW w:w="908" w:type="dxa"/>
            <w:tcBorders>
              <w:top w:val="single" w:color="231F20" w:sz="2" w:space="0"/>
              <w:left w:val="single" w:color="231F20" w:sz="2" w:space="0"/>
              <w:bottom w:val="single" w:color="231F20" w:sz="2" w:space="0"/>
              <w:right w:val="single" w:color="231F20" w:sz="2" w:space="0"/>
            </w:tcBorders>
            <w:noWrap w:val="0"/>
            <w:vAlign w:val="top"/>
          </w:tcPr>
          <w:p>
            <w:pPr>
              <w:keepNext w:val="0"/>
              <w:keepLines w:val="0"/>
              <w:suppressLineNumbers w:val="0"/>
              <w:spacing w:before="0" w:beforeAutospacing="0" w:after="0" w:afterAutospacing="0"/>
              <w:ind w:left="0" w:right="0"/>
              <w:rPr>
                <w:rFonts w:hint="eastAsia" w:ascii="宋体" w:hAnsi="宋体" w:eastAsia="Times New Roman" w:cs="宋体"/>
              </w:rPr>
            </w:pPr>
          </w:p>
        </w:tc>
        <w:tc>
          <w:tcPr>
            <w:tcW w:w="906" w:type="dxa"/>
            <w:tcBorders>
              <w:top w:val="single" w:color="231F20" w:sz="2" w:space="0"/>
              <w:left w:val="single" w:color="231F20" w:sz="2" w:space="0"/>
              <w:bottom w:val="single" w:color="231F20" w:sz="2" w:space="0"/>
              <w:right w:val="single" w:color="231F20" w:sz="2" w:space="0"/>
            </w:tcBorders>
            <w:noWrap w:val="0"/>
            <w:vAlign w:val="top"/>
          </w:tcPr>
          <w:p>
            <w:pPr>
              <w:keepNext w:val="0"/>
              <w:keepLines w:val="0"/>
              <w:suppressLineNumbers w:val="0"/>
              <w:spacing w:before="0" w:beforeAutospacing="0" w:after="0" w:afterAutospacing="0"/>
              <w:ind w:left="0" w:right="0"/>
              <w:rPr>
                <w:rFonts w:hint="eastAsia" w:ascii="宋体" w:hAnsi="宋体" w:eastAsia="Times New Roman" w:cs="宋体"/>
              </w:rPr>
            </w:pPr>
          </w:p>
        </w:tc>
        <w:tc>
          <w:tcPr>
            <w:tcW w:w="1192" w:type="dxa"/>
            <w:tcBorders>
              <w:top w:val="single" w:color="231F20" w:sz="2" w:space="0"/>
              <w:left w:val="single" w:color="231F20" w:sz="2" w:space="0"/>
              <w:bottom w:val="single" w:color="231F20" w:sz="2" w:space="0"/>
              <w:right w:val="single" w:color="231F20" w:sz="6" w:space="0"/>
            </w:tcBorders>
            <w:noWrap w:val="0"/>
            <w:vAlign w:val="top"/>
          </w:tcPr>
          <w:p>
            <w:pPr>
              <w:keepNext w:val="0"/>
              <w:keepLines w:val="0"/>
              <w:suppressLineNumbers w:val="0"/>
              <w:spacing w:before="0" w:beforeAutospacing="0" w:after="0" w:afterAutospacing="0"/>
              <w:ind w:left="0" w:right="0"/>
              <w:rPr>
                <w:rFonts w:hint="eastAsia" w:ascii="宋体" w:hAnsi="宋体" w:eastAsia="Times New Roman" w:cs="宋体"/>
              </w:rPr>
            </w:pPr>
          </w:p>
        </w:tc>
      </w:tr>
      <w:tr>
        <w:trPr>
          <w:trHeight w:val="736" w:hRule="exact"/>
        </w:trPr>
        <w:tc>
          <w:tcPr>
            <w:tcW w:w="396" w:type="dxa"/>
            <w:tcBorders>
              <w:top w:val="single" w:color="231F20" w:sz="2" w:space="0"/>
              <w:left w:val="single" w:color="231F20" w:sz="6" w:space="0"/>
              <w:bottom w:val="single" w:color="231F20" w:sz="2" w:space="0"/>
              <w:right w:val="single" w:color="231F20" w:sz="2" w:space="0"/>
            </w:tcBorders>
            <w:noWrap w:val="0"/>
            <w:vAlign w:val="top"/>
          </w:tcPr>
          <w:p>
            <w:pPr>
              <w:keepNext w:val="0"/>
              <w:keepLines w:val="0"/>
              <w:suppressLineNumbers w:val="0"/>
              <w:spacing w:before="0" w:beforeAutospacing="0" w:after="0" w:afterAutospacing="0"/>
              <w:ind w:left="0" w:right="0"/>
              <w:rPr>
                <w:rFonts w:hint="eastAsia" w:ascii="宋体" w:hAnsi="宋体" w:eastAsia="Times New Roman" w:cs="宋体"/>
              </w:rPr>
            </w:pPr>
          </w:p>
        </w:tc>
        <w:tc>
          <w:tcPr>
            <w:tcW w:w="1133" w:type="dxa"/>
            <w:tcBorders>
              <w:top w:val="single" w:color="231F20" w:sz="2" w:space="0"/>
              <w:left w:val="single" w:color="231F20" w:sz="2" w:space="0"/>
              <w:bottom w:val="single" w:color="231F20" w:sz="2" w:space="0"/>
              <w:right w:val="single" w:color="231F20" w:sz="2" w:space="0"/>
            </w:tcBorders>
            <w:noWrap w:val="0"/>
            <w:vAlign w:val="top"/>
          </w:tcPr>
          <w:p>
            <w:pPr>
              <w:keepNext w:val="0"/>
              <w:keepLines w:val="0"/>
              <w:suppressLineNumbers w:val="0"/>
              <w:spacing w:before="0" w:beforeAutospacing="0" w:after="0" w:afterAutospacing="0"/>
              <w:ind w:left="0" w:right="0"/>
              <w:rPr>
                <w:rFonts w:hint="eastAsia" w:ascii="宋体" w:hAnsi="宋体" w:eastAsia="Times New Roman" w:cs="宋体"/>
              </w:rPr>
            </w:pPr>
          </w:p>
        </w:tc>
        <w:tc>
          <w:tcPr>
            <w:tcW w:w="710" w:type="dxa"/>
            <w:gridSpan w:val="2"/>
            <w:tcBorders>
              <w:top w:val="single" w:color="231F20" w:sz="2" w:space="0"/>
              <w:left w:val="single" w:color="231F20" w:sz="2" w:space="0"/>
              <w:bottom w:val="single" w:color="231F20" w:sz="2" w:space="0"/>
              <w:right w:val="single" w:color="231F20" w:sz="2" w:space="0"/>
            </w:tcBorders>
            <w:noWrap w:val="0"/>
            <w:vAlign w:val="top"/>
          </w:tcPr>
          <w:p>
            <w:pPr>
              <w:keepNext w:val="0"/>
              <w:keepLines w:val="0"/>
              <w:suppressLineNumbers w:val="0"/>
              <w:spacing w:before="0" w:beforeAutospacing="0" w:after="0" w:afterAutospacing="0"/>
              <w:ind w:left="0" w:right="0"/>
              <w:rPr>
                <w:rFonts w:hint="eastAsia" w:ascii="宋体" w:hAnsi="宋体" w:eastAsia="Times New Roman" w:cs="宋体"/>
              </w:rPr>
            </w:pPr>
          </w:p>
        </w:tc>
        <w:tc>
          <w:tcPr>
            <w:tcW w:w="1275" w:type="dxa"/>
            <w:tcBorders>
              <w:top w:val="single" w:color="231F20" w:sz="2" w:space="0"/>
              <w:left w:val="single" w:color="231F20" w:sz="2" w:space="0"/>
              <w:bottom w:val="single" w:color="231F20" w:sz="2" w:space="0"/>
              <w:right w:val="single" w:color="231F20" w:sz="2" w:space="0"/>
            </w:tcBorders>
            <w:noWrap w:val="0"/>
            <w:vAlign w:val="top"/>
          </w:tcPr>
          <w:p>
            <w:pPr>
              <w:keepNext w:val="0"/>
              <w:keepLines w:val="0"/>
              <w:suppressLineNumbers w:val="0"/>
              <w:spacing w:before="0" w:beforeAutospacing="0" w:after="0" w:afterAutospacing="0"/>
              <w:ind w:left="0" w:right="0"/>
              <w:rPr>
                <w:rFonts w:hint="eastAsia" w:ascii="宋体" w:hAnsi="宋体" w:eastAsia="Times New Roman" w:cs="宋体"/>
              </w:rPr>
            </w:pPr>
          </w:p>
        </w:tc>
        <w:tc>
          <w:tcPr>
            <w:tcW w:w="900" w:type="dxa"/>
            <w:tcBorders>
              <w:top w:val="single" w:color="231F20" w:sz="2" w:space="0"/>
              <w:left w:val="single" w:color="231F20" w:sz="2" w:space="0"/>
              <w:bottom w:val="single" w:color="231F20" w:sz="2" w:space="0"/>
              <w:right w:val="single" w:color="231F20" w:sz="2" w:space="0"/>
            </w:tcBorders>
            <w:noWrap w:val="0"/>
            <w:vAlign w:val="top"/>
          </w:tcPr>
          <w:p>
            <w:pPr>
              <w:keepNext w:val="0"/>
              <w:keepLines w:val="0"/>
              <w:suppressLineNumbers w:val="0"/>
              <w:spacing w:before="0" w:beforeAutospacing="0" w:after="0" w:afterAutospacing="0"/>
              <w:ind w:left="0" w:right="0"/>
              <w:rPr>
                <w:rFonts w:hint="eastAsia" w:ascii="宋体" w:hAnsi="宋体" w:eastAsia="Times New Roman" w:cs="宋体"/>
              </w:rPr>
            </w:pPr>
          </w:p>
        </w:tc>
        <w:tc>
          <w:tcPr>
            <w:tcW w:w="743" w:type="dxa"/>
            <w:tcBorders>
              <w:top w:val="single" w:color="231F20" w:sz="2" w:space="0"/>
              <w:left w:val="single" w:color="231F20" w:sz="2" w:space="0"/>
              <w:bottom w:val="single" w:color="231F20" w:sz="2" w:space="0"/>
              <w:right w:val="single" w:color="231F20" w:sz="2" w:space="0"/>
            </w:tcBorders>
            <w:noWrap w:val="0"/>
            <w:vAlign w:val="top"/>
          </w:tcPr>
          <w:p>
            <w:pPr>
              <w:keepNext w:val="0"/>
              <w:keepLines w:val="0"/>
              <w:suppressLineNumbers w:val="0"/>
              <w:spacing w:before="0" w:beforeAutospacing="0" w:after="0" w:afterAutospacing="0"/>
              <w:ind w:left="0" w:right="0"/>
              <w:rPr>
                <w:rFonts w:hint="eastAsia" w:ascii="宋体" w:hAnsi="宋体" w:eastAsia="Times New Roman" w:cs="宋体"/>
              </w:rPr>
            </w:pPr>
          </w:p>
        </w:tc>
        <w:tc>
          <w:tcPr>
            <w:tcW w:w="906" w:type="dxa"/>
            <w:tcBorders>
              <w:top w:val="single" w:color="231F20" w:sz="2" w:space="0"/>
              <w:left w:val="single" w:color="231F20" w:sz="2" w:space="0"/>
              <w:bottom w:val="single" w:color="231F20" w:sz="2" w:space="0"/>
              <w:right w:val="single" w:color="231F20" w:sz="2" w:space="0"/>
            </w:tcBorders>
            <w:noWrap w:val="0"/>
            <w:vAlign w:val="top"/>
          </w:tcPr>
          <w:p>
            <w:pPr>
              <w:keepNext w:val="0"/>
              <w:keepLines w:val="0"/>
              <w:suppressLineNumbers w:val="0"/>
              <w:spacing w:before="0" w:beforeAutospacing="0" w:after="0" w:afterAutospacing="0"/>
              <w:ind w:left="0" w:right="0"/>
              <w:rPr>
                <w:rFonts w:hint="eastAsia" w:ascii="宋体" w:hAnsi="宋体" w:eastAsia="Times New Roman" w:cs="宋体"/>
              </w:rPr>
            </w:pPr>
          </w:p>
        </w:tc>
        <w:tc>
          <w:tcPr>
            <w:tcW w:w="908" w:type="dxa"/>
            <w:tcBorders>
              <w:top w:val="single" w:color="231F20" w:sz="2" w:space="0"/>
              <w:left w:val="single" w:color="231F20" w:sz="2" w:space="0"/>
              <w:bottom w:val="single" w:color="231F20" w:sz="2" w:space="0"/>
              <w:right w:val="single" w:color="231F20" w:sz="2" w:space="0"/>
            </w:tcBorders>
            <w:noWrap w:val="0"/>
            <w:vAlign w:val="top"/>
          </w:tcPr>
          <w:p>
            <w:pPr>
              <w:keepNext w:val="0"/>
              <w:keepLines w:val="0"/>
              <w:suppressLineNumbers w:val="0"/>
              <w:spacing w:before="0" w:beforeAutospacing="0" w:after="0" w:afterAutospacing="0"/>
              <w:ind w:left="0" w:right="0"/>
              <w:rPr>
                <w:rFonts w:hint="eastAsia" w:ascii="宋体" w:hAnsi="宋体" w:eastAsia="Times New Roman" w:cs="宋体"/>
              </w:rPr>
            </w:pPr>
          </w:p>
        </w:tc>
        <w:tc>
          <w:tcPr>
            <w:tcW w:w="906" w:type="dxa"/>
            <w:tcBorders>
              <w:top w:val="single" w:color="231F20" w:sz="2" w:space="0"/>
              <w:left w:val="single" w:color="231F20" w:sz="2" w:space="0"/>
              <w:bottom w:val="single" w:color="231F20" w:sz="2" w:space="0"/>
              <w:right w:val="single" w:color="231F20" w:sz="2" w:space="0"/>
            </w:tcBorders>
            <w:noWrap w:val="0"/>
            <w:vAlign w:val="top"/>
          </w:tcPr>
          <w:p>
            <w:pPr>
              <w:keepNext w:val="0"/>
              <w:keepLines w:val="0"/>
              <w:suppressLineNumbers w:val="0"/>
              <w:spacing w:before="0" w:beforeAutospacing="0" w:after="0" w:afterAutospacing="0"/>
              <w:ind w:left="0" w:right="0"/>
              <w:rPr>
                <w:rFonts w:hint="eastAsia" w:ascii="宋体" w:hAnsi="宋体" w:eastAsia="Times New Roman" w:cs="宋体"/>
              </w:rPr>
            </w:pPr>
          </w:p>
        </w:tc>
        <w:tc>
          <w:tcPr>
            <w:tcW w:w="1192" w:type="dxa"/>
            <w:tcBorders>
              <w:top w:val="single" w:color="231F20" w:sz="2" w:space="0"/>
              <w:left w:val="single" w:color="231F20" w:sz="2" w:space="0"/>
              <w:bottom w:val="single" w:color="231F20" w:sz="2" w:space="0"/>
              <w:right w:val="single" w:color="231F20" w:sz="6" w:space="0"/>
            </w:tcBorders>
            <w:noWrap w:val="0"/>
            <w:vAlign w:val="top"/>
          </w:tcPr>
          <w:p>
            <w:pPr>
              <w:keepNext w:val="0"/>
              <w:keepLines w:val="0"/>
              <w:suppressLineNumbers w:val="0"/>
              <w:spacing w:before="0" w:beforeAutospacing="0" w:after="0" w:afterAutospacing="0"/>
              <w:ind w:left="0" w:right="0"/>
              <w:rPr>
                <w:rFonts w:hint="eastAsia" w:ascii="宋体" w:hAnsi="宋体" w:eastAsia="Times New Roman" w:cs="宋体"/>
              </w:rPr>
            </w:pPr>
          </w:p>
        </w:tc>
      </w:tr>
      <w:tr>
        <w:tblPrEx>
          <w:tblCellMar>
            <w:top w:w="0" w:type="dxa"/>
            <w:left w:w="0" w:type="dxa"/>
            <w:bottom w:w="0" w:type="dxa"/>
            <w:right w:w="0" w:type="dxa"/>
          </w:tblCellMar>
        </w:tblPrEx>
        <w:trPr>
          <w:trHeight w:val="737" w:hRule="exact"/>
        </w:trPr>
        <w:tc>
          <w:tcPr>
            <w:tcW w:w="396" w:type="dxa"/>
            <w:tcBorders>
              <w:top w:val="single" w:color="231F20" w:sz="2" w:space="0"/>
              <w:left w:val="single" w:color="231F20" w:sz="6" w:space="0"/>
              <w:bottom w:val="single" w:color="231F20" w:sz="2" w:space="0"/>
              <w:right w:val="single" w:color="231F20" w:sz="2" w:space="0"/>
            </w:tcBorders>
            <w:noWrap w:val="0"/>
            <w:vAlign w:val="top"/>
          </w:tcPr>
          <w:p>
            <w:pPr>
              <w:keepNext w:val="0"/>
              <w:keepLines w:val="0"/>
              <w:suppressLineNumbers w:val="0"/>
              <w:spacing w:before="0" w:beforeAutospacing="0" w:after="0" w:afterAutospacing="0"/>
              <w:ind w:left="0" w:right="0"/>
              <w:rPr>
                <w:rFonts w:hint="eastAsia" w:ascii="宋体" w:hAnsi="宋体" w:eastAsia="Times New Roman" w:cs="宋体"/>
              </w:rPr>
            </w:pPr>
          </w:p>
        </w:tc>
        <w:tc>
          <w:tcPr>
            <w:tcW w:w="1133" w:type="dxa"/>
            <w:tcBorders>
              <w:top w:val="single" w:color="231F20" w:sz="2" w:space="0"/>
              <w:left w:val="single" w:color="231F20" w:sz="2" w:space="0"/>
              <w:bottom w:val="single" w:color="231F20" w:sz="2" w:space="0"/>
              <w:right w:val="single" w:color="231F20" w:sz="2" w:space="0"/>
            </w:tcBorders>
            <w:noWrap w:val="0"/>
            <w:vAlign w:val="top"/>
          </w:tcPr>
          <w:p>
            <w:pPr>
              <w:keepNext w:val="0"/>
              <w:keepLines w:val="0"/>
              <w:suppressLineNumbers w:val="0"/>
              <w:spacing w:before="0" w:beforeAutospacing="0" w:after="0" w:afterAutospacing="0"/>
              <w:ind w:left="0" w:right="0"/>
              <w:rPr>
                <w:rFonts w:hint="eastAsia" w:ascii="宋体" w:hAnsi="宋体" w:eastAsia="Times New Roman" w:cs="宋体"/>
              </w:rPr>
            </w:pPr>
          </w:p>
        </w:tc>
        <w:tc>
          <w:tcPr>
            <w:tcW w:w="710" w:type="dxa"/>
            <w:gridSpan w:val="2"/>
            <w:tcBorders>
              <w:top w:val="single" w:color="231F20" w:sz="2" w:space="0"/>
              <w:left w:val="single" w:color="231F20" w:sz="2" w:space="0"/>
              <w:bottom w:val="single" w:color="231F20" w:sz="2" w:space="0"/>
              <w:right w:val="single" w:color="231F20" w:sz="2" w:space="0"/>
            </w:tcBorders>
            <w:noWrap w:val="0"/>
            <w:vAlign w:val="top"/>
          </w:tcPr>
          <w:p>
            <w:pPr>
              <w:keepNext w:val="0"/>
              <w:keepLines w:val="0"/>
              <w:suppressLineNumbers w:val="0"/>
              <w:spacing w:before="0" w:beforeAutospacing="0" w:after="0" w:afterAutospacing="0"/>
              <w:ind w:left="0" w:right="0"/>
              <w:rPr>
                <w:rFonts w:hint="eastAsia" w:ascii="宋体" w:hAnsi="宋体" w:eastAsia="Times New Roman" w:cs="宋体"/>
              </w:rPr>
            </w:pPr>
          </w:p>
        </w:tc>
        <w:tc>
          <w:tcPr>
            <w:tcW w:w="1275" w:type="dxa"/>
            <w:tcBorders>
              <w:top w:val="single" w:color="231F20" w:sz="2" w:space="0"/>
              <w:left w:val="single" w:color="231F20" w:sz="2" w:space="0"/>
              <w:bottom w:val="single" w:color="231F20" w:sz="2" w:space="0"/>
              <w:right w:val="single" w:color="231F20" w:sz="2" w:space="0"/>
            </w:tcBorders>
            <w:noWrap w:val="0"/>
            <w:vAlign w:val="top"/>
          </w:tcPr>
          <w:p>
            <w:pPr>
              <w:keepNext w:val="0"/>
              <w:keepLines w:val="0"/>
              <w:suppressLineNumbers w:val="0"/>
              <w:spacing w:before="0" w:beforeAutospacing="0" w:after="0" w:afterAutospacing="0"/>
              <w:ind w:left="0" w:right="0"/>
              <w:rPr>
                <w:rFonts w:hint="eastAsia" w:ascii="宋体" w:hAnsi="宋体" w:eastAsia="Times New Roman" w:cs="宋体"/>
              </w:rPr>
            </w:pPr>
          </w:p>
        </w:tc>
        <w:tc>
          <w:tcPr>
            <w:tcW w:w="900" w:type="dxa"/>
            <w:tcBorders>
              <w:top w:val="single" w:color="231F20" w:sz="2" w:space="0"/>
              <w:left w:val="single" w:color="231F20" w:sz="2" w:space="0"/>
              <w:bottom w:val="single" w:color="231F20" w:sz="2" w:space="0"/>
              <w:right w:val="single" w:color="231F20" w:sz="2" w:space="0"/>
            </w:tcBorders>
            <w:noWrap w:val="0"/>
            <w:vAlign w:val="top"/>
          </w:tcPr>
          <w:p>
            <w:pPr>
              <w:keepNext w:val="0"/>
              <w:keepLines w:val="0"/>
              <w:suppressLineNumbers w:val="0"/>
              <w:spacing w:before="0" w:beforeAutospacing="0" w:after="0" w:afterAutospacing="0"/>
              <w:ind w:left="0" w:right="0"/>
              <w:rPr>
                <w:rFonts w:hint="eastAsia" w:ascii="宋体" w:hAnsi="宋体" w:eastAsia="Times New Roman" w:cs="宋体"/>
              </w:rPr>
            </w:pPr>
          </w:p>
        </w:tc>
        <w:tc>
          <w:tcPr>
            <w:tcW w:w="743" w:type="dxa"/>
            <w:tcBorders>
              <w:top w:val="single" w:color="231F20" w:sz="2" w:space="0"/>
              <w:left w:val="single" w:color="231F20" w:sz="2" w:space="0"/>
              <w:bottom w:val="single" w:color="231F20" w:sz="2" w:space="0"/>
              <w:right w:val="single" w:color="231F20" w:sz="2" w:space="0"/>
            </w:tcBorders>
            <w:noWrap w:val="0"/>
            <w:vAlign w:val="top"/>
          </w:tcPr>
          <w:p>
            <w:pPr>
              <w:keepNext w:val="0"/>
              <w:keepLines w:val="0"/>
              <w:suppressLineNumbers w:val="0"/>
              <w:spacing w:before="0" w:beforeAutospacing="0" w:after="0" w:afterAutospacing="0"/>
              <w:ind w:left="0" w:right="0"/>
              <w:rPr>
                <w:rFonts w:hint="eastAsia" w:ascii="宋体" w:hAnsi="宋体" w:eastAsia="Times New Roman" w:cs="宋体"/>
              </w:rPr>
            </w:pPr>
          </w:p>
        </w:tc>
        <w:tc>
          <w:tcPr>
            <w:tcW w:w="906" w:type="dxa"/>
            <w:tcBorders>
              <w:top w:val="single" w:color="231F20" w:sz="2" w:space="0"/>
              <w:left w:val="single" w:color="231F20" w:sz="2" w:space="0"/>
              <w:bottom w:val="single" w:color="231F20" w:sz="2" w:space="0"/>
              <w:right w:val="single" w:color="231F20" w:sz="2" w:space="0"/>
            </w:tcBorders>
            <w:noWrap w:val="0"/>
            <w:vAlign w:val="top"/>
          </w:tcPr>
          <w:p>
            <w:pPr>
              <w:keepNext w:val="0"/>
              <w:keepLines w:val="0"/>
              <w:suppressLineNumbers w:val="0"/>
              <w:spacing w:before="0" w:beforeAutospacing="0" w:after="0" w:afterAutospacing="0"/>
              <w:ind w:left="0" w:right="0"/>
              <w:rPr>
                <w:rFonts w:hint="eastAsia" w:ascii="宋体" w:hAnsi="宋体" w:eastAsia="Times New Roman" w:cs="宋体"/>
              </w:rPr>
            </w:pPr>
          </w:p>
        </w:tc>
        <w:tc>
          <w:tcPr>
            <w:tcW w:w="908" w:type="dxa"/>
            <w:tcBorders>
              <w:top w:val="single" w:color="231F20" w:sz="2" w:space="0"/>
              <w:left w:val="single" w:color="231F20" w:sz="2" w:space="0"/>
              <w:bottom w:val="single" w:color="231F20" w:sz="2" w:space="0"/>
              <w:right w:val="single" w:color="231F20" w:sz="2" w:space="0"/>
            </w:tcBorders>
            <w:noWrap w:val="0"/>
            <w:vAlign w:val="top"/>
          </w:tcPr>
          <w:p>
            <w:pPr>
              <w:keepNext w:val="0"/>
              <w:keepLines w:val="0"/>
              <w:suppressLineNumbers w:val="0"/>
              <w:spacing w:before="0" w:beforeAutospacing="0" w:after="0" w:afterAutospacing="0"/>
              <w:ind w:left="0" w:right="0"/>
              <w:rPr>
                <w:rFonts w:hint="eastAsia" w:ascii="宋体" w:hAnsi="宋体" w:eastAsia="Times New Roman" w:cs="宋体"/>
              </w:rPr>
            </w:pPr>
          </w:p>
        </w:tc>
        <w:tc>
          <w:tcPr>
            <w:tcW w:w="906" w:type="dxa"/>
            <w:tcBorders>
              <w:top w:val="single" w:color="231F20" w:sz="2" w:space="0"/>
              <w:left w:val="single" w:color="231F20" w:sz="2" w:space="0"/>
              <w:bottom w:val="single" w:color="231F20" w:sz="2" w:space="0"/>
              <w:right w:val="single" w:color="231F20" w:sz="2" w:space="0"/>
            </w:tcBorders>
            <w:noWrap w:val="0"/>
            <w:vAlign w:val="top"/>
          </w:tcPr>
          <w:p>
            <w:pPr>
              <w:keepNext w:val="0"/>
              <w:keepLines w:val="0"/>
              <w:suppressLineNumbers w:val="0"/>
              <w:spacing w:before="0" w:beforeAutospacing="0" w:after="0" w:afterAutospacing="0"/>
              <w:ind w:left="0" w:right="0"/>
              <w:rPr>
                <w:rFonts w:hint="eastAsia" w:ascii="宋体" w:hAnsi="宋体" w:eastAsia="Times New Roman" w:cs="宋体"/>
              </w:rPr>
            </w:pPr>
          </w:p>
        </w:tc>
        <w:tc>
          <w:tcPr>
            <w:tcW w:w="1192" w:type="dxa"/>
            <w:tcBorders>
              <w:top w:val="single" w:color="231F20" w:sz="2" w:space="0"/>
              <w:left w:val="single" w:color="231F20" w:sz="2" w:space="0"/>
              <w:bottom w:val="single" w:color="231F20" w:sz="2" w:space="0"/>
              <w:right w:val="single" w:color="231F20" w:sz="6" w:space="0"/>
            </w:tcBorders>
            <w:noWrap w:val="0"/>
            <w:vAlign w:val="top"/>
          </w:tcPr>
          <w:p>
            <w:pPr>
              <w:keepNext w:val="0"/>
              <w:keepLines w:val="0"/>
              <w:suppressLineNumbers w:val="0"/>
              <w:spacing w:before="0" w:beforeAutospacing="0" w:after="0" w:afterAutospacing="0"/>
              <w:ind w:left="0" w:right="0"/>
              <w:rPr>
                <w:rFonts w:hint="eastAsia" w:ascii="宋体" w:hAnsi="宋体" w:eastAsia="Times New Roman" w:cs="宋体"/>
              </w:rPr>
            </w:pPr>
          </w:p>
        </w:tc>
      </w:tr>
      <w:tr>
        <w:trPr>
          <w:trHeight w:val="1417" w:hRule="exact"/>
        </w:trPr>
        <w:tc>
          <w:tcPr>
            <w:tcW w:w="2096" w:type="dxa"/>
            <w:gridSpan w:val="3"/>
            <w:tcBorders>
              <w:top w:val="single" w:color="231F20" w:sz="2" w:space="0"/>
              <w:left w:val="single" w:color="231F20" w:sz="6" w:space="0"/>
              <w:bottom w:val="single" w:color="231F20" w:sz="6" w:space="0"/>
              <w:right w:val="single" w:color="231F20" w:sz="2" w:space="0"/>
            </w:tcBorders>
            <w:noWrap w:val="0"/>
            <w:vAlign w:val="top"/>
          </w:tcPr>
          <w:p>
            <w:pPr>
              <w:pStyle w:val="23"/>
              <w:keepNext w:val="0"/>
              <w:keepLines w:val="0"/>
              <w:suppressLineNumbers w:val="0"/>
              <w:spacing w:before="56" w:beforeAutospacing="0" w:after="0" w:afterAutospacing="0" w:line="319" w:lineRule="auto"/>
              <w:ind w:left="104" w:right="423"/>
              <w:rPr>
                <w:rFonts w:hint="eastAsia" w:ascii="宋体" w:hAnsi="宋体" w:eastAsia="Times New Roman" w:cs="宋体"/>
                <w:sz w:val="19"/>
                <w:szCs w:val="19"/>
                <w:lang w:eastAsia="zh-CN"/>
              </w:rPr>
            </w:pPr>
            <w:bookmarkStart w:id="663" w:name="_Toc19596"/>
            <w:r>
              <w:rPr>
                <w:rFonts w:hint="eastAsia" w:ascii="宋体" w:hAnsi="宋体" w:eastAsia="Times New Roman" w:cs="宋体"/>
                <w:spacing w:val="14"/>
                <w:sz w:val="19"/>
                <w:szCs w:val="19"/>
                <w:lang w:eastAsia="zh-CN"/>
              </w:rPr>
              <w:t>最高投标限价</w:t>
            </w:r>
            <w:r>
              <w:rPr>
                <w:rFonts w:hint="eastAsia" w:ascii="宋体" w:hAnsi="宋体" w:eastAsia="Times New Roman" w:cs="宋体"/>
                <w:spacing w:val="-89"/>
                <w:position w:val="1"/>
                <w:sz w:val="19"/>
                <w:szCs w:val="19"/>
                <w:lang w:eastAsia="zh-CN"/>
              </w:rPr>
              <w:t>、</w:t>
            </w:r>
            <w:r>
              <w:rPr>
                <w:rFonts w:hint="eastAsia" w:ascii="宋体" w:hAnsi="宋体" w:eastAsia="Times New Roman" w:cs="宋体"/>
                <w:sz w:val="19"/>
                <w:szCs w:val="19"/>
                <w:lang w:eastAsia="zh-CN"/>
              </w:rPr>
              <w:t>投</w:t>
            </w:r>
            <w:r>
              <w:rPr>
                <w:rFonts w:hint="eastAsia" w:ascii="宋体" w:hAnsi="宋体" w:eastAsia="Times New Roman" w:cs="宋体"/>
                <w:spacing w:val="15"/>
                <w:w w:val="105"/>
                <w:sz w:val="19"/>
                <w:szCs w:val="19"/>
                <w:lang w:eastAsia="zh-CN"/>
              </w:rPr>
              <w:t>标工程成本警</w:t>
            </w:r>
            <w:r>
              <w:rPr>
                <w:rFonts w:hint="eastAsia" w:ascii="宋体" w:hAnsi="宋体" w:eastAsia="Times New Roman" w:cs="宋体"/>
                <w:w w:val="105"/>
                <w:sz w:val="19"/>
                <w:szCs w:val="19"/>
                <w:lang w:eastAsia="zh-CN"/>
              </w:rPr>
              <w:t>戒</w:t>
            </w:r>
            <w:r>
              <w:rPr>
                <w:rFonts w:hint="eastAsia" w:ascii="宋体" w:hAnsi="宋体" w:eastAsia="Times New Roman" w:cs="宋体"/>
                <w:spacing w:val="12"/>
                <w:w w:val="120"/>
                <w:sz w:val="19"/>
                <w:szCs w:val="19"/>
                <w:lang w:eastAsia="zh-CN"/>
              </w:rPr>
              <w:t>线</w:t>
            </w:r>
            <w:r>
              <w:rPr>
                <w:rFonts w:hint="eastAsia" w:ascii="宋体" w:hAnsi="宋体" w:eastAsia="Times New Roman" w:cs="宋体"/>
                <w:spacing w:val="-34"/>
                <w:w w:val="120"/>
                <w:position w:val="1"/>
                <w:sz w:val="19"/>
                <w:szCs w:val="19"/>
                <w:lang w:eastAsia="zh-CN"/>
              </w:rPr>
              <w:t>(</w:t>
            </w:r>
            <w:r>
              <w:rPr>
                <w:rFonts w:hint="eastAsia" w:ascii="宋体" w:hAnsi="宋体" w:eastAsia="Times New Roman" w:cs="宋体"/>
                <w:spacing w:val="12"/>
                <w:w w:val="120"/>
                <w:sz w:val="19"/>
                <w:szCs w:val="19"/>
                <w:lang w:eastAsia="zh-CN"/>
              </w:rPr>
              <w:t>元</w:t>
            </w:r>
            <w:r>
              <w:rPr>
                <w:rFonts w:hint="eastAsia" w:ascii="宋体" w:hAnsi="宋体" w:eastAsia="Times New Roman" w:cs="宋体"/>
                <w:w w:val="120"/>
                <w:position w:val="1"/>
                <w:sz w:val="19"/>
                <w:szCs w:val="19"/>
                <w:lang w:eastAsia="zh-CN"/>
              </w:rPr>
              <w:t>)</w:t>
            </w:r>
            <w:bookmarkEnd w:id="663"/>
          </w:p>
        </w:tc>
        <w:tc>
          <w:tcPr>
            <w:tcW w:w="6973" w:type="dxa"/>
            <w:gridSpan w:val="8"/>
            <w:tcBorders>
              <w:top w:val="single" w:color="231F20" w:sz="2" w:space="0"/>
              <w:left w:val="single" w:color="231F20" w:sz="2" w:space="0"/>
              <w:bottom w:val="single" w:color="231F20" w:sz="6" w:space="0"/>
              <w:right w:val="single" w:color="231F20" w:sz="6" w:space="0"/>
            </w:tcBorders>
            <w:noWrap w:val="0"/>
            <w:vAlign w:val="top"/>
          </w:tcPr>
          <w:p>
            <w:pPr>
              <w:keepNext w:val="0"/>
              <w:keepLines w:val="0"/>
              <w:suppressLineNumbers w:val="0"/>
              <w:spacing w:before="0" w:beforeAutospacing="0" w:after="0" w:afterAutospacing="0"/>
              <w:ind w:left="0" w:right="0"/>
              <w:rPr>
                <w:rFonts w:hint="eastAsia" w:ascii="宋体" w:hAnsi="宋体" w:eastAsia="Times New Roman" w:cs="宋体"/>
              </w:rPr>
            </w:pPr>
          </w:p>
        </w:tc>
      </w:tr>
    </w:tbl>
    <w:p>
      <w:pPr>
        <w:spacing w:before="9" w:line="120" w:lineRule="exact"/>
        <w:rPr>
          <w:rFonts w:hint="eastAsia" w:ascii="宋体" w:hAnsi="宋体" w:cs="宋体"/>
          <w:sz w:val="12"/>
          <w:szCs w:val="12"/>
        </w:rPr>
      </w:pPr>
    </w:p>
    <w:p>
      <w:pPr>
        <w:pStyle w:val="9"/>
        <w:spacing w:line="306" w:lineRule="exact"/>
        <w:ind w:left="527"/>
        <w:rPr>
          <w:rFonts w:hint="eastAsia" w:ascii="宋体" w:hAnsi="宋体" w:eastAsia="宋体" w:cs="宋体"/>
          <w:b/>
          <w:bCs/>
          <w:lang w:eastAsia="zh-CN"/>
        </w:rPr>
      </w:pPr>
      <w:bookmarkStart w:id="664" w:name="_Toc28900"/>
      <w:r>
        <w:rPr>
          <w:rFonts w:hint="eastAsia" w:ascii="宋体" w:hAnsi="宋体" w:eastAsia="宋体" w:cs="宋体"/>
          <w:b/>
          <w:bCs/>
          <w:spacing w:val="15"/>
          <w:w w:val="105"/>
          <w:lang w:eastAsia="zh-CN"/>
        </w:rPr>
        <w:t>（二）开标过程中的其他事项记</w:t>
      </w:r>
      <w:r>
        <w:rPr>
          <w:rFonts w:hint="eastAsia" w:ascii="宋体" w:hAnsi="宋体" w:eastAsia="宋体" w:cs="宋体"/>
          <w:b/>
          <w:bCs/>
          <w:w w:val="105"/>
          <w:lang w:eastAsia="zh-CN"/>
        </w:rPr>
        <w:t>录</w:t>
      </w:r>
      <w:bookmarkEnd w:id="664"/>
    </w:p>
    <w:p>
      <w:pPr>
        <w:spacing w:before="8" w:line="190" w:lineRule="exact"/>
        <w:rPr>
          <w:rFonts w:hint="eastAsia" w:ascii="宋体" w:hAnsi="宋体" w:cs="宋体"/>
          <w:b/>
          <w:bCs/>
          <w:sz w:val="19"/>
          <w:szCs w:val="19"/>
        </w:rPr>
      </w:pPr>
    </w:p>
    <w:p>
      <w:pPr>
        <w:tabs>
          <w:tab w:val="left" w:pos="3173"/>
        </w:tabs>
        <w:spacing w:line="200" w:lineRule="exact"/>
        <w:rPr>
          <w:rFonts w:hint="eastAsia" w:ascii="宋体" w:hAnsi="宋体" w:cs="宋体"/>
          <w:sz w:val="20"/>
          <w:szCs w:val="20"/>
          <w:u w:val="single"/>
        </w:rPr>
      </w:pPr>
      <w:r>
        <w:rPr>
          <w:rFonts w:hint="eastAsia" w:ascii="宋体" w:hAnsi="宋体" w:cs="宋体"/>
          <w:sz w:val="20"/>
          <w:szCs w:val="20"/>
          <w:u w:val="single"/>
        </w:rPr>
        <w:t xml:space="preserve">                                                                                           </w:t>
      </w:r>
    </w:p>
    <w:p>
      <w:pPr>
        <w:tabs>
          <w:tab w:val="left" w:pos="3173"/>
        </w:tabs>
        <w:spacing w:line="200" w:lineRule="exact"/>
        <w:rPr>
          <w:rFonts w:hint="eastAsia" w:ascii="宋体" w:hAnsi="宋体" w:cs="宋体"/>
          <w:sz w:val="20"/>
          <w:szCs w:val="20"/>
          <w:u w:val="single"/>
        </w:rPr>
      </w:pPr>
    </w:p>
    <w:p>
      <w:pPr>
        <w:tabs>
          <w:tab w:val="left" w:pos="3173"/>
        </w:tabs>
        <w:spacing w:line="200" w:lineRule="exact"/>
        <w:rPr>
          <w:rFonts w:hint="eastAsia" w:ascii="宋体" w:hAnsi="宋体" w:cs="宋体"/>
          <w:sz w:val="20"/>
          <w:szCs w:val="20"/>
        </w:rPr>
      </w:pPr>
      <w:r>
        <w:rPr>
          <w:rFonts w:hint="eastAsia" w:ascii="宋体" w:hAnsi="宋体" w:cs="宋体"/>
          <w:sz w:val="20"/>
          <w:szCs w:val="20"/>
          <w:u w:val="single"/>
        </w:rPr>
        <w:t xml:space="preserve">                                                                                           </w:t>
      </w:r>
      <w:r>
        <w:rPr>
          <w:rFonts w:hint="eastAsia" w:ascii="宋体" w:hAnsi="宋体" w:cs="宋体"/>
          <w:sz w:val="20"/>
          <w:szCs w:val="20"/>
        </w:rPr>
        <w:tab/>
      </w:r>
    </w:p>
    <w:p>
      <w:pPr>
        <w:spacing w:line="200" w:lineRule="exact"/>
        <w:rPr>
          <w:rFonts w:hint="eastAsia" w:ascii="宋体" w:hAnsi="宋体" w:cs="宋体"/>
          <w:sz w:val="20"/>
          <w:szCs w:val="20"/>
        </w:rPr>
      </w:pPr>
    </w:p>
    <w:p>
      <w:pPr>
        <w:pStyle w:val="9"/>
        <w:spacing w:line="306" w:lineRule="exact"/>
        <w:ind w:left="527"/>
        <w:rPr>
          <w:rFonts w:hint="eastAsia" w:ascii="宋体" w:hAnsi="宋体" w:eastAsia="宋体" w:cs="宋体"/>
          <w:b/>
          <w:bCs/>
          <w:lang w:eastAsia="zh-CN"/>
        </w:rPr>
      </w:pPr>
      <w:bookmarkStart w:id="665" w:name="_Toc28081"/>
      <w:r>
        <w:rPr>
          <w:rFonts w:hint="eastAsia" w:ascii="宋体" w:hAnsi="宋体" w:eastAsia="宋体" w:cs="宋体"/>
          <w:b/>
          <w:bCs/>
          <w:spacing w:val="16"/>
          <w:w w:val="110"/>
          <w:lang w:eastAsia="zh-CN"/>
        </w:rPr>
        <w:t>（三）出席开标会的单位和人</w:t>
      </w:r>
      <w:r>
        <w:rPr>
          <w:rFonts w:hint="eastAsia" w:ascii="宋体" w:hAnsi="宋体" w:eastAsia="宋体" w:cs="宋体"/>
          <w:b/>
          <w:bCs/>
          <w:spacing w:val="11"/>
          <w:w w:val="110"/>
          <w:lang w:eastAsia="zh-CN"/>
        </w:rPr>
        <w:t>员</w:t>
      </w:r>
      <w:r>
        <w:rPr>
          <w:rFonts w:hint="eastAsia" w:ascii="宋体" w:hAnsi="宋体" w:eastAsia="宋体" w:cs="宋体"/>
          <w:b/>
          <w:bCs/>
          <w:spacing w:val="-31"/>
          <w:w w:val="110"/>
          <w:position w:val="1"/>
          <w:lang w:eastAsia="zh-CN"/>
        </w:rPr>
        <w:t>(</w:t>
      </w:r>
      <w:r>
        <w:rPr>
          <w:rFonts w:hint="eastAsia" w:ascii="宋体" w:hAnsi="宋体" w:eastAsia="宋体" w:cs="宋体"/>
          <w:b/>
          <w:bCs/>
          <w:spacing w:val="16"/>
          <w:w w:val="110"/>
          <w:lang w:eastAsia="zh-CN"/>
        </w:rPr>
        <w:t>附签到</w:t>
      </w:r>
      <w:r>
        <w:rPr>
          <w:rFonts w:hint="eastAsia" w:ascii="宋体" w:hAnsi="宋体" w:eastAsia="宋体" w:cs="宋体"/>
          <w:b/>
          <w:bCs/>
          <w:spacing w:val="11"/>
          <w:w w:val="110"/>
          <w:lang w:eastAsia="zh-CN"/>
        </w:rPr>
        <w:t>表</w:t>
      </w:r>
      <w:r>
        <w:rPr>
          <w:rFonts w:hint="eastAsia" w:ascii="宋体" w:hAnsi="宋体" w:eastAsia="宋体" w:cs="宋体"/>
          <w:b/>
          <w:bCs/>
          <w:w w:val="110"/>
          <w:position w:val="1"/>
          <w:lang w:eastAsia="zh-CN"/>
        </w:rPr>
        <w:t>)</w:t>
      </w:r>
      <w:bookmarkEnd w:id="665"/>
    </w:p>
    <w:p>
      <w:pPr>
        <w:spacing w:before="8" w:line="100" w:lineRule="exact"/>
        <w:rPr>
          <w:rFonts w:hint="eastAsia" w:ascii="宋体" w:hAnsi="宋体" w:cs="宋体"/>
          <w:sz w:val="10"/>
          <w:szCs w:val="10"/>
        </w:rPr>
      </w:pPr>
    </w:p>
    <w:p>
      <w:pPr>
        <w:pStyle w:val="9"/>
        <w:tabs>
          <w:tab w:val="left" w:pos="2924"/>
          <w:tab w:val="left" w:pos="4915"/>
        </w:tabs>
        <w:ind w:left="4279" w:leftChars="252" w:hanging="3750" w:hangingChars="1500"/>
        <w:rPr>
          <w:rFonts w:hint="eastAsia" w:ascii="宋体" w:hAnsi="宋体" w:eastAsia="宋体" w:cs="宋体"/>
          <w:w w:val="115"/>
          <w:position w:val="1"/>
          <w:u w:val="single"/>
          <w:lang w:eastAsia="zh-CN"/>
        </w:rPr>
      </w:pPr>
      <w:bookmarkStart w:id="666" w:name="_Toc20545"/>
      <w:r>
        <w:rPr>
          <w:rFonts w:hint="eastAsia" w:ascii="宋体" w:hAnsi="宋体" w:eastAsia="宋体" w:cs="宋体"/>
          <w:spacing w:val="16"/>
          <w:w w:val="115"/>
          <w:lang w:eastAsia="zh-CN"/>
        </w:rPr>
        <w:t>招标人代表</w:t>
      </w:r>
      <w:r>
        <w:rPr>
          <w:rFonts w:hint="eastAsia" w:ascii="宋体" w:hAnsi="宋体" w:eastAsia="宋体" w:cs="宋体"/>
          <w:spacing w:val="-28"/>
          <w:w w:val="115"/>
          <w:position w:val="1"/>
          <w:lang w:eastAsia="zh-CN"/>
        </w:rPr>
        <w:t>:</w:t>
      </w:r>
      <w:r>
        <w:rPr>
          <w:rFonts w:hint="eastAsia" w:ascii="宋体" w:hAnsi="宋体" w:eastAsia="宋体" w:cs="宋体"/>
          <w:spacing w:val="-28"/>
          <w:w w:val="115"/>
          <w:position w:val="1"/>
          <w:u w:val="single"/>
          <w:lang w:eastAsia="zh-CN"/>
        </w:rPr>
        <w:t xml:space="preserve">                       </w:t>
      </w:r>
      <w:r>
        <w:rPr>
          <w:rFonts w:hint="eastAsia" w:ascii="宋体" w:hAnsi="宋体" w:eastAsia="宋体" w:cs="宋体"/>
          <w:spacing w:val="-28"/>
          <w:w w:val="115"/>
          <w:position w:val="1"/>
          <w:lang w:eastAsia="zh-CN"/>
        </w:rPr>
        <w:t xml:space="preserve">     </w:t>
      </w:r>
      <w:r>
        <w:rPr>
          <w:rFonts w:hint="eastAsia" w:ascii="宋体" w:hAnsi="宋体" w:eastAsia="宋体" w:cs="宋体"/>
          <w:spacing w:val="16"/>
          <w:w w:val="115"/>
          <w:lang w:eastAsia="zh-CN"/>
        </w:rPr>
        <w:t>记录人</w:t>
      </w:r>
      <w:r>
        <w:rPr>
          <w:rFonts w:hint="eastAsia" w:ascii="宋体" w:hAnsi="宋体" w:eastAsia="宋体" w:cs="宋体"/>
          <w:spacing w:val="-28"/>
          <w:w w:val="115"/>
          <w:position w:val="1"/>
          <w:lang w:eastAsia="zh-CN"/>
        </w:rPr>
        <w:t>:</w:t>
      </w:r>
      <w:r>
        <w:rPr>
          <w:rFonts w:hint="eastAsia" w:ascii="宋体" w:hAnsi="宋体" w:eastAsia="宋体" w:cs="宋体"/>
          <w:spacing w:val="-28"/>
          <w:w w:val="115"/>
          <w:position w:val="1"/>
          <w:u w:val="single"/>
          <w:lang w:eastAsia="zh-CN"/>
        </w:rPr>
        <w:t xml:space="preserve">                      </w:t>
      </w:r>
      <w:r>
        <w:rPr>
          <w:rFonts w:hint="eastAsia" w:ascii="宋体" w:hAnsi="宋体" w:eastAsia="宋体" w:cs="宋体"/>
          <w:spacing w:val="-28"/>
          <w:w w:val="115"/>
          <w:position w:val="1"/>
          <w:lang w:eastAsia="zh-CN"/>
        </w:rPr>
        <w:t xml:space="preserve">       </w:t>
      </w:r>
      <w:r>
        <w:rPr>
          <w:rFonts w:hint="eastAsia" w:ascii="宋体" w:hAnsi="宋体" w:eastAsia="宋体" w:cs="宋体"/>
          <w:spacing w:val="16"/>
          <w:w w:val="115"/>
          <w:lang w:eastAsia="zh-CN"/>
        </w:rPr>
        <w:t>监标人</w:t>
      </w:r>
      <w:r>
        <w:rPr>
          <w:rFonts w:hint="eastAsia" w:ascii="宋体" w:hAnsi="宋体" w:eastAsia="宋体" w:cs="宋体"/>
          <w:w w:val="115"/>
          <w:position w:val="1"/>
          <w:lang w:eastAsia="zh-CN"/>
        </w:rPr>
        <w:t>:</w:t>
      </w:r>
      <w:r>
        <w:rPr>
          <w:rFonts w:hint="eastAsia" w:ascii="宋体" w:hAnsi="宋体" w:eastAsia="宋体" w:cs="宋体"/>
          <w:w w:val="115"/>
          <w:position w:val="1"/>
          <w:u w:val="single"/>
          <w:lang w:eastAsia="zh-CN"/>
        </w:rPr>
        <w:t xml:space="preserve">           </w:t>
      </w:r>
      <w:r>
        <w:rPr>
          <w:rFonts w:hint="eastAsia" w:ascii="宋体" w:hAnsi="宋体" w:eastAsia="宋体" w:cs="宋体"/>
          <w:w w:val="115"/>
          <w:position w:val="1"/>
          <w:lang w:eastAsia="zh-CN"/>
        </w:rPr>
        <w:t xml:space="preserve">                      </w:t>
      </w:r>
      <w:r>
        <w:rPr>
          <w:rFonts w:hint="eastAsia" w:ascii="宋体" w:hAnsi="宋体" w:eastAsia="宋体" w:cs="宋体"/>
          <w:w w:val="115"/>
          <w:position w:val="1"/>
          <w:u w:val="single"/>
          <w:lang w:eastAsia="zh-CN"/>
        </w:rPr>
        <w:t xml:space="preserve">     </w:t>
      </w:r>
    </w:p>
    <w:p>
      <w:pPr>
        <w:pStyle w:val="9"/>
        <w:tabs>
          <w:tab w:val="left" w:pos="2924"/>
          <w:tab w:val="left" w:pos="4915"/>
        </w:tabs>
        <w:ind w:left="3799" w:leftChars="252" w:hanging="3270" w:hangingChars="1500"/>
        <w:rPr>
          <w:rFonts w:hint="eastAsia" w:ascii="宋体" w:hAnsi="宋体" w:eastAsia="宋体" w:cs="宋体"/>
          <w:w w:val="115"/>
          <w:position w:val="1"/>
          <w:u w:val="single"/>
          <w:lang w:eastAsia="zh-CN"/>
        </w:rPr>
      </w:pPr>
    </w:p>
    <w:p>
      <w:pPr>
        <w:pStyle w:val="9"/>
        <w:tabs>
          <w:tab w:val="left" w:pos="2924"/>
          <w:tab w:val="left" w:pos="4915"/>
        </w:tabs>
        <w:ind w:left="3799" w:leftChars="252" w:hanging="3270" w:hangingChars="1500"/>
        <w:rPr>
          <w:rFonts w:hint="eastAsia" w:ascii="宋体" w:hAnsi="宋体" w:eastAsia="宋体" w:cs="宋体"/>
          <w:w w:val="115"/>
          <w:position w:val="1"/>
          <w:u w:val="single"/>
          <w:lang w:eastAsia="zh-CN"/>
        </w:rPr>
      </w:pPr>
    </w:p>
    <w:p>
      <w:pPr>
        <w:pStyle w:val="9"/>
        <w:tabs>
          <w:tab w:val="left" w:pos="2924"/>
          <w:tab w:val="left" w:pos="4915"/>
        </w:tabs>
        <w:ind w:left="3379" w:leftChars="252" w:hanging="2850" w:hangingChars="1500"/>
        <w:jc w:val="right"/>
        <w:rPr>
          <w:rFonts w:hint="eastAsia" w:ascii="宋体" w:hAnsi="宋体" w:eastAsia="宋体" w:cs="宋体"/>
          <w:lang w:eastAsia="zh-CN"/>
        </w:rPr>
      </w:pPr>
      <w:r>
        <w:rPr>
          <w:rFonts w:hint="eastAsia" w:ascii="宋体" w:hAnsi="宋体" w:eastAsia="宋体" w:cs="宋体"/>
          <w:lang w:eastAsia="zh-CN"/>
        </w:rPr>
        <w:t>年</w:t>
      </w:r>
      <w:r>
        <w:rPr>
          <w:rFonts w:hint="eastAsia" w:ascii="宋体" w:hAnsi="宋体" w:eastAsia="宋体" w:cs="宋体"/>
          <w:u w:val="single"/>
          <w:lang w:eastAsia="zh-CN"/>
        </w:rPr>
        <w:t xml:space="preserve">    </w:t>
      </w:r>
      <w:r>
        <w:rPr>
          <w:rFonts w:hint="eastAsia" w:ascii="宋体" w:hAnsi="宋体" w:eastAsia="宋体" w:cs="宋体"/>
          <w:lang w:eastAsia="zh-CN"/>
        </w:rPr>
        <w:t>月</w:t>
      </w:r>
      <w:r>
        <w:rPr>
          <w:rFonts w:hint="eastAsia" w:ascii="宋体" w:hAnsi="宋体" w:eastAsia="宋体" w:cs="宋体"/>
          <w:u w:val="single"/>
          <w:lang w:eastAsia="zh-CN"/>
        </w:rPr>
        <w:t xml:space="preserve">    </w:t>
      </w:r>
      <w:r>
        <w:rPr>
          <w:rFonts w:hint="eastAsia" w:ascii="宋体" w:hAnsi="宋体" w:eastAsia="宋体" w:cs="宋体"/>
          <w:lang w:eastAsia="zh-CN"/>
        </w:rPr>
        <w:t>日</w:t>
      </w:r>
      <w:bookmarkEnd w:id="666"/>
    </w:p>
    <w:p>
      <w:pPr>
        <w:pStyle w:val="9"/>
        <w:tabs>
          <w:tab w:val="left" w:pos="818"/>
          <w:tab w:val="left" w:pos="1657"/>
          <w:tab w:val="left" w:pos="2495"/>
        </w:tabs>
        <w:spacing w:line="304" w:lineRule="exact"/>
        <w:ind w:left="0" w:right="118"/>
        <w:jc w:val="right"/>
        <w:rPr>
          <w:rFonts w:hint="eastAsia" w:ascii="宋体" w:hAnsi="宋体" w:eastAsia="宋体" w:cs="宋体"/>
          <w:lang w:eastAsia="zh-CN"/>
        </w:rPr>
      </w:pPr>
    </w:p>
    <w:p>
      <w:pPr>
        <w:outlineLvl w:val="2"/>
        <w:rPr>
          <w:rFonts w:hint="eastAsia" w:ascii="宋体" w:hAnsi="宋体" w:cs="宋体"/>
        </w:rPr>
      </w:pPr>
      <w:bookmarkStart w:id="667" w:name="_Toc144974549"/>
      <w:bookmarkStart w:id="668" w:name="_Toc10582"/>
      <w:bookmarkStart w:id="669" w:name="_Toc179632600"/>
      <w:bookmarkStart w:id="670" w:name="_Toc6746"/>
      <w:bookmarkStart w:id="671" w:name="_Toc2182"/>
      <w:bookmarkStart w:id="672" w:name="_Toc13237"/>
      <w:bookmarkStart w:id="673" w:name="_Toc152042359"/>
      <w:bookmarkStart w:id="674" w:name="_Toc152045582"/>
    </w:p>
    <w:p>
      <w:pPr>
        <w:outlineLvl w:val="2"/>
        <w:rPr>
          <w:rFonts w:hint="eastAsia" w:ascii="宋体" w:hAnsi="宋体" w:cs="宋体"/>
        </w:rPr>
      </w:pPr>
    </w:p>
    <w:p>
      <w:pPr>
        <w:spacing w:line="360" w:lineRule="auto"/>
        <w:ind w:firstLine="420"/>
        <w:outlineLvl w:val="2"/>
        <w:rPr>
          <w:rStyle w:val="28"/>
          <w:rFonts w:hint="eastAsia" w:ascii="宋体" w:hAnsi="宋体" w:cs="宋体"/>
        </w:rPr>
      </w:pPr>
      <w:r>
        <w:rPr>
          <w:rStyle w:val="28"/>
          <w:rFonts w:hint="eastAsia" w:ascii="宋体" w:hAnsi="宋体" w:cs="宋体"/>
        </w:rPr>
        <w:t>附表三：问题澄清通知</w:t>
      </w:r>
      <w:bookmarkEnd w:id="667"/>
      <w:bookmarkEnd w:id="668"/>
      <w:bookmarkEnd w:id="669"/>
      <w:bookmarkEnd w:id="670"/>
      <w:bookmarkEnd w:id="671"/>
      <w:bookmarkEnd w:id="672"/>
      <w:bookmarkEnd w:id="673"/>
      <w:bookmarkEnd w:id="674"/>
    </w:p>
    <w:p>
      <w:pPr>
        <w:spacing w:line="440" w:lineRule="exact"/>
        <w:jc w:val="center"/>
        <w:rPr>
          <w:rFonts w:hint="eastAsia" w:ascii="宋体" w:hAnsi="宋体" w:cs="宋体"/>
          <w:szCs w:val="21"/>
        </w:rPr>
      </w:pPr>
    </w:p>
    <w:p>
      <w:pPr>
        <w:spacing w:line="440" w:lineRule="exact"/>
        <w:jc w:val="center"/>
        <w:rPr>
          <w:rFonts w:hint="eastAsia" w:ascii="宋体" w:hAnsi="宋体" w:cs="宋体"/>
          <w:b/>
          <w:sz w:val="32"/>
          <w:szCs w:val="32"/>
        </w:rPr>
      </w:pPr>
      <w:bookmarkStart w:id="675" w:name="_Toc12449"/>
      <w:r>
        <w:rPr>
          <w:rFonts w:hint="eastAsia" w:ascii="宋体" w:hAnsi="宋体" w:cs="宋体"/>
          <w:b/>
          <w:sz w:val="32"/>
          <w:szCs w:val="32"/>
        </w:rPr>
        <w:t>问题澄清通知</w:t>
      </w:r>
      <w:bookmarkEnd w:id="675"/>
    </w:p>
    <w:p>
      <w:pPr>
        <w:spacing w:line="440" w:lineRule="exact"/>
        <w:rPr>
          <w:rFonts w:hint="eastAsia" w:ascii="宋体" w:hAnsi="宋体" w:cs="宋体"/>
          <w:szCs w:val="21"/>
        </w:rPr>
      </w:pPr>
      <w:bookmarkStart w:id="676" w:name="_Toc29254"/>
      <w:r>
        <w:rPr>
          <w:rFonts w:hint="eastAsia" w:ascii="宋体" w:hAnsi="宋体" w:cs="宋体"/>
          <w:szCs w:val="21"/>
        </w:rPr>
        <w:t>编号：</w:t>
      </w:r>
      <w:bookmarkEnd w:id="676"/>
      <w:r>
        <w:rPr>
          <w:rFonts w:hint="eastAsia" w:ascii="宋体" w:hAnsi="宋体" w:cs="宋体"/>
          <w:szCs w:val="21"/>
          <w:u w:val="single"/>
        </w:rPr>
        <w:t xml:space="preserve">             </w:t>
      </w:r>
    </w:p>
    <w:p>
      <w:pPr>
        <w:spacing w:line="440" w:lineRule="exact"/>
        <w:rPr>
          <w:rFonts w:hint="eastAsia" w:ascii="宋体" w:hAnsi="宋体" w:cs="宋体"/>
          <w:szCs w:val="21"/>
        </w:rPr>
      </w:pPr>
    </w:p>
    <w:p>
      <w:pPr>
        <w:spacing w:line="440" w:lineRule="exact"/>
        <w:rPr>
          <w:rFonts w:hint="eastAsia" w:ascii="宋体" w:hAnsi="宋体" w:cs="宋体"/>
          <w:szCs w:val="21"/>
        </w:rPr>
      </w:pPr>
      <w:bookmarkStart w:id="677" w:name="_Toc14687"/>
      <w:r>
        <w:rPr>
          <w:rFonts w:hint="eastAsia" w:ascii="宋体" w:hAnsi="宋体" w:cs="宋体"/>
          <w:szCs w:val="21"/>
        </w:rPr>
        <w:t>（投标人名称）：</w:t>
      </w:r>
      <w:bookmarkEnd w:id="677"/>
    </w:p>
    <w:p>
      <w:pPr>
        <w:spacing w:line="440" w:lineRule="exact"/>
        <w:rPr>
          <w:rFonts w:hint="eastAsia" w:ascii="宋体" w:hAnsi="宋体" w:cs="宋体"/>
          <w:szCs w:val="21"/>
        </w:rPr>
      </w:pPr>
    </w:p>
    <w:p>
      <w:pPr>
        <w:spacing w:line="440" w:lineRule="exact"/>
        <w:rPr>
          <w:rFonts w:hint="eastAsia" w:ascii="宋体" w:hAnsi="宋体" w:cs="宋体"/>
          <w:szCs w:val="21"/>
        </w:rPr>
      </w:pPr>
      <w:r>
        <w:rPr>
          <w:rFonts w:hint="eastAsia" w:ascii="宋体" w:hAnsi="宋体" w:cs="宋体"/>
          <w:szCs w:val="21"/>
        </w:rPr>
        <w:t>　　</w:t>
      </w:r>
      <w:r>
        <w:rPr>
          <w:rFonts w:hint="eastAsia" w:ascii="宋体" w:hAnsi="宋体" w:cs="宋体"/>
          <w:szCs w:val="21"/>
          <w:u w:val="single"/>
        </w:rPr>
        <w:t xml:space="preserve">                </w:t>
      </w:r>
      <w:bookmarkStart w:id="678" w:name="_Toc13223"/>
      <w:r>
        <w:rPr>
          <w:rFonts w:hint="eastAsia" w:ascii="宋体" w:hAnsi="宋体" w:cs="宋体"/>
          <w:szCs w:val="21"/>
        </w:rPr>
        <w:t>施工招标的评标委员会，对你方的投标文件进行了仔细的审查，现需你方对下列问题以书面形式予以澄清、说明或者补正：</w:t>
      </w:r>
      <w:bookmarkEnd w:id="678"/>
    </w:p>
    <w:p>
      <w:pPr>
        <w:spacing w:line="440" w:lineRule="exact"/>
        <w:rPr>
          <w:rFonts w:hint="eastAsia" w:ascii="宋体" w:hAnsi="宋体" w:cs="宋体"/>
          <w:szCs w:val="21"/>
        </w:rPr>
      </w:pPr>
      <w:r>
        <w:rPr>
          <w:rFonts w:hint="eastAsia" w:ascii="宋体" w:hAnsi="宋体" w:cs="宋体"/>
          <w:szCs w:val="21"/>
        </w:rPr>
        <w:t>　　</w:t>
      </w:r>
    </w:p>
    <w:p>
      <w:pPr>
        <w:spacing w:line="440" w:lineRule="exact"/>
        <w:rPr>
          <w:rFonts w:hint="eastAsia" w:ascii="宋体" w:hAnsi="宋体" w:cs="宋体"/>
          <w:szCs w:val="21"/>
        </w:rPr>
      </w:pPr>
      <w:bookmarkStart w:id="679" w:name="_Toc15106"/>
      <w:r>
        <w:rPr>
          <w:rFonts w:hint="eastAsia" w:ascii="宋体" w:hAnsi="宋体" w:cs="宋体"/>
          <w:szCs w:val="21"/>
        </w:rPr>
        <w:t>1.</w:t>
      </w:r>
      <w:bookmarkEnd w:id="679"/>
    </w:p>
    <w:p>
      <w:pPr>
        <w:spacing w:line="440" w:lineRule="exact"/>
        <w:rPr>
          <w:rFonts w:hint="eastAsia" w:ascii="宋体" w:hAnsi="宋体" w:cs="宋体"/>
          <w:szCs w:val="21"/>
        </w:rPr>
      </w:pPr>
      <w:bookmarkStart w:id="680" w:name="_Toc21386"/>
      <w:r>
        <w:rPr>
          <w:rFonts w:hint="eastAsia" w:ascii="宋体" w:hAnsi="宋体" w:cs="宋体"/>
          <w:szCs w:val="21"/>
        </w:rPr>
        <w:t>2.</w:t>
      </w:r>
      <w:bookmarkEnd w:id="680"/>
    </w:p>
    <w:p>
      <w:pPr>
        <w:spacing w:line="440" w:lineRule="exact"/>
        <w:rPr>
          <w:rFonts w:hint="eastAsia" w:ascii="宋体" w:hAnsi="宋体" w:cs="宋体"/>
          <w:szCs w:val="21"/>
        </w:rPr>
      </w:pPr>
      <w:bookmarkStart w:id="681" w:name="_Toc2712"/>
      <w:r>
        <w:rPr>
          <w:rFonts w:hint="eastAsia" w:ascii="宋体" w:hAnsi="宋体" w:cs="宋体"/>
          <w:szCs w:val="21"/>
        </w:rPr>
        <w:t>......</w:t>
      </w:r>
      <w:bookmarkEnd w:id="681"/>
    </w:p>
    <w:p>
      <w:pPr>
        <w:spacing w:line="440" w:lineRule="exact"/>
        <w:rPr>
          <w:rFonts w:hint="eastAsia" w:ascii="宋体" w:hAnsi="宋体" w:cs="宋体"/>
          <w:szCs w:val="21"/>
        </w:rPr>
      </w:pPr>
      <w:r>
        <w:rPr>
          <w:rFonts w:hint="eastAsia" w:ascii="宋体" w:hAnsi="宋体" w:cs="宋体"/>
          <w:szCs w:val="21"/>
        </w:rPr>
        <w:t>　　　</w:t>
      </w:r>
    </w:p>
    <w:p>
      <w:pPr>
        <w:spacing w:line="440" w:lineRule="exact"/>
        <w:rPr>
          <w:rFonts w:hint="eastAsia" w:ascii="宋体" w:hAnsi="宋体" w:cs="宋体"/>
          <w:szCs w:val="21"/>
        </w:rPr>
      </w:pPr>
      <w:r>
        <w:rPr>
          <w:rFonts w:hint="eastAsia" w:ascii="宋体" w:hAnsi="宋体" w:cs="宋体"/>
          <w:szCs w:val="21"/>
        </w:rPr>
        <w:t>　　</w:t>
      </w:r>
      <w:bookmarkStart w:id="682" w:name="_Toc32297"/>
      <w:r>
        <w:rPr>
          <w:rFonts w:hint="eastAsia" w:ascii="宋体" w:hAnsi="宋体" w:cs="宋体"/>
          <w:szCs w:val="21"/>
        </w:rPr>
        <w:t>请将上述问题的澄清说明或者补正于年月日时前递交至（公共资源交易中心名称及地址）或传真至（传真号码）。采用传真方式的，应在年月日时前将原件递交至（详细地址）。</w:t>
      </w:r>
      <w:bookmarkEnd w:id="682"/>
    </w:p>
    <w:p>
      <w:pPr>
        <w:spacing w:line="440" w:lineRule="exact"/>
        <w:rPr>
          <w:rFonts w:hint="eastAsia" w:ascii="宋体" w:hAnsi="宋体" w:cs="宋体"/>
          <w:szCs w:val="21"/>
        </w:rPr>
      </w:pPr>
    </w:p>
    <w:p>
      <w:pPr>
        <w:spacing w:line="440" w:lineRule="exact"/>
        <w:rPr>
          <w:rFonts w:hint="eastAsia" w:ascii="宋体" w:hAnsi="宋体" w:cs="宋体"/>
          <w:szCs w:val="21"/>
        </w:rPr>
      </w:pPr>
    </w:p>
    <w:p>
      <w:pPr>
        <w:spacing w:line="440" w:lineRule="exact"/>
        <w:rPr>
          <w:rFonts w:hint="eastAsia" w:ascii="宋体" w:hAnsi="宋体" w:cs="宋体"/>
          <w:szCs w:val="21"/>
        </w:rPr>
      </w:pPr>
    </w:p>
    <w:p>
      <w:pPr>
        <w:spacing w:line="440" w:lineRule="exact"/>
        <w:rPr>
          <w:rFonts w:hint="eastAsia" w:ascii="宋体" w:hAnsi="宋体" w:cs="宋体"/>
          <w:szCs w:val="21"/>
        </w:rPr>
      </w:pPr>
    </w:p>
    <w:p>
      <w:pPr>
        <w:spacing w:line="440" w:lineRule="exact"/>
        <w:rPr>
          <w:rFonts w:hint="eastAsia" w:ascii="宋体" w:hAnsi="宋体" w:cs="宋体"/>
          <w:szCs w:val="21"/>
        </w:rPr>
      </w:pPr>
    </w:p>
    <w:p>
      <w:pPr>
        <w:spacing w:line="440" w:lineRule="exact"/>
        <w:rPr>
          <w:rFonts w:hint="eastAsia" w:ascii="宋体" w:hAnsi="宋体" w:cs="宋体"/>
          <w:szCs w:val="21"/>
        </w:rPr>
      </w:pPr>
    </w:p>
    <w:p>
      <w:pPr>
        <w:spacing w:line="440" w:lineRule="exact"/>
        <w:rPr>
          <w:rFonts w:hint="eastAsia" w:ascii="宋体" w:hAnsi="宋体" w:cs="宋体"/>
          <w:szCs w:val="21"/>
        </w:rPr>
      </w:pPr>
    </w:p>
    <w:p>
      <w:pPr>
        <w:spacing w:line="400" w:lineRule="exact"/>
        <w:rPr>
          <w:rFonts w:hint="eastAsia" w:ascii="宋体" w:hAnsi="宋体" w:cs="宋体"/>
        </w:rPr>
      </w:pPr>
      <w:bookmarkStart w:id="683" w:name="_Toc18741"/>
      <w:r>
        <w:rPr>
          <w:rFonts w:hint="eastAsia" w:ascii="宋体" w:hAnsi="宋体" w:cs="宋体"/>
        </w:rPr>
        <w:t>评标委员会授权的招标人代表签名：</w:t>
      </w:r>
      <w:bookmarkEnd w:id="683"/>
    </w:p>
    <w:p>
      <w:pPr>
        <w:spacing w:line="400" w:lineRule="exact"/>
        <w:rPr>
          <w:rFonts w:hint="eastAsia" w:ascii="宋体" w:hAnsi="宋体" w:cs="宋体"/>
        </w:rPr>
      </w:pPr>
    </w:p>
    <w:p>
      <w:pPr>
        <w:spacing w:line="400" w:lineRule="exact"/>
        <w:jc w:val="right"/>
        <w:rPr>
          <w:rFonts w:hint="eastAsia" w:ascii="宋体" w:hAnsi="宋体" w:cs="宋体"/>
        </w:rPr>
      </w:pPr>
      <w:bookmarkStart w:id="684" w:name="_Toc26375"/>
      <w:r>
        <w:rPr>
          <w:rFonts w:hint="eastAsia" w:ascii="宋体" w:hAnsi="宋体" w:cs="宋体"/>
          <w:szCs w:val="21"/>
        </w:rPr>
        <w:t>年   月   日</w:t>
      </w:r>
      <w:bookmarkEnd w:id="684"/>
    </w:p>
    <w:p>
      <w:pPr>
        <w:spacing w:line="400" w:lineRule="exact"/>
        <w:rPr>
          <w:rFonts w:hint="eastAsia" w:ascii="宋体" w:hAnsi="宋体" w:cs="宋体"/>
        </w:rPr>
      </w:pPr>
    </w:p>
    <w:p>
      <w:pPr>
        <w:ind w:left="-420" w:leftChars="-200"/>
        <w:rPr>
          <w:rFonts w:hint="eastAsia" w:ascii="宋体" w:hAnsi="宋体" w:cs="宋体"/>
        </w:rPr>
      </w:pPr>
    </w:p>
    <w:p>
      <w:pPr>
        <w:pStyle w:val="13"/>
        <w:rPr>
          <w:rFonts w:hint="eastAsia"/>
        </w:rPr>
      </w:pPr>
    </w:p>
    <w:p>
      <w:pPr>
        <w:ind w:left="-420" w:leftChars="-200"/>
        <w:rPr>
          <w:rFonts w:hint="eastAsia" w:ascii="宋体" w:hAnsi="宋体" w:cs="宋体"/>
        </w:rPr>
      </w:pPr>
    </w:p>
    <w:p>
      <w:pPr>
        <w:ind w:left="-420" w:leftChars="-200"/>
        <w:rPr>
          <w:rFonts w:hint="eastAsia" w:ascii="宋体" w:hAnsi="宋体" w:cs="宋体"/>
        </w:rPr>
      </w:pPr>
    </w:p>
    <w:p>
      <w:pPr>
        <w:ind w:left="-420" w:leftChars="-200"/>
        <w:rPr>
          <w:rFonts w:hint="eastAsia" w:ascii="宋体" w:hAnsi="宋体" w:cs="宋体"/>
        </w:rPr>
      </w:pPr>
    </w:p>
    <w:p>
      <w:pPr>
        <w:ind w:left="-420" w:leftChars="-200"/>
        <w:rPr>
          <w:rFonts w:hint="eastAsia" w:ascii="宋体" w:hAnsi="宋体" w:cs="宋体"/>
        </w:rPr>
      </w:pPr>
    </w:p>
    <w:p>
      <w:pPr>
        <w:ind w:left="-420" w:leftChars="-200"/>
        <w:rPr>
          <w:rFonts w:hint="eastAsia" w:ascii="宋体" w:hAnsi="宋体" w:cs="宋体"/>
        </w:rPr>
      </w:pPr>
    </w:p>
    <w:p>
      <w:pPr>
        <w:ind w:left="-420" w:leftChars="-200"/>
        <w:rPr>
          <w:rFonts w:hint="eastAsia" w:ascii="宋体" w:hAnsi="宋体" w:cs="宋体"/>
        </w:rPr>
      </w:pPr>
    </w:p>
    <w:p>
      <w:pPr>
        <w:spacing w:line="360" w:lineRule="auto"/>
        <w:ind w:firstLine="420"/>
        <w:outlineLvl w:val="2"/>
        <w:rPr>
          <w:rStyle w:val="28"/>
          <w:rFonts w:hint="eastAsia" w:ascii="宋体" w:hAnsi="宋体" w:cs="宋体"/>
        </w:rPr>
      </w:pPr>
      <w:bookmarkStart w:id="685" w:name="_Toc152042360"/>
      <w:bookmarkStart w:id="686" w:name="_Toc144974550"/>
      <w:bookmarkStart w:id="687" w:name="_Toc179632601"/>
      <w:bookmarkStart w:id="688" w:name="_Toc33"/>
      <w:bookmarkStart w:id="689" w:name="_Toc30267"/>
      <w:bookmarkStart w:id="690" w:name="_Toc152045583"/>
      <w:bookmarkStart w:id="691" w:name="_Toc25301"/>
      <w:bookmarkStart w:id="692" w:name="_Toc7083"/>
      <w:r>
        <w:rPr>
          <w:rStyle w:val="28"/>
          <w:rFonts w:hint="eastAsia" w:ascii="宋体" w:hAnsi="宋体" w:cs="宋体"/>
        </w:rPr>
        <w:t>附表四：问题的澄清</w:t>
      </w:r>
      <w:bookmarkEnd w:id="685"/>
      <w:bookmarkEnd w:id="686"/>
      <w:bookmarkEnd w:id="687"/>
      <w:bookmarkEnd w:id="688"/>
      <w:bookmarkEnd w:id="689"/>
      <w:bookmarkEnd w:id="690"/>
      <w:bookmarkEnd w:id="691"/>
      <w:bookmarkEnd w:id="692"/>
    </w:p>
    <w:p>
      <w:pPr>
        <w:spacing w:line="400" w:lineRule="exact"/>
        <w:jc w:val="center"/>
        <w:rPr>
          <w:rFonts w:hint="eastAsia" w:ascii="宋体" w:hAnsi="宋体" w:cs="宋体"/>
          <w:sz w:val="28"/>
          <w:szCs w:val="28"/>
        </w:rPr>
      </w:pPr>
    </w:p>
    <w:p>
      <w:pPr>
        <w:spacing w:line="400" w:lineRule="exact"/>
        <w:jc w:val="center"/>
        <w:rPr>
          <w:rFonts w:hint="eastAsia" w:ascii="宋体" w:hAnsi="宋体" w:cs="宋体"/>
          <w:b/>
          <w:sz w:val="32"/>
          <w:szCs w:val="32"/>
        </w:rPr>
      </w:pPr>
      <w:bookmarkStart w:id="693" w:name="_Toc20177"/>
      <w:r>
        <w:rPr>
          <w:rFonts w:hint="eastAsia" w:ascii="宋体" w:hAnsi="宋体" w:cs="宋体"/>
          <w:b/>
          <w:sz w:val="32"/>
          <w:szCs w:val="32"/>
        </w:rPr>
        <w:t>问题的澄清、说明和补正</w:t>
      </w:r>
      <w:bookmarkEnd w:id="693"/>
    </w:p>
    <w:p>
      <w:pPr>
        <w:spacing w:line="400" w:lineRule="exact"/>
        <w:jc w:val="center"/>
        <w:rPr>
          <w:rFonts w:hint="eastAsia" w:ascii="宋体" w:hAnsi="宋体" w:cs="宋体"/>
          <w:b/>
          <w:sz w:val="32"/>
          <w:szCs w:val="32"/>
        </w:rPr>
      </w:pPr>
    </w:p>
    <w:p>
      <w:pPr>
        <w:spacing w:line="400" w:lineRule="exact"/>
        <w:ind w:firstLine="5880" w:firstLineChars="2800"/>
        <w:rPr>
          <w:rFonts w:hint="eastAsia" w:ascii="宋体" w:hAnsi="宋体" w:cs="宋体"/>
        </w:rPr>
      </w:pPr>
      <w:bookmarkStart w:id="694" w:name="_Toc32696"/>
      <w:r>
        <w:rPr>
          <w:rFonts w:hint="eastAsia" w:ascii="宋体" w:hAnsi="宋体" w:cs="宋体"/>
        </w:rPr>
        <w:t>编号：</w:t>
      </w:r>
      <w:bookmarkEnd w:id="694"/>
      <w:r>
        <w:rPr>
          <w:rFonts w:hint="eastAsia" w:ascii="宋体" w:hAnsi="宋体" w:cs="宋体"/>
          <w:u w:val="single"/>
        </w:rPr>
        <w:t xml:space="preserve">               </w:t>
      </w:r>
    </w:p>
    <w:p>
      <w:pPr>
        <w:spacing w:line="400" w:lineRule="exact"/>
        <w:rPr>
          <w:rFonts w:hint="eastAsia" w:ascii="宋体" w:hAnsi="宋体" w:cs="宋体"/>
          <w:szCs w:val="21"/>
        </w:rPr>
      </w:pPr>
    </w:p>
    <w:p>
      <w:pPr>
        <w:spacing w:line="440" w:lineRule="exact"/>
        <w:rPr>
          <w:rFonts w:hint="eastAsia" w:ascii="宋体" w:hAnsi="宋体" w:cs="宋体"/>
          <w:szCs w:val="21"/>
        </w:rPr>
      </w:pPr>
      <w:r>
        <w:rPr>
          <w:rFonts w:hint="eastAsia" w:ascii="宋体" w:hAnsi="宋体" w:cs="宋体"/>
          <w:szCs w:val="21"/>
          <w:u w:val="single"/>
        </w:rPr>
        <w:t xml:space="preserve">                      </w:t>
      </w:r>
      <w:bookmarkStart w:id="695" w:name="_Toc5458"/>
      <w:r>
        <w:rPr>
          <w:rFonts w:hint="eastAsia" w:ascii="宋体" w:hAnsi="宋体" w:cs="宋体"/>
          <w:szCs w:val="21"/>
          <w:u w:val="single"/>
        </w:rPr>
        <w:t>（</w:t>
      </w:r>
      <w:r>
        <w:rPr>
          <w:rFonts w:hint="eastAsia" w:ascii="宋体" w:hAnsi="宋体" w:cs="宋体"/>
          <w:szCs w:val="21"/>
        </w:rPr>
        <w:t>项目名称）标段施工招标评标委员会：</w:t>
      </w:r>
      <w:bookmarkEnd w:id="695"/>
    </w:p>
    <w:p>
      <w:pPr>
        <w:spacing w:line="440" w:lineRule="exact"/>
        <w:rPr>
          <w:rFonts w:hint="eastAsia" w:ascii="宋体" w:hAnsi="宋体" w:cs="宋体"/>
          <w:szCs w:val="21"/>
        </w:rPr>
      </w:pPr>
    </w:p>
    <w:p>
      <w:pPr>
        <w:spacing w:line="440" w:lineRule="exact"/>
        <w:rPr>
          <w:rFonts w:hint="eastAsia" w:ascii="宋体" w:hAnsi="宋体" w:cs="宋体"/>
          <w:szCs w:val="21"/>
        </w:rPr>
      </w:pPr>
      <w:r>
        <w:rPr>
          <w:rFonts w:hint="eastAsia" w:ascii="宋体" w:hAnsi="宋体" w:cs="宋体"/>
          <w:szCs w:val="21"/>
        </w:rPr>
        <w:t>　　</w:t>
      </w:r>
      <w:bookmarkStart w:id="696" w:name="_Toc7690"/>
      <w:r>
        <w:rPr>
          <w:rFonts w:hint="eastAsia" w:ascii="宋体" w:hAnsi="宋体" w:cs="宋体"/>
          <w:szCs w:val="21"/>
        </w:rPr>
        <w:t>问题澄清通知（编号：）已收悉，现澄清说明或者补正如下：</w:t>
      </w:r>
      <w:bookmarkEnd w:id="696"/>
    </w:p>
    <w:p>
      <w:pPr>
        <w:spacing w:line="440" w:lineRule="exact"/>
        <w:rPr>
          <w:rFonts w:hint="eastAsia" w:ascii="宋体" w:hAnsi="宋体" w:cs="宋体"/>
          <w:szCs w:val="21"/>
        </w:rPr>
      </w:pPr>
      <w:r>
        <w:rPr>
          <w:rFonts w:hint="eastAsia" w:ascii="宋体" w:hAnsi="宋体" w:cs="宋体"/>
          <w:szCs w:val="21"/>
        </w:rPr>
        <w:t>　</w:t>
      </w:r>
      <w:bookmarkStart w:id="697" w:name="_Toc8189"/>
      <w:r>
        <w:rPr>
          <w:rFonts w:hint="eastAsia" w:ascii="宋体" w:hAnsi="宋体" w:cs="宋体"/>
          <w:szCs w:val="21"/>
        </w:rPr>
        <w:t>1.</w:t>
      </w:r>
      <w:bookmarkEnd w:id="697"/>
    </w:p>
    <w:p>
      <w:pPr>
        <w:spacing w:line="440" w:lineRule="exact"/>
        <w:rPr>
          <w:rFonts w:hint="eastAsia" w:ascii="宋体" w:hAnsi="宋体" w:cs="宋体"/>
          <w:szCs w:val="21"/>
        </w:rPr>
      </w:pPr>
      <w:r>
        <w:rPr>
          <w:rFonts w:hint="eastAsia" w:ascii="宋体" w:hAnsi="宋体" w:cs="宋体"/>
          <w:szCs w:val="21"/>
        </w:rPr>
        <w:t>　</w:t>
      </w:r>
      <w:bookmarkStart w:id="698" w:name="_Toc7102"/>
      <w:r>
        <w:rPr>
          <w:rFonts w:hint="eastAsia" w:ascii="宋体" w:hAnsi="宋体" w:cs="宋体"/>
          <w:szCs w:val="21"/>
        </w:rPr>
        <w:t>2.</w:t>
      </w:r>
      <w:bookmarkEnd w:id="698"/>
    </w:p>
    <w:p>
      <w:pPr>
        <w:spacing w:line="440" w:lineRule="exact"/>
        <w:rPr>
          <w:rFonts w:hint="eastAsia" w:ascii="宋体" w:hAnsi="宋体" w:cs="宋体"/>
          <w:szCs w:val="21"/>
        </w:rPr>
      </w:pPr>
      <w:r>
        <w:rPr>
          <w:rFonts w:hint="eastAsia" w:ascii="宋体" w:hAnsi="宋体" w:cs="宋体"/>
          <w:szCs w:val="21"/>
        </w:rPr>
        <w:t>　</w:t>
      </w:r>
    </w:p>
    <w:p>
      <w:pPr>
        <w:spacing w:line="440" w:lineRule="exact"/>
        <w:rPr>
          <w:rFonts w:hint="eastAsia" w:ascii="宋体" w:hAnsi="宋体" w:cs="宋体"/>
          <w:szCs w:val="21"/>
        </w:rPr>
      </w:pPr>
      <w:r>
        <w:rPr>
          <w:rFonts w:hint="eastAsia" w:ascii="宋体" w:hAnsi="宋体" w:cs="宋体"/>
          <w:szCs w:val="21"/>
        </w:rPr>
        <w:t>　</w:t>
      </w:r>
      <w:bookmarkStart w:id="699" w:name="_Toc25055"/>
      <w:r>
        <w:rPr>
          <w:rFonts w:hint="eastAsia" w:ascii="宋体" w:hAnsi="宋体" w:cs="宋体"/>
          <w:szCs w:val="21"/>
        </w:rPr>
        <w:t>.....</w:t>
      </w:r>
      <w:bookmarkEnd w:id="699"/>
    </w:p>
    <w:p>
      <w:pPr>
        <w:spacing w:line="440" w:lineRule="exact"/>
        <w:rPr>
          <w:rFonts w:hint="eastAsia" w:ascii="宋体" w:hAnsi="宋体" w:cs="宋体"/>
          <w:szCs w:val="21"/>
        </w:rPr>
      </w:pPr>
    </w:p>
    <w:p>
      <w:pPr>
        <w:spacing w:line="440" w:lineRule="exact"/>
        <w:rPr>
          <w:rFonts w:hint="eastAsia" w:ascii="宋体" w:hAnsi="宋体" w:cs="宋体"/>
          <w:szCs w:val="21"/>
        </w:rPr>
      </w:pPr>
      <w:r>
        <w:rPr>
          <w:rFonts w:hint="eastAsia" w:ascii="宋体" w:hAnsi="宋体" w:cs="宋体"/>
          <w:szCs w:val="21"/>
        </w:rPr>
        <w:t>　</w:t>
      </w:r>
    </w:p>
    <w:p>
      <w:pPr>
        <w:spacing w:line="440" w:lineRule="exact"/>
        <w:rPr>
          <w:rFonts w:hint="eastAsia" w:ascii="宋体" w:hAnsi="宋体" w:cs="宋体"/>
          <w:szCs w:val="21"/>
        </w:rPr>
      </w:pPr>
    </w:p>
    <w:p>
      <w:pPr>
        <w:spacing w:line="440" w:lineRule="exact"/>
        <w:rPr>
          <w:rFonts w:hint="eastAsia" w:ascii="宋体" w:hAnsi="宋体" w:cs="宋体"/>
          <w:szCs w:val="21"/>
        </w:rPr>
      </w:pPr>
    </w:p>
    <w:p>
      <w:pPr>
        <w:spacing w:line="440" w:lineRule="exact"/>
        <w:rPr>
          <w:rFonts w:hint="eastAsia" w:ascii="宋体" w:hAnsi="宋体" w:cs="宋体"/>
          <w:szCs w:val="21"/>
        </w:rPr>
      </w:pPr>
    </w:p>
    <w:p>
      <w:pPr>
        <w:spacing w:line="440" w:lineRule="exact"/>
        <w:rPr>
          <w:rFonts w:hint="eastAsia" w:ascii="宋体" w:hAnsi="宋体" w:cs="宋体"/>
          <w:szCs w:val="21"/>
        </w:rPr>
      </w:pPr>
    </w:p>
    <w:p>
      <w:pPr>
        <w:spacing w:line="440" w:lineRule="exact"/>
        <w:rPr>
          <w:rFonts w:hint="eastAsia" w:ascii="宋体" w:hAnsi="宋体" w:cs="宋体"/>
          <w:szCs w:val="21"/>
        </w:rPr>
      </w:pPr>
      <w:r>
        <w:rPr>
          <w:rFonts w:hint="eastAsia" w:ascii="宋体" w:hAnsi="宋体" w:cs="宋体"/>
          <w:szCs w:val="21"/>
        </w:rPr>
        <w:t>　　　　　　　　　　　　　　　</w:t>
      </w:r>
      <w:bookmarkStart w:id="700" w:name="_Toc26819"/>
      <w:r>
        <w:rPr>
          <w:rFonts w:hint="eastAsia" w:ascii="宋体" w:hAnsi="宋体" w:cs="宋体"/>
          <w:szCs w:val="21"/>
        </w:rPr>
        <w:t>投标人：（盖单位章）</w:t>
      </w:r>
      <w:bookmarkEnd w:id="700"/>
    </w:p>
    <w:p>
      <w:pPr>
        <w:spacing w:line="440" w:lineRule="exact"/>
        <w:rPr>
          <w:rFonts w:hint="eastAsia" w:ascii="宋体" w:hAnsi="宋体" w:cs="宋体"/>
          <w:szCs w:val="21"/>
        </w:rPr>
      </w:pPr>
      <w:r>
        <w:rPr>
          <w:rFonts w:hint="eastAsia" w:ascii="宋体" w:hAnsi="宋体" w:cs="宋体"/>
          <w:szCs w:val="21"/>
        </w:rPr>
        <w:t>　　　　　　　　　　　　　　　</w:t>
      </w:r>
    </w:p>
    <w:p>
      <w:pPr>
        <w:spacing w:line="440" w:lineRule="exact"/>
        <w:rPr>
          <w:rFonts w:hint="eastAsia" w:ascii="宋体" w:hAnsi="宋体" w:cs="宋体"/>
          <w:szCs w:val="21"/>
        </w:rPr>
      </w:pPr>
      <w:r>
        <w:rPr>
          <w:rFonts w:hint="eastAsia" w:ascii="宋体" w:hAnsi="宋体" w:cs="宋体"/>
          <w:szCs w:val="21"/>
        </w:rPr>
        <w:t>　　　　　　　　　　　　　　　</w:t>
      </w:r>
      <w:bookmarkStart w:id="701" w:name="_Toc30703"/>
      <w:r>
        <w:rPr>
          <w:rFonts w:hint="eastAsia" w:ascii="宋体" w:hAnsi="宋体" w:cs="宋体"/>
          <w:szCs w:val="21"/>
        </w:rPr>
        <w:t>法定代表人或其委托代理人：（签字）</w:t>
      </w:r>
      <w:bookmarkEnd w:id="701"/>
    </w:p>
    <w:p>
      <w:pPr>
        <w:spacing w:line="440" w:lineRule="exact"/>
        <w:rPr>
          <w:rFonts w:hint="eastAsia" w:ascii="宋体" w:hAnsi="宋体" w:cs="宋体"/>
          <w:szCs w:val="21"/>
        </w:rPr>
      </w:pPr>
      <w:r>
        <w:rPr>
          <w:rFonts w:hint="eastAsia" w:ascii="宋体" w:hAnsi="宋体" w:cs="宋体"/>
          <w:szCs w:val="21"/>
        </w:rPr>
        <w:t>　　　　　　　　　　　　　　　</w:t>
      </w:r>
    </w:p>
    <w:p>
      <w:pPr>
        <w:spacing w:line="440" w:lineRule="exact"/>
        <w:rPr>
          <w:rFonts w:hint="eastAsia" w:ascii="宋体" w:hAnsi="宋体" w:cs="宋体"/>
          <w:szCs w:val="21"/>
        </w:rPr>
      </w:pPr>
      <w:r>
        <w:rPr>
          <w:rFonts w:hint="eastAsia" w:ascii="宋体" w:hAnsi="宋体" w:cs="宋体"/>
          <w:szCs w:val="21"/>
        </w:rPr>
        <w:t>　　　　　　　　　　　　　　         　</w:t>
      </w:r>
      <w:bookmarkStart w:id="702" w:name="_Toc4052"/>
      <w:r>
        <w:rPr>
          <w:rFonts w:hint="eastAsia" w:ascii="宋体" w:hAnsi="宋体" w:cs="宋体"/>
          <w:szCs w:val="21"/>
        </w:rPr>
        <w:t>年   月   日</w:t>
      </w:r>
      <w:bookmarkEnd w:id="702"/>
    </w:p>
    <w:p>
      <w:pPr>
        <w:spacing w:line="400" w:lineRule="exact"/>
        <w:rPr>
          <w:rFonts w:hint="eastAsia" w:ascii="宋体" w:hAnsi="宋体" w:cs="宋体"/>
        </w:rPr>
      </w:pPr>
    </w:p>
    <w:p>
      <w:pPr>
        <w:spacing w:line="400" w:lineRule="exact"/>
        <w:rPr>
          <w:rFonts w:hint="eastAsia" w:ascii="宋体" w:hAnsi="宋体" w:cs="宋体"/>
        </w:rPr>
      </w:pPr>
    </w:p>
    <w:p>
      <w:pPr>
        <w:spacing w:line="400" w:lineRule="exact"/>
        <w:rPr>
          <w:rFonts w:hint="eastAsia" w:ascii="宋体" w:hAnsi="宋体" w:cs="宋体"/>
        </w:rPr>
      </w:pPr>
    </w:p>
    <w:p>
      <w:pPr>
        <w:spacing w:line="400" w:lineRule="exact"/>
        <w:rPr>
          <w:rFonts w:hint="eastAsia" w:ascii="宋体" w:hAnsi="宋体" w:cs="宋体"/>
        </w:rPr>
      </w:pPr>
    </w:p>
    <w:p>
      <w:pPr>
        <w:spacing w:line="400" w:lineRule="exact"/>
        <w:rPr>
          <w:rFonts w:hint="eastAsia" w:ascii="宋体" w:hAnsi="宋体" w:cs="宋体"/>
        </w:rPr>
      </w:pPr>
    </w:p>
    <w:p>
      <w:pPr>
        <w:spacing w:line="400" w:lineRule="exact"/>
        <w:rPr>
          <w:rFonts w:hint="eastAsia" w:ascii="宋体" w:hAnsi="宋体" w:cs="宋体"/>
        </w:rPr>
      </w:pPr>
    </w:p>
    <w:p>
      <w:pPr>
        <w:spacing w:line="400" w:lineRule="exact"/>
        <w:rPr>
          <w:rFonts w:hint="eastAsia" w:ascii="宋体" w:hAnsi="宋体" w:cs="宋体"/>
        </w:rPr>
      </w:pPr>
      <w:bookmarkStart w:id="703" w:name="_Toc9497"/>
      <w:r>
        <w:rPr>
          <w:rFonts w:hint="eastAsia" w:ascii="宋体" w:hAnsi="宋体" w:cs="宋体"/>
        </w:rPr>
        <w:t>备注：投标人注册地</w:t>
      </w:r>
      <w:r>
        <w:rPr>
          <w:rFonts w:hint="eastAsia" w:ascii="宋体" w:hAnsi="宋体" w:cs="宋体"/>
          <w:szCs w:val="21"/>
        </w:rPr>
        <w:t>址</w:t>
      </w:r>
      <w:r>
        <w:rPr>
          <w:rFonts w:hint="eastAsia" w:ascii="宋体" w:hAnsi="宋体" w:cs="宋体"/>
        </w:rPr>
        <w:t>远离评标现场的，可先由法定代表人或者其委托代理人签字，评标结束后再补盖单位章。</w:t>
      </w:r>
      <w:bookmarkEnd w:id="703"/>
    </w:p>
    <w:p>
      <w:pPr>
        <w:rPr>
          <w:rFonts w:hint="eastAsia"/>
        </w:rPr>
      </w:pPr>
      <w:bookmarkStart w:id="704" w:name="_Toc17187"/>
      <w:bookmarkStart w:id="705" w:name="_Toc17396"/>
      <w:bookmarkStart w:id="706" w:name="_Toc152045584"/>
      <w:bookmarkStart w:id="707" w:name="_Toc152042361"/>
      <w:bookmarkStart w:id="708" w:name="_Toc179632602"/>
      <w:bookmarkStart w:id="709" w:name="_Toc144974551"/>
    </w:p>
    <w:p>
      <w:pPr>
        <w:spacing w:line="360" w:lineRule="auto"/>
        <w:outlineLvl w:val="2"/>
        <w:rPr>
          <w:rStyle w:val="28"/>
          <w:rFonts w:hint="eastAsia" w:ascii="宋体" w:hAnsi="宋体" w:cs="宋体"/>
        </w:rPr>
      </w:pPr>
      <w:bookmarkStart w:id="710" w:name="_Toc21290"/>
      <w:bookmarkStart w:id="711" w:name="_Toc1758"/>
      <w:r>
        <w:rPr>
          <w:rStyle w:val="28"/>
          <w:rFonts w:hint="eastAsia" w:ascii="宋体" w:hAnsi="宋体" w:cs="宋体"/>
        </w:rPr>
        <w:t>附表五:中标候选人公示</w:t>
      </w:r>
      <w:bookmarkEnd w:id="710"/>
      <w:bookmarkEnd w:id="711"/>
    </w:p>
    <w:p>
      <w:pPr>
        <w:spacing w:line="200" w:lineRule="exact"/>
        <w:rPr>
          <w:rFonts w:hint="eastAsia" w:ascii="宋体" w:hAnsi="宋体" w:cs="宋体"/>
          <w:szCs w:val="21"/>
        </w:rPr>
      </w:pPr>
    </w:p>
    <w:p>
      <w:pPr>
        <w:spacing w:line="200" w:lineRule="exact"/>
        <w:rPr>
          <w:rFonts w:hint="eastAsia" w:ascii="宋体" w:hAnsi="宋体" w:cs="宋体"/>
          <w:szCs w:val="21"/>
        </w:rPr>
      </w:pPr>
    </w:p>
    <w:p>
      <w:pPr>
        <w:spacing w:before="6" w:line="260" w:lineRule="exact"/>
        <w:rPr>
          <w:rFonts w:hint="eastAsia" w:ascii="宋体" w:hAnsi="宋体" w:cs="宋体"/>
          <w:szCs w:val="21"/>
        </w:rPr>
      </w:pPr>
    </w:p>
    <w:p>
      <w:pPr>
        <w:spacing w:line="440" w:lineRule="exact"/>
        <w:jc w:val="center"/>
        <w:rPr>
          <w:rFonts w:hint="eastAsia" w:ascii="宋体" w:hAnsi="宋体" w:cs="宋体"/>
          <w:b/>
          <w:sz w:val="32"/>
          <w:szCs w:val="32"/>
        </w:rPr>
      </w:pPr>
      <w:bookmarkStart w:id="712" w:name="_Toc4990"/>
      <w:r>
        <w:rPr>
          <w:rFonts w:hint="eastAsia" w:ascii="宋体" w:hAnsi="宋体" w:cs="宋体"/>
          <w:b/>
          <w:sz w:val="32"/>
          <w:szCs w:val="32"/>
        </w:rPr>
        <w:t>中标候选人公示</w:t>
      </w:r>
      <w:bookmarkEnd w:id="712"/>
    </w:p>
    <w:p>
      <w:pPr>
        <w:spacing w:line="440" w:lineRule="exact"/>
        <w:rPr>
          <w:rFonts w:hint="eastAsia" w:ascii="宋体" w:hAnsi="宋体" w:cs="宋体"/>
          <w:szCs w:val="21"/>
        </w:rPr>
      </w:pPr>
    </w:p>
    <w:p>
      <w:pPr>
        <w:spacing w:line="440" w:lineRule="exact"/>
        <w:rPr>
          <w:rFonts w:hint="eastAsia" w:ascii="宋体" w:hAnsi="宋体" w:cs="宋体"/>
          <w:szCs w:val="21"/>
        </w:rPr>
      </w:pPr>
    </w:p>
    <w:p>
      <w:pPr>
        <w:spacing w:line="440" w:lineRule="exact"/>
        <w:rPr>
          <w:rFonts w:hint="eastAsia" w:ascii="宋体" w:hAnsi="宋体" w:cs="宋体"/>
          <w:szCs w:val="21"/>
        </w:rPr>
      </w:pPr>
      <w:bookmarkStart w:id="713" w:name="_Toc21444"/>
      <w:r>
        <w:rPr>
          <w:rFonts w:hint="eastAsia" w:ascii="宋体" w:hAnsi="宋体" w:cs="宋体"/>
          <w:szCs w:val="21"/>
        </w:rPr>
        <w:t>根据法律、法规、规章和招标文件的规定,</w:t>
      </w:r>
      <w:r>
        <w:rPr>
          <w:rFonts w:hint="eastAsia" w:ascii="宋体" w:hAnsi="宋体" w:cs="宋体"/>
          <w:szCs w:val="21"/>
        </w:rPr>
        <w:tab/>
      </w:r>
      <w:r>
        <w:rPr>
          <w:rFonts w:hint="eastAsia" w:ascii="宋体" w:hAnsi="宋体" w:cs="宋体"/>
          <w:szCs w:val="21"/>
        </w:rPr>
        <w:tab/>
      </w:r>
      <w:r>
        <w:rPr>
          <w:rFonts w:hint="eastAsia" w:ascii="宋体" w:hAnsi="宋体" w:cs="宋体"/>
          <w:szCs w:val="21"/>
        </w:rPr>
        <w:t>(招 标 人 名 称 )的</w:t>
      </w:r>
      <w:r>
        <w:rPr>
          <w:rFonts w:hint="eastAsia" w:ascii="宋体" w:hAnsi="宋体" w:cs="宋体"/>
          <w:szCs w:val="21"/>
        </w:rPr>
        <w:tab/>
      </w:r>
      <w:r>
        <w:rPr>
          <w:rFonts w:hint="eastAsia" w:ascii="宋体" w:hAnsi="宋体" w:cs="宋体"/>
          <w:szCs w:val="21"/>
        </w:rPr>
        <w:tab/>
      </w:r>
      <w:r>
        <w:rPr>
          <w:rFonts w:hint="eastAsia" w:ascii="宋体" w:hAnsi="宋体" w:cs="宋体"/>
          <w:szCs w:val="21"/>
        </w:rPr>
        <w:t>(项 目 名称)</w:t>
      </w:r>
      <w:r>
        <w:rPr>
          <w:rFonts w:hint="eastAsia" w:ascii="宋体" w:hAnsi="宋体" w:cs="宋体"/>
          <w:szCs w:val="21"/>
        </w:rPr>
        <w:tab/>
      </w:r>
      <w:r>
        <w:rPr>
          <w:rFonts w:hint="eastAsia" w:ascii="宋体" w:hAnsi="宋体" w:cs="宋体"/>
          <w:szCs w:val="21"/>
        </w:rPr>
        <w:t>标段(入场登记号:)已于</w:t>
      </w:r>
      <w:r>
        <w:rPr>
          <w:rFonts w:hint="eastAsia" w:ascii="宋体" w:hAnsi="宋体" w:cs="宋体"/>
          <w:szCs w:val="21"/>
        </w:rPr>
        <w:tab/>
      </w:r>
      <w:r>
        <w:rPr>
          <w:rFonts w:hint="eastAsia" w:ascii="宋体" w:hAnsi="宋体" w:cs="宋体"/>
          <w:szCs w:val="21"/>
        </w:rPr>
        <w:t>年</w:t>
      </w:r>
      <w:r>
        <w:rPr>
          <w:rFonts w:hint="eastAsia" w:ascii="宋体" w:hAnsi="宋体" w:cs="宋体"/>
          <w:szCs w:val="21"/>
        </w:rPr>
        <w:tab/>
      </w:r>
      <w:r>
        <w:rPr>
          <w:rFonts w:hint="eastAsia" w:ascii="宋体" w:hAnsi="宋体" w:cs="宋体"/>
          <w:szCs w:val="21"/>
        </w:rPr>
        <w:t>月</w:t>
      </w:r>
      <w:r>
        <w:rPr>
          <w:rFonts w:hint="eastAsia" w:ascii="宋体" w:hAnsi="宋体" w:cs="宋体"/>
          <w:szCs w:val="21"/>
        </w:rPr>
        <w:tab/>
      </w:r>
      <w:r>
        <w:rPr>
          <w:rFonts w:hint="eastAsia" w:ascii="宋体" w:hAnsi="宋体" w:cs="宋体"/>
          <w:szCs w:val="21"/>
        </w:rPr>
        <w:t>日期在</w:t>
      </w:r>
      <w:r>
        <w:rPr>
          <w:rFonts w:hint="eastAsia" w:ascii="宋体" w:hAnsi="宋体" w:cs="宋体"/>
          <w:szCs w:val="21"/>
        </w:rPr>
        <w:tab/>
      </w:r>
      <w:r>
        <w:rPr>
          <w:rFonts w:hint="eastAsia" w:ascii="宋体" w:hAnsi="宋体" w:cs="宋体"/>
          <w:szCs w:val="21"/>
        </w:rPr>
        <w:t>(公 共 资 源 交易中心名称)开标评标,根据评标委员会出具的评标报告,现公示下列内容:</w:t>
      </w:r>
      <w:bookmarkEnd w:id="713"/>
    </w:p>
    <w:p>
      <w:pPr>
        <w:spacing w:line="440" w:lineRule="exact"/>
        <w:rPr>
          <w:rFonts w:hint="eastAsia" w:ascii="宋体" w:hAnsi="宋体" w:cs="宋体"/>
          <w:szCs w:val="21"/>
        </w:rPr>
      </w:pPr>
      <w:bookmarkStart w:id="714" w:name="_Toc11442"/>
      <w:r>
        <w:rPr>
          <w:rFonts w:hint="eastAsia" w:ascii="宋体" w:hAnsi="宋体" w:cs="宋体"/>
          <w:szCs w:val="21"/>
        </w:rPr>
        <w:t>第一中标候选人: 投标价(万元): 投标工期: 项目负责人(项目经理):</w:t>
      </w:r>
      <w:bookmarkEnd w:id="714"/>
    </w:p>
    <w:p>
      <w:pPr>
        <w:spacing w:line="440" w:lineRule="exact"/>
        <w:rPr>
          <w:rFonts w:hint="eastAsia" w:ascii="宋体" w:hAnsi="宋体" w:cs="宋体"/>
          <w:szCs w:val="21"/>
        </w:rPr>
      </w:pPr>
      <w:bookmarkStart w:id="715" w:name="_Toc12310"/>
      <w:r>
        <w:rPr>
          <w:rFonts w:hint="eastAsia" w:ascii="宋体" w:hAnsi="宋体" w:cs="宋体"/>
          <w:szCs w:val="21"/>
        </w:rPr>
        <w:t>项目负责人(项目经理)执业资格: 注册证号:</w:t>
      </w:r>
      <w:bookmarkEnd w:id="715"/>
    </w:p>
    <w:p>
      <w:pPr>
        <w:spacing w:line="440" w:lineRule="exact"/>
        <w:rPr>
          <w:rFonts w:hint="eastAsia" w:ascii="宋体" w:hAnsi="宋体" w:cs="宋体"/>
          <w:szCs w:val="21"/>
        </w:rPr>
      </w:pPr>
      <w:bookmarkStart w:id="716" w:name="_Toc10507"/>
      <w:r>
        <w:rPr>
          <w:rFonts w:hint="eastAsia" w:ascii="宋体" w:hAnsi="宋体" w:cs="宋体"/>
          <w:szCs w:val="21"/>
        </w:rPr>
        <w:t>企业业绩:(如需要)</w:t>
      </w:r>
      <w:r>
        <w:rPr>
          <w:rFonts w:hint="eastAsia" w:ascii="宋体" w:hAnsi="宋体" w:cs="宋体"/>
          <w:szCs w:val="21"/>
        </w:rPr>
        <w:tab/>
      </w:r>
      <w:r>
        <w:rPr>
          <w:rFonts w:hint="eastAsia" w:ascii="宋体" w:hAnsi="宋体" w:cs="宋体"/>
          <w:szCs w:val="21"/>
        </w:rPr>
        <w:t>项目负责人(项目经理)业绩:(如需要)</w:t>
      </w:r>
      <w:bookmarkEnd w:id="716"/>
    </w:p>
    <w:p>
      <w:pPr>
        <w:spacing w:line="440" w:lineRule="exact"/>
        <w:rPr>
          <w:rFonts w:hint="eastAsia" w:ascii="宋体" w:hAnsi="宋体" w:cs="宋体"/>
          <w:szCs w:val="21"/>
        </w:rPr>
      </w:pPr>
    </w:p>
    <w:p>
      <w:pPr>
        <w:spacing w:line="440" w:lineRule="exact"/>
        <w:rPr>
          <w:rFonts w:hint="eastAsia" w:ascii="宋体" w:hAnsi="宋体" w:cs="宋体"/>
          <w:szCs w:val="21"/>
        </w:rPr>
      </w:pPr>
    </w:p>
    <w:p>
      <w:pPr>
        <w:spacing w:line="440" w:lineRule="exact"/>
        <w:rPr>
          <w:rFonts w:hint="eastAsia" w:ascii="宋体" w:hAnsi="宋体" w:cs="宋体"/>
          <w:szCs w:val="21"/>
        </w:rPr>
      </w:pPr>
      <w:bookmarkStart w:id="717" w:name="_Toc27577"/>
      <w:r>
        <w:rPr>
          <w:rFonts w:hint="eastAsia" w:ascii="宋体" w:hAnsi="宋体" w:cs="宋体"/>
          <w:szCs w:val="21"/>
        </w:rPr>
        <w:t>第二中标候选人: 投标价(万元): 投标工期: 项目负责人(项目经理):</w:t>
      </w:r>
      <w:bookmarkEnd w:id="717"/>
    </w:p>
    <w:p>
      <w:pPr>
        <w:spacing w:line="440" w:lineRule="exact"/>
        <w:rPr>
          <w:rFonts w:hint="eastAsia" w:ascii="宋体" w:hAnsi="宋体" w:cs="宋体"/>
          <w:szCs w:val="21"/>
        </w:rPr>
      </w:pPr>
      <w:bookmarkStart w:id="718" w:name="_Toc13880"/>
      <w:r>
        <w:rPr>
          <w:rFonts w:hint="eastAsia" w:ascii="宋体" w:hAnsi="宋体" w:cs="宋体"/>
          <w:szCs w:val="21"/>
        </w:rPr>
        <w:t>项目负责人(项目经理)执业资格: 注册证号:</w:t>
      </w:r>
      <w:bookmarkEnd w:id="718"/>
    </w:p>
    <w:p>
      <w:pPr>
        <w:spacing w:line="440" w:lineRule="exact"/>
        <w:rPr>
          <w:rFonts w:hint="eastAsia" w:ascii="宋体" w:hAnsi="宋体" w:cs="宋体"/>
          <w:szCs w:val="21"/>
        </w:rPr>
      </w:pPr>
      <w:bookmarkStart w:id="719" w:name="_Toc3473"/>
      <w:r>
        <w:rPr>
          <w:rFonts w:hint="eastAsia" w:ascii="宋体" w:hAnsi="宋体" w:cs="宋体"/>
          <w:szCs w:val="21"/>
        </w:rPr>
        <w:t>企业业绩:(如需要)</w:t>
      </w:r>
      <w:r>
        <w:rPr>
          <w:rFonts w:hint="eastAsia" w:ascii="宋体" w:hAnsi="宋体" w:cs="宋体"/>
          <w:szCs w:val="21"/>
        </w:rPr>
        <w:tab/>
      </w:r>
      <w:r>
        <w:rPr>
          <w:rFonts w:hint="eastAsia" w:ascii="宋体" w:hAnsi="宋体" w:cs="宋体"/>
          <w:szCs w:val="21"/>
        </w:rPr>
        <w:t>项目负责人(项目经理)业绩:(如需要)</w:t>
      </w:r>
      <w:bookmarkEnd w:id="719"/>
    </w:p>
    <w:p>
      <w:pPr>
        <w:spacing w:line="440" w:lineRule="exact"/>
        <w:rPr>
          <w:rFonts w:hint="eastAsia" w:ascii="宋体" w:hAnsi="宋体" w:cs="宋体"/>
          <w:szCs w:val="21"/>
        </w:rPr>
      </w:pPr>
    </w:p>
    <w:p>
      <w:pPr>
        <w:spacing w:line="440" w:lineRule="exact"/>
        <w:rPr>
          <w:rFonts w:hint="eastAsia" w:ascii="宋体" w:hAnsi="宋体" w:cs="宋体"/>
          <w:szCs w:val="21"/>
        </w:rPr>
      </w:pPr>
    </w:p>
    <w:p>
      <w:pPr>
        <w:spacing w:line="440" w:lineRule="exact"/>
        <w:rPr>
          <w:rFonts w:hint="eastAsia" w:ascii="宋体" w:hAnsi="宋体" w:cs="宋体"/>
          <w:szCs w:val="21"/>
        </w:rPr>
      </w:pPr>
      <w:bookmarkStart w:id="720" w:name="_Toc22455"/>
      <w:r>
        <w:rPr>
          <w:rFonts w:hint="eastAsia" w:ascii="宋体" w:hAnsi="宋体" w:cs="宋体"/>
          <w:szCs w:val="21"/>
        </w:rPr>
        <w:t>第三中标候选人: 投标价(万元): 投标工期: 项目负责人(项目经理):</w:t>
      </w:r>
      <w:bookmarkEnd w:id="720"/>
    </w:p>
    <w:p>
      <w:pPr>
        <w:spacing w:line="440" w:lineRule="exact"/>
        <w:rPr>
          <w:rFonts w:hint="eastAsia" w:ascii="宋体" w:hAnsi="宋体" w:cs="宋体"/>
          <w:szCs w:val="21"/>
        </w:rPr>
      </w:pPr>
      <w:bookmarkStart w:id="721" w:name="_Toc27301"/>
      <w:r>
        <w:rPr>
          <w:rFonts w:hint="eastAsia" w:ascii="宋体" w:hAnsi="宋体" w:cs="宋体"/>
          <w:szCs w:val="21"/>
        </w:rPr>
        <w:t>项目负责人(项目经理)执业资格: 注册证号:</w:t>
      </w:r>
      <w:bookmarkEnd w:id="721"/>
    </w:p>
    <w:p>
      <w:pPr>
        <w:spacing w:line="440" w:lineRule="exact"/>
        <w:rPr>
          <w:rFonts w:hint="eastAsia" w:ascii="宋体" w:hAnsi="宋体" w:cs="宋体"/>
          <w:szCs w:val="21"/>
        </w:rPr>
      </w:pPr>
      <w:bookmarkStart w:id="722" w:name="_Toc30698"/>
      <w:r>
        <w:rPr>
          <w:rFonts w:hint="eastAsia" w:ascii="宋体" w:hAnsi="宋体" w:cs="宋体"/>
          <w:szCs w:val="21"/>
        </w:rPr>
        <w:t>企业业绩:(如需要)</w:t>
      </w:r>
      <w:r>
        <w:rPr>
          <w:rFonts w:hint="eastAsia" w:ascii="宋体" w:hAnsi="宋体" w:cs="宋体"/>
          <w:szCs w:val="21"/>
        </w:rPr>
        <w:tab/>
      </w:r>
      <w:r>
        <w:rPr>
          <w:rFonts w:hint="eastAsia" w:ascii="宋体" w:hAnsi="宋体" w:cs="宋体"/>
          <w:szCs w:val="21"/>
        </w:rPr>
        <w:t>项目负责人(项目经理)业绩:(如需要)</w:t>
      </w:r>
      <w:bookmarkEnd w:id="722"/>
    </w:p>
    <w:p>
      <w:pPr>
        <w:spacing w:line="440" w:lineRule="exact"/>
        <w:rPr>
          <w:rFonts w:hint="eastAsia" w:ascii="宋体" w:hAnsi="宋体" w:cs="宋体"/>
          <w:szCs w:val="21"/>
        </w:rPr>
      </w:pPr>
    </w:p>
    <w:p>
      <w:pPr>
        <w:spacing w:line="440" w:lineRule="exact"/>
        <w:rPr>
          <w:rFonts w:hint="eastAsia" w:ascii="宋体" w:hAnsi="宋体" w:cs="宋体"/>
          <w:szCs w:val="21"/>
        </w:rPr>
      </w:pPr>
    </w:p>
    <w:p>
      <w:pPr>
        <w:spacing w:line="440" w:lineRule="exact"/>
        <w:rPr>
          <w:rFonts w:hint="eastAsia" w:ascii="宋体" w:hAnsi="宋体" w:cs="宋体"/>
          <w:szCs w:val="21"/>
        </w:rPr>
      </w:pPr>
      <w:bookmarkStart w:id="723" w:name="_Toc28514"/>
      <w:r>
        <w:rPr>
          <w:rFonts w:hint="eastAsia" w:ascii="宋体" w:hAnsi="宋体" w:cs="宋体"/>
          <w:szCs w:val="21"/>
        </w:rPr>
        <w:t>中标结果公示至</w:t>
      </w:r>
      <w:r>
        <w:rPr>
          <w:rFonts w:hint="eastAsia" w:ascii="宋体" w:hAnsi="宋体" w:cs="宋体"/>
          <w:szCs w:val="21"/>
        </w:rPr>
        <w:tab/>
      </w:r>
      <w:r>
        <w:rPr>
          <w:rFonts w:hint="eastAsia" w:ascii="宋体" w:hAnsi="宋体" w:cs="宋体"/>
          <w:szCs w:val="21"/>
        </w:rPr>
        <w:tab/>
      </w:r>
      <w:r>
        <w:rPr>
          <w:rFonts w:hint="eastAsia" w:ascii="宋体" w:hAnsi="宋体" w:cs="宋体"/>
          <w:szCs w:val="21"/>
        </w:rPr>
        <w:t>年</w:t>
      </w:r>
      <w:r>
        <w:rPr>
          <w:rFonts w:hint="eastAsia" w:ascii="宋体" w:hAnsi="宋体" w:cs="宋体"/>
          <w:szCs w:val="21"/>
        </w:rPr>
        <w:tab/>
      </w:r>
      <w:r>
        <w:rPr>
          <w:rFonts w:hint="eastAsia" w:ascii="宋体" w:hAnsi="宋体" w:cs="宋体"/>
          <w:szCs w:val="21"/>
        </w:rPr>
        <w:t>月</w:t>
      </w:r>
      <w:r>
        <w:rPr>
          <w:rFonts w:hint="eastAsia" w:ascii="宋体" w:hAnsi="宋体" w:cs="宋体"/>
          <w:szCs w:val="21"/>
        </w:rPr>
        <w:tab/>
      </w:r>
      <w:r>
        <w:rPr>
          <w:rFonts w:hint="eastAsia" w:ascii="宋体" w:hAnsi="宋体" w:cs="宋体"/>
          <w:szCs w:val="21"/>
        </w:rPr>
        <w:t>日,在 公 示 期 内,</w:t>
      </w:r>
      <w:bookmarkEnd w:id="723"/>
    </w:p>
    <w:p>
      <w:pPr>
        <w:spacing w:line="440" w:lineRule="exact"/>
        <w:rPr>
          <w:rFonts w:hint="eastAsia" w:ascii="宋体" w:hAnsi="宋体" w:cs="宋体"/>
          <w:szCs w:val="21"/>
        </w:rPr>
      </w:pPr>
      <w:bookmarkStart w:id="724" w:name="_Toc5843"/>
      <w:r>
        <w:rPr>
          <w:rFonts w:hint="eastAsia" w:ascii="宋体" w:hAnsi="宋体" w:cs="宋体"/>
          <w:szCs w:val="21"/>
        </w:rPr>
        <w:t>对 上 述 内 容 持 有 异 议 的 请 向</w:t>
      </w:r>
      <w:r>
        <w:rPr>
          <w:rFonts w:hint="eastAsia" w:ascii="宋体" w:hAnsi="宋体" w:cs="宋体"/>
          <w:szCs w:val="21"/>
        </w:rPr>
        <w:tab/>
      </w:r>
      <w:r>
        <w:rPr>
          <w:rFonts w:hint="eastAsia" w:ascii="宋体" w:hAnsi="宋体" w:cs="宋体"/>
          <w:szCs w:val="21"/>
        </w:rPr>
        <w:t>(行业行政监督部门名称)(电话:)投诉.</w:t>
      </w:r>
      <w:bookmarkEnd w:id="724"/>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spacing w:line="360" w:lineRule="auto"/>
        <w:outlineLvl w:val="2"/>
        <w:rPr>
          <w:rStyle w:val="28"/>
          <w:rFonts w:hint="eastAsia" w:ascii="宋体" w:hAnsi="宋体" w:cs="宋体"/>
        </w:rPr>
      </w:pPr>
      <w:bookmarkStart w:id="725" w:name="_Toc29664"/>
      <w:bookmarkStart w:id="726" w:name="_Toc3467"/>
      <w:r>
        <w:rPr>
          <w:rStyle w:val="28"/>
          <w:rFonts w:hint="eastAsia" w:ascii="宋体" w:hAnsi="宋体" w:cs="宋体"/>
        </w:rPr>
        <w:t>附表六：中标通知书</w:t>
      </w:r>
      <w:bookmarkEnd w:id="704"/>
      <w:bookmarkEnd w:id="705"/>
      <w:bookmarkEnd w:id="706"/>
      <w:bookmarkEnd w:id="707"/>
      <w:bookmarkEnd w:id="708"/>
      <w:bookmarkEnd w:id="709"/>
      <w:bookmarkEnd w:id="725"/>
      <w:bookmarkEnd w:id="726"/>
    </w:p>
    <w:p>
      <w:pPr>
        <w:spacing w:line="400" w:lineRule="exact"/>
        <w:rPr>
          <w:rFonts w:hint="eastAsia" w:ascii="宋体" w:hAnsi="宋体" w:cs="宋体"/>
        </w:rPr>
      </w:pPr>
    </w:p>
    <w:p>
      <w:pPr>
        <w:spacing w:line="400" w:lineRule="exact"/>
        <w:jc w:val="center"/>
        <w:rPr>
          <w:rFonts w:hint="eastAsia" w:ascii="宋体" w:hAnsi="宋体" w:cs="宋体"/>
          <w:b/>
          <w:sz w:val="32"/>
          <w:szCs w:val="32"/>
        </w:rPr>
      </w:pPr>
      <w:bookmarkStart w:id="727" w:name="_Toc11209"/>
      <w:r>
        <w:rPr>
          <w:rFonts w:hint="eastAsia" w:ascii="宋体" w:hAnsi="宋体" w:cs="宋体"/>
          <w:b/>
          <w:sz w:val="32"/>
          <w:szCs w:val="32"/>
        </w:rPr>
        <w:t>中标通知书</w:t>
      </w:r>
      <w:bookmarkEnd w:id="727"/>
    </w:p>
    <w:p>
      <w:pPr>
        <w:spacing w:line="400" w:lineRule="exact"/>
        <w:rPr>
          <w:rFonts w:hint="eastAsia" w:ascii="宋体" w:hAnsi="宋体" w:cs="宋体"/>
        </w:rPr>
      </w:pPr>
    </w:p>
    <w:p>
      <w:pPr>
        <w:spacing w:line="440" w:lineRule="exact"/>
        <w:rPr>
          <w:rFonts w:hint="eastAsia" w:ascii="宋体" w:hAnsi="宋体" w:cs="宋体"/>
          <w:szCs w:val="21"/>
        </w:rPr>
      </w:pPr>
      <w:bookmarkStart w:id="728" w:name="_Toc31570"/>
      <w:r>
        <w:rPr>
          <w:rFonts w:hint="eastAsia" w:ascii="宋体" w:hAnsi="宋体" w:cs="宋体"/>
          <w:szCs w:val="21"/>
        </w:rPr>
        <w:t>（中标人名称）：</w:t>
      </w:r>
      <w:bookmarkEnd w:id="728"/>
    </w:p>
    <w:p>
      <w:pPr>
        <w:spacing w:line="440" w:lineRule="exact"/>
        <w:rPr>
          <w:rFonts w:hint="eastAsia" w:ascii="宋体" w:hAnsi="宋体" w:cs="宋体"/>
          <w:szCs w:val="21"/>
        </w:rPr>
      </w:pPr>
    </w:p>
    <w:p>
      <w:pPr>
        <w:spacing w:line="440" w:lineRule="exact"/>
        <w:rPr>
          <w:rFonts w:hint="eastAsia" w:ascii="宋体" w:hAnsi="宋体" w:cs="宋体"/>
          <w:szCs w:val="21"/>
        </w:rPr>
      </w:pPr>
      <w:r>
        <w:rPr>
          <w:rFonts w:hint="eastAsia" w:ascii="宋体" w:hAnsi="宋体" w:cs="宋体"/>
          <w:szCs w:val="21"/>
        </w:rPr>
        <w:t>　　</w:t>
      </w:r>
      <w:bookmarkStart w:id="729" w:name="_Toc14745"/>
      <w:r>
        <w:rPr>
          <w:rFonts w:hint="eastAsia" w:ascii="宋体" w:hAnsi="宋体" w:cs="宋体"/>
          <w:szCs w:val="21"/>
        </w:rPr>
        <w:t>你方于（投标日期）所递交的</w:t>
      </w:r>
      <w:r>
        <w:rPr>
          <w:rFonts w:hint="eastAsia" w:ascii="宋体" w:hAnsi="宋体" w:cs="宋体"/>
          <w:bCs/>
          <w:szCs w:val="21"/>
          <w:u w:val="single"/>
        </w:rPr>
        <w:t>（</w:t>
      </w:r>
      <w:r>
        <w:rPr>
          <w:rFonts w:hint="eastAsia" w:ascii="宋体" w:hAnsi="宋体" w:cs="宋体"/>
          <w:bCs/>
          <w:szCs w:val="21"/>
        </w:rPr>
        <w:t>项目名称）标段</w:t>
      </w:r>
      <w:r>
        <w:rPr>
          <w:rFonts w:hint="eastAsia" w:ascii="宋体" w:hAnsi="宋体" w:cs="宋体"/>
          <w:szCs w:val="21"/>
        </w:rPr>
        <w:t>施工投标文件已被我方接受，被确定为中标人。</w:t>
      </w:r>
      <w:bookmarkEnd w:id="729"/>
    </w:p>
    <w:p>
      <w:pPr>
        <w:spacing w:line="440" w:lineRule="exact"/>
        <w:rPr>
          <w:rFonts w:hint="eastAsia" w:ascii="宋体" w:hAnsi="宋体" w:cs="宋体"/>
          <w:szCs w:val="21"/>
        </w:rPr>
      </w:pPr>
      <w:r>
        <w:rPr>
          <w:rFonts w:hint="eastAsia" w:ascii="宋体" w:hAnsi="宋体" w:cs="宋体"/>
          <w:szCs w:val="21"/>
        </w:rPr>
        <w:t>　　</w:t>
      </w:r>
      <w:bookmarkStart w:id="730" w:name="_Toc18"/>
      <w:r>
        <w:rPr>
          <w:rFonts w:hint="eastAsia" w:ascii="宋体" w:hAnsi="宋体" w:cs="宋体"/>
          <w:szCs w:val="21"/>
        </w:rPr>
        <w:t>中标价：元。</w:t>
      </w:r>
      <w:bookmarkEnd w:id="730"/>
    </w:p>
    <w:p>
      <w:pPr>
        <w:spacing w:line="440" w:lineRule="exact"/>
        <w:rPr>
          <w:rFonts w:hint="eastAsia" w:ascii="宋体" w:hAnsi="宋体" w:cs="宋体"/>
          <w:szCs w:val="21"/>
        </w:rPr>
      </w:pPr>
      <w:r>
        <w:rPr>
          <w:rFonts w:hint="eastAsia" w:ascii="宋体" w:hAnsi="宋体" w:cs="宋体"/>
          <w:szCs w:val="21"/>
        </w:rPr>
        <w:t>　　</w:t>
      </w:r>
      <w:bookmarkStart w:id="731" w:name="_Toc20722"/>
      <w:r>
        <w:rPr>
          <w:rFonts w:hint="eastAsia" w:ascii="宋体" w:hAnsi="宋体" w:cs="宋体"/>
          <w:szCs w:val="21"/>
        </w:rPr>
        <w:t>工期：日历天。</w:t>
      </w:r>
      <w:bookmarkEnd w:id="731"/>
    </w:p>
    <w:p>
      <w:pPr>
        <w:spacing w:line="440" w:lineRule="exact"/>
        <w:ind w:firstLine="440"/>
        <w:rPr>
          <w:rFonts w:hint="eastAsia" w:ascii="宋体" w:hAnsi="宋体" w:cs="宋体"/>
          <w:szCs w:val="21"/>
        </w:rPr>
      </w:pPr>
      <w:bookmarkStart w:id="732" w:name="_Toc14560"/>
      <w:r>
        <w:rPr>
          <w:rFonts w:hint="eastAsia" w:ascii="宋体" w:hAnsi="宋体" w:cs="宋体"/>
          <w:szCs w:val="21"/>
        </w:rPr>
        <w:t>工程质量：符合国家现行有关施工质量验收规范标准。</w:t>
      </w:r>
      <w:bookmarkEnd w:id="732"/>
    </w:p>
    <w:p>
      <w:pPr>
        <w:spacing w:line="440" w:lineRule="exact"/>
        <w:ind w:firstLine="440"/>
        <w:rPr>
          <w:rFonts w:hint="eastAsia" w:ascii="宋体" w:hAnsi="宋体" w:cs="宋体"/>
          <w:szCs w:val="21"/>
        </w:rPr>
      </w:pPr>
      <w:bookmarkStart w:id="733" w:name="_Toc23321"/>
      <w:r>
        <w:rPr>
          <w:rFonts w:hint="eastAsia" w:ascii="宋体" w:hAnsi="宋体" w:cs="宋体"/>
          <w:szCs w:val="21"/>
        </w:rPr>
        <w:t>施工安全文明标准化：满足有关规范标准要求。</w:t>
      </w:r>
      <w:bookmarkEnd w:id="733"/>
    </w:p>
    <w:p>
      <w:pPr>
        <w:spacing w:line="440" w:lineRule="exact"/>
        <w:rPr>
          <w:rFonts w:hint="eastAsia" w:ascii="宋体" w:hAnsi="宋体" w:cs="宋体"/>
          <w:szCs w:val="21"/>
        </w:rPr>
      </w:pPr>
      <w:r>
        <w:rPr>
          <w:rFonts w:hint="eastAsia" w:ascii="宋体" w:hAnsi="宋体" w:cs="宋体"/>
          <w:szCs w:val="21"/>
        </w:rPr>
        <w:t>　　</w:t>
      </w:r>
      <w:bookmarkStart w:id="734" w:name="_Toc26962"/>
      <w:r>
        <w:rPr>
          <w:rFonts w:hint="eastAsia" w:ascii="宋体" w:hAnsi="宋体" w:cs="宋体"/>
          <w:szCs w:val="21"/>
        </w:rPr>
        <w:t>项目负责人（项目经理）：（姓名）（专业）（级注册建造师）（注册证书号）（执业证号）。</w:t>
      </w:r>
      <w:bookmarkEnd w:id="734"/>
    </w:p>
    <w:p>
      <w:pPr>
        <w:spacing w:line="440" w:lineRule="exact"/>
        <w:ind w:firstLine="440"/>
        <w:rPr>
          <w:rFonts w:hint="eastAsia" w:ascii="宋体" w:hAnsi="宋体" w:cs="宋体"/>
          <w:szCs w:val="21"/>
        </w:rPr>
      </w:pPr>
      <w:bookmarkStart w:id="735" w:name="_Toc7814"/>
      <w:r>
        <w:rPr>
          <w:rFonts w:hint="eastAsia" w:ascii="宋体" w:hAnsi="宋体" w:cs="宋体"/>
          <w:szCs w:val="21"/>
        </w:rPr>
        <w:t>请你方在接到本通知书后的日内到（指定地点）与我方签订施工承包合同，在此之前按招标文件第二章“投标人须知”第7.4.1款规定向我方提交履约担保。</w:t>
      </w:r>
      <w:bookmarkEnd w:id="735"/>
    </w:p>
    <w:p>
      <w:pPr>
        <w:spacing w:line="440" w:lineRule="exact"/>
        <w:ind w:firstLine="440"/>
        <w:rPr>
          <w:rFonts w:hint="eastAsia" w:ascii="宋体" w:hAnsi="宋体" w:cs="宋体"/>
          <w:szCs w:val="21"/>
        </w:rPr>
      </w:pPr>
      <w:bookmarkStart w:id="736" w:name="_Toc18037"/>
      <w:r>
        <w:rPr>
          <w:rFonts w:hint="eastAsia" w:ascii="宋体" w:hAnsi="宋体" w:cs="宋体"/>
          <w:szCs w:val="21"/>
        </w:rPr>
        <w:t>随附的澄清、说明、补正事项纪要，是本中标通知书的组成部分。</w:t>
      </w:r>
      <w:bookmarkEnd w:id="736"/>
    </w:p>
    <w:p>
      <w:pPr>
        <w:spacing w:line="440" w:lineRule="exact"/>
        <w:ind w:firstLine="440"/>
        <w:rPr>
          <w:rFonts w:hint="eastAsia" w:ascii="宋体" w:hAnsi="宋体" w:cs="宋体"/>
          <w:szCs w:val="21"/>
        </w:rPr>
      </w:pPr>
      <w:bookmarkStart w:id="737" w:name="_Toc655"/>
      <w:r>
        <w:rPr>
          <w:rFonts w:hint="eastAsia" w:ascii="宋体" w:hAnsi="宋体" w:cs="宋体"/>
          <w:szCs w:val="21"/>
        </w:rPr>
        <w:t>特此通知。</w:t>
      </w:r>
      <w:bookmarkEnd w:id="737"/>
    </w:p>
    <w:p>
      <w:pPr>
        <w:spacing w:line="440" w:lineRule="exact"/>
        <w:ind w:firstLine="440"/>
        <w:rPr>
          <w:rFonts w:hint="eastAsia" w:ascii="宋体" w:hAnsi="宋体" w:cs="宋体"/>
          <w:szCs w:val="21"/>
        </w:rPr>
      </w:pPr>
      <w:bookmarkStart w:id="738" w:name="_Toc10427"/>
      <w:r>
        <w:rPr>
          <w:rFonts w:hint="eastAsia" w:ascii="宋体" w:hAnsi="宋体" w:cs="宋体"/>
          <w:szCs w:val="21"/>
        </w:rPr>
        <w:t>附：澄清、说明、补正事项纪要</w:t>
      </w:r>
      <w:bookmarkEnd w:id="738"/>
    </w:p>
    <w:p>
      <w:pPr>
        <w:spacing w:line="440" w:lineRule="exact"/>
        <w:rPr>
          <w:rFonts w:hint="eastAsia" w:ascii="宋体" w:hAnsi="宋体" w:cs="宋体"/>
          <w:szCs w:val="21"/>
        </w:rPr>
      </w:pPr>
    </w:p>
    <w:p>
      <w:pPr>
        <w:spacing w:line="440" w:lineRule="exact"/>
        <w:rPr>
          <w:rFonts w:hint="eastAsia" w:ascii="宋体" w:hAnsi="宋体" w:cs="宋体"/>
          <w:szCs w:val="21"/>
        </w:rPr>
      </w:pPr>
    </w:p>
    <w:p>
      <w:pPr>
        <w:spacing w:line="540" w:lineRule="exact"/>
        <w:rPr>
          <w:rFonts w:hint="eastAsia" w:ascii="宋体" w:hAnsi="宋体" w:cs="宋体"/>
          <w:szCs w:val="21"/>
        </w:rPr>
      </w:pPr>
      <w:bookmarkStart w:id="739" w:name="_Toc1086"/>
      <w:r>
        <w:rPr>
          <w:rFonts w:hint="eastAsia" w:ascii="宋体" w:hAnsi="宋体" w:cs="宋体"/>
          <w:szCs w:val="21"/>
        </w:rPr>
        <w:t>招标人：（盖单位章）                   招标代理机构：（盖单位章）</w:t>
      </w:r>
      <w:bookmarkEnd w:id="739"/>
    </w:p>
    <w:p>
      <w:pPr>
        <w:spacing w:line="540" w:lineRule="exact"/>
        <w:rPr>
          <w:rFonts w:hint="eastAsia" w:ascii="宋体" w:hAnsi="宋体" w:cs="宋体"/>
          <w:szCs w:val="21"/>
        </w:rPr>
      </w:pPr>
      <w:bookmarkStart w:id="740" w:name="_Toc12113"/>
      <w:r>
        <w:rPr>
          <w:rFonts w:hint="eastAsia" w:ascii="宋体" w:hAnsi="宋体" w:cs="宋体"/>
          <w:szCs w:val="21"/>
        </w:rPr>
        <w:t>法定代表人：（签字或盖章）             法定代表人：（签字或盖章）</w:t>
      </w:r>
      <w:bookmarkEnd w:id="740"/>
    </w:p>
    <w:p>
      <w:pPr>
        <w:spacing w:line="540" w:lineRule="exact"/>
        <w:rPr>
          <w:rFonts w:hint="eastAsia" w:ascii="宋体" w:hAnsi="宋体" w:cs="宋体"/>
          <w:szCs w:val="21"/>
        </w:rPr>
      </w:pPr>
    </w:p>
    <w:p>
      <w:pPr>
        <w:spacing w:line="540" w:lineRule="exact"/>
        <w:ind w:firstLine="4494" w:firstLineChars="2140"/>
        <w:rPr>
          <w:rFonts w:hint="eastAsia" w:ascii="宋体" w:hAnsi="宋体" w:cs="宋体"/>
          <w:szCs w:val="21"/>
        </w:rPr>
      </w:pPr>
      <w:r>
        <w:rPr>
          <w:rFonts w:hint="eastAsia" w:ascii="宋体" w:hAnsi="宋体" w:cs="宋体"/>
          <w:szCs w:val="21"/>
        </w:rPr>
        <w:t xml:space="preserve">   </w:t>
      </w:r>
      <w:bookmarkStart w:id="741" w:name="_Toc15919"/>
      <w:r>
        <w:rPr>
          <w:rFonts w:hint="eastAsia" w:ascii="宋体" w:hAnsi="宋体" w:cs="宋体"/>
          <w:szCs w:val="21"/>
        </w:rPr>
        <w:t>年   月    日</w:t>
      </w:r>
      <w:bookmarkEnd w:id="741"/>
    </w:p>
    <w:p>
      <w:pPr>
        <w:spacing w:line="400" w:lineRule="exact"/>
        <w:rPr>
          <w:rFonts w:hint="eastAsia" w:ascii="宋体" w:hAnsi="宋体" w:cs="宋体"/>
        </w:rPr>
      </w:pPr>
    </w:p>
    <w:p>
      <w:pPr>
        <w:spacing w:line="400" w:lineRule="exact"/>
        <w:rPr>
          <w:rFonts w:hint="eastAsia" w:ascii="宋体" w:hAnsi="宋体" w:cs="宋体"/>
        </w:rPr>
      </w:pPr>
    </w:p>
    <w:p>
      <w:pPr>
        <w:spacing w:line="400" w:lineRule="exact"/>
        <w:rPr>
          <w:rFonts w:hint="eastAsia" w:ascii="宋体" w:hAnsi="宋体" w:cs="宋体"/>
        </w:rPr>
      </w:pPr>
      <w:bookmarkStart w:id="742" w:name="_Toc18047"/>
      <w:r>
        <w:rPr>
          <w:rFonts w:hint="eastAsia" w:ascii="宋体" w:hAnsi="宋体" w:cs="宋体"/>
        </w:rPr>
        <w:t>备案地行政主管部门意见：</w:t>
      </w:r>
      <w:bookmarkEnd w:id="742"/>
    </w:p>
    <w:p>
      <w:pPr>
        <w:spacing w:line="400" w:lineRule="exact"/>
        <w:rPr>
          <w:rFonts w:hint="eastAsia" w:ascii="宋体" w:hAnsi="宋体" w:cs="宋体"/>
        </w:rPr>
      </w:pPr>
    </w:p>
    <w:p>
      <w:pPr>
        <w:spacing w:line="400" w:lineRule="exact"/>
        <w:rPr>
          <w:rFonts w:hint="eastAsia" w:ascii="宋体" w:hAnsi="宋体" w:cs="宋体"/>
        </w:rPr>
      </w:pPr>
    </w:p>
    <w:p>
      <w:pPr>
        <w:spacing w:line="440" w:lineRule="exact"/>
        <w:rPr>
          <w:rFonts w:hint="eastAsia" w:ascii="宋体" w:hAnsi="宋体" w:cs="宋体"/>
          <w:szCs w:val="21"/>
        </w:rPr>
      </w:pPr>
      <w:r>
        <w:rPr>
          <w:rFonts w:hint="eastAsia" w:ascii="宋体" w:hAnsi="宋体" w:cs="宋体"/>
          <w:szCs w:val="21"/>
        </w:rPr>
        <w:t xml:space="preserve">                                              </w:t>
      </w:r>
      <w:bookmarkStart w:id="743" w:name="_Toc8005"/>
      <w:r>
        <w:rPr>
          <w:rFonts w:hint="eastAsia" w:ascii="宋体" w:hAnsi="宋体" w:cs="宋体"/>
          <w:szCs w:val="21"/>
        </w:rPr>
        <w:t>年   月   日</w:t>
      </w:r>
      <w:bookmarkEnd w:id="743"/>
    </w:p>
    <w:p>
      <w:pPr>
        <w:spacing w:line="440" w:lineRule="exact"/>
        <w:rPr>
          <w:rFonts w:hint="eastAsia" w:ascii="宋体" w:hAnsi="宋体" w:cs="宋体"/>
          <w:szCs w:val="21"/>
        </w:rPr>
      </w:pPr>
    </w:p>
    <w:p>
      <w:pPr>
        <w:pStyle w:val="13"/>
        <w:rPr>
          <w:rFonts w:hint="eastAsia"/>
        </w:rPr>
      </w:pPr>
    </w:p>
    <w:p>
      <w:pPr>
        <w:spacing w:line="440" w:lineRule="exact"/>
        <w:rPr>
          <w:rFonts w:hint="eastAsia" w:ascii="宋体" w:hAnsi="宋体" w:cs="宋体"/>
          <w:szCs w:val="21"/>
        </w:rPr>
      </w:pPr>
    </w:p>
    <w:p>
      <w:pPr>
        <w:spacing w:line="360" w:lineRule="auto"/>
        <w:outlineLvl w:val="2"/>
        <w:rPr>
          <w:rStyle w:val="28"/>
          <w:rFonts w:hint="eastAsia" w:ascii="宋体" w:hAnsi="宋体" w:cs="宋体"/>
        </w:rPr>
      </w:pPr>
      <w:bookmarkStart w:id="744" w:name="_Toc20102"/>
      <w:r>
        <w:rPr>
          <w:rStyle w:val="28"/>
          <w:rFonts w:hint="eastAsia" w:ascii="宋体" w:hAnsi="宋体" w:cs="宋体"/>
        </w:rPr>
        <w:t>附表七:备选投标方案编制要求(如要求)</w:t>
      </w:r>
      <w:bookmarkEnd w:id="744"/>
    </w:p>
    <w:p>
      <w:pPr>
        <w:spacing w:line="400" w:lineRule="exact"/>
        <w:rPr>
          <w:rFonts w:hint="eastAsia" w:ascii="宋体" w:hAnsi="宋体" w:cs="宋体"/>
        </w:rPr>
      </w:pPr>
    </w:p>
    <w:p>
      <w:pPr>
        <w:spacing w:before="13" w:line="280" w:lineRule="exact"/>
        <w:rPr>
          <w:sz w:val="28"/>
          <w:szCs w:val="28"/>
        </w:rPr>
      </w:pPr>
    </w:p>
    <w:p>
      <w:pPr>
        <w:pStyle w:val="21"/>
        <w:ind w:left="2556"/>
        <w:outlineLvl w:val="9"/>
        <w:rPr>
          <w:rFonts w:hint="eastAsia" w:ascii="宋体" w:hAnsi="宋体" w:eastAsia="宋体" w:cs="宋体"/>
          <w:lang w:eastAsia="zh-CN"/>
        </w:rPr>
      </w:pPr>
      <w:bookmarkStart w:id="745" w:name="_Toc10231"/>
      <w:r>
        <w:rPr>
          <w:rFonts w:hint="eastAsia" w:ascii="宋体" w:hAnsi="宋体" w:eastAsia="宋体" w:cs="宋体"/>
          <w:spacing w:val="24"/>
          <w:lang w:eastAsia="zh-CN"/>
        </w:rPr>
        <w:t>备选投标方案编制要</w:t>
      </w:r>
      <w:r>
        <w:rPr>
          <w:rFonts w:hint="eastAsia" w:ascii="宋体" w:hAnsi="宋体" w:eastAsia="宋体" w:cs="宋体"/>
          <w:lang w:eastAsia="zh-CN"/>
        </w:rPr>
        <w:t>求</w:t>
      </w:r>
      <w:bookmarkEnd w:id="745"/>
    </w:p>
    <w:p>
      <w:pPr>
        <w:spacing w:before="2" w:line="130" w:lineRule="exact"/>
        <w:rPr>
          <w:sz w:val="13"/>
          <w:szCs w:val="13"/>
        </w:rPr>
      </w:pPr>
    </w:p>
    <w:p>
      <w:pPr>
        <w:spacing w:line="200" w:lineRule="exact"/>
        <w:rPr>
          <w:sz w:val="20"/>
          <w:szCs w:val="20"/>
        </w:rPr>
      </w:pPr>
    </w:p>
    <w:p>
      <w:pPr>
        <w:spacing w:line="200" w:lineRule="exact"/>
        <w:rPr>
          <w:sz w:val="20"/>
          <w:szCs w:val="20"/>
        </w:rPr>
      </w:pPr>
    </w:p>
    <w:p>
      <w:pPr>
        <w:spacing w:line="360" w:lineRule="auto"/>
        <w:rPr>
          <w:rFonts w:hint="eastAsia" w:ascii="宋体" w:hAnsi="宋体" w:cs="宋体"/>
          <w:szCs w:val="21"/>
        </w:rPr>
      </w:pPr>
      <w:bookmarkStart w:id="746" w:name="_Toc27194"/>
      <w:r>
        <w:rPr>
          <w:rFonts w:hint="eastAsia" w:ascii="宋体" w:hAnsi="宋体" w:cs="宋体"/>
          <w:szCs w:val="21"/>
        </w:rPr>
        <w:t>备注:允许编制备选投标方案时,本 附 表 应 当 作 为 本 章 “投 标 人 须 知”的 附 件,由 招 标 人 根 据 招 标 项目的具体情况和第三章“评标办法 ”中 所 附 的 评 审 和 比 较 方 法,对 备 选 投 标 方 案 是 否 或 在 多 大 程 度 上可以偏离投标文件相关实质性要求、备选投标方的组成内容、装订和递交要求等给予具体规定.</w:t>
      </w:r>
      <w:bookmarkEnd w:id="746"/>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360" w:lineRule="auto"/>
        <w:outlineLvl w:val="2"/>
        <w:rPr>
          <w:rStyle w:val="28"/>
          <w:rFonts w:hint="eastAsia" w:ascii="宋体" w:hAnsi="宋体" w:cs="宋体"/>
        </w:rPr>
      </w:pPr>
      <w:bookmarkStart w:id="747" w:name="_Toc27423"/>
      <w:r>
        <w:rPr>
          <w:rStyle w:val="28"/>
          <w:rFonts w:hint="eastAsia" w:ascii="宋体" w:hAnsi="宋体" w:cs="宋体"/>
        </w:rPr>
        <w:t>附表八:电子投标文件编制及报送要求(如要求)</w:t>
      </w:r>
      <w:bookmarkEnd w:id="747"/>
    </w:p>
    <w:p>
      <w:pPr>
        <w:spacing w:line="360" w:lineRule="auto"/>
        <w:rPr>
          <w:rFonts w:hint="eastAsia" w:ascii="宋体" w:hAnsi="宋体" w:cs="宋体"/>
          <w:szCs w:val="21"/>
        </w:rPr>
      </w:pPr>
    </w:p>
    <w:p>
      <w:pPr>
        <w:spacing w:before="13" w:line="280" w:lineRule="exact"/>
        <w:rPr>
          <w:sz w:val="28"/>
          <w:szCs w:val="28"/>
        </w:rPr>
      </w:pPr>
    </w:p>
    <w:p>
      <w:pPr>
        <w:pStyle w:val="21"/>
        <w:ind w:right="1778"/>
        <w:jc w:val="center"/>
        <w:outlineLvl w:val="9"/>
        <w:rPr>
          <w:lang w:eastAsia="zh-CN"/>
        </w:rPr>
      </w:pPr>
      <w:bookmarkStart w:id="748" w:name="_Toc14102"/>
      <w:r>
        <w:rPr>
          <w:rFonts w:hint="eastAsia" w:ascii="宋体" w:hAnsi="宋体" w:eastAsia="宋体" w:cs="宋体"/>
          <w:spacing w:val="24"/>
          <w:lang w:eastAsia="zh-CN"/>
        </w:rPr>
        <w:t xml:space="preserve">       电子投标文件编制及报送要求</w:t>
      </w:r>
      <w:bookmarkEnd w:id="748"/>
    </w:p>
    <w:p>
      <w:pPr>
        <w:spacing w:before="2" w:line="130" w:lineRule="exact"/>
        <w:rPr>
          <w:sz w:val="13"/>
          <w:szCs w:val="13"/>
        </w:rPr>
      </w:pPr>
    </w:p>
    <w:p>
      <w:pPr>
        <w:spacing w:line="200" w:lineRule="exact"/>
        <w:rPr>
          <w:sz w:val="20"/>
          <w:szCs w:val="20"/>
        </w:rPr>
      </w:pPr>
    </w:p>
    <w:p>
      <w:pPr>
        <w:spacing w:line="360" w:lineRule="auto"/>
        <w:rPr>
          <w:rFonts w:hint="eastAsia" w:ascii="宋体" w:hAnsi="宋体" w:cs="宋体"/>
          <w:szCs w:val="21"/>
        </w:rPr>
      </w:pPr>
    </w:p>
    <w:p>
      <w:pPr>
        <w:spacing w:line="360" w:lineRule="auto"/>
        <w:rPr>
          <w:rFonts w:hint="eastAsia" w:ascii="宋体" w:hAnsi="宋体" w:cs="宋体"/>
          <w:szCs w:val="21"/>
        </w:rPr>
      </w:pPr>
      <w:bookmarkStart w:id="749" w:name="_Toc13867"/>
      <w:r>
        <w:rPr>
          <w:rFonts w:hint="eastAsia" w:ascii="宋体" w:hAnsi="宋体" w:cs="宋体"/>
          <w:szCs w:val="21"/>
        </w:rPr>
        <w:t>备注:采用计算机辅助评标,包括 采 用 电 子 化 招 标 投 标 的,本 附 表 应 当 作 为 本 章 “投 标 人 须 知 ”的 附件,由招标人根据各地和招标项目的具体情况给予规定.</w:t>
      </w:r>
      <w:bookmarkEnd w:id="749"/>
    </w:p>
    <w:p>
      <w:pPr>
        <w:spacing w:line="360" w:lineRule="auto"/>
        <w:rPr>
          <w:rFonts w:hint="eastAsia" w:ascii="宋体" w:hAnsi="宋体" w:cs="宋体"/>
          <w:szCs w:val="21"/>
        </w:rPr>
      </w:pPr>
    </w:p>
    <w:p>
      <w:pPr>
        <w:spacing w:line="360" w:lineRule="auto"/>
        <w:rPr>
          <w:rFonts w:hint="eastAsia" w:ascii="宋体" w:hAnsi="宋体" w:cs="宋体"/>
          <w:szCs w:val="21"/>
        </w:rPr>
      </w:pPr>
    </w:p>
    <w:p>
      <w:pPr>
        <w:spacing w:line="360" w:lineRule="auto"/>
        <w:rPr>
          <w:rFonts w:hint="eastAsia" w:ascii="宋体" w:hAnsi="宋体" w:cs="宋体"/>
          <w:szCs w:val="21"/>
        </w:rPr>
      </w:pPr>
    </w:p>
    <w:p>
      <w:pPr>
        <w:spacing w:line="360" w:lineRule="auto"/>
        <w:rPr>
          <w:rFonts w:hint="eastAsia" w:ascii="宋体" w:hAnsi="宋体" w:cs="宋体"/>
          <w:szCs w:val="21"/>
        </w:rPr>
      </w:pPr>
    </w:p>
    <w:p>
      <w:pPr>
        <w:spacing w:line="360" w:lineRule="auto"/>
        <w:rPr>
          <w:rFonts w:hint="eastAsia" w:ascii="宋体" w:hAnsi="宋体" w:cs="宋体"/>
          <w:szCs w:val="21"/>
        </w:rPr>
      </w:pPr>
    </w:p>
    <w:p>
      <w:pPr>
        <w:pStyle w:val="2"/>
        <w:rPr>
          <w:rFonts w:hint="eastAsia" w:ascii="宋体" w:hAnsi="宋体" w:cs="宋体"/>
          <w:szCs w:val="21"/>
        </w:rPr>
      </w:pPr>
    </w:p>
    <w:p>
      <w:pPr>
        <w:pStyle w:val="2"/>
        <w:rPr>
          <w:rFonts w:hint="eastAsia" w:ascii="宋体" w:hAnsi="宋体" w:cs="宋体"/>
          <w:szCs w:val="21"/>
        </w:rPr>
      </w:pPr>
    </w:p>
    <w:p>
      <w:pPr>
        <w:pStyle w:val="2"/>
        <w:rPr>
          <w:rFonts w:hint="eastAsia" w:ascii="宋体" w:hAnsi="宋体" w:cs="宋体"/>
          <w:szCs w:val="21"/>
        </w:rPr>
      </w:pPr>
    </w:p>
    <w:p>
      <w:pPr>
        <w:pStyle w:val="2"/>
        <w:rPr>
          <w:rFonts w:hint="eastAsia" w:ascii="宋体" w:hAnsi="宋体" w:cs="宋体"/>
          <w:szCs w:val="21"/>
        </w:rPr>
      </w:pPr>
    </w:p>
    <w:p>
      <w:pPr>
        <w:pStyle w:val="2"/>
        <w:rPr>
          <w:rFonts w:hint="eastAsia" w:ascii="宋体" w:hAnsi="宋体" w:cs="宋体"/>
          <w:szCs w:val="21"/>
        </w:rPr>
      </w:pPr>
    </w:p>
    <w:p>
      <w:pPr>
        <w:pStyle w:val="2"/>
        <w:rPr>
          <w:rFonts w:hint="eastAsia" w:ascii="宋体" w:hAnsi="宋体" w:cs="宋体"/>
          <w:szCs w:val="21"/>
        </w:rPr>
      </w:pPr>
    </w:p>
    <w:p>
      <w:pPr>
        <w:pStyle w:val="2"/>
        <w:rPr>
          <w:rFonts w:hint="eastAsia" w:ascii="宋体" w:hAnsi="宋体" w:cs="宋体"/>
          <w:szCs w:val="21"/>
        </w:rPr>
      </w:pPr>
    </w:p>
    <w:p>
      <w:pPr>
        <w:spacing w:line="360" w:lineRule="auto"/>
        <w:rPr>
          <w:rFonts w:hint="eastAsia" w:ascii="宋体" w:hAnsi="宋体" w:cs="宋体"/>
          <w:szCs w:val="21"/>
        </w:rPr>
      </w:pPr>
    </w:p>
    <w:p>
      <w:pPr>
        <w:spacing w:line="360" w:lineRule="auto"/>
        <w:jc w:val="center"/>
        <w:outlineLvl w:val="1"/>
        <w:rPr>
          <w:rFonts w:hint="eastAsia" w:ascii="宋体" w:hAnsi="宋体" w:cs="宋体"/>
          <w:b/>
          <w:bCs/>
          <w:sz w:val="28"/>
          <w:szCs w:val="28"/>
        </w:rPr>
      </w:pPr>
      <w:bookmarkStart w:id="750" w:name="_Toc30964"/>
      <w:bookmarkStart w:id="751" w:name="_Toc31278"/>
      <w:bookmarkStart w:id="752" w:name="_Toc28359"/>
      <w:bookmarkStart w:id="753" w:name="_Toc25388"/>
      <w:r>
        <w:rPr>
          <w:rFonts w:hint="eastAsia" w:ascii="宋体" w:hAnsi="宋体" w:cs="宋体"/>
          <w:b/>
          <w:bCs/>
          <w:sz w:val="28"/>
          <w:szCs w:val="28"/>
        </w:rPr>
        <w:t>第三章工程量清单总价子目的评标办法</w:t>
      </w:r>
      <w:bookmarkEnd w:id="750"/>
      <w:bookmarkEnd w:id="751"/>
      <w:bookmarkEnd w:id="752"/>
      <w:bookmarkEnd w:id="753"/>
    </w:p>
    <w:p>
      <w:pPr>
        <w:spacing w:line="360" w:lineRule="auto"/>
        <w:jc w:val="center"/>
        <w:rPr>
          <w:rFonts w:hint="eastAsia" w:ascii="宋体" w:hAnsi="宋体" w:cs="宋体"/>
          <w:b/>
          <w:bCs/>
          <w:sz w:val="24"/>
          <w:szCs w:val="28"/>
        </w:rPr>
      </w:pPr>
      <w:r>
        <w:rPr>
          <w:rFonts w:hint="eastAsia" w:ascii="宋体" w:hAnsi="宋体" w:cs="宋体"/>
          <w:b/>
          <w:bCs/>
          <w:sz w:val="24"/>
          <w:szCs w:val="28"/>
        </w:rPr>
        <w:t>（评标办法文本与系统评标办法设置不一致的以系统评标办法设置为准）</w:t>
      </w:r>
    </w:p>
    <w:p>
      <w:pPr>
        <w:spacing w:line="360" w:lineRule="auto"/>
        <w:jc w:val="center"/>
        <w:rPr>
          <w:rFonts w:hint="eastAsia" w:ascii="宋体" w:hAnsi="宋体" w:cs="宋体"/>
          <w:b/>
          <w:bCs/>
          <w:sz w:val="24"/>
          <w:szCs w:val="28"/>
        </w:rPr>
      </w:pPr>
      <w:bookmarkStart w:id="754" w:name="_Toc876"/>
      <w:bookmarkStart w:id="755" w:name="_Toc9179"/>
      <w:bookmarkStart w:id="756" w:name="_Toc9729"/>
      <w:r>
        <w:rPr>
          <w:rFonts w:hint="eastAsia" w:ascii="宋体" w:hAnsi="宋体" w:cs="宋体"/>
          <w:b/>
          <w:bCs/>
          <w:sz w:val="24"/>
          <w:szCs w:val="28"/>
        </w:rPr>
        <w:t>（综合评估法）</w:t>
      </w:r>
      <w:bookmarkEnd w:id="754"/>
      <w:bookmarkEnd w:id="755"/>
      <w:bookmarkEnd w:id="756"/>
    </w:p>
    <w:p>
      <w:pPr>
        <w:outlineLvl w:val="2"/>
        <w:rPr>
          <w:rFonts w:hint="eastAsia" w:ascii="宋体" w:hAnsi="宋体" w:cs="宋体"/>
          <w:b/>
          <w:bCs/>
          <w:sz w:val="28"/>
          <w:szCs w:val="32"/>
        </w:rPr>
      </w:pPr>
      <w:bookmarkStart w:id="757" w:name="_Toc31196"/>
      <w:bookmarkStart w:id="758" w:name="_Toc31180"/>
      <w:bookmarkStart w:id="759" w:name="_Toc20005"/>
      <w:bookmarkStart w:id="760" w:name="_Toc30565"/>
      <w:r>
        <w:rPr>
          <w:rFonts w:hint="eastAsia" w:ascii="宋体" w:hAnsi="宋体" w:cs="宋体"/>
          <w:b/>
          <w:bCs/>
          <w:sz w:val="24"/>
          <w:szCs w:val="28"/>
        </w:rPr>
        <w:t>评标办法前附表</w:t>
      </w:r>
      <w:bookmarkEnd w:id="757"/>
      <w:bookmarkEnd w:id="758"/>
      <w:bookmarkEnd w:id="759"/>
      <w:bookmarkEnd w:id="760"/>
    </w:p>
    <w:tbl>
      <w:tblPr>
        <w:tblStyle w:val="19"/>
        <w:tblW w:w="9856"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1"/>
        <w:gridCol w:w="49"/>
        <w:gridCol w:w="1347"/>
        <w:gridCol w:w="730"/>
        <w:gridCol w:w="263"/>
        <w:gridCol w:w="1553"/>
        <w:gridCol w:w="506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247" w:type="dxa"/>
            <w:gridSpan w:val="3"/>
            <w:tcBorders>
              <w:top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b/>
                <w:szCs w:val="21"/>
              </w:rPr>
            </w:pPr>
            <w:bookmarkStart w:id="761" w:name="_Toc13814"/>
            <w:r>
              <w:rPr>
                <w:rFonts w:hint="eastAsia" w:ascii="宋体" w:hAnsi="宋体" w:eastAsia="Times New Roman" w:cs="宋体"/>
                <w:b/>
                <w:szCs w:val="21"/>
              </w:rPr>
              <w:t>条款号</w:t>
            </w:r>
            <w:bookmarkEnd w:id="761"/>
          </w:p>
        </w:tc>
        <w:tc>
          <w:tcPr>
            <w:tcW w:w="254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b/>
                <w:szCs w:val="21"/>
              </w:rPr>
            </w:pPr>
            <w:bookmarkStart w:id="762" w:name="_Toc8423"/>
            <w:r>
              <w:rPr>
                <w:rFonts w:hint="eastAsia" w:ascii="宋体" w:hAnsi="宋体" w:eastAsia="Times New Roman" w:cs="宋体"/>
                <w:b/>
                <w:szCs w:val="21"/>
              </w:rPr>
              <w:t>评审因素</w:t>
            </w:r>
            <w:bookmarkEnd w:id="762"/>
          </w:p>
        </w:tc>
        <w:tc>
          <w:tcPr>
            <w:tcW w:w="50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b/>
                <w:szCs w:val="21"/>
              </w:rPr>
            </w:pPr>
            <w:bookmarkStart w:id="763" w:name="_Toc13720"/>
            <w:r>
              <w:rPr>
                <w:rFonts w:hint="eastAsia" w:ascii="宋体" w:hAnsi="宋体" w:eastAsia="Times New Roman" w:cs="宋体"/>
                <w:b/>
                <w:szCs w:val="21"/>
              </w:rPr>
              <w:t>评审标准</w:t>
            </w:r>
            <w:bookmarkEnd w:id="763"/>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 w:type="dxa"/>
            <w:gridSpan w:val="2"/>
            <w:vMerge w:val="restart"/>
            <w:tcBorders>
              <w:top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764" w:name="_Toc23206"/>
            <w:r>
              <w:rPr>
                <w:rFonts w:hint="eastAsia" w:ascii="宋体" w:hAnsi="宋体" w:eastAsia="Times New Roman" w:cs="宋体"/>
                <w:szCs w:val="21"/>
              </w:rPr>
              <w:t>2.1.1</w:t>
            </w:r>
            <w:bookmarkEnd w:id="764"/>
          </w:p>
        </w:tc>
        <w:tc>
          <w:tcPr>
            <w:tcW w:w="1347" w:type="dxa"/>
            <w:vMerge w:val="restart"/>
            <w:tcBorders>
              <w:top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765" w:name="_Toc22283"/>
            <w:r>
              <w:rPr>
                <w:rFonts w:hint="eastAsia" w:ascii="宋体" w:hAnsi="宋体" w:eastAsia="Times New Roman" w:cs="宋体"/>
                <w:szCs w:val="21"/>
              </w:rPr>
              <w:t>形式评审标准</w:t>
            </w:r>
            <w:bookmarkEnd w:id="765"/>
          </w:p>
        </w:tc>
        <w:tc>
          <w:tcPr>
            <w:tcW w:w="254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766" w:name="_Toc8287"/>
            <w:r>
              <w:rPr>
                <w:rFonts w:hint="eastAsia" w:ascii="宋体" w:hAnsi="宋体" w:eastAsia="Times New Roman" w:cs="宋体"/>
                <w:szCs w:val="21"/>
              </w:rPr>
              <w:t>投标人名称</w:t>
            </w:r>
            <w:bookmarkEnd w:id="766"/>
          </w:p>
        </w:tc>
        <w:tc>
          <w:tcPr>
            <w:tcW w:w="50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rPr>
                <w:rFonts w:hint="eastAsia" w:ascii="宋体" w:hAnsi="宋体" w:eastAsia="Times New Roman" w:cs="宋体"/>
                <w:szCs w:val="21"/>
              </w:rPr>
            </w:pPr>
            <w:bookmarkStart w:id="767" w:name="_Toc17736"/>
            <w:r>
              <w:rPr>
                <w:rFonts w:hint="eastAsia" w:ascii="宋体" w:hAnsi="宋体" w:eastAsia="Times New Roman" w:cs="宋体"/>
                <w:szCs w:val="21"/>
              </w:rPr>
              <w:t>与营业执照、资质证书、安全生产许可证一致</w:t>
            </w:r>
            <w:bookmarkEnd w:id="767"/>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 w:type="dxa"/>
            <w:gridSpan w:val="2"/>
            <w:vMerge w:val="continue"/>
            <w:tcBorders>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p>
        </w:tc>
        <w:tc>
          <w:tcPr>
            <w:tcW w:w="1347" w:type="dxa"/>
            <w:vMerge w:val="continue"/>
            <w:tcBorders>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p>
        </w:tc>
        <w:tc>
          <w:tcPr>
            <w:tcW w:w="254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768" w:name="_Toc24211"/>
            <w:r>
              <w:rPr>
                <w:rFonts w:hint="eastAsia" w:ascii="宋体" w:hAnsi="宋体" w:eastAsia="Times New Roman" w:cs="宋体"/>
                <w:szCs w:val="21"/>
              </w:rPr>
              <w:t>投标函签字盖章</w:t>
            </w:r>
            <w:bookmarkEnd w:id="768"/>
          </w:p>
        </w:tc>
        <w:tc>
          <w:tcPr>
            <w:tcW w:w="50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rPr>
                <w:rFonts w:hint="eastAsia" w:ascii="宋体" w:hAnsi="宋体" w:eastAsia="Times New Roman" w:cs="宋体"/>
                <w:szCs w:val="21"/>
              </w:rPr>
            </w:pPr>
            <w:bookmarkStart w:id="769" w:name="_Toc6797"/>
            <w:r>
              <w:rPr>
                <w:rFonts w:hint="eastAsia" w:ascii="宋体" w:hAnsi="宋体" w:eastAsia="Times New Roman" w:cs="宋体"/>
                <w:szCs w:val="21"/>
              </w:rPr>
              <w:t>有法定代表人或其委托代理人签字（或盖章）并加盖单位章</w:t>
            </w:r>
            <w:bookmarkEnd w:id="769"/>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 w:type="dxa"/>
            <w:gridSpan w:val="2"/>
            <w:vMerge w:val="continue"/>
            <w:tcBorders>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p>
        </w:tc>
        <w:tc>
          <w:tcPr>
            <w:tcW w:w="1347" w:type="dxa"/>
            <w:vMerge w:val="continue"/>
            <w:tcBorders>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p>
        </w:tc>
        <w:tc>
          <w:tcPr>
            <w:tcW w:w="254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770" w:name="_Toc12096"/>
            <w:r>
              <w:rPr>
                <w:rFonts w:hint="eastAsia" w:ascii="宋体" w:hAnsi="宋体" w:eastAsia="Times New Roman" w:cs="宋体"/>
                <w:szCs w:val="21"/>
              </w:rPr>
              <w:t>投标文件签署、份数</w:t>
            </w:r>
            <w:bookmarkEnd w:id="770"/>
          </w:p>
        </w:tc>
        <w:tc>
          <w:tcPr>
            <w:tcW w:w="50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400" w:lineRule="exact"/>
              <w:ind w:left="0" w:right="0"/>
              <w:rPr>
                <w:rFonts w:hint="eastAsia" w:ascii="宋体" w:hAnsi="宋体" w:eastAsia="Times New Roman" w:cs="宋体"/>
                <w:szCs w:val="21"/>
              </w:rPr>
            </w:pPr>
            <w:bookmarkStart w:id="771" w:name="_Toc14004"/>
            <w:r>
              <w:rPr>
                <w:rFonts w:hint="eastAsia" w:ascii="宋体" w:hAnsi="宋体" w:eastAsia="Times New Roman" w:cs="宋体"/>
                <w:szCs w:val="21"/>
              </w:rPr>
              <w:t>符合第二章“投标文件格式”及投标人须知前附表的要求</w:t>
            </w:r>
            <w:bookmarkEnd w:id="771"/>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 w:type="dxa"/>
            <w:gridSpan w:val="2"/>
            <w:vMerge w:val="continue"/>
            <w:tcBorders>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p>
        </w:tc>
        <w:tc>
          <w:tcPr>
            <w:tcW w:w="1347" w:type="dxa"/>
            <w:vMerge w:val="continue"/>
            <w:tcBorders>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p>
        </w:tc>
        <w:tc>
          <w:tcPr>
            <w:tcW w:w="254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dstrike/>
                <w:szCs w:val="21"/>
              </w:rPr>
            </w:pPr>
            <w:bookmarkStart w:id="772" w:name="_Toc12641"/>
            <w:r>
              <w:rPr>
                <w:rFonts w:hint="eastAsia" w:ascii="宋体" w:hAnsi="宋体" w:eastAsia="Times New Roman" w:cs="宋体"/>
                <w:dstrike/>
                <w:szCs w:val="21"/>
              </w:rPr>
              <w:t>联合体投标人</w:t>
            </w:r>
            <w:bookmarkEnd w:id="772"/>
          </w:p>
        </w:tc>
        <w:tc>
          <w:tcPr>
            <w:tcW w:w="50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rPr>
                <w:rFonts w:hint="eastAsia" w:ascii="宋体" w:hAnsi="宋体" w:eastAsia="Times New Roman" w:cs="宋体"/>
                <w:dstrike/>
                <w:szCs w:val="21"/>
              </w:rPr>
            </w:pPr>
            <w:bookmarkStart w:id="773" w:name="_Toc10541"/>
            <w:r>
              <w:rPr>
                <w:rFonts w:hint="eastAsia" w:ascii="宋体" w:hAnsi="宋体" w:eastAsia="Times New Roman" w:cs="宋体"/>
                <w:dstrike/>
                <w:szCs w:val="21"/>
              </w:rPr>
              <w:t>提交联合体协议书，并明确联合体牵头人（如有）</w:t>
            </w:r>
            <w:bookmarkEnd w:id="773"/>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 w:type="dxa"/>
            <w:gridSpan w:val="2"/>
            <w:vMerge w:val="continue"/>
            <w:tcBorders>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p>
        </w:tc>
        <w:tc>
          <w:tcPr>
            <w:tcW w:w="1347" w:type="dxa"/>
            <w:vMerge w:val="continue"/>
            <w:tcBorders>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p>
        </w:tc>
        <w:tc>
          <w:tcPr>
            <w:tcW w:w="254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774" w:name="_Toc31108"/>
            <w:r>
              <w:rPr>
                <w:rFonts w:hint="eastAsia" w:ascii="宋体" w:hAnsi="宋体" w:eastAsia="Times New Roman" w:cs="宋体"/>
                <w:szCs w:val="21"/>
              </w:rPr>
              <w:t>报价唯一</w:t>
            </w:r>
            <w:bookmarkEnd w:id="774"/>
          </w:p>
        </w:tc>
        <w:tc>
          <w:tcPr>
            <w:tcW w:w="50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rPr>
                <w:rFonts w:hint="eastAsia" w:ascii="宋体" w:hAnsi="宋体" w:eastAsia="Times New Roman" w:cs="宋体"/>
                <w:szCs w:val="21"/>
              </w:rPr>
            </w:pPr>
            <w:bookmarkStart w:id="775" w:name="_Toc21441"/>
            <w:r>
              <w:rPr>
                <w:rFonts w:hint="eastAsia" w:ascii="宋体" w:hAnsi="宋体" w:eastAsia="Times New Roman" w:cs="宋体"/>
                <w:szCs w:val="21"/>
              </w:rPr>
              <w:t>只能有一个有效报价</w:t>
            </w:r>
            <w:bookmarkEnd w:id="775"/>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 w:type="dxa"/>
            <w:gridSpan w:val="2"/>
            <w:vMerge w:val="continue"/>
            <w:tcBorders>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p>
        </w:tc>
        <w:tc>
          <w:tcPr>
            <w:tcW w:w="1347" w:type="dxa"/>
            <w:vMerge w:val="continue"/>
            <w:tcBorders>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p>
        </w:tc>
        <w:tc>
          <w:tcPr>
            <w:tcW w:w="254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776" w:name="_Toc19443"/>
            <w:r>
              <w:rPr>
                <w:rFonts w:hint="eastAsia" w:ascii="宋体" w:hAnsi="宋体" w:eastAsia="Times New Roman" w:cs="宋体"/>
                <w:szCs w:val="21"/>
              </w:rPr>
              <w:t>......</w:t>
            </w:r>
            <w:bookmarkEnd w:id="776"/>
          </w:p>
        </w:tc>
        <w:tc>
          <w:tcPr>
            <w:tcW w:w="50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777" w:name="_Toc21650"/>
            <w:r>
              <w:rPr>
                <w:rFonts w:hint="eastAsia" w:ascii="宋体" w:hAnsi="宋体" w:eastAsia="Times New Roman" w:cs="宋体"/>
                <w:szCs w:val="21"/>
              </w:rPr>
              <w:t>......</w:t>
            </w:r>
            <w:bookmarkEnd w:id="777"/>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 w:type="dxa"/>
            <w:gridSpan w:val="2"/>
            <w:vMerge w:val="restart"/>
            <w:tcBorders>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778" w:name="_Toc5444"/>
            <w:r>
              <w:rPr>
                <w:rFonts w:hint="eastAsia" w:ascii="宋体" w:hAnsi="宋体" w:eastAsia="Times New Roman" w:cs="宋体"/>
                <w:szCs w:val="21"/>
              </w:rPr>
              <w:t>2.1.2</w:t>
            </w:r>
            <w:bookmarkEnd w:id="778"/>
          </w:p>
        </w:tc>
        <w:tc>
          <w:tcPr>
            <w:tcW w:w="1347" w:type="dxa"/>
            <w:vMerge w:val="restart"/>
            <w:tcBorders>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779" w:name="_Toc30961"/>
            <w:r>
              <w:rPr>
                <w:rFonts w:hint="eastAsia" w:ascii="宋体" w:hAnsi="宋体" w:eastAsia="Times New Roman" w:cs="宋体"/>
                <w:szCs w:val="21"/>
              </w:rPr>
              <w:t>资格评审标准</w:t>
            </w:r>
            <w:bookmarkEnd w:id="779"/>
          </w:p>
        </w:tc>
        <w:tc>
          <w:tcPr>
            <w:tcW w:w="254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780" w:name="_Toc31822"/>
            <w:r>
              <w:rPr>
                <w:rFonts w:hint="eastAsia" w:ascii="宋体" w:hAnsi="宋体" w:eastAsia="Times New Roman" w:cs="宋体"/>
                <w:szCs w:val="21"/>
              </w:rPr>
              <w:t>营业执照</w:t>
            </w:r>
            <w:bookmarkEnd w:id="780"/>
          </w:p>
        </w:tc>
        <w:tc>
          <w:tcPr>
            <w:tcW w:w="50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rPr>
                <w:rFonts w:hint="eastAsia" w:ascii="宋体" w:hAnsi="宋体" w:eastAsia="Times New Roman" w:cs="宋体"/>
                <w:szCs w:val="21"/>
              </w:rPr>
            </w:pPr>
            <w:bookmarkStart w:id="781" w:name="_Toc18429"/>
            <w:r>
              <w:rPr>
                <w:rFonts w:hint="eastAsia" w:ascii="宋体" w:hAnsi="宋体" w:eastAsia="Times New Roman" w:cs="宋体"/>
                <w:szCs w:val="21"/>
              </w:rPr>
              <w:t>具备有效的营业执照</w:t>
            </w:r>
            <w:bookmarkEnd w:id="781"/>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 w:type="dxa"/>
            <w:gridSpan w:val="2"/>
            <w:vMerge w:val="continue"/>
            <w:tcBorders>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p>
        </w:tc>
        <w:tc>
          <w:tcPr>
            <w:tcW w:w="1347" w:type="dxa"/>
            <w:vMerge w:val="continue"/>
            <w:tcBorders>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p>
        </w:tc>
        <w:tc>
          <w:tcPr>
            <w:tcW w:w="2546"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782" w:name="_Toc206"/>
            <w:r>
              <w:rPr>
                <w:rFonts w:hint="eastAsia" w:ascii="宋体" w:hAnsi="宋体" w:eastAsia="Times New Roman" w:cs="宋体"/>
              </w:rPr>
              <w:t>安全生产许可证</w:t>
            </w:r>
            <w:bookmarkEnd w:id="782"/>
          </w:p>
        </w:tc>
        <w:tc>
          <w:tcPr>
            <w:tcW w:w="5063"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400" w:lineRule="exact"/>
              <w:ind w:left="0" w:right="0"/>
              <w:rPr>
                <w:rFonts w:hint="eastAsia" w:ascii="宋体" w:hAnsi="宋体" w:eastAsia="Times New Roman" w:cs="宋体"/>
                <w:szCs w:val="21"/>
              </w:rPr>
            </w:pPr>
            <w:bookmarkStart w:id="783" w:name="_Toc29773"/>
            <w:r>
              <w:rPr>
                <w:rFonts w:hint="eastAsia" w:ascii="宋体" w:hAnsi="宋体" w:eastAsia="Times New Roman" w:cs="宋体"/>
                <w:szCs w:val="21"/>
              </w:rPr>
              <w:t>具备有效的</w:t>
            </w:r>
            <w:r>
              <w:rPr>
                <w:rFonts w:hint="eastAsia" w:ascii="宋体" w:hAnsi="宋体" w:eastAsia="Times New Roman" w:cs="宋体"/>
              </w:rPr>
              <w:t>安全生产许可证</w:t>
            </w:r>
            <w:bookmarkEnd w:id="783"/>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 w:type="dxa"/>
            <w:gridSpan w:val="2"/>
            <w:vMerge w:val="continue"/>
            <w:tcBorders>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p>
        </w:tc>
        <w:tc>
          <w:tcPr>
            <w:tcW w:w="1347" w:type="dxa"/>
            <w:vMerge w:val="continue"/>
            <w:tcBorders>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p>
        </w:tc>
        <w:tc>
          <w:tcPr>
            <w:tcW w:w="254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784" w:name="_Toc11309"/>
            <w:r>
              <w:rPr>
                <w:rFonts w:hint="eastAsia" w:ascii="宋体" w:hAnsi="宋体" w:eastAsia="Times New Roman" w:cs="宋体"/>
                <w:szCs w:val="21"/>
              </w:rPr>
              <w:t>资质证书</w:t>
            </w:r>
            <w:bookmarkEnd w:id="784"/>
          </w:p>
        </w:tc>
        <w:tc>
          <w:tcPr>
            <w:tcW w:w="50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rPr>
                <w:rFonts w:hint="eastAsia" w:ascii="宋体" w:hAnsi="宋体" w:eastAsia="Times New Roman" w:cs="宋体"/>
                <w:szCs w:val="21"/>
              </w:rPr>
            </w:pPr>
            <w:bookmarkStart w:id="785" w:name="_Toc18169"/>
            <w:r>
              <w:rPr>
                <w:rFonts w:hint="eastAsia" w:ascii="宋体" w:hAnsi="宋体" w:eastAsia="Times New Roman" w:cs="宋体"/>
                <w:szCs w:val="21"/>
              </w:rPr>
              <w:t>符合第二章“投标人须知前附表”规定</w:t>
            </w:r>
            <w:bookmarkEnd w:id="785"/>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 w:type="dxa"/>
            <w:gridSpan w:val="2"/>
            <w:vMerge w:val="continue"/>
            <w:tcBorders>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p>
        </w:tc>
        <w:tc>
          <w:tcPr>
            <w:tcW w:w="1347" w:type="dxa"/>
            <w:vMerge w:val="continue"/>
            <w:tcBorders>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p>
        </w:tc>
        <w:tc>
          <w:tcPr>
            <w:tcW w:w="254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786" w:name="_Toc15041"/>
            <w:r>
              <w:rPr>
                <w:rFonts w:hint="eastAsia" w:ascii="宋体" w:hAnsi="宋体" w:eastAsia="Times New Roman" w:cs="宋体"/>
                <w:szCs w:val="21"/>
              </w:rPr>
              <w:t>项目负责人（项目经理）</w:t>
            </w:r>
            <w:bookmarkEnd w:id="786"/>
          </w:p>
        </w:tc>
        <w:tc>
          <w:tcPr>
            <w:tcW w:w="50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rPr>
                <w:rFonts w:hint="eastAsia" w:ascii="宋体" w:hAnsi="宋体" w:eastAsia="Times New Roman" w:cs="宋体"/>
                <w:szCs w:val="21"/>
              </w:rPr>
            </w:pPr>
            <w:bookmarkStart w:id="787" w:name="_Toc12437"/>
            <w:r>
              <w:rPr>
                <w:rFonts w:hint="eastAsia" w:ascii="宋体" w:hAnsi="宋体" w:eastAsia="Times New Roman" w:cs="宋体"/>
                <w:szCs w:val="21"/>
              </w:rPr>
              <w:t>符合第二章“投标人须知前附表”规定</w:t>
            </w:r>
            <w:bookmarkEnd w:id="787"/>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 w:type="dxa"/>
            <w:gridSpan w:val="2"/>
            <w:vMerge w:val="continue"/>
            <w:tcBorders>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p>
        </w:tc>
        <w:tc>
          <w:tcPr>
            <w:tcW w:w="1347" w:type="dxa"/>
            <w:vMerge w:val="continue"/>
            <w:tcBorders>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p>
        </w:tc>
        <w:tc>
          <w:tcPr>
            <w:tcW w:w="254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788" w:name="_Toc17024"/>
            <w:r>
              <w:rPr>
                <w:rFonts w:hint="eastAsia" w:ascii="宋体" w:hAnsi="宋体" w:eastAsia="Times New Roman" w:cs="宋体"/>
                <w:szCs w:val="21"/>
              </w:rPr>
              <w:t>财务状况</w:t>
            </w:r>
            <w:bookmarkEnd w:id="788"/>
          </w:p>
        </w:tc>
        <w:tc>
          <w:tcPr>
            <w:tcW w:w="5063"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400" w:lineRule="exact"/>
              <w:ind w:left="0" w:right="0"/>
              <w:rPr>
                <w:rFonts w:hint="eastAsia" w:ascii="宋体" w:hAnsi="宋体" w:eastAsia="Times New Roman" w:cs="宋体"/>
                <w:bCs/>
                <w:szCs w:val="21"/>
              </w:rPr>
            </w:pPr>
            <w:bookmarkStart w:id="789" w:name="_Toc15797"/>
            <w:r>
              <w:rPr>
                <w:rFonts w:hint="eastAsia" w:ascii="宋体" w:hAnsi="宋体" w:eastAsia="Times New Roman" w:cs="宋体"/>
                <w:bCs/>
                <w:szCs w:val="21"/>
              </w:rPr>
              <w:t>符合第二章“投标人须知前附表”规定</w:t>
            </w:r>
            <w:bookmarkEnd w:id="789"/>
          </w:p>
          <w:p>
            <w:pPr>
              <w:keepNext w:val="0"/>
              <w:keepLines w:val="0"/>
              <w:suppressLineNumbers w:val="0"/>
              <w:spacing w:before="0" w:beforeAutospacing="0" w:after="0" w:afterAutospacing="0" w:line="400" w:lineRule="exact"/>
              <w:ind w:left="0" w:right="0"/>
              <w:rPr>
                <w:rFonts w:hint="eastAsia" w:ascii="宋体" w:hAnsi="宋体" w:eastAsia="Times New Roman" w:cs="宋体"/>
                <w:szCs w:val="21"/>
              </w:rPr>
            </w:pPr>
            <w:bookmarkStart w:id="790" w:name="_Toc22440"/>
            <w:r>
              <w:rPr>
                <w:rFonts w:hint="eastAsia" w:ascii="宋体" w:hAnsi="宋体" w:eastAsia="Times New Roman" w:cs="宋体"/>
                <w:bCs/>
                <w:szCs w:val="21"/>
              </w:rPr>
              <w:t>是否需要核验原件：</w:t>
            </w:r>
            <w:r>
              <w:rPr>
                <w:rFonts w:hint="eastAsia" w:ascii="宋体" w:hAnsi="宋体" w:eastAsia="Times New Roman" w:cs="宋体"/>
                <w:szCs w:val="21"/>
              </w:rPr>
              <w:t>□是</w:t>
            </w:r>
            <w:r>
              <w:rPr>
                <w:rFonts w:hint="eastAsia" w:ascii="宋体" w:hAnsi="宋体" w:eastAsia="Times New Roman" w:cs="宋体"/>
              </w:rPr>
              <w:t>■</w:t>
            </w:r>
            <w:r>
              <w:rPr>
                <w:rFonts w:hint="eastAsia" w:ascii="宋体" w:hAnsi="宋体" w:eastAsia="Times New Roman" w:cs="宋体"/>
                <w:szCs w:val="21"/>
              </w:rPr>
              <w:t>否</w:t>
            </w:r>
            <w:bookmarkEnd w:id="790"/>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 w:type="dxa"/>
            <w:gridSpan w:val="2"/>
            <w:vMerge w:val="continue"/>
            <w:tcBorders>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p>
        </w:tc>
        <w:tc>
          <w:tcPr>
            <w:tcW w:w="1347" w:type="dxa"/>
            <w:vMerge w:val="continue"/>
            <w:tcBorders>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p>
        </w:tc>
        <w:tc>
          <w:tcPr>
            <w:tcW w:w="254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791" w:name="_Toc19404"/>
            <w:r>
              <w:rPr>
                <w:rFonts w:hint="eastAsia" w:ascii="宋体" w:hAnsi="宋体" w:eastAsia="Times New Roman" w:cs="宋体"/>
                <w:szCs w:val="21"/>
              </w:rPr>
              <w:t>类似项目业绩（不要求）</w:t>
            </w:r>
            <w:bookmarkEnd w:id="791"/>
          </w:p>
        </w:tc>
        <w:tc>
          <w:tcPr>
            <w:tcW w:w="5063"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400" w:lineRule="exact"/>
              <w:ind w:left="0" w:right="0"/>
              <w:rPr>
                <w:rFonts w:hint="eastAsia" w:ascii="宋体" w:hAnsi="宋体" w:eastAsia="Times New Roman" w:cs="宋体"/>
                <w:szCs w:val="21"/>
              </w:rPr>
            </w:pPr>
            <w:bookmarkStart w:id="792" w:name="_Toc15196"/>
            <w:r>
              <w:rPr>
                <w:rFonts w:hint="eastAsia" w:ascii="宋体" w:hAnsi="宋体" w:eastAsia="Times New Roman" w:cs="宋体"/>
                <w:szCs w:val="21"/>
              </w:rPr>
              <w:t>符合第二章“投标人须知前附表”规定</w:t>
            </w:r>
            <w:bookmarkEnd w:id="792"/>
          </w:p>
          <w:p>
            <w:pPr>
              <w:keepNext w:val="0"/>
              <w:keepLines w:val="0"/>
              <w:suppressLineNumbers w:val="0"/>
              <w:spacing w:before="0" w:beforeAutospacing="0" w:after="0" w:afterAutospacing="0" w:line="400" w:lineRule="exact"/>
              <w:ind w:left="0" w:right="0"/>
              <w:rPr>
                <w:rFonts w:hint="eastAsia" w:ascii="宋体" w:hAnsi="宋体" w:eastAsia="Times New Roman" w:cs="宋体"/>
                <w:szCs w:val="21"/>
              </w:rPr>
            </w:pPr>
            <w:bookmarkStart w:id="793" w:name="_Toc4838"/>
            <w:r>
              <w:rPr>
                <w:rFonts w:hint="eastAsia" w:ascii="宋体" w:hAnsi="宋体" w:eastAsia="Times New Roman" w:cs="宋体"/>
                <w:szCs w:val="21"/>
              </w:rPr>
              <w:t>是否需要核验原件：□是</w:t>
            </w:r>
            <w:r>
              <w:rPr>
                <w:rFonts w:hint="eastAsia" w:ascii="宋体" w:hAnsi="宋体" w:eastAsia="Times New Roman" w:cs="宋体"/>
              </w:rPr>
              <w:t>■</w:t>
            </w:r>
            <w:r>
              <w:rPr>
                <w:rFonts w:hint="eastAsia" w:ascii="宋体" w:hAnsi="宋体" w:eastAsia="Times New Roman" w:cs="宋体"/>
                <w:szCs w:val="21"/>
              </w:rPr>
              <w:t>否</w:t>
            </w:r>
            <w:bookmarkEnd w:id="793"/>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 w:type="dxa"/>
            <w:gridSpan w:val="2"/>
            <w:vMerge w:val="continue"/>
            <w:tcBorders>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p>
        </w:tc>
        <w:tc>
          <w:tcPr>
            <w:tcW w:w="1347" w:type="dxa"/>
            <w:vMerge w:val="continue"/>
            <w:tcBorders>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p>
        </w:tc>
        <w:tc>
          <w:tcPr>
            <w:tcW w:w="993" w:type="dxa"/>
            <w:gridSpan w:val="2"/>
            <w:tcBorders>
              <w:top w:val="single" w:color="auto" w:sz="4" w:space="0"/>
              <w:left w:val="single" w:color="auto" w:sz="4" w:space="0"/>
              <w:right w:val="single" w:color="auto" w:sz="4" w:space="0"/>
            </w:tcBorders>
            <w:noWrap w:val="0"/>
            <w:vAlign w:val="top"/>
          </w:tcPr>
          <w:p>
            <w:pPr>
              <w:keepNext w:val="0"/>
              <w:keepLines w:val="0"/>
              <w:suppressLineNumbers w:val="0"/>
              <w:spacing w:before="0" w:beforeAutospacing="0" w:after="0" w:afterAutospacing="0" w:line="400" w:lineRule="exact"/>
              <w:ind w:left="0" w:right="0"/>
              <w:rPr>
                <w:rFonts w:hint="eastAsia" w:ascii="宋体" w:hAnsi="宋体" w:eastAsia="Times New Roman" w:cs="宋体"/>
                <w:szCs w:val="21"/>
              </w:rPr>
            </w:pPr>
            <w:bookmarkStart w:id="794" w:name="_Toc15114"/>
            <w:r>
              <w:rPr>
                <w:rFonts w:hint="eastAsia" w:ascii="宋体" w:hAnsi="宋体" w:eastAsia="Times New Roman" w:cs="宋体"/>
                <w:szCs w:val="21"/>
              </w:rPr>
              <w:t>其他要求</w:t>
            </w:r>
            <w:bookmarkEnd w:id="794"/>
          </w:p>
        </w:tc>
        <w:tc>
          <w:tcPr>
            <w:tcW w:w="1553"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400" w:lineRule="exact"/>
              <w:ind w:left="0" w:right="0"/>
              <w:rPr>
                <w:rFonts w:hint="eastAsia" w:ascii="宋体" w:hAnsi="宋体" w:eastAsia="Times New Roman" w:cs="宋体"/>
              </w:rPr>
            </w:pPr>
            <w:bookmarkStart w:id="795" w:name="_Toc4614"/>
            <w:r>
              <w:rPr>
                <w:rFonts w:hint="eastAsia" w:ascii="宋体" w:hAnsi="宋体" w:eastAsia="Times New Roman" w:cs="宋体"/>
                <w:szCs w:val="21"/>
              </w:rPr>
              <w:t>拟投入项目管理人员</w:t>
            </w:r>
            <w:bookmarkEnd w:id="795"/>
          </w:p>
        </w:tc>
        <w:tc>
          <w:tcPr>
            <w:tcW w:w="5063"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400" w:lineRule="exact"/>
              <w:ind w:left="0" w:right="0" w:firstLine="315" w:firstLineChars="150"/>
              <w:rPr>
                <w:rFonts w:hint="eastAsia" w:ascii="宋体" w:hAnsi="宋体" w:eastAsia="Times New Roman" w:cs="宋体"/>
                <w:szCs w:val="21"/>
              </w:rPr>
            </w:pPr>
            <w:bookmarkStart w:id="796" w:name="_Toc19405"/>
            <w:r>
              <w:rPr>
                <w:rFonts w:hint="eastAsia" w:ascii="宋体" w:hAnsi="宋体" w:eastAsia="Times New Roman" w:cs="宋体"/>
                <w:szCs w:val="21"/>
              </w:rPr>
              <w:t>符合第二章“投标人须知前附表”规定</w:t>
            </w:r>
            <w:bookmarkEnd w:id="796"/>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 w:type="dxa"/>
            <w:gridSpan w:val="2"/>
            <w:vMerge w:val="continue"/>
            <w:tcBorders>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p>
        </w:tc>
        <w:tc>
          <w:tcPr>
            <w:tcW w:w="1347" w:type="dxa"/>
            <w:vMerge w:val="continue"/>
            <w:tcBorders>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p>
        </w:tc>
        <w:tc>
          <w:tcPr>
            <w:tcW w:w="254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797" w:name="_Toc7027"/>
            <w:r>
              <w:rPr>
                <w:rFonts w:hint="eastAsia" w:ascii="宋体" w:hAnsi="宋体" w:eastAsia="Times New Roman" w:cs="宋体"/>
                <w:szCs w:val="21"/>
              </w:rPr>
              <w:t>投标人不得存在的情形</w:t>
            </w:r>
            <w:bookmarkEnd w:id="797"/>
          </w:p>
        </w:tc>
        <w:tc>
          <w:tcPr>
            <w:tcW w:w="50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798" w:name="_Toc18946"/>
            <w:r>
              <w:rPr>
                <w:rFonts w:hint="eastAsia" w:ascii="宋体" w:hAnsi="宋体" w:eastAsia="Times New Roman" w:cs="宋体"/>
                <w:szCs w:val="21"/>
              </w:rPr>
              <w:t>符合第三章“评标办法正文部分”第3.1.2项</w:t>
            </w:r>
            <w:bookmarkEnd w:id="798"/>
          </w:p>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799" w:name="_Toc26752"/>
            <w:r>
              <w:rPr>
                <w:rFonts w:hint="eastAsia" w:ascii="宋体" w:hAnsi="宋体" w:eastAsia="Times New Roman" w:cs="宋体"/>
                <w:szCs w:val="21"/>
              </w:rPr>
              <w:t>（1）、（2）、（3）目规定</w:t>
            </w:r>
            <w:bookmarkEnd w:id="799"/>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 w:type="dxa"/>
            <w:gridSpan w:val="2"/>
            <w:vMerge w:val="continue"/>
            <w:tcBorders>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p>
        </w:tc>
        <w:tc>
          <w:tcPr>
            <w:tcW w:w="1347" w:type="dxa"/>
            <w:vMerge w:val="continue"/>
            <w:tcBorders>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p>
        </w:tc>
        <w:tc>
          <w:tcPr>
            <w:tcW w:w="7609" w:type="dxa"/>
            <w:gridSpan w:val="4"/>
            <w:tcBorders>
              <w:top w:val="single" w:color="auto" w:sz="4" w:space="0"/>
              <w:left w:val="single" w:color="auto" w:sz="4" w:space="0"/>
              <w:bottom w:val="single" w:color="auto" w:sz="4" w:space="0"/>
            </w:tcBorders>
            <w:noWrap w:val="0"/>
            <w:vAlign w:val="center"/>
          </w:tcPr>
          <w:p>
            <w:pPr>
              <w:keepNext w:val="0"/>
              <w:keepLines w:val="0"/>
              <w:suppressLineNumbers w:val="0"/>
              <w:spacing w:before="0" w:beforeAutospacing="0" w:after="0" w:afterAutospacing="0" w:line="400" w:lineRule="exact"/>
              <w:ind w:left="0" w:right="0"/>
              <w:rPr>
                <w:rFonts w:hint="eastAsia" w:ascii="宋体" w:hAnsi="宋体" w:eastAsia="Times New Roman" w:cs="宋体"/>
                <w:szCs w:val="21"/>
              </w:rPr>
            </w:pPr>
            <w:bookmarkStart w:id="800" w:name="_Toc18031"/>
            <w:r>
              <w:rPr>
                <w:rFonts w:hint="eastAsia" w:ascii="宋体" w:hAnsi="宋体" w:eastAsia="Times New Roman" w:cs="宋体"/>
                <w:szCs w:val="21"/>
              </w:rPr>
              <w:t>注：以上证件以贵州省建筑市场监管与诚信信息一体化工作平台查询为准（含该平台推送给公共资源交易平台的相关数据）。</w:t>
            </w:r>
            <w:bookmarkEnd w:id="800"/>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00" w:type="dxa"/>
            <w:gridSpan w:val="2"/>
            <w:vMerge w:val="restart"/>
            <w:tcBorders>
              <w:top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p>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p>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801" w:name="_Toc6297"/>
            <w:r>
              <w:rPr>
                <w:rFonts w:hint="eastAsia" w:ascii="宋体" w:hAnsi="宋体" w:eastAsia="Times New Roman" w:cs="宋体"/>
                <w:szCs w:val="21"/>
              </w:rPr>
              <w:t>2.1.3</w:t>
            </w:r>
            <w:bookmarkEnd w:id="801"/>
          </w:p>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p>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p>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p>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p>
        </w:tc>
        <w:tc>
          <w:tcPr>
            <w:tcW w:w="1347" w:type="dxa"/>
            <w:vMerge w:val="restart"/>
            <w:tcBorders>
              <w:top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p>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p>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802" w:name="_Toc21926"/>
            <w:r>
              <w:rPr>
                <w:rFonts w:hint="eastAsia" w:ascii="宋体" w:hAnsi="宋体" w:eastAsia="Times New Roman" w:cs="宋体"/>
                <w:szCs w:val="21"/>
              </w:rPr>
              <w:t>响应性评审标准</w:t>
            </w:r>
            <w:bookmarkEnd w:id="802"/>
          </w:p>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p>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p>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p>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p>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p>
        </w:tc>
        <w:tc>
          <w:tcPr>
            <w:tcW w:w="2546" w:type="dxa"/>
            <w:gridSpan w:val="3"/>
            <w:tcBorders>
              <w:top w:val="single" w:color="auto" w:sz="4" w:space="0"/>
              <w:left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803" w:name="_Toc23953"/>
            <w:r>
              <w:rPr>
                <w:rFonts w:hint="eastAsia" w:ascii="宋体" w:hAnsi="宋体" w:eastAsia="Times New Roman" w:cs="宋体"/>
                <w:szCs w:val="21"/>
              </w:rPr>
              <w:t>投标报价</w:t>
            </w:r>
            <w:bookmarkEnd w:id="803"/>
          </w:p>
        </w:tc>
        <w:tc>
          <w:tcPr>
            <w:tcW w:w="5063" w:type="dxa"/>
            <w:vMerge w:val="restart"/>
            <w:tcBorders>
              <w:top w:val="single" w:color="auto" w:sz="4" w:space="0"/>
              <w:left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p>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804" w:name="_Toc15247"/>
            <w:r>
              <w:rPr>
                <w:rFonts w:hint="eastAsia" w:ascii="宋体" w:hAnsi="宋体" w:eastAsia="Times New Roman" w:cs="宋体"/>
                <w:szCs w:val="21"/>
              </w:rPr>
              <w:t>符合第二章“投标人须知前附表”规定</w:t>
            </w:r>
            <w:bookmarkEnd w:id="804"/>
          </w:p>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 w:type="dxa"/>
            <w:gridSpan w:val="2"/>
            <w:vMerge w:val="continue"/>
            <w:tcBorders>
              <w:top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p>
        </w:tc>
        <w:tc>
          <w:tcPr>
            <w:tcW w:w="1347" w:type="dxa"/>
            <w:vMerge w:val="continue"/>
            <w:tcBorders>
              <w:top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p>
        </w:tc>
        <w:tc>
          <w:tcPr>
            <w:tcW w:w="254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805" w:name="_Toc26502"/>
            <w:r>
              <w:rPr>
                <w:rFonts w:hint="eastAsia" w:ascii="宋体" w:hAnsi="宋体" w:eastAsia="Times New Roman" w:cs="宋体"/>
                <w:szCs w:val="21"/>
              </w:rPr>
              <w:t>投标内容</w:t>
            </w:r>
            <w:bookmarkEnd w:id="805"/>
          </w:p>
        </w:tc>
        <w:tc>
          <w:tcPr>
            <w:tcW w:w="5063" w:type="dxa"/>
            <w:vMerge w:val="continue"/>
            <w:tcBorders>
              <w:left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 w:type="dxa"/>
            <w:gridSpan w:val="2"/>
            <w:vMerge w:val="continue"/>
            <w:tcBorders>
              <w:top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p>
        </w:tc>
        <w:tc>
          <w:tcPr>
            <w:tcW w:w="1347" w:type="dxa"/>
            <w:vMerge w:val="continue"/>
            <w:tcBorders>
              <w:top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p>
        </w:tc>
        <w:tc>
          <w:tcPr>
            <w:tcW w:w="254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806" w:name="_Toc23617"/>
            <w:r>
              <w:rPr>
                <w:rFonts w:hint="eastAsia" w:ascii="宋体" w:hAnsi="宋体" w:eastAsia="Times New Roman" w:cs="宋体"/>
                <w:szCs w:val="21"/>
              </w:rPr>
              <w:t>工期</w:t>
            </w:r>
            <w:bookmarkEnd w:id="806"/>
          </w:p>
        </w:tc>
        <w:tc>
          <w:tcPr>
            <w:tcW w:w="5063" w:type="dxa"/>
            <w:vMerge w:val="continue"/>
            <w:tcBorders>
              <w:left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 w:type="dxa"/>
            <w:gridSpan w:val="2"/>
            <w:vMerge w:val="continue"/>
            <w:tcBorders>
              <w:top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p>
        </w:tc>
        <w:tc>
          <w:tcPr>
            <w:tcW w:w="1347" w:type="dxa"/>
            <w:vMerge w:val="continue"/>
            <w:tcBorders>
              <w:top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p>
        </w:tc>
        <w:tc>
          <w:tcPr>
            <w:tcW w:w="254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807" w:name="_Toc29917"/>
            <w:r>
              <w:rPr>
                <w:rFonts w:hint="eastAsia" w:ascii="宋体" w:hAnsi="宋体" w:eastAsia="Times New Roman" w:cs="宋体"/>
                <w:szCs w:val="21"/>
              </w:rPr>
              <w:t>工程质量</w:t>
            </w:r>
            <w:bookmarkEnd w:id="807"/>
          </w:p>
        </w:tc>
        <w:tc>
          <w:tcPr>
            <w:tcW w:w="5063" w:type="dxa"/>
            <w:vMerge w:val="continue"/>
            <w:tcBorders>
              <w:left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 w:type="dxa"/>
            <w:gridSpan w:val="2"/>
            <w:vMerge w:val="continue"/>
            <w:tcBorders>
              <w:top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p>
        </w:tc>
        <w:tc>
          <w:tcPr>
            <w:tcW w:w="1347" w:type="dxa"/>
            <w:vMerge w:val="continue"/>
            <w:tcBorders>
              <w:top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p>
        </w:tc>
        <w:tc>
          <w:tcPr>
            <w:tcW w:w="254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808" w:name="_Toc25741"/>
            <w:r>
              <w:rPr>
                <w:rFonts w:hint="eastAsia" w:ascii="宋体" w:hAnsi="宋体" w:eastAsia="Times New Roman" w:cs="宋体"/>
                <w:bCs/>
              </w:rPr>
              <w:t>施工安全文明标准化</w:t>
            </w:r>
            <w:bookmarkEnd w:id="808"/>
          </w:p>
        </w:tc>
        <w:tc>
          <w:tcPr>
            <w:tcW w:w="5063" w:type="dxa"/>
            <w:vMerge w:val="continue"/>
            <w:tcBorders>
              <w:left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 w:type="dxa"/>
            <w:gridSpan w:val="2"/>
            <w:vMerge w:val="continue"/>
            <w:tcBorders>
              <w:top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p>
        </w:tc>
        <w:tc>
          <w:tcPr>
            <w:tcW w:w="1347" w:type="dxa"/>
            <w:vMerge w:val="continue"/>
            <w:tcBorders>
              <w:top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p>
        </w:tc>
        <w:tc>
          <w:tcPr>
            <w:tcW w:w="254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809" w:name="_Toc20259"/>
            <w:r>
              <w:rPr>
                <w:rFonts w:hint="eastAsia" w:ascii="宋体" w:hAnsi="宋体" w:eastAsia="Times New Roman" w:cs="宋体"/>
                <w:szCs w:val="21"/>
              </w:rPr>
              <w:t>投标有效期</w:t>
            </w:r>
            <w:bookmarkEnd w:id="809"/>
          </w:p>
        </w:tc>
        <w:tc>
          <w:tcPr>
            <w:tcW w:w="5063" w:type="dxa"/>
            <w:vMerge w:val="restart"/>
            <w:tcBorders>
              <w:left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 w:type="dxa"/>
            <w:gridSpan w:val="2"/>
            <w:vMerge w:val="continue"/>
            <w:tcBorders>
              <w:top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p>
        </w:tc>
        <w:tc>
          <w:tcPr>
            <w:tcW w:w="1347" w:type="dxa"/>
            <w:vMerge w:val="continue"/>
            <w:tcBorders>
              <w:top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p>
        </w:tc>
        <w:tc>
          <w:tcPr>
            <w:tcW w:w="254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dstrike/>
                <w:szCs w:val="21"/>
              </w:rPr>
            </w:pPr>
            <w:bookmarkStart w:id="810" w:name="_Toc28643"/>
            <w:r>
              <w:rPr>
                <w:rFonts w:hint="eastAsia" w:ascii="宋体" w:hAnsi="宋体" w:eastAsia="Times New Roman" w:cs="宋体"/>
                <w:szCs w:val="21"/>
              </w:rPr>
              <w:t>投标保证金</w:t>
            </w:r>
            <w:bookmarkEnd w:id="810"/>
          </w:p>
        </w:tc>
        <w:tc>
          <w:tcPr>
            <w:tcW w:w="5063" w:type="dxa"/>
            <w:vMerge w:val="continue"/>
            <w:tcBorders>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 w:type="dxa"/>
            <w:gridSpan w:val="2"/>
            <w:vMerge w:val="continue"/>
            <w:tcBorders>
              <w:top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p>
        </w:tc>
        <w:tc>
          <w:tcPr>
            <w:tcW w:w="1347" w:type="dxa"/>
            <w:vMerge w:val="restart"/>
            <w:tcBorders>
              <w:top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p>
        </w:tc>
        <w:tc>
          <w:tcPr>
            <w:tcW w:w="254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811" w:name="_Toc972"/>
            <w:r>
              <w:rPr>
                <w:rFonts w:hint="eastAsia" w:ascii="宋体" w:hAnsi="宋体" w:eastAsia="Times New Roman" w:cs="宋体"/>
                <w:szCs w:val="21"/>
              </w:rPr>
              <w:t>权利义务</w:t>
            </w:r>
            <w:bookmarkEnd w:id="811"/>
          </w:p>
        </w:tc>
        <w:tc>
          <w:tcPr>
            <w:tcW w:w="50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firstLine="315" w:firstLineChars="150"/>
              <w:rPr>
                <w:rFonts w:hint="eastAsia" w:ascii="宋体" w:hAnsi="宋体" w:eastAsia="Times New Roman" w:cs="宋体"/>
                <w:szCs w:val="21"/>
              </w:rPr>
            </w:pPr>
            <w:bookmarkStart w:id="812" w:name="_Toc24196"/>
            <w:r>
              <w:rPr>
                <w:rFonts w:hint="eastAsia" w:ascii="宋体" w:hAnsi="宋体" w:eastAsia="Times New Roman" w:cs="宋体"/>
                <w:szCs w:val="21"/>
              </w:rPr>
              <w:t>符合第四章“合同条款及格式”规定</w:t>
            </w:r>
            <w:bookmarkEnd w:id="812"/>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3" w:hRule="atLeast"/>
        </w:trPr>
        <w:tc>
          <w:tcPr>
            <w:tcW w:w="900" w:type="dxa"/>
            <w:gridSpan w:val="2"/>
            <w:vMerge w:val="continue"/>
            <w:tcBorders>
              <w:top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p>
        </w:tc>
        <w:tc>
          <w:tcPr>
            <w:tcW w:w="1347" w:type="dxa"/>
            <w:vMerge w:val="continue"/>
            <w:tcBorders>
              <w:top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p>
        </w:tc>
        <w:tc>
          <w:tcPr>
            <w:tcW w:w="254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813" w:name="_Toc24625"/>
            <w:r>
              <w:rPr>
                <w:rFonts w:hint="eastAsia" w:ascii="宋体" w:hAnsi="宋体" w:eastAsia="Times New Roman" w:cs="宋体"/>
                <w:szCs w:val="21"/>
              </w:rPr>
              <w:t>已标价工程量清单</w:t>
            </w:r>
            <w:bookmarkEnd w:id="813"/>
          </w:p>
        </w:tc>
        <w:tc>
          <w:tcPr>
            <w:tcW w:w="50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rPr>
                <w:rFonts w:hint="eastAsia" w:ascii="宋体" w:hAnsi="宋体" w:eastAsia="Times New Roman" w:cs="宋体"/>
                <w:szCs w:val="21"/>
              </w:rPr>
            </w:pPr>
            <w:bookmarkStart w:id="814" w:name="_Toc26140"/>
            <w:r>
              <w:rPr>
                <w:rFonts w:hint="eastAsia" w:ascii="宋体" w:hAnsi="宋体" w:eastAsia="Times New Roman" w:cs="宋体"/>
                <w:szCs w:val="21"/>
              </w:rPr>
              <w:t>符合第五章“工程量清单”给出的项目编码、项目名称、项目特征、计量单位和工程量</w:t>
            </w:r>
            <w:bookmarkEnd w:id="814"/>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 w:type="dxa"/>
            <w:gridSpan w:val="2"/>
            <w:vMerge w:val="continue"/>
            <w:tcBorders>
              <w:top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p>
        </w:tc>
        <w:tc>
          <w:tcPr>
            <w:tcW w:w="1347" w:type="dxa"/>
            <w:vMerge w:val="continue"/>
            <w:tcBorders>
              <w:top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p>
        </w:tc>
        <w:tc>
          <w:tcPr>
            <w:tcW w:w="254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815" w:name="_Toc12859"/>
            <w:r>
              <w:rPr>
                <w:rFonts w:hint="eastAsia" w:ascii="宋体" w:hAnsi="宋体" w:eastAsia="Times New Roman" w:cs="宋体"/>
                <w:szCs w:val="21"/>
              </w:rPr>
              <w:t>技术标准和要求</w:t>
            </w:r>
            <w:bookmarkEnd w:id="815"/>
          </w:p>
        </w:tc>
        <w:tc>
          <w:tcPr>
            <w:tcW w:w="50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816" w:name="_Toc30765"/>
            <w:r>
              <w:rPr>
                <w:rFonts w:hint="eastAsia" w:ascii="宋体" w:hAnsi="宋体" w:eastAsia="Times New Roman" w:cs="宋体"/>
                <w:szCs w:val="21"/>
              </w:rPr>
              <w:t>符合第七章“技术标准和要求”规定</w:t>
            </w:r>
            <w:bookmarkEnd w:id="816"/>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 w:type="dxa"/>
            <w:gridSpan w:val="2"/>
            <w:vMerge w:val="continue"/>
            <w:tcBorders>
              <w:top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p>
        </w:tc>
        <w:tc>
          <w:tcPr>
            <w:tcW w:w="1347" w:type="dxa"/>
            <w:vMerge w:val="continue"/>
            <w:tcBorders>
              <w:top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p>
        </w:tc>
        <w:tc>
          <w:tcPr>
            <w:tcW w:w="254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817" w:name="_Toc7063"/>
            <w:r>
              <w:rPr>
                <w:rFonts w:hint="eastAsia" w:ascii="宋体" w:hAnsi="宋体" w:eastAsia="Times New Roman" w:cs="宋体"/>
              </w:rPr>
              <w:t>分包计划</w:t>
            </w:r>
            <w:bookmarkEnd w:id="817"/>
          </w:p>
        </w:tc>
        <w:tc>
          <w:tcPr>
            <w:tcW w:w="50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rPr>
                <w:rFonts w:hint="eastAsia" w:ascii="宋体" w:hAnsi="宋体" w:eastAsia="Times New Roman" w:cs="宋体"/>
                <w:szCs w:val="21"/>
              </w:rPr>
            </w:pPr>
            <w:bookmarkStart w:id="818" w:name="_Toc13572"/>
            <w:r>
              <w:rPr>
                <w:rFonts w:hint="eastAsia" w:ascii="宋体" w:hAnsi="宋体" w:eastAsia="Times New Roman" w:cs="宋体"/>
              </w:rPr>
              <w:t>符合第二章“投标人须知正文部分”第1.11款规定</w:t>
            </w:r>
            <w:bookmarkEnd w:id="818"/>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 w:type="dxa"/>
            <w:gridSpan w:val="2"/>
            <w:vMerge w:val="continue"/>
            <w:tcBorders>
              <w:top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p>
        </w:tc>
        <w:tc>
          <w:tcPr>
            <w:tcW w:w="1347" w:type="dxa"/>
            <w:vMerge w:val="continue"/>
            <w:tcBorders>
              <w:top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p>
        </w:tc>
        <w:tc>
          <w:tcPr>
            <w:tcW w:w="254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Times New Roman" w:cs="宋体"/>
              </w:rPr>
            </w:pPr>
            <w:bookmarkStart w:id="819" w:name="_Toc29553"/>
            <w:r>
              <w:rPr>
                <w:rFonts w:hint="eastAsia" w:ascii="Times New Roman" w:hAnsi="Times New Roman" w:eastAsia="Times New Roman" w:cs="Times New Roman"/>
                <w:szCs w:val="21"/>
              </w:rPr>
              <w:t>投标人信用承诺书</w:t>
            </w:r>
            <w:bookmarkEnd w:id="819"/>
          </w:p>
        </w:tc>
        <w:tc>
          <w:tcPr>
            <w:tcW w:w="50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rPr>
                <w:rFonts w:hint="eastAsia" w:ascii="宋体" w:hAnsi="宋体" w:eastAsia="Times New Roman" w:cs="宋体"/>
              </w:rPr>
            </w:pPr>
            <w:bookmarkStart w:id="820" w:name="_Toc5889"/>
            <w:r>
              <w:rPr>
                <w:rFonts w:hint="default" w:ascii="Times New Roman" w:hAnsi="Times New Roman" w:eastAsia="Times New Roman" w:cs="Times New Roman"/>
                <w:szCs w:val="21"/>
              </w:rPr>
              <w:t>按黔发改财金[2014]1712号</w:t>
            </w:r>
            <w:r>
              <w:rPr>
                <w:rFonts w:hint="eastAsia" w:ascii="Times New Roman" w:hAnsi="Times New Roman" w:eastAsia="Times New Roman" w:cs="Times New Roman"/>
                <w:szCs w:val="21"/>
              </w:rPr>
              <w:t>《关于开展工程建设招标投标领域信用建设试点工作的通知》</w:t>
            </w:r>
            <w:r>
              <w:rPr>
                <w:rFonts w:hint="default" w:ascii="Times New Roman" w:hAnsi="Times New Roman" w:eastAsia="Times New Roman" w:cs="Times New Roman"/>
                <w:szCs w:val="21"/>
              </w:rPr>
              <w:t>要求提供</w:t>
            </w:r>
            <w:r>
              <w:rPr>
                <w:rFonts w:hint="eastAsia" w:ascii="Times New Roman" w:hAnsi="Times New Roman" w:eastAsia="Times New Roman" w:cs="Times New Roman"/>
                <w:szCs w:val="21"/>
              </w:rPr>
              <w:t>（该文件在遵义市公共资源交易中心网站查询）</w:t>
            </w:r>
            <w:bookmarkEnd w:id="820"/>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 w:type="dxa"/>
            <w:gridSpan w:val="2"/>
            <w:vMerge w:val="continue"/>
            <w:tcBorders>
              <w:top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p>
        </w:tc>
        <w:tc>
          <w:tcPr>
            <w:tcW w:w="1347" w:type="dxa"/>
            <w:vMerge w:val="continue"/>
            <w:tcBorders>
              <w:top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p>
        </w:tc>
        <w:tc>
          <w:tcPr>
            <w:tcW w:w="254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821" w:name="_Toc2900"/>
            <w:r>
              <w:rPr>
                <w:rFonts w:hint="eastAsia" w:ascii="宋体" w:hAnsi="宋体" w:eastAsia="Times New Roman" w:cs="宋体"/>
              </w:rPr>
              <w:t>……</w:t>
            </w:r>
            <w:bookmarkEnd w:id="821"/>
          </w:p>
        </w:tc>
        <w:tc>
          <w:tcPr>
            <w:tcW w:w="50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822" w:name="_Toc30622"/>
            <w:r>
              <w:rPr>
                <w:rFonts w:hint="eastAsia" w:ascii="宋体" w:hAnsi="宋体" w:eastAsia="Times New Roman" w:cs="宋体"/>
              </w:rPr>
              <w:t>……</w:t>
            </w:r>
            <w:bookmarkEnd w:id="822"/>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247" w:type="dxa"/>
            <w:gridSpan w:val="3"/>
            <w:tcBorders>
              <w:top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823" w:name="_Toc30607"/>
            <w:r>
              <w:rPr>
                <w:rFonts w:hint="eastAsia" w:ascii="宋体" w:hAnsi="宋体" w:eastAsia="Times New Roman" w:cs="宋体"/>
                <w:szCs w:val="21"/>
              </w:rPr>
              <w:t>条款号</w:t>
            </w:r>
            <w:bookmarkEnd w:id="823"/>
          </w:p>
        </w:tc>
        <w:tc>
          <w:tcPr>
            <w:tcW w:w="254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824" w:name="_Toc8894"/>
            <w:r>
              <w:rPr>
                <w:rFonts w:hint="eastAsia" w:ascii="宋体" w:hAnsi="宋体" w:eastAsia="Times New Roman" w:cs="宋体"/>
                <w:szCs w:val="21"/>
              </w:rPr>
              <w:t>条款内容</w:t>
            </w:r>
            <w:bookmarkEnd w:id="824"/>
          </w:p>
        </w:tc>
        <w:tc>
          <w:tcPr>
            <w:tcW w:w="50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825" w:name="_Toc29660"/>
            <w:r>
              <w:rPr>
                <w:rFonts w:hint="eastAsia" w:ascii="宋体" w:hAnsi="宋体" w:eastAsia="Times New Roman" w:cs="宋体"/>
                <w:szCs w:val="21"/>
              </w:rPr>
              <w:t>编列内容</w:t>
            </w:r>
            <w:bookmarkEnd w:id="825"/>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247" w:type="dxa"/>
            <w:gridSpan w:val="3"/>
            <w:tcBorders>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826" w:name="_Toc19820"/>
            <w:r>
              <w:rPr>
                <w:rFonts w:hint="eastAsia" w:ascii="宋体" w:hAnsi="宋体" w:eastAsia="Times New Roman" w:cs="宋体"/>
                <w:szCs w:val="21"/>
              </w:rPr>
              <w:t>2.2.1</w:t>
            </w:r>
            <w:bookmarkEnd w:id="826"/>
          </w:p>
        </w:tc>
        <w:tc>
          <w:tcPr>
            <w:tcW w:w="254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827" w:name="_Toc19245"/>
            <w:r>
              <w:rPr>
                <w:rFonts w:hint="eastAsia" w:ascii="宋体" w:hAnsi="宋体" w:eastAsia="Times New Roman" w:cs="宋体"/>
                <w:szCs w:val="21"/>
              </w:rPr>
              <w:t>分值构成（总分100分）</w:t>
            </w:r>
            <w:bookmarkEnd w:id="827"/>
          </w:p>
        </w:tc>
        <w:tc>
          <w:tcPr>
            <w:tcW w:w="50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firstLine="210" w:firstLineChars="100"/>
              <w:rPr>
                <w:rFonts w:hint="eastAsia" w:ascii="宋体" w:hAnsi="宋体" w:eastAsia="Times New Roman" w:cs="宋体"/>
                <w:szCs w:val="21"/>
              </w:rPr>
            </w:pPr>
            <w:bookmarkStart w:id="828" w:name="_Toc7945"/>
            <w:r>
              <w:rPr>
                <w:rFonts w:hint="eastAsia" w:ascii="宋体" w:hAnsi="宋体" w:eastAsia="Times New Roman" w:cs="宋体"/>
                <w:szCs w:val="21"/>
              </w:rPr>
              <w:t>施工组织设计</w:t>
            </w:r>
            <w:r>
              <w:rPr>
                <w:rFonts w:hint="eastAsia" w:ascii="宋体" w:hAnsi="宋体" w:eastAsia="Times New Roman" w:cs="宋体"/>
                <w:szCs w:val="21"/>
                <w:u w:val="single"/>
                <w:lang w:val="en-US" w:eastAsia="zh-CN"/>
              </w:rPr>
              <w:t>20</w:t>
            </w:r>
            <w:r>
              <w:rPr>
                <w:rFonts w:hint="eastAsia" w:ascii="宋体" w:hAnsi="宋体" w:eastAsia="Times New Roman" w:cs="宋体"/>
                <w:szCs w:val="21"/>
              </w:rPr>
              <w:t>分</w:t>
            </w:r>
            <w:bookmarkEnd w:id="828"/>
          </w:p>
          <w:p>
            <w:pPr>
              <w:keepNext w:val="0"/>
              <w:keepLines w:val="0"/>
              <w:suppressLineNumbers w:val="0"/>
              <w:spacing w:before="0" w:beforeAutospacing="0" w:after="0" w:afterAutospacing="0" w:line="400" w:lineRule="exact"/>
              <w:ind w:left="0" w:right="0" w:firstLine="210" w:firstLineChars="100"/>
              <w:rPr>
                <w:rFonts w:hint="eastAsia" w:ascii="宋体" w:hAnsi="宋体" w:eastAsia="Times New Roman" w:cs="宋体"/>
                <w:szCs w:val="21"/>
              </w:rPr>
            </w:pPr>
            <w:bookmarkStart w:id="829" w:name="_Toc14025"/>
            <w:r>
              <w:rPr>
                <w:rFonts w:hint="eastAsia" w:ascii="宋体" w:hAnsi="宋体" w:eastAsia="Times New Roman" w:cs="宋体"/>
                <w:szCs w:val="21"/>
              </w:rPr>
              <w:t>阐述方案</w:t>
            </w:r>
            <w:r>
              <w:rPr>
                <w:rFonts w:hint="eastAsia" w:ascii="宋体" w:hAnsi="宋体" w:eastAsia="Times New Roman" w:cs="宋体"/>
                <w:szCs w:val="21"/>
                <w:lang w:val="en-US" w:eastAsia="zh-CN"/>
              </w:rPr>
              <w:t xml:space="preserve">  </w:t>
            </w:r>
            <w:r>
              <w:rPr>
                <w:rFonts w:hint="eastAsia" w:ascii="宋体" w:hAnsi="宋体" w:eastAsia="Times New Roman" w:cs="宋体"/>
                <w:szCs w:val="21"/>
                <w:u w:val="single"/>
                <w:lang w:val="en-US" w:eastAsia="zh-CN"/>
              </w:rPr>
              <w:t xml:space="preserve">5  </w:t>
            </w:r>
            <w:r>
              <w:rPr>
                <w:rFonts w:hint="eastAsia" w:ascii="宋体" w:hAnsi="宋体" w:eastAsia="Times New Roman" w:cs="宋体"/>
                <w:szCs w:val="21"/>
              </w:rPr>
              <w:t>分</w:t>
            </w:r>
            <w:bookmarkEnd w:id="829"/>
          </w:p>
          <w:p>
            <w:pPr>
              <w:keepNext w:val="0"/>
              <w:keepLines w:val="0"/>
              <w:suppressLineNumbers w:val="0"/>
              <w:spacing w:before="0" w:beforeAutospacing="0" w:after="0" w:afterAutospacing="0" w:line="400" w:lineRule="exact"/>
              <w:ind w:left="0" w:right="0" w:firstLine="210" w:firstLineChars="100"/>
              <w:rPr>
                <w:rFonts w:hint="eastAsia" w:ascii="宋体" w:hAnsi="宋体" w:eastAsia="Times New Roman" w:cs="宋体"/>
                <w:szCs w:val="21"/>
              </w:rPr>
            </w:pPr>
            <w:bookmarkStart w:id="830" w:name="_Toc1408"/>
            <w:r>
              <w:rPr>
                <w:rFonts w:hint="eastAsia" w:ascii="宋体" w:hAnsi="宋体" w:eastAsia="Times New Roman" w:cs="宋体"/>
                <w:szCs w:val="21"/>
              </w:rPr>
              <w:t>项目管理机构</w:t>
            </w:r>
            <w:r>
              <w:rPr>
                <w:rFonts w:hint="eastAsia" w:ascii="宋体" w:hAnsi="宋体" w:eastAsia="Times New Roman" w:cs="宋体"/>
                <w:szCs w:val="21"/>
                <w:u w:val="single"/>
              </w:rPr>
              <w:t>5</w:t>
            </w:r>
            <w:r>
              <w:rPr>
                <w:rFonts w:hint="eastAsia" w:ascii="宋体" w:hAnsi="宋体" w:eastAsia="Times New Roman" w:cs="宋体"/>
                <w:szCs w:val="21"/>
              </w:rPr>
              <w:t>分</w:t>
            </w:r>
            <w:bookmarkEnd w:id="830"/>
          </w:p>
          <w:p>
            <w:pPr>
              <w:keepNext w:val="0"/>
              <w:keepLines w:val="0"/>
              <w:suppressLineNumbers w:val="0"/>
              <w:spacing w:before="0" w:beforeAutospacing="0" w:after="0" w:afterAutospacing="0" w:line="400" w:lineRule="exact"/>
              <w:ind w:left="0" w:right="0" w:firstLine="210" w:firstLineChars="100"/>
              <w:rPr>
                <w:rFonts w:hint="eastAsia" w:ascii="宋体" w:hAnsi="宋体" w:eastAsia="Times New Roman" w:cs="宋体"/>
                <w:szCs w:val="21"/>
              </w:rPr>
            </w:pPr>
            <w:bookmarkStart w:id="831" w:name="_Toc10151"/>
            <w:r>
              <w:rPr>
                <w:rFonts w:hint="eastAsia" w:ascii="宋体" w:hAnsi="宋体" w:eastAsia="Times New Roman" w:cs="宋体"/>
                <w:szCs w:val="21"/>
              </w:rPr>
              <w:t>投标报价</w:t>
            </w:r>
            <w:r>
              <w:rPr>
                <w:rFonts w:hint="eastAsia" w:ascii="宋体" w:hAnsi="宋体" w:eastAsia="Times New Roman" w:cs="宋体"/>
                <w:szCs w:val="21"/>
                <w:u w:val="single"/>
              </w:rPr>
              <w:t>6</w:t>
            </w:r>
            <w:r>
              <w:rPr>
                <w:rFonts w:hint="eastAsia" w:ascii="宋体" w:hAnsi="宋体" w:eastAsia="Times New Roman" w:cs="宋体"/>
                <w:szCs w:val="21"/>
                <w:u w:val="single"/>
                <w:lang w:val="en-US" w:eastAsia="zh-CN"/>
              </w:rPr>
              <w:t>0</w:t>
            </w:r>
            <w:r>
              <w:rPr>
                <w:rFonts w:hint="eastAsia" w:ascii="宋体" w:hAnsi="宋体" w:eastAsia="Times New Roman" w:cs="宋体"/>
                <w:szCs w:val="21"/>
              </w:rPr>
              <w:t>分</w:t>
            </w:r>
            <w:bookmarkEnd w:id="831"/>
          </w:p>
          <w:p>
            <w:pPr>
              <w:keepNext w:val="0"/>
              <w:keepLines w:val="0"/>
              <w:suppressLineNumbers w:val="0"/>
              <w:spacing w:before="0" w:beforeAutospacing="0" w:after="0" w:afterAutospacing="0" w:line="400" w:lineRule="exact"/>
              <w:ind w:left="0" w:right="0" w:firstLine="210" w:firstLineChars="100"/>
              <w:rPr>
                <w:rFonts w:hint="eastAsia" w:ascii="宋体" w:hAnsi="宋体" w:eastAsia="Times New Roman" w:cs="宋体"/>
                <w:szCs w:val="21"/>
              </w:rPr>
            </w:pPr>
            <w:bookmarkStart w:id="832" w:name="_Toc26044"/>
            <w:r>
              <w:rPr>
                <w:rFonts w:hint="eastAsia" w:ascii="宋体" w:hAnsi="宋体" w:eastAsia="Times New Roman" w:cs="宋体"/>
                <w:szCs w:val="21"/>
              </w:rPr>
              <w:t>企业信用分</w:t>
            </w:r>
            <w:r>
              <w:rPr>
                <w:rFonts w:hint="eastAsia" w:ascii="宋体" w:hAnsi="宋体" w:eastAsia="Times New Roman" w:cs="宋体"/>
                <w:szCs w:val="21"/>
                <w:u w:val="single"/>
              </w:rPr>
              <w:t xml:space="preserve"> </w:t>
            </w:r>
            <w:r>
              <w:rPr>
                <w:rFonts w:hint="eastAsia" w:ascii="宋体" w:hAnsi="宋体" w:eastAsia="Times New Roman" w:cs="宋体"/>
                <w:szCs w:val="21"/>
                <w:u w:val="single"/>
                <w:lang w:val="en-US" w:eastAsia="zh-CN"/>
              </w:rPr>
              <w:t>10</w:t>
            </w:r>
            <w:r>
              <w:rPr>
                <w:rFonts w:hint="eastAsia" w:ascii="宋体" w:hAnsi="宋体" w:eastAsia="Times New Roman" w:cs="宋体"/>
                <w:szCs w:val="21"/>
                <w:u w:val="single"/>
              </w:rPr>
              <w:t xml:space="preserve"> </w:t>
            </w:r>
            <w:r>
              <w:rPr>
                <w:rFonts w:hint="eastAsia" w:ascii="宋体" w:hAnsi="宋体" w:eastAsia="Times New Roman" w:cs="宋体"/>
                <w:szCs w:val="21"/>
              </w:rPr>
              <w:t>分</w:t>
            </w:r>
            <w:bookmarkEnd w:id="832"/>
          </w:p>
          <w:p>
            <w:pPr>
              <w:keepNext w:val="0"/>
              <w:keepLines w:val="0"/>
              <w:suppressLineNumbers w:val="0"/>
              <w:spacing w:before="0" w:beforeAutospacing="0" w:after="0" w:afterAutospacing="0" w:line="400" w:lineRule="exact"/>
              <w:ind w:left="0" w:right="0" w:firstLine="210" w:firstLineChars="100"/>
              <w:rPr>
                <w:rFonts w:hint="eastAsia" w:ascii="宋体" w:hAnsi="宋体" w:eastAsia="Times New Roman" w:cs="宋体"/>
                <w:strike w:val="0"/>
                <w:szCs w:val="21"/>
              </w:rPr>
            </w:pPr>
            <w:bookmarkStart w:id="833" w:name="_Toc3985"/>
            <w:r>
              <w:rPr>
                <w:rFonts w:hint="eastAsia" w:ascii="宋体" w:hAnsi="宋体" w:eastAsia="Times New Roman" w:cs="宋体"/>
                <w:strike w:val="0"/>
                <w:szCs w:val="21"/>
              </w:rPr>
              <w:t>其他评分因素</w:t>
            </w:r>
            <w:r>
              <w:rPr>
                <w:rFonts w:hint="eastAsia" w:ascii="宋体" w:hAnsi="宋体" w:eastAsia="Times New Roman" w:cs="宋体"/>
                <w:strike w:val="0"/>
                <w:szCs w:val="21"/>
                <w:u w:val="single"/>
              </w:rPr>
              <w:t>0</w:t>
            </w:r>
            <w:r>
              <w:rPr>
                <w:rFonts w:hint="eastAsia" w:ascii="宋体" w:hAnsi="宋体" w:eastAsia="Times New Roman" w:cs="宋体"/>
                <w:strike w:val="0"/>
                <w:szCs w:val="21"/>
              </w:rPr>
              <w:t>分</w:t>
            </w:r>
            <w:bookmarkEnd w:id="833"/>
          </w:p>
          <w:p>
            <w:pPr>
              <w:keepNext w:val="0"/>
              <w:keepLines w:val="0"/>
              <w:suppressLineNumbers w:val="0"/>
              <w:spacing w:before="0" w:beforeAutospacing="0" w:after="0" w:afterAutospacing="0" w:line="400" w:lineRule="exact"/>
              <w:ind w:left="0" w:right="0" w:firstLine="210" w:firstLineChars="100"/>
              <w:rPr>
                <w:rFonts w:hint="eastAsia" w:ascii="宋体" w:hAnsi="宋体" w:eastAsia="Times New Roman" w:cs="宋体"/>
                <w:szCs w:val="21"/>
              </w:rPr>
            </w:pPr>
            <w:bookmarkStart w:id="834" w:name="_Toc12481"/>
            <w:r>
              <w:rPr>
                <w:rFonts w:hint="eastAsia" w:ascii="宋体" w:hAnsi="宋体" w:eastAsia="Times New Roman" w:cs="宋体"/>
                <w:szCs w:val="21"/>
              </w:rPr>
              <w:t>细微偏差扣分</w:t>
            </w:r>
            <w:r>
              <w:rPr>
                <w:rFonts w:hint="eastAsia" w:ascii="宋体" w:hAnsi="宋体" w:eastAsia="Times New Roman" w:cs="宋体"/>
                <w:szCs w:val="21"/>
                <w:u w:val="single"/>
              </w:rPr>
              <w:t>5</w:t>
            </w:r>
            <w:r>
              <w:rPr>
                <w:rFonts w:hint="eastAsia" w:ascii="宋体" w:hAnsi="宋体" w:eastAsia="Times New Roman" w:cs="宋体"/>
                <w:szCs w:val="21"/>
              </w:rPr>
              <w:t>分</w:t>
            </w:r>
            <w:bookmarkEnd w:id="834"/>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247" w:type="dxa"/>
            <w:gridSpan w:val="3"/>
            <w:tcBorders>
              <w:top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835" w:name="_Toc20568"/>
            <w:r>
              <w:rPr>
                <w:rFonts w:hint="eastAsia" w:ascii="宋体" w:hAnsi="宋体" w:eastAsia="Times New Roman" w:cs="宋体"/>
                <w:szCs w:val="21"/>
              </w:rPr>
              <w:t>2.2.2</w:t>
            </w:r>
            <w:bookmarkEnd w:id="835"/>
          </w:p>
        </w:tc>
        <w:tc>
          <w:tcPr>
            <w:tcW w:w="254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836" w:name="_Toc2704"/>
            <w:r>
              <w:rPr>
                <w:rFonts w:hint="eastAsia" w:ascii="宋体" w:hAnsi="宋体" w:eastAsia="Times New Roman" w:cs="宋体"/>
                <w:szCs w:val="21"/>
              </w:rPr>
              <w:t>评标基准价计算公式</w:t>
            </w:r>
            <w:bookmarkEnd w:id="836"/>
          </w:p>
        </w:tc>
        <w:tc>
          <w:tcPr>
            <w:tcW w:w="5063"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400" w:lineRule="exact"/>
              <w:ind w:left="0" w:right="0"/>
              <w:rPr>
                <w:rFonts w:hint="eastAsia" w:ascii="宋体" w:hAnsi="宋体" w:eastAsia="Times New Roman" w:cs="宋体"/>
              </w:rPr>
            </w:pPr>
            <w:bookmarkStart w:id="837" w:name="_Toc27037"/>
            <w:r>
              <w:rPr>
                <w:rFonts w:hint="eastAsia" w:ascii="宋体" w:hAnsi="宋体" w:eastAsia="Times New Roman" w:cs="宋体"/>
              </w:rPr>
              <w:t>■采用去掉最高（或两个最高）和最低有效</w:t>
            </w:r>
            <w:bookmarkEnd w:id="837"/>
          </w:p>
          <w:p>
            <w:pPr>
              <w:keepNext w:val="0"/>
              <w:keepLines w:val="0"/>
              <w:suppressLineNumbers w:val="0"/>
              <w:spacing w:before="0" w:beforeAutospacing="0" w:after="0" w:afterAutospacing="0" w:line="400" w:lineRule="exact"/>
              <w:ind w:left="0" w:right="0"/>
              <w:rPr>
                <w:rFonts w:hint="eastAsia" w:ascii="宋体" w:hAnsi="宋体" w:eastAsia="Times New Roman" w:cs="宋体"/>
              </w:rPr>
            </w:pPr>
            <w:bookmarkStart w:id="838" w:name="_Toc22857"/>
            <w:r>
              <w:rPr>
                <w:rFonts w:hint="eastAsia" w:ascii="宋体" w:hAnsi="宋体" w:eastAsia="Times New Roman" w:cs="宋体"/>
              </w:rPr>
              <w:t>投标报价后的算术平均值</w:t>
            </w:r>
            <w:bookmarkEnd w:id="838"/>
          </w:p>
          <w:p>
            <w:pPr>
              <w:keepNext w:val="0"/>
              <w:keepLines w:val="0"/>
              <w:suppressLineNumbers w:val="0"/>
              <w:spacing w:before="0" w:beforeAutospacing="0" w:after="0" w:afterAutospacing="0" w:line="400" w:lineRule="exact"/>
              <w:ind w:left="0" w:right="0"/>
              <w:rPr>
                <w:rFonts w:hint="eastAsia" w:ascii="宋体" w:hAnsi="宋体" w:eastAsia="Times New Roman" w:cs="宋体"/>
              </w:rPr>
            </w:pPr>
            <w:bookmarkStart w:id="839" w:name="_Toc511"/>
            <w:r>
              <w:rPr>
                <w:rFonts w:hint="eastAsia" w:ascii="宋体" w:hAnsi="宋体" w:eastAsia="Times New Roman" w:cs="宋体"/>
              </w:rPr>
              <w:t>□采用去掉最高（或两个最高）和最低有效投标报价后的算术平均值×（1下浮值F%)</w:t>
            </w:r>
            <w:bookmarkEnd w:id="839"/>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3" w:hRule="atLeast"/>
        </w:trPr>
        <w:tc>
          <w:tcPr>
            <w:tcW w:w="2247" w:type="dxa"/>
            <w:gridSpan w:val="3"/>
            <w:tcBorders>
              <w:top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840" w:name="_Toc1564"/>
            <w:r>
              <w:rPr>
                <w:rFonts w:hint="eastAsia" w:ascii="宋体" w:hAnsi="宋体" w:eastAsia="Times New Roman" w:cs="宋体"/>
                <w:szCs w:val="21"/>
              </w:rPr>
              <w:t>2.2.3</w:t>
            </w:r>
            <w:bookmarkEnd w:id="840"/>
          </w:p>
        </w:tc>
        <w:tc>
          <w:tcPr>
            <w:tcW w:w="2546" w:type="dxa"/>
            <w:gridSpan w:val="3"/>
            <w:tcBorders>
              <w:top w:val="single" w:color="auto" w:sz="4" w:space="0"/>
              <w:left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841" w:name="_Toc3764"/>
            <w:r>
              <w:rPr>
                <w:rFonts w:hint="eastAsia" w:ascii="宋体" w:hAnsi="宋体" w:eastAsia="Times New Roman" w:cs="宋体"/>
                <w:szCs w:val="21"/>
              </w:rPr>
              <w:t>投标报价的偏差率计算</w:t>
            </w:r>
            <w:bookmarkEnd w:id="841"/>
          </w:p>
        </w:tc>
        <w:tc>
          <w:tcPr>
            <w:tcW w:w="5063" w:type="dxa"/>
            <w:tcBorders>
              <w:top w:val="single" w:color="auto" w:sz="4" w:space="0"/>
              <w:left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firstLine="630" w:firstLineChars="300"/>
              <w:rPr>
                <w:rFonts w:hint="eastAsia" w:ascii="宋体" w:hAnsi="宋体" w:eastAsia="Times New Roman" w:cs="宋体"/>
                <w:szCs w:val="21"/>
              </w:rPr>
            </w:pPr>
            <w:bookmarkStart w:id="842" w:name="_Toc18190"/>
            <w:r>
              <w:rPr>
                <w:rFonts w:hint="eastAsia" w:ascii="宋体" w:hAnsi="宋体" w:eastAsia="Times New Roman" w:cs="宋体"/>
                <w:szCs w:val="21"/>
              </w:rPr>
              <w:t>详见附件A：评标详细程序</w:t>
            </w:r>
            <w:bookmarkEnd w:id="842"/>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247" w:type="dxa"/>
            <w:gridSpan w:val="3"/>
            <w:tcBorders>
              <w:top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843" w:name="_Toc13518"/>
            <w:r>
              <w:rPr>
                <w:rFonts w:hint="eastAsia" w:ascii="宋体" w:hAnsi="宋体" w:eastAsia="Times New Roman" w:cs="宋体"/>
                <w:szCs w:val="21"/>
              </w:rPr>
              <w:t>条款号</w:t>
            </w:r>
            <w:bookmarkEnd w:id="843"/>
          </w:p>
        </w:tc>
        <w:tc>
          <w:tcPr>
            <w:tcW w:w="254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844" w:name="_Toc16284"/>
            <w:r>
              <w:rPr>
                <w:rFonts w:hint="eastAsia" w:ascii="宋体" w:hAnsi="宋体" w:eastAsia="Times New Roman" w:cs="宋体"/>
                <w:szCs w:val="21"/>
              </w:rPr>
              <w:t>评分因素</w:t>
            </w:r>
            <w:bookmarkEnd w:id="844"/>
          </w:p>
        </w:tc>
        <w:tc>
          <w:tcPr>
            <w:tcW w:w="50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845" w:name="_Toc6584"/>
            <w:r>
              <w:rPr>
                <w:rFonts w:hint="eastAsia" w:ascii="宋体" w:hAnsi="宋体" w:eastAsia="Times New Roman" w:cs="宋体"/>
                <w:szCs w:val="21"/>
              </w:rPr>
              <w:t>评分分值及标准</w:t>
            </w:r>
            <w:bookmarkEnd w:id="845"/>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51" w:type="dxa"/>
            <w:vMerge w:val="restart"/>
            <w:tcBorders>
              <w:top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846" w:name="_Toc30657"/>
            <w:r>
              <w:rPr>
                <w:rFonts w:hint="eastAsia" w:ascii="宋体" w:hAnsi="宋体" w:eastAsia="Times New Roman" w:cs="宋体"/>
                <w:szCs w:val="21"/>
              </w:rPr>
              <w:t>2.2.4</w:t>
            </w:r>
            <w:bookmarkEnd w:id="846"/>
          </w:p>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847" w:name="_Toc17597"/>
            <w:r>
              <w:rPr>
                <w:rFonts w:hint="eastAsia" w:ascii="宋体" w:hAnsi="宋体" w:eastAsia="Times New Roman" w:cs="宋体"/>
                <w:szCs w:val="21"/>
              </w:rPr>
              <w:t>(1)</w:t>
            </w:r>
            <w:bookmarkEnd w:id="847"/>
          </w:p>
        </w:tc>
        <w:tc>
          <w:tcPr>
            <w:tcW w:w="1396" w:type="dxa"/>
            <w:gridSpan w:val="2"/>
            <w:vMerge w:val="restart"/>
            <w:tcBorders>
              <w:top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848" w:name="_Toc25584"/>
            <w:r>
              <w:rPr>
                <w:rFonts w:hint="eastAsia" w:ascii="宋体" w:hAnsi="宋体" w:eastAsia="Times New Roman" w:cs="宋体"/>
                <w:szCs w:val="21"/>
              </w:rPr>
              <w:t>施工组织设计评分标准</w:t>
            </w:r>
            <w:bookmarkEnd w:id="848"/>
          </w:p>
        </w:tc>
        <w:tc>
          <w:tcPr>
            <w:tcW w:w="2546"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849" w:name="_Toc400"/>
            <w:r>
              <w:rPr>
                <w:rFonts w:hint="eastAsia" w:ascii="宋体" w:hAnsi="宋体" w:eastAsia="Times New Roman" w:cs="宋体"/>
                <w:szCs w:val="21"/>
              </w:rPr>
              <w:t>施工方案与技术措施</w:t>
            </w:r>
            <w:bookmarkEnd w:id="849"/>
          </w:p>
        </w:tc>
        <w:tc>
          <w:tcPr>
            <w:tcW w:w="5063" w:type="dxa"/>
            <w:vMerge w:val="restart"/>
            <w:tcBorders>
              <w:top w:val="single" w:color="auto" w:sz="4" w:space="0"/>
              <w:left w:val="single" w:color="auto" w:sz="4" w:space="0"/>
              <w:right w:val="single" w:color="auto" w:sz="4" w:space="0"/>
            </w:tcBorders>
            <w:noWrap w:val="0"/>
            <w:vAlign w:val="top"/>
          </w:tcPr>
          <w:p>
            <w:pPr>
              <w:keepNext w:val="0"/>
              <w:keepLines w:val="0"/>
              <w:suppressLineNumbers w:val="0"/>
              <w:spacing w:before="0" w:beforeAutospacing="0" w:after="0" w:afterAutospacing="0" w:line="400" w:lineRule="exact"/>
              <w:ind w:left="0" w:right="0"/>
              <w:rPr>
                <w:rFonts w:hint="eastAsia" w:ascii="宋体" w:hAnsi="宋体" w:eastAsia="Times New Roman" w:cs="宋体"/>
                <w:szCs w:val="21"/>
              </w:rPr>
            </w:pPr>
          </w:p>
          <w:p>
            <w:pPr>
              <w:keepNext w:val="0"/>
              <w:keepLines w:val="0"/>
              <w:suppressLineNumbers w:val="0"/>
              <w:spacing w:before="0" w:beforeAutospacing="0" w:after="0" w:afterAutospacing="0" w:line="400" w:lineRule="exact"/>
              <w:ind w:left="0" w:right="0"/>
              <w:rPr>
                <w:rFonts w:hint="eastAsia" w:ascii="宋体" w:hAnsi="宋体" w:eastAsia="Times New Roman" w:cs="宋体"/>
                <w:szCs w:val="21"/>
              </w:rPr>
            </w:pPr>
          </w:p>
          <w:p>
            <w:pPr>
              <w:keepNext w:val="0"/>
              <w:keepLines w:val="0"/>
              <w:suppressLineNumbers w:val="0"/>
              <w:spacing w:before="0" w:beforeAutospacing="0" w:after="0" w:afterAutospacing="0" w:line="400" w:lineRule="exact"/>
              <w:ind w:left="0" w:right="0"/>
              <w:rPr>
                <w:rFonts w:hint="eastAsia" w:ascii="宋体" w:hAnsi="宋体" w:eastAsia="Times New Roman" w:cs="宋体"/>
                <w:szCs w:val="21"/>
              </w:rPr>
            </w:pPr>
          </w:p>
          <w:p>
            <w:pPr>
              <w:keepNext w:val="0"/>
              <w:keepLines w:val="0"/>
              <w:suppressLineNumbers w:val="0"/>
              <w:spacing w:before="0" w:beforeAutospacing="0" w:after="0" w:afterAutospacing="0" w:line="400" w:lineRule="exact"/>
              <w:ind w:left="0" w:right="0" w:firstLine="525" w:firstLineChars="250"/>
              <w:rPr>
                <w:rFonts w:hint="eastAsia" w:ascii="宋体" w:hAnsi="宋体" w:eastAsia="Times New Roman" w:cs="宋体"/>
                <w:szCs w:val="21"/>
              </w:rPr>
            </w:pPr>
            <w:bookmarkStart w:id="850" w:name="_Toc19958"/>
            <w:r>
              <w:rPr>
                <w:rFonts w:hint="eastAsia" w:ascii="宋体" w:hAnsi="宋体" w:eastAsia="Times New Roman" w:cs="宋体"/>
                <w:szCs w:val="21"/>
              </w:rPr>
              <w:t>详见附件A：评标详细程序</w:t>
            </w:r>
            <w:bookmarkEnd w:id="850"/>
          </w:p>
          <w:p>
            <w:pPr>
              <w:keepNext w:val="0"/>
              <w:keepLines w:val="0"/>
              <w:suppressLineNumbers w:val="0"/>
              <w:spacing w:before="0" w:beforeAutospacing="0" w:after="0" w:afterAutospacing="0" w:line="400" w:lineRule="exact"/>
              <w:ind w:left="0" w:right="0"/>
              <w:rPr>
                <w:rFonts w:hint="eastAsia"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51" w:type="dxa"/>
            <w:vMerge w:val="continue"/>
            <w:tcBorders>
              <w:right w:val="single" w:color="auto" w:sz="4" w:space="0"/>
            </w:tcBorders>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p>
        </w:tc>
        <w:tc>
          <w:tcPr>
            <w:tcW w:w="1396" w:type="dxa"/>
            <w:gridSpan w:val="2"/>
            <w:vMerge w:val="continue"/>
            <w:tcBorders>
              <w:right w:val="single" w:color="auto" w:sz="4" w:space="0"/>
            </w:tcBorders>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p>
        </w:tc>
        <w:tc>
          <w:tcPr>
            <w:tcW w:w="2546"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851" w:name="_Toc11752"/>
            <w:r>
              <w:rPr>
                <w:rFonts w:hint="eastAsia" w:ascii="宋体" w:hAnsi="宋体" w:eastAsia="Times New Roman" w:cs="宋体"/>
              </w:rPr>
              <w:t>质量保证措施</w:t>
            </w:r>
            <w:bookmarkEnd w:id="851"/>
          </w:p>
        </w:tc>
        <w:tc>
          <w:tcPr>
            <w:tcW w:w="5063" w:type="dxa"/>
            <w:vMerge w:val="continue"/>
            <w:tcBorders>
              <w:left w:val="single" w:color="auto" w:sz="4" w:space="0"/>
              <w:right w:val="single" w:color="auto" w:sz="4" w:space="0"/>
            </w:tcBorders>
            <w:noWrap w:val="0"/>
            <w:vAlign w:val="top"/>
          </w:tcPr>
          <w:p>
            <w:pPr>
              <w:keepNext w:val="0"/>
              <w:keepLines w:val="0"/>
              <w:suppressLineNumbers w:val="0"/>
              <w:spacing w:before="0" w:beforeAutospacing="0" w:after="0" w:afterAutospacing="0" w:line="400" w:lineRule="exact"/>
              <w:ind w:left="0" w:right="0"/>
              <w:rPr>
                <w:rFonts w:hint="eastAsia" w:ascii="宋体" w:hAnsi="宋体" w:eastAsia="Times New Roman"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51" w:type="dxa"/>
            <w:vMerge w:val="continue"/>
            <w:tcBorders>
              <w:right w:val="single" w:color="auto" w:sz="4" w:space="0"/>
            </w:tcBorders>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p>
        </w:tc>
        <w:tc>
          <w:tcPr>
            <w:tcW w:w="1396" w:type="dxa"/>
            <w:gridSpan w:val="2"/>
            <w:vMerge w:val="continue"/>
            <w:tcBorders>
              <w:right w:val="single" w:color="auto" w:sz="4" w:space="0"/>
            </w:tcBorders>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p>
        </w:tc>
        <w:tc>
          <w:tcPr>
            <w:tcW w:w="254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852" w:name="_Toc20581"/>
            <w:r>
              <w:rPr>
                <w:rFonts w:hint="eastAsia" w:ascii="宋体" w:hAnsi="宋体" w:eastAsia="Times New Roman" w:cs="宋体"/>
                <w:szCs w:val="21"/>
              </w:rPr>
              <w:t>施工总进度(包括施工进度计划横道图、网络图）及保证措施</w:t>
            </w:r>
            <w:bookmarkEnd w:id="852"/>
          </w:p>
        </w:tc>
        <w:tc>
          <w:tcPr>
            <w:tcW w:w="5063" w:type="dxa"/>
            <w:vMerge w:val="continue"/>
            <w:tcBorders>
              <w:left w:val="single" w:color="auto" w:sz="4" w:space="0"/>
              <w:right w:val="single" w:color="auto" w:sz="4" w:space="0"/>
            </w:tcBorders>
            <w:noWrap w:val="0"/>
            <w:vAlign w:val="top"/>
          </w:tcPr>
          <w:p>
            <w:pPr>
              <w:keepNext w:val="0"/>
              <w:keepLines w:val="0"/>
              <w:suppressLineNumbers w:val="0"/>
              <w:spacing w:before="0" w:beforeAutospacing="0" w:after="0" w:afterAutospacing="0" w:line="400" w:lineRule="exact"/>
              <w:ind w:left="0" w:right="0"/>
              <w:rPr>
                <w:rFonts w:hint="eastAsia" w:ascii="宋体" w:hAnsi="宋体" w:eastAsia="Times New Roman"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51" w:type="dxa"/>
            <w:vMerge w:val="continue"/>
            <w:tcBorders>
              <w:right w:val="single" w:color="auto" w:sz="4" w:space="0"/>
            </w:tcBorders>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p>
        </w:tc>
        <w:tc>
          <w:tcPr>
            <w:tcW w:w="1396" w:type="dxa"/>
            <w:gridSpan w:val="2"/>
            <w:vMerge w:val="continue"/>
            <w:tcBorders>
              <w:right w:val="single" w:color="auto" w:sz="4" w:space="0"/>
            </w:tcBorders>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p>
        </w:tc>
        <w:tc>
          <w:tcPr>
            <w:tcW w:w="2546"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853" w:name="_Toc15238"/>
            <w:r>
              <w:rPr>
                <w:rFonts w:hint="eastAsia" w:ascii="宋体" w:hAnsi="宋体" w:eastAsia="Times New Roman" w:cs="宋体"/>
              </w:rPr>
              <w:t>施工安全措施</w:t>
            </w:r>
            <w:bookmarkEnd w:id="853"/>
          </w:p>
        </w:tc>
        <w:tc>
          <w:tcPr>
            <w:tcW w:w="5063" w:type="dxa"/>
            <w:vMerge w:val="continue"/>
            <w:tcBorders>
              <w:left w:val="single" w:color="auto" w:sz="4" w:space="0"/>
              <w:right w:val="single" w:color="auto" w:sz="4" w:space="0"/>
            </w:tcBorders>
            <w:noWrap w:val="0"/>
            <w:vAlign w:val="top"/>
          </w:tcPr>
          <w:p>
            <w:pPr>
              <w:keepNext w:val="0"/>
              <w:keepLines w:val="0"/>
              <w:suppressLineNumbers w:val="0"/>
              <w:spacing w:before="0" w:beforeAutospacing="0" w:after="0" w:afterAutospacing="0" w:line="400" w:lineRule="exact"/>
              <w:ind w:left="0" w:right="0"/>
              <w:rPr>
                <w:rFonts w:hint="eastAsia" w:ascii="宋体" w:hAnsi="宋体" w:eastAsia="Times New Roman"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51" w:type="dxa"/>
            <w:vMerge w:val="continue"/>
            <w:tcBorders>
              <w:right w:val="single" w:color="auto" w:sz="4" w:space="0"/>
            </w:tcBorders>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p>
        </w:tc>
        <w:tc>
          <w:tcPr>
            <w:tcW w:w="1396" w:type="dxa"/>
            <w:gridSpan w:val="2"/>
            <w:vMerge w:val="continue"/>
            <w:tcBorders>
              <w:right w:val="single" w:color="auto" w:sz="4" w:space="0"/>
            </w:tcBorders>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p>
        </w:tc>
        <w:tc>
          <w:tcPr>
            <w:tcW w:w="2546"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854" w:name="_Toc31881"/>
            <w:r>
              <w:rPr>
                <w:rFonts w:hint="eastAsia" w:ascii="宋体" w:hAnsi="宋体" w:eastAsia="Times New Roman" w:cs="宋体"/>
              </w:rPr>
              <w:t>文明施工措施</w:t>
            </w:r>
            <w:bookmarkEnd w:id="854"/>
          </w:p>
        </w:tc>
        <w:tc>
          <w:tcPr>
            <w:tcW w:w="5063" w:type="dxa"/>
            <w:vMerge w:val="continue"/>
            <w:tcBorders>
              <w:left w:val="single" w:color="auto" w:sz="4" w:space="0"/>
              <w:right w:val="single" w:color="auto" w:sz="4" w:space="0"/>
            </w:tcBorders>
            <w:noWrap w:val="0"/>
            <w:vAlign w:val="top"/>
          </w:tcPr>
          <w:p>
            <w:pPr>
              <w:keepNext w:val="0"/>
              <w:keepLines w:val="0"/>
              <w:suppressLineNumbers w:val="0"/>
              <w:spacing w:before="0" w:beforeAutospacing="0" w:after="0" w:afterAutospacing="0" w:line="400" w:lineRule="exact"/>
              <w:ind w:left="0" w:right="0"/>
              <w:rPr>
                <w:rFonts w:hint="eastAsia" w:ascii="宋体" w:hAnsi="宋体" w:eastAsia="Times New Roman"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51" w:type="dxa"/>
            <w:vMerge w:val="continue"/>
            <w:tcBorders>
              <w:right w:val="single" w:color="auto" w:sz="4" w:space="0"/>
            </w:tcBorders>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p>
        </w:tc>
        <w:tc>
          <w:tcPr>
            <w:tcW w:w="1396" w:type="dxa"/>
            <w:gridSpan w:val="2"/>
            <w:vMerge w:val="continue"/>
            <w:tcBorders>
              <w:right w:val="single" w:color="auto" w:sz="4" w:space="0"/>
            </w:tcBorders>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p>
        </w:tc>
        <w:tc>
          <w:tcPr>
            <w:tcW w:w="2546"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855" w:name="_Toc958"/>
            <w:r>
              <w:rPr>
                <w:rFonts w:hint="eastAsia" w:ascii="宋体" w:hAnsi="宋体" w:eastAsia="Times New Roman" w:cs="宋体"/>
                <w:szCs w:val="21"/>
              </w:rPr>
              <w:t>施工场地治安保卫管理</w:t>
            </w:r>
            <w:bookmarkEnd w:id="855"/>
          </w:p>
        </w:tc>
        <w:tc>
          <w:tcPr>
            <w:tcW w:w="5063" w:type="dxa"/>
            <w:vMerge w:val="continue"/>
            <w:tcBorders>
              <w:left w:val="single" w:color="auto" w:sz="4" w:space="0"/>
              <w:right w:val="single" w:color="auto" w:sz="4" w:space="0"/>
            </w:tcBorders>
            <w:noWrap w:val="0"/>
            <w:vAlign w:val="top"/>
          </w:tcPr>
          <w:p>
            <w:pPr>
              <w:keepNext w:val="0"/>
              <w:keepLines w:val="0"/>
              <w:suppressLineNumbers w:val="0"/>
              <w:spacing w:before="0" w:beforeAutospacing="0" w:after="0" w:afterAutospacing="0" w:line="400" w:lineRule="exact"/>
              <w:ind w:left="0" w:right="0"/>
              <w:rPr>
                <w:rFonts w:hint="eastAsia" w:ascii="宋体" w:hAnsi="宋体" w:eastAsia="Times New Roman"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51" w:type="dxa"/>
            <w:vMerge w:val="continue"/>
            <w:tcBorders>
              <w:right w:val="single" w:color="auto" w:sz="4" w:space="0"/>
            </w:tcBorders>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p>
        </w:tc>
        <w:tc>
          <w:tcPr>
            <w:tcW w:w="1396" w:type="dxa"/>
            <w:gridSpan w:val="2"/>
            <w:vMerge w:val="continue"/>
            <w:tcBorders>
              <w:right w:val="single" w:color="auto" w:sz="4" w:space="0"/>
            </w:tcBorders>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p>
        </w:tc>
        <w:tc>
          <w:tcPr>
            <w:tcW w:w="2546"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856" w:name="_Toc23313"/>
            <w:r>
              <w:rPr>
                <w:rFonts w:hint="eastAsia" w:ascii="宋体" w:hAnsi="宋体" w:eastAsia="Times New Roman" w:cs="宋体"/>
              </w:rPr>
              <w:t>施工环保措施</w:t>
            </w:r>
            <w:bookmarkEnd w:id="856"/>
          </w:p>
        </w:tc>
        <w:tc>
          <w:tcPr>
            <w:tcW w:w="5063" w:type="dxa"/>
            <w:vMerge w:val="continue"/>
            <w:tcBorders>
              <w:left w:val="single" w:color="auto" w:sz="4" w:space="0"/>
              <w:right w:val="single" w:color="auto" w:sz="4" w:space="0"/>
            </w:tcBorders>
            <w:noWrap w:val="0"/>
            <w:vAlign w:val="top"/>
          </w:tcPr>
          <w:p>
            <w:pPr>
              <w:keepNext w:val="0"/>
              <w:keepLines w:val="0"/>
              <w:suppressLineNumbers w:val="0"/>
              <w:spacing w:before="0" w:beforeAutospacing="0" w:after="0" w:afterAutospacing="0" w:line="400" w:lineRule="exact"/>
              <w:ind w:left="0" w:right="0"/>
              <w:rPr>
                <w:rFonts w:hint="eastAsia" w:ascii="宋体" w:hAnsi="宋体" w:eastAsia="Times New Roman"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51" w:type="dxa"/>
            <w:vMerge w:val="continue"/>
            <w:tcBorders>
              <w:right w:val="single" w:color="auto" w:sz="4" w:space="0"/>
            </w:tcBorders>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p>
        </w:tc>
        <w:tc>
          <w:tcPr>
            <w:tcW w:w="1396" w:type="dxa"/>
            <w:gridSpan w:val="2"/>
            <w:vMerge w:val="continue"/>
            <w:tcBorders>
              <w:right w:val="single" w:color="auto" w:sz="4" w:space="0"/>
            </w:tcBorders>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p>
        </w:tc>
        <w:tc>
          <w:tcPr>
            <w:tcW w:w="2546"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rPr>
            </w:pPr>
            <w:bookmarkStart w:id="857" w:name="_Toc27441"/>
            <w:r>
              <w:rPr>
                <w:rFonts w:hint="eastAsia" w:ascii="宋体" w:hAnsi="宋体" w:eastAsia="Times New Roman" w:cs="宋体"/>
              </w:rPr>
              <w:t>施工现场总平面布置图</w:t>
            </w:r>
            <w:bookmarkEnd w:id="857"/>
          </w:p>
        </w:tc>
        <w:tc>
          <w:tcPr>
            <w:tcW w:w="5063" w:type="dxa"/>
            <w:vMerge w:val="continue"/>
            <w:tcBorders>
              <w:left w:val="single" w:color="auto" w:sz="4" w:space="0"/>
              <w:right w:val="single" w:color="auto" w:sz="4" w:space="0"/>
            </w:tcBorders>
            <w:noWrap w:val="0"/>
            <w:vAlign w:val="top"/>
          </w:tcPr>
          <w:p>
            <w:pPr>
              <w:keepNext w:val="0"/>
              <w:keepLines w:val="0"/>
              <w:suppressLineNumbers w:val="0"/>
              <w:spacing w:before="0" w:beforeAutospacing="0" w:after="0" w:afterAutospacing="0" w:line="400" w:lineRule="exact"/>
              <w:ind w:left="0" w:right="0"/>
              <w:rPr>
                <w:rFonts w:hint="eastAsia" w:ascii="宋体" w:hAnsi="宋体" w:eastAsia="Times New Roman"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51" w:type="dxa"/>
            <w:vMerge w:val="continue"/>
            <w:tcBorders>
              <w:right w:val="single" w:color="auto" w:sz="4" w:space="0"/>
            </w:tcBorders>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p>
        </w:tc>
        <w:tc>
          <w:tcPr>
            <w:tcW w:w="1396" w:type="dxa"/>
            <w:gridSpan w:val="2"/>
            <w:vMerge w:val="continue"/>
            <w:tcBorders>
              <w:right w:val="single" w:color="auto" w:sz="4" w:space="0"/>
            </w:tcBorders>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p>
        </w:tc>
        <w:tc>
          <w:tcPr>
            <w:tcW w:w="2546"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rPr>
            </w:pPr>
            <w:bookmarkStart w:id="858" w:name="_Toc8630"/>
            <w:r>
              <w:rPr>
                <w:rFonts w:hint="eastAsia" w:ascii="宋体" w:hAnsi="宋体" w:eastAsia="Times New Roman" w:cs="宋体"/>
              </w:rPr>
              <w:t>现场组织管理机构</w:t>
            </w:r>
            <w:bookmarkEnd w:id="858"/>
          </w:p>
        </w:tc>
        <w:tc>
          <w:tcPr>
            <w:tcW w:w="5063" w:type="dxa"/>
            <w:vMerge w:val="continue"/>
            <w:tcBorders>
              <w:left w:val="single" w:color="auto" w:sz="4" w:space="0"/>
              <w:right w:val="single" w:color="auto" w:sz="4" w:space="0"/>
            </w:tcBorders>
            <w:noWrap w:val="0"/>
            <w:vAlign w:val="top"/>
          </w:tcPr>
          <w:p>
            <w:pPr>
              <w:keepNext w:val="0"/>
              <w:keepLines w:val="0"/>
              <w:suppressLineNumbers w:val="0"/>
              <w:spacing w:before="0" w:beforeAutospacing="0" w:after="0" w:afterAutospacing="0" w:line="400" w:lineRule="exact"/>
              <w:ind w:left="0" w:right="0"/>
              <w:rPr>
                <w:rFonts w:hint="eastAsia" w:ascii="宋体" w:hAnsi="宋体" w:eastAsia="Times New Roman"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51" w:type="dxa"/>
            <w:vMerge w:val="continue"/>
            <w:tcBorders>
              <w:right w:val="single" w:color="auto" w:sz="4" w:space="0"/>
            </w:tcBorders>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p>
        </w:tc>
        <w:tc>
          <w:tcPr>
            <w:tcW w:w="1396" w:type="dxa"/>
            <w:gridSpan w:val="2"/>
            <w:vMerge w:val="continue"/>
            <w:tcBorders>
              <w:right w:val="single" w:color="auto" w:sz="4" w:space="0"/>
            </w:tcBorders>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p>
        </w:tc>
        <w:tc>
          <w:tcPr>
            <w:tcW w:w="2546"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859" w:name="_Toc3556"/>
            <w:r>
              <w:rPr>
                <w:rFonts w:hint="eastAsia" w:ascii="宋体" w:hAnsi="宋体" w:eastAsia="Times New Roman" w:cs="宋体"/>
                <w:szCs w:val="21"/>
              </w:rPr>
              <w:t>与发包人、监理及设计单位工程的配合</w:t>
            </w:r>
            <w:bookmarkEnd w:id="859"/>
          </w:p>
        </w:tc>
        <w:tc>
          <w:tcPr>
            <w:tcW w:w="5063" w:type="dxa"/>
            <w:vMerge w:val="continue"/>
            <w:tcBorders>
              <w:left w:val="single" w:color="auto" w:sz="4" w:space="0"/>
              <w:right w:val="single" w:color="auto" w:sz="4" w:space="0"/>
            </w:tcBorders>
            <w:noWrap w:val="0"/>
            <w:vAlign w:val="top"/>
          </w:tcPr>
          <w:p>
            <w:pPr>
              <w:keepNext w:val="0"/>
              <w:keepLines w:val="0"/>
              <w:suppressLineNumbers w:val="0"/>
              <w:spacing w:before="0" w:beforeAutospacing="0" w:after="0" w:afterAutospacing="0" w:line="400" w:lineRule="exact"/>
              <w:ind w:left="0" w:right="0"/>
              <w:rPr>
                <w:rFonts w:hint="eastAsia" w:ascii="宋体" w:hAnsi="宋体" w:eastAsia="Times New Roman"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51" w:type="dxa"/>
            <w:tcBorders>
              <w:top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860" w:name="_Toc3284"/>
            <w:r>
              <w:rPr>
                <w:rFonts w:hint="eastAsia" w:ascii="宋体" w:hAnsi="宋体" w:eastAsia="Times New Roman" w:cs="宋体"/>
                <w:szCs w:val="21"/>
              </w:rPr>
              <w:t>2.2.4(2)</w:t>
            </w:r>
            <w:bookmarkEnd w:id="860"/>
          </w:p>
        </w:tc>
        <w:tc>
          <w:tcPr>
            <w:tcW w:w="1396" w:type="dxa"/>
            <w:gridSpan w:val="2"/>
            <w:tcBorders>
              <w:top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861" w:name="_Toc11656"/>
            <w:r>
              <w:rPr>
                <w:rFonts w:hint="eastAsia" w:ascii="宋体" w:hAnsi="宋体" w:eastAsia="Times New Roman" w:cs="宋体"/>
                <w:szCs w:val="21"/>
              </w:rPr>
              <w:t>阐述方案评分标准</w:t>
            </w:r>
            <w:bookmarkEnd w:id="861"/>
          </w:p>
        </w:tc>
        <w:tc>
          <w:tcPr>
            <w:tcW w:w="2546"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862" w:name="_Toc31503"/>
            <w:r>
              <w:rPr>
                <w:rFonts w:hint="eastAsia" w:ascii="宋体" w:hAnsi="宋体" w:eastAsia="Times New Roman" w:cs="宋体"/>
                <w:szCs w:val="21"/>
              </w:rPr>
              <w:t>项目负责人（项目经理）阐述施工组织设计方案，并回答评委提问</w:t>
            </w:r>
            <w:bookmarkEnd w:id="862"/>
          </w:p>
        </w:tc>
        <w:tc>
          <w:tcPr>
            <w:tcW w:w="5063" w:type="dxa"/>
            <w:tcBorders>
              <w:top w:val="single" w:color="auto" w:sz="4" w:space="0"/>
              <w:left w:val="single" w:color="auto" w:sz="4" w:space="0"/>
              <w:right w:val="single" w:color="auto" w:sz="4" w:space="0"/>
            </w:tcBorders>
            <w:noWrap w:val="0"/>
            <w:vAlign w:val="top"/>
          </w:tcPr>
          <w:p>
            <w:pPr>
              <w:keepNext w:val="0"/>
              <w:keepLines w:val="0"/>
              <w:suppressLineNumbers w:val="0"/>
              <w:spacing w:before="0" w:beforeAutospacing="0" w:after="0" w:afterAutospacing="0" w:line="400" w:lineRule="exact"/>
              <w:ind w:left="0" w:right="0" w:firstLine="630" w:firstLineChars="300"/>
              <w:rPr>
                <w:rFonts w:hint="eastAsia" w:ascii="宋体" w:hAnsi="宋体" w:eastAsia="Times New Roman" w:cs="宋体"/>
                <w:szCs w:val="21"/>
              </w:rPr>
            </w:pPr>
            <w:bookmarkStart w:id="863" w:name="_Toc11008"/>
            <w:r>
              <w:rPr>
                <w:rFonts w:hint="eastAsia" w:ascii="宋体" w:hAnsi="宋体" w:eastAsia="Times New Roman" w:cs="宋体"/>
                <w:szCs w:val="21"/>
              </w:rPr>
              <w:t>详见附件A：评标详细程序</w:t>
            </w:r>
            <w:bookmarkEnd w:id="863"/>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851" w:type="dxa"/>
            <w:vMerge w:val="restart"/>
            <w:tcBorders>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864" w:name="_Toc6985"/>
            <w:r>
              <w:rPr>
                <w:rFonts w:hint="eastAsia" w:ascii="宋体" w:hAnsi="宋体" w:eastAsia="Times New Roman" w:cs="宋体"/>
                <w:szCs w:val="21"/>
              </w:rPr>
              <w:t>2.2.4(3)</w:t>
            </w:r>
            <w:bookmarkEnd w:id="864"/>
          </w:p>
        </w:tc>
        <w:tc>
          <w:tcPr>
            <w:tcW w:w="1396" w:type="dxa"/>
            <w:gridSpan w:val="2"/>
            <w:vMerge w:val="restart"/>
            <w:tcBorders>
              <w:right w:val="single" w:color="auto" w:sz="4" w:space="0"/>
            </w:tcBorders>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865" w:name="_Toc11531"/>
            <w:r>
              <w:rPr>
                <w:rFonts w:hint="eastAsia" w:ascii="宋体" w:hAnsi="宋体" w:eastAsia="Times New Roman" w:cs="宋体"/>
                <w:szCs w:val="21"/>
              </w:rPr>
              <w:t>项目管理机构评分标准</w:t>
            </w:r>
            <w:bookmarkEnd w:id="865"/>
          </w:p>
        </w:tc>
        <w:tc>
          <w:tcPr>
            <w:tcW w:w="2546"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866" w:name="_Toc26403"/>
            <w:r>
              <w:rPr>
                <w:rFonts w:hint="eastAsia" w:ascii="宋体" w:hAnsi="宋体" w:eastAsia="Times New Roman" w:cs="宋体"/>
                <w:szCs w:val="21"/>
              </w:rPr>
              <w:t>项目负责人（项目经理）职称与业绩</w:t>
            </w:r>
            <w:bookmarkEnd w:id="866"/>
          </w:p>
        </w:tc>
        <w:tc>
          <w:tcPr>
            <w:tcW w:w="5063" w:type="dxa"/>
            <w:vMerge w:val="restart"/>
            <w:tcBorders>
              <w:top w:val="single" w:color="auto" w:sz="4" w:space="0"/>
              <w:left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firstLine="630" w:firstLineChars="300"/>
              <w:rPr>
                <w:rFonts w:hint="eastAsia" w:ascii="宋体" w:hAnsi="宋体" w:eastAsia="Times New Roman" w:cs="宋体"/>
                <w:szCs w:val="21"/>
              </w:rPr>
            </w:pPr>
            <w:bookmarkStart w:id="867" w:name="_Toc25910"/>
            <w:r>
              <w:rPr>
                <w:rFonts w:hint="eastAsia" w:ascii="宋体" w:hAnsi="宋体" w:eastAsia="Times New Roman" w:cs="宋体"/>
                <w:szCs w:val="21"/>
              </w:rPr>
              <w:t>详见附件A：评标详细程序</w:t>
            </w:r>
            <w:bookmarkEnd w:id="867"/>
          </w:p>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851" w:type="dxa"/>
            <w:vMerge w:val="continue"/>
            <w:tcBorders>
              <w:right w:val="single" w:color="auto" w:sz="4" w:space="0"/>
            </w:tcBorders>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p>
        </w:tc>
        <w:tc>
          <w:tcPr>
            <w:tcW w:w="1396" w:type="dxa"/>
            <w:gridSpan w:val="2"/>
            <w:vMerge w:val="continue"/>
            <w:tcBorders>
              <w:right w:val="single" w:color="auto" w:sz="4" w:space="0"/>
            </w:tcBorders>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p>
        </w:tc>
        <w:tc>
          <w:tcPr>
            <w:tcW w:w="2546" w:type="dxa"/>
            <w:gridSpan w:val="3"/>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868" w:name="_Toc13977"/>
            <w:r>
              <w:rPr>
                <w:rFonts w:hint="eastAsia" w:ascii="宋体" w:hAnsi="宋体" w:eastAsia="Times New Roman" w:cs="宋体"/>
                <w:szCs w:val="21"/>
              </w:rPr>
              <w:t>技术负责人职称与业绩</w:t>
            </w:r>
            <w:bookmarkEnd w:id="868"/>
          </w:p>
        </w:tc>
        <w:tc>
          <w:tcPr>
            <w:tcW w:w="5063" w:type="dxa"/>
            <w:vMerge w:val="continue"/>
            <w:tcBorders>
              <w:left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851" w:type="dxa"/>
            <w:vMerge w:val="continue"/>
            <w:tcBorders>
              <w:right w:val="single" w:color="auto" w:sz="4" w:space="0"/>
            </w:tcBorders>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p>
        </w:tc>
        <w:tc>
          <w:tcPr>
            <w:tcW w:w="1396" w:type="dxa"/>
            <w:gridSpan w:val="2"/>
            <w:vMerge w:val="continue"/>
            <w:tcBorders>
              <w:right w:val="single" w:color="auto" w:sz="4" w:space="0"/>
            </w:tcBorders>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p>
        </w:tc>
        <w:tc>
          <w:tcPr>
            <w:tcW w:w="2546" w:type="dxa"/>
            <w:gridSpan w:val="3"/>
            <w:tcBorders>
              <w:top w:val="single" w:color="auto" w:sz="4" w:space="0"/>
              <w:left w:val="single" w:color="auto" w:sz="4" w:space="0"/>
              <w:right w:val="single" w:color="auto" w:sz="4" w:space="0"/>
            </w:tcBorders>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869" w:name="_Toc11662"/>
            <w:r>
              <w:rPr>
                <w:rFonts w:hint="eastAsia" w:ascii="宋体" w:hAnsi="宋体" w:eastAsia="Times New Roman" w:cs="宋体"/>
                <w:szCs w:val="21"/>
              </w:rPr>
              <w:t>其他主要人员</w:t>
            </w:r>
            <w:bookmarkEnd w:id="869"/>
          </w:p>
        </w:tc>
        <w:tc>
          <w:tcPr>
            <w:tcW w:w="5063" w:type="dxa"/>
            <w:vMerge w:val="continue"/>
            <w:tcBorders>
              <w:left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450" w:hRule="atLeast"/>
        </w:trPr>
        <w:tc>
          <w:tcPr>
            <w:tcW w:w="8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870" w:name="_Toc23937"/>
            <w:r>
              <w:rPr>
                <w:rFonts w:hint="eastAsia" w:ascii="宋体" w:hAnsi="宋体" w:eastAsia="Times New Roman" w:cs="宋体"/>
                <w:szCs w:val="21"/>
              </w:rPr>
              <w:t>2.2.4(4)</w:t>
            </w:r>
            <w:bookmarkEnd w:id="870"/>
          </w:p>
        </w:tc>
        <w:tc>
          <w:tcPr>
            <w:tcW w:w="139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871" w:name="_Toc19621"/>
            <w:r>
              <w:rPr>
                <w:rFonts w:hint="eastAsia" w:ascii="宋体" w:hAnsi="宋体" w:eastAsia="Times New Roman" w:cs="宋体"/>
                <w:szCs w:val="21"/>
              </w:rPr>
              <w:t>投标报价评分标准</w:t>
            </w:r>
            <w:bookmarkEnd w:id="871"/>
          </w:p>
        </w:tc>
        <w:tc>
          <w:tcPr>
            <w:tcW w:w="2546"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400" w:lineRule="exact"/>
              <w:ind w:left="0" w:right="0"/>
              <w:rPr>
                <w:rFonts w:hint="eastAsia" w:ascii="宋体" w:hAnsi="宋体" w:eastAsia="Times New Roman" w:cs="宋体"/>
                <w:szCs w:val="21"/>
              </w:rPr>
            </w:pPr>
          </w:p>
        </w:tc>
        <w:tc>
          <w:tcPr>
            <w:tcW w:w="5063"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400" w:lineRule="exact"/>
              <w:ind w:left="0" w:right="0" w:firstLine="525" w:firstLineChars="250"/>
              <w:rPr>
                <w:rFonts w:hint="eastAsia" w:ascii="宋体" w:hAnsi="宋体" w:eastAsia="Times New Roman" w:cs="宋体"/>
                <w:szCs w:val="21"/>
              </w:rPr>
            </w:pPr>
          </w:p>
          <w:p>
            <w:pPr>
              <w:keepNext w:val="0"/>
              <w:keepLines w:val="0"/>
              <w:suppressLineNumbers w:val="0"/>
              <w:spacing w:before="0" w:beforeAutospacing="0" w:after="0" w:afterAutospacing="0" w:line="400" w:lineRule="exact"/>
              <w:ind w:left="0" w:right="0" w:firstLine="525" w:firstLineChars="250"/>
              <w:rPr>
                <w:rFonts w:hint="eastAsia" w:ascii="宋体" w:hAnsi="宋体" w:eastAsia="Times New Roman" w:cs="宋体"/>
                <w:szCs w:val="21"/>
              </w:rPr>
            </w:pPr>
          </w:p>
          <w:p>
            <w:pPr>
              <w:keepNext w:val="0"/>
              <w:keepLines w:val="0"/>
              <w:suppressLineNumbers w:val="0"/>
              <w:spacing w:before="0" w:beforeAutospacing="0" w:after="0" w:afterAutospacing="0" w:line="400" w:lineRule="exact"/>
              <w:ind w:left="0" w:right="0" w:firstLine="525" w:firstLineChars="250"/>
              <w:rPr>
                <w:rFonts w:hint="eastAsia" w:ascii="宋体" w:hAnsi="宋体" w:eastAsia="Times New Roman" w:cs="宋体"/>
                <w:szCs w:val="21"/>
              </w:rPr>
            </w:pPr>
            <w:bookmarkStart w:id="872" w:name="_Toc2543"/>
            <w:r>
              <w:rPr>
                <w:rFonts w:hint="eastAsia" w:ascii="宋体" w:hAnsi="宋体" w:eastAsia="Times New Roman" w:cs="宋体"/>
                <w:szCs w:val="21"/>
              </w:rPr>
              <w:t>详见附件A：评标详细程序</w:t>
            </w:r>
            <w:bookmarkEnd w:id="872"/>
          </w:p>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90" w:hRule="atLeast"/>
        </w:trPr>
        <w:tc>
          <w:tcPr>
            <w:tcW w:w="8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873" w:name="_Toc23265"/>
            <w:r>
              <w:rPr>
                <w:rFonts w:hint="eastAsia" w:ascii="宋体" w:hAnsi="宋体" w:eastAsia="Times New Roman" w:cs="宋体"/>
                <w:szCs w:val="21"/>
              </w:rPr>
              <w:t>2.2.4（5）</w:t>
            </w:r>
            <w:bookmarkEnd w:id="873"/>
          </w:p>
        </w:tc>
        <w:tc>
          <w:tcPr>
            <w:tcW w:w="139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874" w:name="_Toc4813"/>
            <w:r>
              <w:rPr>
                <w:rFonts w:hint="eastAsia" w:ascii="宋体" w:hAnsi="宋体" w:eastAsia="Times New Roman" w:cs="宋体"/>
                <w:szCs w:val="21"/>
              </w:rPr>
              <w:t>企业信用</w:t>
            </w:r>
            <w:bookmarkEnd w:id="874"/>
          </w:p>
        </w:tc>
        <w:tc>
          <w:tcPr>
            <w:tcW w:w="2546"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400" w:lineRule="exact"/>
              <w:ind w:left="0" w:right="0"/>
              <w:rPr>
                <w:rFonts w:hint="eastAsia" w:ascii="宋体" w:hAnsi="宋体" w:eastAsia="Times New Roman" w:cs="宋体"/>
                <w:szCs w:val="21"/>
              </w:rPr>
            </w:pPr>
          </w:p>
        </w:tc>
        <w:tc>
          <w:tcPr>
            <w:tcW w:w="5063"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875" w:name="_Toc23348"/>
            <w:r>
              <w:rPr>
                <w:rFonts w:hint="eastAsia" w:ascii="宋体" w:hAnsi="宋体" w:eastAsia="Times New Roman" w:cs="宋体"/>
                <w:szCs w:val="21"/>
              </w:rPr>
              <w:t>详见附件A：评标详细程序</w:t>
            </w:r>
            <w:bookmarkEnd w:id="875"/>
          </w:p>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90" w:hRule="atLeast"/>
        </w:trPr>
        <w:tc>
          <w:tcPr>
            <w:tcW w:w="851" w:type="dxa"/>
            <w:vMerge w:val="restart"/>
            <w:tcBorders>
              <w:top w:val="single" w:color="auto" w:sz="4" w:space="0"/>
              <w:left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876" w:name="_Toc8236"/>
            <w:r>
              <w:rPr>
                <w:rFonts w:hint="eastAsia" w:ascii="宋体" w:hAnsi="宋体" w:eastAsia="Times New Roman" w:cs="宋体"/>
                <w:szCs w:val="21"/>
              </w:rPr>
              <w:t>2.2.4（6）</w:t>
            </w:r>
            <w:bookmarkEnd w:id="876"/>
          </w:p>
        </w:tc>
        <w:tc>
          <w:tcPr>
            <w:tcW w:w="1396" w:type="dxa"/>
            <w:gridSpan w:val="2"/>
            <w:vMerge w:val="restart"/>
            <w:tcBorders>
              <w:top w:val="single" w:color="auto" w:sz="4" w:space="0"/>
              <w:left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877" w:name="_Toc27311"/>
            <w:r>
              <w:rPr>
                <w:rFonts w:hint="eastAsia" w:ascii="宋体" w:hAnsi="宋体" w:eastAsia="Times New Roman" w:cs="宋体"/>
                <w:szCs w:val="21"/>
              </w:rPr>
              <w:t>其他因素评分标准</w:t>
            </w:r>
            <w:bookmarkEnd w:id="877"/>
          </w:p>
        </w:tc>
        <w:tc>
          <w:tcPr>
            <w:tcW w:w="2546"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878" w:name="_Toc8979"/>
            <w:r>
              <w:rPr>
                <w:rFonts w:hint="eastAsia" w:ascii="宋体" w:hAnsi="宋体" w:eastAsia="Times New Roman" w:cs="宋体"/>
                <w:szCs w:val="21"/>
              </w:rPr>
              <w:t>企业业绩</w:t>
            </w:r>
            <w:bookmarkEnd w:id="878"/>
          </w:p>
        </w:tc>
        <w:tc>
          <w:tcPr>
            <w:tcW w:w="5063" w:type="dxa"/>
            <w:vMerge w:val="restart"/>
            <w:tcBorders>
              <w:top w:val="single" w:color="auto" w:sz="4" w:space="0"/>
              <w:left w:val="single" w:color="auto" w:sz="4" w:space="0"/>
              <w:right w:val="single" w:color="auto" w:sz="4" w:space="0"/>
            </w:tcBorders>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879" w:name="_Toc17806"/>
            <w:r>
              <w:rPr>
                <w:rFonts w:hint="eastAsia" w:ascii="宋体" w:hAnsi="宋体" w:eastAsia="Times New Roman" w:cs="宋体"/>
                <w:szCs w:val="21"/>
              </w:rPr>
              <w:t>详见附件A：评标详细程序</w:t>
            </w:r>
            <w:bookmarkEnd w:id="879"/>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90" w:hRule="atLeast"/>
        </w:trPr>
        <w:tc>
          <w:tcPr>
            <w:tcW w:w="851" w:type="dxa"/>
            <w:vMerge w:val="continue"/>
            <w:tcBorders>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p>
        </w:tc>
        <w:tc>
          <w:tcPr>
            <w:tcW w:w="1396" w:type="dxa"/>
            <w:gridSpan w:val="2"/>
            <w:vMerge w:val="continue"/>
            <w:tcBorders>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p>
        </w:tc>
        <w:tc>
          <w:tcPr>
            <w:tcW w:w="2546"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880" w:name="_Toc219"/>
            <w:r>
              <w:rPr>
                <w:rFonts w:hint="eastAsia" w:ascii="宋体" w:hAnsi="宋体" w:eastAsia="Times New Roman" w:cs="宋体"/>
                <w:szCs w:val="21"/>
              </w:rPr>
              <w:t>其他</w:t>
            </w:r>
            <w:bookmarkEnd w:id="880"/>
          </w:p>
        </w:tc>
        <w:tc>
          <w:tcPr>
            <w:tcW w:w="5063" w:type="dxa"/>
            <w:vMerge w:val="continue"/>
            <w:tcBorders>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90" w:hRule="atLeast"/>
        </w:trPr>
        <w:tc>
          <w:tcPr>
            <w:tcW w:w="851"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p>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881" w:name="_Toc5543"/>
            <w:r>
              <w:rPr>
                <w:rFonts w:hint="eastAsia" w:ascii="宋体" w:hAnsi="宋体" w:eastAsia="Times New Roman" w:cs="宋体"/>
                <w:szCs w:val="21"/>
              </w:rPr>
              <w:t>2.2.4(7)</w:t>
            </w:r>
            <w:bookmarkEnd w:id="881"/>
          </w:p>
        </w:tc>
        <w:tc>
          <w:tcPr>
            <w:tcW w:w="1396"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p>
          <w:p>
            <w:pPr>
              <w:keepNext w:val="0"/>
              <w:keepLines w:val="0"/>
              <w:suppressLineNumbers w:val="0"/>
              <w:spacing w:before="0" w:beforeAutospacing="0" w:after="0" w:afterAutospacing="0" w:line="400" w:lineRule="exact"/>
              <w:ind w:left="0" w:right="0"/>
              <w:rPr>
                <w:rFonts w:hint="eastAsia" w:ascii="宋体" w:hAnsi="宋体" w:eastAsia="Times New Roman" w:cs="宋体"/>
                <w:szCs w:val="21"/>
              </w:rPr>
            </w:pPr>
            <w:bookmarkStart w:id="882" w:name="_Toc13914"/>
            <w:r>
              <w:rPr>
                <w:rFonts w:hint="eastAsia" w:ascii="宋体" w:hAnsi="宋体" w:eastAsia="Times New Roman" w:cs="宋体"/>
                <w:szCs w:val="21"/>
              </w:rPr>
              <w:t>扣分因素评分标准</w:t>
            </w:r>
            <w:bookmarkEnd w:id="882"/>
          </w:p>
        </w:tc>
        <w:tc>
          <w:tcPr>
            <w:tcW w:w="254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rPr>
                <w:rFonts w:hint="eastAsia" w:ascii="宋体" w:hAnsi="宋体" w:eastAsia="Times New Roman" w:cs="宋体"/>
                <w:szCs w:val="21"/>
              </w:rPr>
            </w:pPr>
            <w:bookmarkStart w:id="883" w:name="_Toc23915"/>
            <w:r>
              <w:rPr>
                <w:rFonts w:hint="eastAsia" w:ascii="宋体" w:hAnsi="宋体" w:eastAsia="Times New Roman" w:cs="宋体"/>
                <w:szCs w:val="21"/>
              </w:rPr>
              <w:t>细微偏差为投标书中出现的非实质性偏差内容</w:t>
            </w:r>
            <w:bookmarkEnd w:id="883"/>
          </w:p>
        </w:tc>
        <w:tc>
          <w:tcPr>
            <w:tcW w:w="5063"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400" w:lineRule="exact"/>
              <w:ind w:left="0" w:right="0" w:firstLine="630" w:firstLineChars="300"/>
              <w:rPr>
                <w:rFonts w:hint="eastAsia" w:ascii="宋体" w:hAnsi="宋体" w:eastAsia="Times New Roman" w:cs="宋体"/>
                <w:szCs w:val="21"/>
              </w:rPr>
            </w:pPr>
          </w:p>
          <w:p>
            <w:pPr>
              <w:keepNext w:val="0"/>
              <w:keepLines w:val="0"/>
              <w:suppressLineNumbers w:val="0"/>
              <w:spacing w:before="0" w:beforeAutospacing="0" w:after="0" w:afterAutospacing="0" w:line="400" w:lineRule="exact"/>
              <w:ind w:left="0" w:right="0" w:firstLine="630" w:firstLineChars="300"/>
              <w:rPr>
                <w:rFonts w:hint="eastAsia" w:ascii="宋体" w:hAnsi="宋体" w:eastAsia="Times New Roman" w:cs="宋体"/>
                <w:szCs w:val="21"/>
              </w:rPr>
            </w:pPr>
            <w:bookmarkStart w:id="884" w:name="_Toc6503"/>
            <w:r>
              <w:rPr>
                <w:rFonts w:hint="eastAsia" w:ascii="宋体" w:hAnsi="宋体" w:eastAsia="Times New Roman" w:cs="宋体"/>
                <w:szCs w:val="21"/>
              </w:rPr>
              <w:t>详见附件A：评标详细程序</w:t>
            </w:r>
            <w:bookmarkEnd w:id="884"/>
          </w:p>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p>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80" w:hRule="atLeast"/>
        </w:trPr>
        <w:tc>
          <w:tcPr>
            <w:tcW w:w="2977" w:type="dxa"/>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885" w:name="_Toc11226"/>
            <w:r>
              <w:rPr>
                <w:rFonts w:hint="eastAsia" w:ascii="宋体" w:hAnsi="宋体" w:eastAsia="Times New Roman" w:cs="宋体"/>
                <w:szCs w:val="21"/>
              </w:rPr>
              <w:t>条款号</w:t>
            </w:r>
            <w:bookmarkEnd w:id="885"/>
          </w:p>
        </w:tc>
        <w:tc>
          <w:tcPr>
            <w:tcW w:w="687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firstLine="1785" w:firstLineChars="850"/>
              <w:rPr>
                <w:rFonts w:hint="eastAsia" w:ascii="宋体" w:hAnsi="宋体" w:eastAsia="Times New Roman" w:cs="宋体"/>
                <w:szCs w:val="21"/>
              </w:rPr>
            </w:pPr>
            <w:bookmarkStart w:id="886" w:name="_Toc21373"/>
            <w:r>
              <w:rPr>
                <w:rFonts w:hint="eastAsia" w:ascii="宋体" w:hAnsi="宋体" w:eastAsia="Times New Roman" w:cs="宋体"/>
                <w:szCs w:val="21"/>
              </w:rPr>
              <w:t>编列内容</w:t>
            </w:r>
            <w:bookmarkEnd w:id="886"/>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809" w:hRule="atLeast"/>
        </w:trPr>
        <w:tc>
          <w:tcPr>
            <w:tcW w:w="8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887" w:name="_Toc26898"/>
            <w:r>
              <w:rPr>
                <w:rFonts w:hint="eastAsia" w:ascii="宋体" w:hAnsi="宋体" w:eastAsia="Times New Roman" w:cs="宋体"/>
                <w:szCs w:val="21"/>
              </w:rPr>
              <w:t>3</w:t>
            </w:r>
            <w:bookmarkEnd w:id="887"/>
          </w:p>
        </w:tc>
        <w:tc>
          <w:tcPr>
            <w:tcW w:w="212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888" w:name="_Toc18059"/>
            <w:r>
              <w:rPr>
                <w:rFonts w:hint="eastAsia" w:ascii="宋体" w:hAnsi="宋体" w:eastAsia="Times New Roman" w:cs="宋体"/>
                <w:szCs w:val="21"/>
              </w:rPr>
              <w:t>评标</w:t>
            </w:r>
            <w:bookmarkEnd w:id="888"/>
          </w:p>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889" w:name="_Toc18532"/>
            <w:r>
              <w:rPr>
                <w:rFonts w:hint="eastAsia" w:ascii="宋体" w:hAnsi="宋体" w:eastAsia="Times New Roman" w:cs="宋体"/>
                <w:szCs w:val="21"/>
              </w:rPr>
              <w:t>程序</w:t>
            </w:r>
            <w:bookmarkEnd w:id="889"/>
          </w:p>
        </w:tc>
        <w:tc>
          <w:tcPr>
            <w:tcW w:w="687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rPr>
                <w:rFonts w:hint="eastAsia" w:ascii="宋体" w:hAnsi="宋体" w:eastAsia="Times New Roman" w:cs="宋体"/>
                <w:szCs w:val="21"/>
              </w:rPr>
            </w:pPr>
            <w:bookmarkStart w:id="890" w:name="_Toc21814"/>
            <w:r>
              <w:rPr>
                <w:rFonts w:hint="eastAsia" w:ascii="宋体" w:hAnsi="宋体" w:eastAsia="Times New Roman" w:cs="宋体"/>
                <w:szCs w:val="21"/>
              </w:rPr>
              <w:t>详见本章附件A:评标详细程序</w:t>
            </w:r>
            <w:bookmarkEnd w:id="890"/>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809" w:hRule="atLeast"/>
        </w:trPr>
        <w:tc>
          <w:tcPr>
            <w:tcW w:w="8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891" w:name="_Toc5147"/>
            <w:r>
              <w:rPr>
                <w:rFonts w:hint="eastAsia" w:ascii="宋体" w:hAnsi="宋体" w:eastAsia="Times New Roman" w:cs="宋体"/>
                <w:szCs w:val="21"/>
              </w:rPr>
              <w:t>3.1.2</w:t>
            </w:r>
            <w:bookmarkEnd w:id="891"/>
          </w:p>
        </w:tc>
        <w:tc>
          <w:tcPr>
            <w:tcW w:w="212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892" w:name="_Toc4619"/>
            <w:r>
              <w:rPr>
                <w:rFonts w:hint="eastAsia" w:ascii="宋体" w:hAnsi="宋体" w:eastAsia="Times New Roman" w:cs="宋体"/>
                <w:szCs w:val="21"/>
              </w:rPr>
              <w:t>无效标条件</w:t>
            </w:r>
            <w:bookmarkEnd w:id="892"/>
          </w:p>
        </w:tc>
        <w:tc>
          <w:tcPr>
            <w:tcW w:w="687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rPr>
                <w:rFonts w:hint="eastAsia" w:ascii="宋体" w:hAnsi="宋体" w:eastAsia="Times New Roman" w:cs="宋体"/>
                <w:szCs w:val="21"/>
              </w:rPr>
            </w:pPr>
            <w:bookmarkStart w:id="893" w:name="_Toc26703"/>
            <w:r>
              <w:rPr>
                <w:rFonts w:hint="eastAsia" w:ascii="宋体" w:hAnsi="宋体" w:eastAsia="Times New Roman" w:cs="宋体"/>
                <w:szCs w:val="21"/>
              </w:rPr>
              <w:t>详见本章附件B:无效标条件</w:t>
            </w:r>
            <w:bookmarkEnd w:id="893"/>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809" w:hRule="atLeast"/>
        </w:trPr>
        <w:tc>
          <w:tcPr>
            <w:tcW w:w="8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894" w:name="_Toc13692"/>
            <w:r>
              <w:rPr>
                <w:rFonts w:hint="eastAsia" w:ascii="宋体" w:hAnsi="宋体" w:eastAsia="Times New Roman" w:cs="宋体"/>
                <w:szCs w:val="21"/>
              </w:rPr>
              <w:t>3.2.4</w:t>
            </w:r>
            <w:bookmarkEnd w:id="894"/>
          </w:p>
        </w:tc>
        <w:tc>
          <w:tcPr>
            <w:tcW w:w="212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895" w:name="_Toc23930"/>
            <w:r>
              <w:rPr>
                <w:rFonts w:hint="eastAsia" w:ascii="宋体" w:hAnsi="宋体" w:eastAsia="Times New Roman" w:cs="宋体"/>
                <w:szCs w:val="21"/>
              </w:rPr>
              <w:t>对于低于投标工程成本警戒线的，判断投标报价是否低于其工程成本</w:t>
            </w:r>
            <w:bookmarkEnd w:id="895"/>
          </w:p>
        </w:tc>
        <w:tc>
          <w:tcPr>
            <w:tcW w:w="687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rPr>
                <w:rFonts w:hint="eastAsia" w:ascii="宋体" w:hAnsi="宋体" w:eastAsia="Times New Roman" w:cs="宋体"/>
                <w:szCs w:val="21"/>
              </w:rPr>
            </w:pPr>
            <w:bookmarkStart w:id="896" w:name="_Toc30882"/>
            <w:r>
              <w:rPr>
                <w:rFonts w:hint="eastAsia" w:ascii="宋体" w:hAnsi="宋体" w:eastAsia="Times New Roman" w:cs="宋体"/>
                <w:szCs w:val="21"/>
              </w:rPr>
              <w:t>详见本章附件C：投标人工程成本评审办法</w:t>
            </w:r>
            <w:bookmarkEnd w:id="896"/>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809" w:hRule="atLeast"/>
        </w:trPr>
        <w:tc>
          <w:tcPr>
            <w:tcW w:w="8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897" w:name="_Toc26804"/>
            <w:r>
              <w:rPr>
                <w:rFonts w:hint="eastAsia" w:ascii="宋体" w:hAnsi="宋体" w:eastAsia="Times New Roman" w:cs="宋体"/>
                <w:szCs w:val="21"/>
              </w:rPr>
              <w:t>补1</w:t>
            </w:r>
            <w:bookmarkEnd w:id="897"/>
          </w:p>
        </w:tc>
        <w:tc>
          <w:tcPr>
            <w:tcW w:w="212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rPr>
                <w:rFonts w:hint="eastAsia" w:ascii="宋体" w:hAnsi="宋体" w:eastAsia="Times New Roman" w:cs="宋体"/>
              </w:rPr>
            </w:pPr>
            <w:bookmarkStart w:id="898" w:name="_Toc8975"/>
            <w:r>
              <w:rPr>
                <w:rFonts w:hint="eastAsia" w:ascii="宋体" w:hAnsi="宋体" w:eastAsia="Times New Roman" w:cs="宋体"/>
              </w:rPr>
              <w:t>备选投标方案的评审</w:t>
            </w:r>
            <w:bookmarkEnd w:id="898"/>
          </w:p>
        </w:tc>
        <w:tc>
          <w:tcPr>
            <w:tcW w:w="687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rPr>
                <w:rFonts w:hint="eastAsia" w:ascii="宋体" w:hAnsi="宋体" w:eastAsia="Times New Roman" w:cs="宋体"/>
              </w:rPr>
            </w:pPr>
            <w:bookmarkStart w:id="899" w:name="_Toc9913"/>
            <w:r>
              <w:rPr>
                <w:rFonts w:hint="eastAsia" w:ascii="宋体" w:hAnsi="宋体" w:eastAsia="Times New Roman" w:cs="宋体"/>
              </w:rPr>
              <w:t>详见本章附件D：备选投标方案的评审和比较办法</w:t>
            </w:r>
            <w:bookmarkEnd w:id="899"/>
          </w:p>
        </w:tc>
      </w:tr>
    </w:tbl>
    <w:p>
      <w:pPr>
        <w:ind w:left="-420" w:leftChars="-200"/>
        <w:rPr>
          <w:rFonts w:hint="eastAsia" w:ascii="宋体" w:hAnsi="宋体" w:cs="宋体"/>
        </w:rPr>
      </w:pPr>
    </w:p>
    <w:p>
      <w:pPr>
        <w:ind w:left="-420" w:leftChars="-200"/>
        <w:rPr>
          <w:rFonts w:hint="eastAsia" w:ascii="宋体" w:hAnsi="宋体" w:cs="宋体"/>
        </w:rPr>
      </w:pPr>
    </w:p>
    <w:p>
      <w:pPr>
        <w:spacing w:line="360" w:lineRule="auto"/>
        <w:ind w:firstLine="142" w:firstLineChars="68"/>
        <w:outlineLvl w:val="2"/>
        <w:rPr>
          <w:rFonts w:hint="eastAsia" w:ascii="宋体" w:hAnsi="宋体" w:cs="宋体"/>
          <w:b/>
          <w:sz w:val="32"/>
          <w:szCs w:val="32"/>
        </w:rPr>
      </w:pPr>
      <w:bookmarkStart w:id="900" w:name="_Toc19013"/>
      <w:bookmarkStart w:id="901" w:name="_Toc23105"/>
      <w:bookmarkStart w:id="902" w:name="_Toc24128"/>
      <w:bookmarkStart w:id="903" w:name="_Toc19515"/>
      <w:r>
        <w:rPr>
          <w:rFonts w:hint="eastAsia" w:ascii="宋体" w:hAnsi="宋体" w:cs="宋体"/>
        </w:rPr>
        <w:t>评标办法正文</w:t>
      </w:r>
      <w:bookmarkEnd w:id="900"/>
      <w:bookmarkEnd w:id="901"/>
      <w:bookmarkEnd w:id="902"/>
      <w:bookmarkEnd w:id="903"/>
    </w:p>
    <w:p>
      <w:pPr>
        <w:pStyle w:val="22"/>
        <w:spacing w:line="360" w:lineRule="auto"/>
        <w:ind w:firstLine="164" w:firstLineChars="68"/>
        <w:jc w:val="left"/>
        <w:outlineLvl w:val="9"/>
        <w:rPr>
          <w:rFonts w:hint="eastAsia" w:ascii="宋体" w:hAnsi="宋体"/>
          <w:b/>
          <w:sz w:val="24"/>
          <w:szCs w:val="24"/>
        </w:rPr>
      </w:pPr>
      <w:bookmarkStart w:id="904" w:name="_Toc23785"/>
      <w:bookmarkStart w:id="905" w:name="_Toc8045"/>
      <w:bookmarkStart w:id="906" w:name="_Toc8019"/>
      <w:bookmarkStart w:id="907" w:name="_Toc12323"/>
      <w:r>
        <w:rPr>
          <w:rFonts w:hint="eastAsia" w:ascii="宋体" w:hAnsi="宋体"/>
          <w:b/>
          <w:sz w:val="24"/>
          <w:szCs w:val="24"/>
        </w:rPr>
        <w:t>1.评标方法</w:t>
      </w:r>
      <w:bookmarkEnd w:id="904"/>
      <w:bookmarkEnd w:id="905"/>
      <w:bookmarkEnd w:id="906"/>
      <w:bookmarkEnd w:id="907"/>
    </w:p>
    <w:p>
      <w:pPr>
        <w:spacing w:line="360" w:lineRule="auto"/>
        <w:ind w:firstLine="142" w:firstLineChars="68"/>
        <w:rPr>
          <w:rFonts w:hint="eastAsia" w:ascii="宋体" w:hAnsi="宋体" w:cs="宋体"/>
        </w:rPr>
      </w:pPr>
      <w:bookmarkStart w:id="908" w:name="_Toc5457"/>
      <w:r>
        <w:rPr>
          <w:rFonts w:hint="eastAsia" w:ascii="宋体" w:hAnsi="宋体" w:cs="宋体"/>
        </w:rPr>
        <w:t>本次评标采用综合评估法</w:t>
      </w:r>
      <w:r>
        <w:rPr>
          <w:rFonts w:hint="eastAsia" w:ascii="宋体" w:hAnsi="宋体" w:cs="宋体"/>
          <w:lang w:eastAsia="zh-CN"/>
        </w:rPr>
        <w:t>，</w:t>
      </w:r>
      <w:r>
        <w:rPr>
          <w:rFonts w:hint="eastAsia" w:ascii="宋体" w:hAnsi="宋体" w:cs="宋体"/>
        </w:rPr>
        <w:t>评标委员会对满足招标文件实质性要求的投标文件，按照本章第2.2款规定的评分标准进行打分，并按得分由高到低顺序推荐中标候选人，或根据招标人授权直接确定中标人，但投标报价低于其成本的除外。综合评分相等时，以投标报价低的优先；投标报价也相等的，由招标人或其授权的评标委员会自行确定。</w:t>
      </w:r>
      <w:bookmarkEnd w:id="908"/>
    </w:p>
    <w:p>
      <w:pPr>
        <w:pStyle w:val="22"/>
        <w:spacing w:line="360" w:lineRule="auto"/>
        <w:ind w:firstLine="164" w:firstLineChars="68"/>
        <w:jc w:val="left"/>
        <w:outlineLvl w:val="9"/>
        <w:rPr>
          <w:rFonts w:hint="eastAsia" w:ascii="宋体" w:hAnsi="宋体"/>
          <w:b/>
          <w:sz w:val="24"/>
          <w:szCs w:val="24"/>
        </w:rPr>
      </w:pPr>
      <w:bookmarkStart w:id="909" w:name="_Toc18565"/>
      <w:bookmarkStart w:id="910" w:name="_Toc140"/>
      <w:bookmarkStart w:id="911" w:name="_Toc20195"/>
      <w:bookmarkStart w:id="912" w:name="_Toc28417"/>
      <w:r>
        <w:rPr>
          <w:rFonts w:hint="eastAsia" w:ascii="宋体" w:hAnsi="宋体"/>
          <w:b/>
          <w:sz w:val="24"/>
          <w:szCs w:val="24"/>
        </w:rPr>
        <w:t>2.评审标准</w:t>
      </w:r>
      <w:bookmarkEnd w:id="909"/>
      <w:bookmarkEnd w:id="910"/>
      <w:bookmarkEnd w:id="911"/>
      <w:bookmarkEnd w:id="912"/>
    </w:p>
    <w:p>
      <w:pPr>
        <w:spacing w:line="360" w:lineRule="auto"/>
        <w:ind w:firstLine="143" w:firstLineChars="68"/>
        <w:rPr>
          <w:rFonts w:hint="eastAsia" w:ascii="宋体" w:hAnsi="宋体" w:cs="宋体"/>
          <w:b/>
          <w:szCs w:val="21"/>
        </w:rPr>
      </w:pPr>
      <w:bookmarkStart w:id="913" w:name="_Toc1636"/>
      <w:r>
        <w:rPr>
          <w:rFonts w:hint="eastAsia" w:ascii="宋体" w:hAnsi="宋体" w:cs="宋体"/>
          <w:b/>
          <w:szCs w:val="21"/>
        </w:rPr>
        <w:t>2.1初步评审标准</w:t>
      </w:r>
      <w:bookmarkEnd w:id="913"/>
    </w:p>
    <w:p>
      <w:pPr>
        <w:spacing w:line="360" w:lineRule="auto"/>
        <w:ind w:firstLine="142" w:firstLineChars="68"/>
        <w:rPr>
          <w:rFonts w:hint="eastAsia" w:ascii="宋体" w:hAnsi="宋体" w:cs="宋体"/>
        </w:rPr>
      </w:pPr>
      <w:bookmarkStart w:id="914" w:name="_Toc1861"/>
      <w:r>
        <w:rPr>
          <w:rFonts w:hint="eastAsia" w:ascii="宋体" w:hAnsi="宋体" w:cs="宋体"/>
        </w:rPr>
        <w:t>2.1.1形式评审标准：见评标办法前附表。</w:t>
      </w:r>
      <w:bookmarkEnd w:id="914"/>
    </w:p>
    <w:p>
      <w:pPr>
        <w:spacing w:line="360" w:lineRule="auto"/>
        <w:ind w:firstLine="142" w:firstLineChars="68"/>
        <w:rPr>
          <w:rFonts w:hint="eastAsia" w:ascii="宋体" w:hAnsi="宋体" w:cs="宋体"/>
        </w:rPr>
      </w:pPr>
      <w:bookmarkStart w:id="915" w:name="_Toc21079"/>
      <w:r>
        <w:rPr>
          <w:rFonts w:hint="eastAsia" w:ascii="宋体" w:hAnsi="宋体" w:cs="宋体"/>
        </w:rPr>
        <w:t>2.1.2资格评审标准：见评标办法前附表（适用于未进行资格预审的）。</w:t>
      </w:r>
      <w:bookmarkEnd w:id="915"/>
    </w:p>
    <w:p>
      <w:pPr>
        <w:spacing w:line="360" w:lineRule="auto"/>
        <w:ind w:firstLine="142" w:firstLineChars="68"/>
        <w:rPr>
          <w:rFonts w:hint="eastAsia" w:ascii="宋体" w:hAnsi="宋体" w:cs="宋体"/>
        </w:rPr>
      </w:pPr>
      <w:bookmarkStart w:id="916" w:name="_Toc20588"/>
      <w:r>
        <w:rPr>
          <w:rFonts w:hint="eastAsia" w:ascii="宋体" w:hAnsi="宋体" w:cs="宋体"/>
        </w:rPr>
        <w:t>2.1.3响应性评审标准：见评标办法前附表。</w:t>
      </w:r>
      <w:bookmarkEnd w:id="916"/>
    </w:p>
    <w:p>
      <w:pPr>
        <w:spacing w:line="360" w:lineRule="auto"/>
        <w:ind w:firstLine="143" w:firstLineChars="68"/>
        <w:rPr>
          <w:rFonts w:hint="eastAsia" w:ascii="宋体" w:hAnsi="宋体" w:cs="宋体"/>
          <w:b/>
          <w:szCs w:val="21"/>
        </w:rPr>
      </w:pPr>
      <w:bookmarkStart w:id="917" w:name="_Toc7935"/>
      <w:r>
        <w:rPr>
          <w:rFonts w:hint="eastAsia" w:ascii="宋体" w:hAnsi="宋体" w:cs="宋体"/>
          <w:b/>
          <w:szCs w:val="21"/>
        </w:rPr>
        <w:t>2.2分值构成与评分标准</w:t>
      </w:r>
      <w:bookmarkEnd w:id="917"/>
    </w:p>
    <w:p>
      <w:pPr>
        <w:spacing w:line="360" w:lineRule="auto"/>
        <w:ind w:firstLine="142" w:firstLineChars="68"/>
        <w:rPr>
          <w:rFonts w:hint="eastAsia" w:ascii="宋体" w:hAnsi="宋体" w:cs="宋体"/>
        </w:rPr>
      </w:pPr>
      <w:r>
        <w:rPr>
          <w:rFonts w:hint="eastAsia" w:ascii="宋体" w:hAnsi="宋体" w:cs="宋体"/>
        </w:rPr>
        <w:t xml:space="preserve">    </w:t>
      </w:r>
      <w:bookmarkStart w:id="918" w:name="_Toc25792"/>
      <w:r>
        <w:rPr>
          <w:rFonts w:hint="eastAsia" w:ascii="宋体" w:hAnsi="宋体" w:cs="宋体"/>
        </w:rPr>
        <w:t>2.2.1分值构成</w:t>
      </w:r>
      <w:bookmarkEnd w:id="918"/>
    </w:p>
    <w:p>
      <w:pPr>
        <w:numPr>
          <w:ilvl w:val="0"/>
          <w:numId w:val="10"/>
        </w:numPr>
        <w:spacing w:line="360" w:lineRule="auto"/>
        <w:ind w:firstLine="142" w:firstLineChars="68"/>
        <w:jc w:val="left"/>
        <w:rPr>
          <w:rFonts w:hint="eastAsia" w:ascii="宋体" w:hAnsi="宋体" w:cs="宋体"/>
        </w:rPr>
      </w:pPr>
      <w:bookmarkStart w:id="919" w:name="_Toc6976"/>
      <w:r>
        <w:rPr>
          <w:rFonts w:hint="eastAsia" w:ascii="宋体" w:hAnsi="宋体" w:cs="宋体"/>
        </w:rPr>
        <w:t>施工组织设计：见评标办法前附表；</w:t>
      </w:r>
      <w:bookmarkEnd w:id="919"/>
    </w:p>
    <w:p>
      <w:pPr>
        <w:numPr>
          <w:ilvl w:val="0"/>
          <w:numId w:val="10"/>
        </w:numPr>
        <w:spacing w:line="360" w:lineRule="auto"/>
        <w:ind w:firstLine="142" w:firstLineChars="68"/>
        <w:jc w:val="left"/>
        <w:rPr>
          <w:rFonts w:hint="eastAsia" w:ascii="宋体" w:hAnsi="宋体" w:cs="宋体"/>
        </w:rPr>
      </w:pPr>
      <w:bookmarkStart w:id="920" w:name="_Toc19429"/>
      <w:r>
        <w:rPr>
          <w:rFonts w:hint="eastAsia" w:ascii="宋体" w:hAnsi="宋体" w:cs="宋体"/>
        </w:rPr>
        <w:t>阐述方案：见评标办法前附表；</w:t>
      </w:r>
      <w:bookmarkEnd w:id="920"/>
    </w:p>
    <w:p>
      <w:pPr>
        <w:spacing w:line="360" w:lineRule="auto"/>
        <w:ind w:firstLine="142" w:firstLineChars="68"/>
        <w:rPr>
          <w:rFonts w:hint="eastAsia" w:ascii="宋体" w:hAnsi="宋体" w:cs="宋体"/>
        </w:rPr>
      </w:pPr>
      <w:bookmarkStart w:id="921" w:name="_Toc15162"/>
      <w:r>
        <w:rPr>
          <w:rFonts w:hint="eastAsia" w:ascii="宋体" w:hAnsi="宋体" w:cs="宋体"/>
        </w:rPr>
        <w:t>（3）项目管理机构：见评标办法前附表；</w:t>
      </w:r>
      <w:bookmarkEnd w:id="921"/>
    </w:p>
    <w:p>
      <w:pPr>
        <w:spacing w:line="360" w:lineRule="auto"/>
        <w:ind w:firstLine="142" w:firstLineChars="68"/>
        <w:rPr>
          <w:rFonts w:hint="eastAsia" w:ascii="宋体" w:hAnsi="宋体" w:cs="宋体"/>
        </w:rPr>
      </w:pPr>
      <w:bookmarkStart w:id="922" w:name="_Toc12379"/>
      <w:r>
        <w:rPr>
          <w:rFonts w:hint="eastAsia" w:ascii="宋体" w:hAnsi="宋体" w:cs="宋体"/>
        </w:rPr>
        <w:t>（4）投标报价：见评标办法前附表；</w:t>
      </w:r>
      <w:bookmarkEnd w:id="922"/>
    </w:p>
    <w:p>
      <w:pPr>
        <w:spacing w:line="360" w:lineRule="auto"/>
        <w:ind w:firstLine="142" w:firstLineChars="68"/>
        <w:rPr>
          <w:rFonts w:hint="eastAsia" w:ascii="宋体" w:hAnsi="宋体" w:cs="宋体"/>
        </w:rPr>
      </w:pPr>
      <w:bookmarkStart w:id="923" w:name="_Toc29381"/>
      <w:r>
        <w:rPr>
          <w:rFonts w:hint="eastAsia" w:ascii="宋体" w:hAnsi="宋体" w:cs="宋体"/>
        </w:rPr>
        <w:t>（5）企业信用：见评标办法前附表；</w:t>
      </w:r>
      <w:bookmarkEnd w:id="923"/>
    </w:p>
    <w:p>
      <w:pPr>
        <w:spacing w:line="360" w:lineRule="auto"/>
        <w:ind w:firstLine="142" w:firstLineChars="68"/>
        <w:rPr>
          <w:rFonts w:hint="eastAsia" w:ascii="宋体" w:hAnsi="宋体" w:cs="宋体"/>
        </w:rPr>
      </w:pPr>
      <w:bookmarkStart w:id="924" w:name="_Toc17553"/>
      <w:r>
        <w:rPr>
          <w:rFonts w:hint="eastAsia" w:ascii="宋体" w:hAnsi="宋体" w:cs="宋体"/>
        </w:rPr>
        <w:t>（6）其他评分因素：见评标办法前附表；</w:t>
      </w:r>
      <w:bookmarkEnd w:id="924"/>
    </w:p>
    <w:p>
      <w:pPr>
        <w:spacing w:line="360" w:lineRule="auto"/>
        <w:ind w:firstLine="142" w:firstLineChars="68"/>
        <w:rPr>
          <w:rFonts w:hint="eastAsia" w:ascii="宋体" w:hAnsi="宋体" w:cs="宋体"/>
        </w:rPr>
      </w:pPr>
      <w:bookmarkStart w:id="925" w:name="_Toc18626"/>
      <w:r>
        <w:rPr>
          <w:rFonts w:hint="eastAsia" w:ascii="宋体" w:hAnsi="宋体" w:cs="宋体"/>
        </w:rPr>
        <w:t>（7）</w:t>
      </w:r>
      <w:r>
        <w:rPr>
          <w:rFonts w:hint="eastAsia" w:ascii="宋体" w:hAnsi="宋体" w:cs="宋体"/>
          <w:szCs w:val="21"/>
        </w:rPr>
        <w:t>扣分因素：</w:t>
      </w:r>
      <w:r>
        <w:rPr>
          <w:rFonts w:hint="eastAsia" w:ascii="宋体" w:hAnsi="宋体" w:cs="宋体"/>
        </w:rPr>
        <w:t>见评标办法前附表。</w:t>
      </w:r>
      <w:bookmarkEnd w:id="925"/>
    </w:p>
    <w:p>
      <w:pPr>
        <w:spacing w:line="360" w:lineRule="auto"/>
        <w:ind w:firstLine="142" w:firstLineChars="68"/>
        <w:rPr>
          <w:rFonts w:hint="eastAsia" w:ascii="宋体" w:hAnsi="宋体" w:cs="宋体"/>
        </w:rPr>
      </w:pPr>
      <w:bookmarkStart w:id="926" w:name="_Toc16739"/>
      <w:r>
        <w:rPr>
          <w:rFonts w:hint="eastAsia" w:ascii="宋体" w:hAnsi="宋体" w:cs="宋体"/>
        </w:rPr>
        <w:t>2.2.2评标基准价计算</w:t>
      </w:r>
      <w:bookmarkEnd w:id="926"/>
    </w:p>
    <w:p>
      <w:pPr>
        <w:spacing w:line="360" w:lineRule="auto"/>
        <w:ind w:firstLine="142" w:firstLineChars="68"/>
        <w:rPr>
          <w:rFonts w:hint="eastAsia" w:ascii="宋体" w:hAnsi="宋体" w:cs="宋体"/>
        </w:rPr>
      </w:pPr>
      <w:bookmarkStart w:id="927" w:name="_Toc12818"/>
      <w:r>
        <w:rPr>
          <w:rFonts w:hint="eastAsia" w:ascii="宋体" w:hAnsi="宋体" w:cs="宋体"/>
        </w:rPr>
        <w:t>评标基准价计算方法：见评标办法前附表。</w:t>
      </w:r>
      <w:bookmarkEnd w:id="927"/>
    </w:p>
    <w:p>
      <w:pPr>
        <w:spacing w:line="360" w:lineRule="auto"/>
        <w:ind w:firstLine="142" w:firstLineChars="68"/>
        <w:rPr>
          <w:rFonts w:hint="eastAsia" w:ascii="宋体" w:hAnsi="宋体" w:cs="宋体"/>
        </w:rPr>
      </w:pPr>
      <w:bookmarkStart w:id="928" w:name="_Toc20928"/>
      <w:r>
        <w:rPr>
          <w:rFonts w:hint="eastAsia" w:ascii="宋体" w:hAnsi="宋体" w:cs="宋体"/>
        </w:rPr>
        <w:t>2.2.3投标报价的偏差率计算</w:t>
      </w:r>
      <w:bookmarkEnd w:id="928"/>
    </w:p>
    <w:p>
      <w:pPr>
        <w:spacing w:line="360" w:lineRule="auto"/>
        <w:ind w:firstLine="142" w:firstLineChars="68"/>
        <w:rPr>
          <w:rFonts w:hint="eastAsia" w:ascii="宋体" w:hAnsi="宋体" w:cs="宋体"/>
        </w:rPr>
      </w:pPr>
      <w:bookmarkStart w:id="929" w:name="_Toc22836"/>
      <w:r>
        <w:rPr>
          <w:rFonts w:hint="eastAsia" w:ascii="宋体" w:hAnsi="宋体" w:cs="宋体"/>
        </w:rPr>
        <w:t>投标报价的偏差率计算公式：见评标办法前附表。</w:t>
      </w:r>
      <w:bookmarkEnd w:id="929"/>
    </w:p>
    <w:p>
      <w:pPr>
        <w:spacing w:line="360" w:lineRule="auto"/>
        <w:ind w:firstLine="142" w:firstLineChars="68"/>
        <w:rPr>
          <w:rFonts w:hint="eastAsia" w:ascii="宋体" w:hAnsi="宋体" w:cs="宋体"/>
        </w:rPr>
      </w:pPr>
      <w:bookmarkStart w:id="930" w:name="_Toc7245"/>
      <w:r>
        <w:rPr>
          <w:rFonts w:hint="eastAsia" w:ascii="宋体" w:hAnsi="宋体" w:cs="宋体"/>
        </w:rPr>
        <w:t>2.2.4评分标准</w:t>
      </w:r>
      <w:bookmarkEnd w:id="930"/>
    </w:p>
    <w:p>
      <w:pPr>
        <w:numPr>
          <w:ilvl w:val="0"/>
          <w:numId w:val="11"/>
        </w:numPr>
        <w:spacing w:line="360" w:lineRule="auto"/>
        <w:ind w:firstLine="142" w:firstLineChars="68"/>
        <w:jc w:val="left"/>
        <w:rPr>
          <w:rFonts w:hint="eastAsia" w:ascii="宋体" w:hAnsi="宋体" w:cs="宋体"/>
        </w:rPr>
      </w:pPr>
      <w:bookmarkStart w:id="931" w:name="_Toc24532"/>
      <w:r>
        <w:rPr>
          <w:rFonts w:hint="eastAsia" w:ascii="宋体" w:hAnsi="宋体" w:cs="宋体"/>
        </w:rPr>
        <w:t>施工组织设计评分标准：见评标办法前附表；</w:t>
      </w:r>
      <w:bookmarkEnd w:id="931"/>
    </w:p>
    <w:p>
      <w:pPr>
        <w:numPr>
          <w:ilvl w:val="0"/>
          <w:numId w:val="11"/>
        </w:numPr>
        <w:spacing w:line="360" w:lineRule="auto"/>
        <w:ind w:firstLine="142" w:firstLineChars="68"/>
        <w:jc w:val="left"/>
        <w:rPr>
          <w:rFonts w:hint="eastAsia" w:ascii="宋体" w:hAnsi="宋体" w:cs="宋体"/>
        </w:rPr>
      </w:pPr>
      <w:bookmarkStart w:id="932" w:name="_Toc25399"/>
      <w:r>
        <w:rPr>
          <w:rFonts w:hint="eastAsia" w:ascii="宋体" w:hAnsi="宋体" w:cs="宋体"/>
        </w:rPr>
        <w:t>阐述方案评分标准：见评标办法前附表；</w:t>
      </w:r>
      <w:bookmarkEnd w:id="932"/>
    </w:p>
    <w:p>
      <w:pPr>
        <w:spacing w:line="360" w:lineRule="auto"/>
        <w:ind w:firstLine="142" w:firstLineChars="68"/>
        <w:rPr>
          <w:rFonts w:hint="eastAsia" w:ascii="宋体" w:hAnsi="宋体" w:cs="宋体"/>
        </w:rPr>
      </w:pPr>
      <w:bookmarkStart w:id="933" w:name="_Toc20949"/>
      <w:r>
        <w:rPr>
          <w:rFonts w:hint="eastAsia" w:ascii="宋体" w:hAnsi="宋体" w:cs="宋体"/>
        </w:rPr>
        <w:t>（3）项目管理机构评分标准：见评标办法前附表；</w:t>
      </w:r>
      <w:bookmarkEnd w:id="933"/>
    </w:p>
    <w:p>
      <w:pPr>
        <w:spacing w:line="360" w:lineRule="auto"/>
        <w:ind w:firstLine="142" w:firstLineChars="68"/>
        <w:rPr>
          <w:rFonts w:hint="eastAsia" w:ascii="宋体" w:hAnsi="宋体" w:cs="宋体"/>
        </w:rPr>
      </w:pPr>
      <w:bookmarkStart w:id="934" w:name="_Toc13212"/>
      <w:r>
        <w:rPr>
          <w:rFonts w:hint="eastAsia" w:ascii="宋体" w:hAnsi="宋体" w:cs="宋体"/>
        </w:rPr>
        <w:t>（4）投标报价评分标准：见评标办法前附表；</w:t>
      </w:r>
      <w:bookmarkEnd w:id="934"/>
    </w:p>
    <w:p>
      <w:pPr>
        <w:spacing w:line="360" w:lineRule="auto"/>
        <w:ind w:firstLine="142" w:firstLineChars="68"/>
        <w:rPr>
          <w:rFonts w:hint="eastAsia" w:ascii="宋体" w:hAnsi="宋体" w:cs="宋体"/>
        </w:rPr>
      </w:pPr>
      <w:bookmarkStart w:id="935" w:name="_Toc32148"/>
      <w:r>
        <w:rPr>
          <w:rFonts w:hint="eastAsia" w:ascii="宋体" w:hAnsi="宋体" w:cs="宋体"/>
        </w:rPr>
        <w:t>（5）企业信用评分标准：见评标办法前附表；</w:t>
      </w:r>
      <w:bookmarkEnd w:id="935"/>
    </w:p>
    <w:p>
      <w:pPr>
        <w:spacing w:line="360" w:lineRule="auto"/>
        <w:ind w:firstLine="142" w:firstLineChars="68"/>
        <w:rPr>
          <w:rFonts w:hint="eastAsia" w:ascii="宋体" w:hAnsi="宋体" w:cs="宋体"/>
        </w:rPr>
      </w:pPr>
      <w:bookmarkStart w:id="936" w:name="_Toc10545"/>
      <w:r>
        <w:rPr>
          <w:rFonts w:hint="eastAsia" w:ascii="宋体" w:hAnsi="宋体" w:cs="宋体"/>
        </w:rPr>
        <w:t>（6）其他因素评分标准：见评标办法前附表；</w:t>
      </w:r>
      <w:bookmarkEnd w:id="936"/>
    </w:p>
    <w:p>
      <w:pPr>
        <w:spacing w:line="360" w:lineRule="auto"/>
        <w:ind w:firstLine="142" w:firstLineChars="68"/>
        <w:rPr>
          <w:rFonts w:hint="eastAsia" w:ascii="宋体" w:hAnsi="宋体" w:cs="宋体"/>
        </w:rPr>
      </w:pPr>
      <w:bookmarkStart w:id="937" w:name="_Toc17282"/>
      <w:r>
        <w:rPr>
          <w:rFonts w:hint="eastAsia" w:ascii="宋体" w:hAnsi="宋体" w:cs="宋体"/>
        </w:rPr>
        <w:t>（7）</w:t>
      </w:r>
      <w:r>
        <w:rPr>
          <w:rFonts w:hint="eastAsia" w:ascii="宋体" w:hAnsi="宋体" w:cs="宋体"/>
          <w:szCs w:val="21"/>
        </w:rPr>
        <w:t>细微偏差扣分因素：</w:t>
      </w:r>
      <w:r>
        <w:rPr>
          <w:rFonts w:hint="eastAsia" w:ascii="宋体" w:hAnsi="宋体" w:cs="宋体"/>
        </w:rPr>
        <w:t>见评标办法前附表。</w:t>
      </w:r>
      <w:bookmarkEnd w:id="937"/>
    </w:p>
    <w:p>
      <w:pPr>
        <w:pStyle w:val="22"/>
        <w:spacing w:line="360" w:lineRule="auto"/>
        <w:ind w:firstLine="164" w:firstLineChars="68"/>
        <w:outlineLvl w:val="9"/>
        <w:rPr>
          <w:rFonts w:hint="eastAsia" w:ascii="宋体" w:hAnsi="宋体"/>
          <w:b/>
          <w:sz w:val="24"/>
          <w:szCs w:val="24"/>
        </w:rPr>
      </w:pPr>
      <w:bookmarkStart w:id="938" w:name="_Toc27835"/>
      <w:bookmarkStart w:id="939" w:name="_Toc24618"/>
      <w:bookmarkStart w:id="940" w:name="_Toc32368"/>
      <w:bookmarkStart w:id="941" w:name="_Toc12294"/>
      <w:r>
        <w:rPr>
          <w:rFonts w:hint="eastAsia" w:ascii="宋体" w:hAnsi="宋体"/>
          <w:b/>
          <w:sz w:val="24"/>
          <w:szCs w:val="24"/>
        </w:rPr>
        <w:t>3.评标程序</w:t>
      </w:r>
      <w:bookmarkEnd w:id="938"/>
      <w:bookmarkEnd w:id="939"/>
      <w:bookmarkEnd w:id="940"/>
      <w:bookmarkEnd w:id="941"/>
    </w:p>
    <w:p>
      <w:pPr>
        <w:pStyle w:val="27"/>
        <w:spacing w:line="360" w:lineRule="auto"/>
        <w:ind w:firstLine="143" w:firstLineChars="68"/>
        <w:outlineLvl w:val="9"/>
        <w:rPr>
          <w:rFonts w:hint="eastAsia" w:ascii="宋体" w:hAnsi="宋体" w:eastAsia="宋体"/>
          <w:b/>
          <w:sz w:val="21"/>
          <w:szCs w:val="21"/>
        </w:rPr>
      </w:pPr>
      <w:bookmarkStart w:id="942" w:name="_Toc5577"/>
      <w:bookmarkStart w:id="943" w:name="_Toc9619"/>
      <w:bookmarkStart w:id="944" w:name="_Toc4332"/>
      <w:bookmarkStart w:id="945" w:name="_Toc16195"/>
      <w:r>
        <w:rPr>
          <w:rFonts w:hint="eastAsia" w:ascii="宋体" w:hAnsi="宋体" w:eastAsia="宋体"/>
          <w:b/>
          <w:sz w:val="21"/>
          <w:szCs w:val="21"/>
        </w:rPr>
        <w:t>3.1初步评审</w:t>
      </w:r>
      <w:bookmarkEnd w:id="942"/>
      <w:bookmarkEnd w:id="943"/>
      <w:bookmarkEnd w:id="944"/>
      <w:bookmarkEnd w:id="945"/>
    </w:p>
    <w:p>
      <w:pPr>
        <w:spacing w:line="360" w:lineRule="auto"/>
        <w:ind w:firstLine="142" w:firstLineChars="68"/>
        <w:rPr>
          <w:rFonts w:hint="eastAsia" w:ascii="宋体" w:hAnsi="宋体" w:cs="宋体"/>
        </w:rPr>
      </w:pPr>
      <w:bookmarkStart w:id="946" w:name="_Toc15779"/>
      <w:r>
        <w:rPr>
          <w:rFonts w:hint="eastAsia" w:ascii="宋体" w:hAnsi="宋体" w:cs="宋体"/>
        </w:rPr>
        <w:t>3.1.1评标委员会可以要求投标人提交第二章“投标人须知”第3.5.1项至第3.5.4项规定的有关证明和证件的原件，以便核验。评标委员会依据本章第2.1款规定的标准对投标文件进行初步评审。有一项不符合评审标准的，评标委员会否决其投标。</w:t>
      </w:r>
      <w:bookmarkEnd w:id="946"/>
    </w:p>
    <w:p>
      <w:pPr>
        <w:spacing w:line="360" w:lineRule="auto"/>
        <w:ind w:firstLine="142" w:firstLineChars="68"/>
        <w:rPr>
          <w:rFonts w:hint="eastAsia" w:ascii="宋体" w:hAnsi="宋体" w:cs="宋体"/>
        </w:rPr>
      </w:pPr>
      <w:bookmarkStart w:id="947" w:name="_Toc32490"/>
      <w:r>
        <w:rPr>
          <w:rFonts w:hint="eastAsia" w:ascii="宋体" w:hAnsi="宋体" w:cs="宋体"/>
        </w:rPr>
        <w:t>3.1.2投标人有以下情形之一的，评标委会员否决其投标：</w:t>
      </w:r>
      <w:bookmarkEnd w:id="947"/>
    </w:p>
    <w:p>
      <w:pPr>
        <w:spacing w:line="360" w:lineRule="auto"/>
        <w:ind w:firstLine="142" w:firstLineChars="68"/>
        <w:rPr>
          <w:rFonts w:hint="eastAsia" w:ascii="宋体" w:hAnsi="宋体" w:cs="宋体"/>
        </w:rPr>
      </w:pPr>
      <w:bookmarkStart w:id="948" w:name="_Toc978"/>
      <w:r>
        <w:rPr>
          <w:rFonts w:hint="eastAsia" w:ascii="宋体" w:hAnsi="宋体" w:cs="宋体"/>
        </w:rPr>
        <w:t>（1）第二章“投标人须知正文部分”第1.4.3项规定的任何一种情形的；</w:t>
      </w:r>
      <w:bookmarkEnd w:id="948"/>
    </w:p>
    <w:p>
      <w:pPr>
        <w:spacing w:line="360" w:lineRule="auto"/>
        <w:ind w:firstLine="142" w:firstLineChars="68"/>
        <w:rPr>
          <w:rFonts w:hint="eastAsia" w:ascii="宋体" w:hAnsi="宋体" w:cs="宋体"/>
        </w:rPr>
      </w:pPr>
      <w:bookmarkStart w:id="949" w:name="_Toc24854"/>
      <w:r>
        <w:rPr>
          <w:rFonts w:hint="eastAsia" w:ascii="宋体" w:hAnsi="宋体" w:cs="宋体"/>
        </w:rPr>
        <w:t>（2）串通投标或弄虚作假、行贿或有其他或违法行为的；</w:t>
      </w:r>
      <w:bookmarkEnd w:id="949"/>
    </w:p>
    <w:p>
      <w:pPr>
        <w:spacing w:line="360" w:lineRule="auto"/>
        <w:ind w:firstLine="142" w:firstLineChars="68"/>
        <w:rPr>
          <w:rFonts w:hint="eastAsia" w:ascii="宋体" w:hAnsi="宋体" w:cs="宋体"/>
        </w:rPr>
      </w:pPr>
      <w:bookmarkStart w:id="950" w:name="_Toc29380"/>
      <w:r>
        <w:rPr>
          <w:rFonts w:hint="eastAsia" w:ascii="宋体" w:hAnsi="宋体" w:cs="宋体"/>
        </w:rPr>
        <w:t>（3）不按评标委员会要求澄清、说明或补正的。</w:t>
      </w:r>
      <w:bookmarkEnd w:id="950"/>
    </w:p>
    <w:p>
      <w:pPr>
        <w:spacing w:line="360" w:lineRule="auto"/>
        <w:ind w:firstLine="142" w:firstLineChars="68"/>
        <w:rPr>
          <w:rFonts w:hint="eastAsia" w:ascii="宋体" w:hAnsi="宋体" w:cs="宋体"/>
        </w:rPr>
      </w:pPr>
      <w:bookmarkStart w:id="951" w:name="_Toc14586"/>
      <w:r>
        <w:rPr>
          <w:rFonts w:hint="eastAsia" w:ascii="宋体" w:hAnsi="宋体" w:cs="宋体"/>
        </w:rPr>
        <w:t>3.1.3投标报价有计算错误的，评标委员会按以下原则对投标报价进行修正，修正的价格经投标人书面确认后具有约束力。投标人不接受修正价格的，评标委员会应当否决其投标。</w:t>
      </w:r>
      <w:bookmarkEnd w:id="951"/>
    </w:p>
    <w:p>
      <w:pPr>
        <w:spacing w:line="360" w:lineRule="auto"/>
        <w:ind w:firstLine="142" w:firstLineChars="68"/>
        <w:rPr>
          <w:rFonts w:hint="eastAsia" w:ascii="宋体" w:hAnsi="宋体" w:cs="宋体"/>
        </w:rPr>
      </w:pPr>
      <w:bookmarkStart w:id="952" w:name="_Toc19844"/>
      <w:r>
        <w:rPr>
          <w:rFonts w:hint="eastAsia" w:ascii="宋体" w:hAnsi="宋体" w:cs="宋体"/>
        </w:rPr>
        <w:t>（1）投标文件中的大写金额与小写金额不一致的，以大写金额为准；</w:t>
      </w:r>
      <w:bookmarkEnd w:id="952"/>
    </w:p>
    <w:p>
      <w:pPr>
        <w:spacing w:line="360" w:lineRule="auto"/>
        <w:ind w:firstLine="142" w:firstLineChars="68"/>
        <w:rPr>
          <w:rFonts w:hint="eastAsia" w:ascii="宋体" w:hAnsi="宋体" w:cs="宋体"/>
        </w:rPr>
      </w:pPr>
      <w:bookmarkStart w:id="953" w:name="_Toc3988"/>
      <w:r>
        <w:rPr>
          <w:rFonts w:hint="eastAsia" w:ascii="宋体" w:hAnsi="宋体" w:cs="宋体"/>
        </w:rPr>
        <w:t>（2）总价金额与依据单价计算出的结果不一致的，以单价金额为准修正总价，但单价金额小数点有明显错误的除外。</w:t>
      </w:r>
      <w:bookmarkEnd w:id="953"/>
    </w:p>
    <w:p>
      <w:pPr>
        <w:pStyle w:val="27"/>
        <w:spacing w:line="360" w:lineRule="auto"/>
        <w:ind w:firstLine="143" w:firstLineChars="68"/>
        <w:outlineLvl w:val="9"/>
        <w:rPr>
          <w:rFonts w:hint="eastAsia" w:ascii="宋体" w:hAnsi="宋体" w:eastAsia="宋体"/>
          <w:b/>
          <w:sz w:val="21"/>
          <w:szCs w:val="21"/>
        </w:rPr>
      </w:pPr>
      <w:bookmarkStart w:id="954" w:name="_Toc8446"/>
      <w:bookmarkStart w:id="955" w:name="_Toc27341"/>
      <w:bookmarkStart w:id="956" w:name="_Toc24872"/>
      <w:bookmarkStart w:id="957" w:name="_Toc13912"/>
      <w:r>
        <w:rPr>
          <w:rFonts w:hint="eastAsia" w:ascii="宋体" w:hAnsi="宋体" w:eastAsia="宋体"/>
          <w:b/>
          <w:sz w:val="21"/>
          <w:szCs w:val="21"/>
        </w:rPr>
        <w:t>3.2详细评审</w:t>
      </w:r>
      <w:bookmarkEnd w:id="954"/>
      <w:bookmarkEnd w:id="955"/>
      <w:bookmarkEnd w:id="956"/>
      <w:bookmarkEnd w:id="957"/>
    </w:p>
    <w:p>
      <w:pPr>
        <w:spacing w:line="360" w:lineRule="auto"/>
        <w:ind w:firstLine="142" w:firstLineChars="68"/>
        <w:rPr>
          <w:rFonts w:hint="eastAsia" w:ascii="宋体" w:hAnsi="宋体" w:cs="宋体"/>
        </w:rPr>
      </w:pPr>
      <w:bookmarkStart w:id="958" w:name="_Toc21401"/>
      <w:r>
        <w:rPr>
          <w:rFonts w:hint="eastAsia" w:ascii="宋体" w:hAnsi="宋体" w:cs="宋体"/>
        </w:rPr>
        <w:t>3.2.1评标委员会按本章第2.2款规定的量化因素和分值进行打分，并计算出综合评估得分。</w:t>
      </w:r>
      <w:bookmarkEnd w:id="958"/>
    </w:p>
    <w:p>
      <w:pPr>
        <w:spacing w:line="360" w:lineRule="auto"/>
        <w:ind w:firstLine="142" w:firstLineChars="68"/>
        <w:rPr>
          <w:rFonts w:hint="eastAsia" w:ascii="宋体" w:hAnsi="宋体" w:cs="宋体"/>
        </w:rPr>
      </w:pPr>
      <w:bookmarkStart w:id="959" w:name="_Toc19900"/>
      <w:r>
        <w:rPr>
          <w:rFonts w:hint="eastAsia" w:ascii="宋体" w:hAnsi="宋体" w:cs="宋体"/>
        </w:rPr>
        <w:t>（1）按本章第2.2.4（1）目规定的评审因素和分值对施工组织设计计算出得分A；</w:t>
      </w:r>
      <w:bookmarkEnd w:id="959"/>
    </w:p>
    <w:p>
      <w:pPr>
        <w:spacing w:line="360" w:lineRule="auto"/>
        <w:ind w:firstLine="142" w:firstLineChars="68"/>
        <w:rPr>
          <w:rFonts w:hint="eastAsia" w:ascii="宋体" w:hAnsi="宋体" w:cs="宋体"/>
        </w:rPr>
      </w:pPr>
      <w:bookmarkStart w:id="960" w:name="_Toc5613"/>
      <w:r>
        <w:rPr>
          <w:rFonts w:hint="eastAsia" w:ascii="宋体" w:hAnsi="宋体" w:cs="宋体"/>
        </w:rPr>
        <w:t>（2）按本章第2.2.4（2）目规定的评审因素和分值对阐述方案计算出得分B;</w:t>
      </w:r>
      <w:bookmarkEnd w:id="960"/>
    </w:p>
    <w:p>
      <w:pPr>
        <w:spacing w:line="360" w:lineRule="auto"/>
        <w:ind w:firstLine="142" w:firstLineChars="68"/>
        <w:rPr>
          <w:rFonts w:hint="eastAsia" w:ascii="宋体" w:hAnsi="宋体" w:cs="宋体"/>
        </w:rPr>
      </w:pPr>
      <w:r>
        <w:rPr>
          <w:rFonts w:hint="eastAsia" w:ascii="宋体" w:hAnsi="宋体" w:cs="宋体"/>
        </w:rPr>
        <w:t xml:space="preserve"> </w:t>
      </w:r>
      <w:bookmarkStart w:id="961" w:name="_Toc23805"/>
      <w:r>
        <w:rPr>
          <w:rFonts w:hint="eastAsia" w:ascii="宋体" w:hAnsi="宋体" w:cs="宋体"/>
        </w:rPr>
        <w:t>(3)按本章第2.2.4（3）目规定的评审因素和分值对项目管理机构计算出得分C；</w:t>
      </w:r>
      <w:bookmarkEnd w:id="961"/>
    </w:p>
    <w:p>
      <w:pPr>
        <w:spacing w:line="360" w:lineRule="auto"/>
        <w:ind w:firstLine="142" w:firstLineChars="68"/>
        <w:rPr>
          <w:rFonts w:hint="eastAsia" w:ascii="宋体" w:hAnsi="宋体" w:cs="宋体"/>
        </w:rPr>
      </w:pPr>
      <w:bookmarkStart w:id="962" w:name="_Toc7830"/>
      <w:r>
        <w:rPr>
          <w:rFonts w:hint="eastAsia" w:ascii="宋体" w:hAnsi="宋体" w:cs="宋体"/>
        </w:rPr>
        <w:t>（4）按本章第2.2.4（4）目规定的评审因素和分值对投标报价计算出得分D；</w:t>
      </w:r>
      <w:bookmarkEnd w:id="962"/>
    </w:p>
    <w:p>
      <w:pPr>
        <w:spacing w:line="360" w:lineRule="auto"/>
        <w:ind w:firstLine="142" w:firstLineChars="68"/>
        <w:rPr>
          <w:rFonts w:hint="eastAsia" w:ascii="宋体" w:hAnsi="宋体" w:cs="宋体"/>
        </w:rPr>
      </w:pPr>
      <w:bookmarkStart w:id="963" w:name="_Toc29788"/>
      <w:r>
        <w:rPr>
          <w:rFonts w:hint="eastAsia" w:ascii="宋体" w:hAnsi="宋体" w:cs="宋体"/>
        </w:rPr>
        <w:t>（5）按本章第2.2.4（5）目规定的评审因素和分值对企业信用计算出得分E;</w:t>
      </w:r>
      <w:bookmarkEnd w:id="963"/>
    </w:p>
    <w:p>
      <w:pPr>
        <w:spacing w:line="360" w:lineRule="auto"/>
        <w:ind w:firstLine="142" w:firstLineChars="68"/>
        <w:rPr>
          <w:rFonts w:hint="eastAsia" w:ascii="宋体" w:hAnsi="宋体" w:cs="宋体"/>
        </w:rPr>
      </w:pPr>
      <w:bookmarkStart w:id="964" w:name="_Toc18061"/>
      <w:r>
        <w:rPr>
          <w:rFonts w:hint="eastAsia" w:ascii="宋体" w:hAnsi="宋体" w:cs="宋体"/>
        </w:rPr>
        <w:t>（6）按本章第2.2.4（6）目规定的评审因素和分值对其他因素计算出得分F；</w:t>
      </w:r>
      <w:bookmarkEnd w:id="964"/>
    </w:p>
    <w:p>
      <w:pPr>
        <w:spacing w:line="360" w:lineRule="auto"/>
        <w:ind w:firstLine="142" w:firstLineChars="68"/>
        <w:rPr>
          <w:rFonts w:hint="eastAsia" w:ascii="宋体" w:hAnsi="宋体" w:cs="宋体"/>
        </w:rPr>
      </w:pPr>
      <w:bookmarkStart w:id="965" w:name="_Toc11233"/>
      <w:r>
        <w:rPr>
          <w:rFonts w:hint="eastAsia" w:ascii="宋体" w:hAnsi="宋体" w:cs="宋体"/>
        </w:rPr>
        <w:t>（7）按本章第2.2.4（7）目规定的评审因素和分值对扣分因素计算出扣分分值G。</w:t>
      </w:r>
      <w:bookmarkEnd w:id="965"/>
    </w:p>
    <w:p>
      <w:pPr>
        <w:spacing w:line="360" w:lineRule="auto"/>
        <w:ind w:firstLine="142" w:firstLineChars="68"/>
        <w:rPr>
          <w:rFonts w:hint="eastAsia" w:ascii="宋体" w:hAnsi="宋体" w:cs="宋体"/>
        </w:rPr>
      </w:pPr>
      <w:bookmarkStart w:id="966" w:name="_Toc9438"/>
      <w:r>
        <w:rPr>
          <w:rFonts w:hint="eastAsia" w:ascii="宋体" w:hAnsi="宋体" w:cs="宋体"/>
        </w:rPr>
        <w:t>3.2.2评分分值计算保留小数点后两位，小数点后第三位“四舍五入”。</w:t>
      </w:r>
      <w:bookmarkEnd w:id="966"/>
    </w:p>
    <w:p>
      <w:pPr>
        <w:spacing w:line="360" w:lineRule="auto"/>
        <w:ind w:firstLine="142" w:firstLineChars="68"/>
        <w:rPr>
          <w:rFonts w:hint="eastAsia" w:ascii="宋体" w:hAnsi="宋体" w:cs="宋体"/>
        </w:rPr>
      </w:pPr>
      <w:bookmarkStart w:id="967" w:name="_Toc18665"/>
      <w:r>
        <w:rPr>
          <w:rFonts w:hint="eastAsia" w:ascii="宋体" w:hAnsi="宋体" w:cs="宋体"/>
        </w:rPr>
        <w:t>3.2.3投标人得分=A+B+C+D+E+F-G。</w:t>
      </w:r>
      <w:bookmarkEnd w:id="967"/>
    </w:p>
    <w:p>
      <w:pPr>
        <w:spacing w:line="360" w:lineRule="auto"/>
        <w:ind w:firstLine="142" w:firstLineChars="68"/>
        <w:rPr>
          <w:rFonts w:hint="eastAsia" w:ascii="宋体" w:hAnsi="宋体" w:cs="宋体"/>
        </w:rPr>
      </w:pPr>
      <w:bookmarkStart w:id="968" w:name="_Toc20977"/>
      <w:r>
        <w:rPr>
          <w:rFonts w:hint="eastAsia" w:ascii="宋体" w:hAnsi="宋体" w:cs="宋体"/>
        </w:rPr>
        <w:t>3.2.4评标委员会发现投标人的报价低于工程成本警戒线的，应当启动投标工作成本评审程序，要求该投标人作出书面说明、提供相应的证明承诺。投标人不能合理说明或者不能提供相应证明材料的，评标委员会应当认定该投标人以低于工程成本报价竞标，否决其投标。</w:t>
      </w:r>
      <w:bookmarkEnd w:id="968"/>
    </w:p>
    <w:p>
      <w:pPr>
        <w:pStyle w:val="27"/>
        <w:spacing w:line="360" w:lineRule="auto"/>
        <w:ind w:firstLine="143" w:firstLineChars="68"/>
        <w:outlineLvl w:val="9"/>
        <w:rPr>
          <w:rFonts w:hint="eastAsia" w:ascii="宋体" w:hAnsi="宋体" w:eastAsia="宋体"/>
        </w:rPr>
      </w:pPr>
      <w:bookmarkStart w:id="969" w:name="_Toc15161"/>
      <w:bookmarkStart w:id="970" w:name="_Toc12498"/>
      <w:bookmarkStart w:id="971" w:name="_Toc18239"/>
      <w:bookmarkStart w:id="972" w:name="_Toc8827"/>
      <w:r>
        <w:rPr>
          <w:rFonts w:hint="eastAsia" w:ascii="宋体" w:hAnsi="宋体" w:eastAsia="宋体"/>
          <w:b/>
          <w:sz w:val="21"/>
          <w:szCs w:val="21"/>
        </w:rPr>
        <w:t>3.3投标文件的澄清和补正</w:t>
      </w:r>
      <w:bookmarkEnd w:id="969"/>
      <w:bookmarkEnd w:id="970"/>
      <w:bookmarkEnd w:id="971"/>
      <w:bookmarkEnd w:id="972"/>
    </w:p>
    <w:p>
      <w:pPr>
        <w:spacing w:line="360" w:lineRule="auto"/>
        <w:ind w:firstLine="142" w:firstLineChars="68"/>
        <w:rPr>
          <w:rFonts w:hint="eastAsia" w:ascii="宋体" w:hAnsi="宋体" w:cs="宋体"/>
        </w:rPr>
      </w:pPr>
      <w:bookmarkStart w:id="973" w:name="_Toc23027"/>
      <w:r>
        <w:rPr>
          <w:rFonts w:hint="eastAsia" w:ascii="宋体" w:hAnsi="宋体" w:cs="宋体"/>
        </w:rPr>
        <w:t>3.3.1在评标过程中，评标委员会可以书面形式要求投标人对所提交投标文件中不明确的内容进行书面澄清或说明，或者对细微偏差进行补正。评标委员会不接受投标人主动提出的澄清、说明或补正。</w:t>
      </w:r>
      <w:bookmarkEnd w:id="973"/>
    </w:p>
    <w:p>
      <w:pPr>
        <w:spacing w:line="360" w:lineRule="auto"/>
        <w:ind w:firstLine="142" w:firstLineChars="68"/>
        <w:rPr>
          <w:rFonts w:hint="eastAsia" w:ascii="宋体" w:hAnsi="宋体" w:cs="宋体"/>
        </w:rPr>
      </w:pPr>
      <w:bookmarkStart w:id="974" w:name="_Toc12852"/>
      <w:r>
        <w:rPr>
          <w:rFonts w:hint="eastAsia" w:ascii="宋体" w:hAnsi="宋体" w:cs="宋体"/>
        </w:rPr>
        <w:t>3.3.2澄清、说明和补正不得改变投标文件的实质性内容（算术性错误修正的除外）。投标人的书面澄清、说明和补正属于投标文件的组成部分。</w:t>
      </w:r>
      <w:bookmarkEnd w:id="974"/>
    </w:p>
    <w:p>
      <w:pPr>
        <w:spacing w:line="360" w:lineRule="auto"/>
        <w:ind w:firstLine="142" w:firstLineChars="68"/>
        <w:rPr>
          <w:rFonts w:hint="eastAsia" w:ascii="宋体" w:hAnsi="宋体" w:cs="宋体"/>
        </w:rPr>
      </w:pPr>
      <w:bookmarkStart w:id="975" w:name="_Toc32697"/>
      <w:r>
        <w:rPr>
          <w:rFonts w:hint="eastAsia" w:ascii="宋体" w:hAnsi="宋体" w:cs="宋体"/>
        </w:rPr>
        <w:t>3.3.3评标委员会对投标人提交的澄清、说明或补正有疑问的，可以要求投标人进一步澄清、说明或补正，直至满足评标委员会的要求。</w:t>
      </w:r>
      <w:bookmarkEnd w:id="975"/>
    </w:p>
    <w:p>
      <w:pPr>
        <w:pStyle w:val="27"/>
        <w:spacing w:line="360" w:lineRule="auto"/>
        <w:ind w:firstLine="143" w:firstLineChars="68"/>
        <w:outlineLvl w:val="9"/>
        <w:rPr>
          <w:rFonts w:hint="eastAsia" w:ascii="宋体" w:hAnsi="宋体" w:eastAsia="宋体"/>
          <w:b/>
          <w:sz w:val="21"/>
          <w:szCs w:val="21"/>
        </w:rPr>
      </w:pPr>
      <w:bookmarkStart w:id="976" w:name="_Toc24767"/>
      <w:bookmarkStart w:id="977" w:name="_Toc26"/>
      <w:bookmarkStart w:id="978" w:name="_Toc32441"/>
      <w:bookmarkStart w:id="979" w:name="_Toc2345"/>
      <w:r>
        <w:rPr>
          <w:rFonts w:hint="eastAsia" w:ascii="宋体" w:hAnsi="宋体" w:eastAsia="宋体"/>
          <w:b/>
          <w:sz w:val="21"/>
          <w:szCs w:val="21"/>
        </w:rPr>
        <w:t>3.4评标结果</w:t>
      </w:r>
      <w:bookmarkEnd w:id="976"/>
      <w:bookmarkEnd w:id="977"/>
      <w:bookmarkEnd w:id="978"/>
      <w:bookmarkEnd w:id="979"/>
    </w:p>
    <w:p>
      <w:pPr>
        <w:spacing w:line="360" w:lineRule="auto"/>
        <w:ind w:firstLine="142" w:firstLineChars="68"/>
        <w:rPr>
          <w:rFonts w:hint="eastAsia" w:ascii="宋体" w:hAnsi="宋体" w:cs="宋体"/>
        </w:rPr>
      </w:pPr>
      <w:bookmarkStart w:id="980" w:name="_Toc15257"/>
      <w:r>
        <w:rPr>
          <w:rFonts w:hint="eastAsia" w:ascii="宋体" w:hAnsi="宋体" w:cs="宋体"/>
        </w:rPr>
        <w:t>3.4.1除第二章“投标人须知”前附表授权直接确定中标人外，评标委员会按照得分由高到低的顺序推荐中标候选人。</w:t>
      </w:r>
      <w:bookmarkEnd w:id="980"/>
    </w:p>
    <w:p>
      <w:pPr>
        <w:spacing w:line="360" w:lineRule="auto"/>
        <w:ind w:firstLine="142" w:firstLineChars="68"/>
        <w:rPr>
          <w:rFonts w:hint="eastAsia" w:ascii="宋体" w:hAnsi="宋体" w:cs="宋体"/>
        </w:rPr>
      </w:pPr>
      <w:bookmarkStart w:id="981" w:name="_Toc24889"/>
      <w:r>
        <w:rPr>
          <w:rFonts w:hint="eastAsia" w:ascii="宋体" w:hAnsi="宋体" w:cs="宋体"/>
        </w:rPr>
        <w:t>3.4.2评标委员会完成评标后，应当向招标人提交书面评标报告。</w:t>
      </w:r>
      <w:bookmarkEnd w:id="981"/>
    </w:p>
    <w:p>
      <w:pPr>
        <w:ind w:left="-420" w:leftChars="-200"/>
        <w:rPr>
          <w:rFonts w:hint="eastAsia" w:ascii="宋体" w:hAnsi="宋体" w:cs="宋体"/>
        </w:rPr>
      </w:pPr>
    </w:p>
    <w:p>
      <w:pPr>
        <w:ind w:left="-420" w:leftChars="-200"/>
        <w:rPr>
          <w:rFonts w:hint="eastAsia" w:ascii="宋体" w:hAnsi="宋体" w:cs="宋体"/>
        </w:rPr>
      </w:pPr>
    </w:p>
    <w:p>
      <w:pPr>
        <w:outlineLvl w:val="2"/>
        <w:rPr>
          <w:rFonts w:hint="eastAsia" w:ascii="宋体" w:hAnsi="宋体" w:cs="宋体"/>
        </w:rPr>
      </w:pPr>
      <w:bookmarkStart w:id="982" w:name="_Toc5536"/>
      <w:bookmarkStart w:id="983" w:name="_Toc9862"/>
      <w:bookmarkStart w:id="984" w:name="_Toc32255"/>
      <w:bookmarkStart w:id="985" w:name="_Toc21520"/>
      <w:r>
        <w:rPr>
          <w:rFonts w:hint="eastAsia" w:ascii="宋体" w:hAnsi="宋体" w:cs="宋体"/>
        </w:rPr>
        <w:t>附件A：评标详细程序</w:t>
      </w:r>
      <w:bookmarkEnd w:id="982"/>
      <w:bookmarkEnd w:id="983"/>
      <w:bookmarkEnd w:id="984"/>
      <w:bookmarkEnd w:id="985"/>
    </w:p>
    <w:p>
      <w:pPr>
        <w:spacing w:line="400" w:lineRule="exact"/>
        <w:rPr>
          <w:rFonts w:hint="eastAsia" w:ascii="宋体" w:hAnsi="宋体" w:cs="宋体"/>
          <w:sz w:val="24"/>
        </w:rPr>
      </w:pPr>
    </w:p>
    <w:p>
      <w:pPr>
        <w:spacing w:line="400" w:lineRule="exact"/>
        <w:rPr>
          <w:rFonts w:hint="eastAsia" w:ascii="宋体" w:hAnsi="宋体" w:cs="宋体"/>
          <w:b/>
          <w:sz w:val="32"/>
          <w:szCs w:val="32"/>
        </w:rPr>
      </w:pPr>
      <w:bookmarkStart w:id="986" w:name="_Toc11821"/>
      <w:r>
        <w:rPr>
          <w:rFonts w:hint="eastAsia" w:ascii="宋体" w:hAnsi="宋体" w:cs="宋体"/>
          <w:b/>
          <w:sz w:val="32"/>
          <w:szCs w:val="32"/>
        </w:rPr>
        <w:t>评标详细程序</w:t>
      </w:r>
      <w:bookmarkEnd w:id="986"/>
    </w:p>
    <w:p>
      <w:pPr>
        <w:spacing w:line="400" w:lineRule="exact"/>
        <w:rPr>
          <w:rFonts w:hint="eastAsia" w:ascii="宋体" w:hAnsi="宋体" w:cs="宋体"/>
          <w:sz w:val="24"/>
        </w:rPr>
      </w:pPr>
    </w:p>
    <w:p>
      <w:pPr>
        <w:spacing w:line="400" w:lineRule="exact"/>
        <w:ind w:firstLine="482" w:firstLineChars="200"/>
        <w:rPr>
          <w:rFonts w:hint="eastAsia" w:ascii="宋体" w:hAnsi="宋体" w:cs="宋体"/>
          <w:b/>
          <w:sz w:val="24"/>
        </w:rPr>
      </w:pPr>
      <w:bookmarkStart w:id="987" w:name="_Toc15315"/>
      <w:r>
        <w:rPr>
          <w:rFonts w:hint="eastAsia" w:ascii="宋体" w:hAnsi="宋体" w:cs="宋体"/>
          <w:b/>
          <w:sz w:val="24"/>
        </w:rPr>
        <w:t>A0.总则</w:t>
      </w:r>
      <w:bookmarkEnd w:id="987"/>
    </w:p>
    <w:p>
      <w:pPr>
        <w:spacing w:line="400" w:lineRule="exact"/>
        <w:ind w:firstLine="420" w:firstLineChars="200"/>
        <w:rPr>
          <w:rFonts w:hint="eastAsia" w:ascii="宋体" w:hAnsi="宋体" w:cs="宋体"/>
          <w:szCs w:val="21"/>
        </w:rPr>
      </w:pPr>
      <w:bookmarkStart w:id="988" w:name="_Toc25415"/>
      <w:r>
        <w:rPr>
          <w:rFonts w:hint="eastAsia" w:ascii="宋体" w:hAnsi="宋体" w:cs="宋体"/>
          <w:szCs w:val="21"/>
        </w:rPr>
        <w:t>本附件是本章“评标办法”的组成部份，是对本章第3条所规定的评标程序的进一步细化，评标委员会应当按照本附件所规定的详细程序开展并完成评标工作，招标文件中没有规定的方法和标准不得作为评标依据。</w:t>
      </w:r>
      <w:bookmarkEnd w:id="988"/>
    </w:p>
    <w:p>
      <w:pPr>
        <w:spacing w:line="400" w:lineRule="exact"/>
        <w:ind w:firstLine="482" w:firstLineChars="200"/>
        <w:rPr>
          <w:rFonts w:hint="eastAsia" w:ascii="宋体" w:hAnsi="宋体" w:cs="宋体"/>
          <w:b/>
          <w:sz w:val="24"/>
        </w:rPr>
      </w:pPr>
      <w:bookmarkStart w:id="989" w:name="_Toc15080"/>
      <w:r>
        <w:rPr>
          <w:rFonts w:hint="eastAsia" w:ascii="宋体" w:hAnsi="宋体" w:cs="宋体"/>
          <w:b/>
          <w:sz w:val="24"/>
        </w:rPr>
        <w:t>A1.基本程序</w:t>
      </w:r>
      <w:bookmarkEnd w:id="989"/>
    </w:p>
    <w:p>
      <w:pPr>
        <w:spacing w:line="400" w:lineRule="exact"/>
        <w:ind w:firstLine="420" w:firstLineChars="200"/>
        <w:rPr>
          <w:rFonts w:hint="eastAsia" w:ascii="宋体" w:hAnsi="宋体" w:cs="宋体"/>
          <w:szCs w:val="21"/>
        </w:rPr>
      </w:pPr>
      <w:bookmarkStart w:id="990" w:name="_Toc19579"/>
      <w:r>
        <w:rPr>
          <w:rFonts w:hint="eastAsia" w:ascii="宋体" w:hAnsi="宋体" w:cs="宋体"/>
          <w:szCs w:val="21"/>
        </w:rPr>
        <w:t>评标活动将按以下四个步骤进行：</w:t>
      </w:r>
      <w:bookmarkEnd w:id="990"/>
    </w:p>
    <w:p>
      <w:pPr>
        <w:spacing w:line="400" w:lineRule="exact"/>
        <w:ind w:firstLine="420" w:firstLineChars="200"/>
        <w:rPr>
          <w:rFonts w:hint="eastAsia" w:ascii="宋体" w:hAnsi="宋体" w:cs="宋体"/>
          <w:szCs w:val="21"/>
        </w:rPr>
      </w:pPr>
      <w:bookmarkStart w:id="991" w:name="_Toc1805"/>
      <w:r>
        <w:rPr>
          <w:rFonts w:hint="eastAsia" w:ascii="宋体" w:hAnsi="宋体" w:cs="宋体"/>
          <w:szCs w:val="21"/>
        </w:rPr>
        <w:t>（1）评标准备（重点为清标）；</w:t>
      </w:r>
      <w:bookmarkEnd w:id="991"/>
    </w:p>
    <w:p>
      <w:pPr>
        <w:spacing w:line="400" w:lineRule="exact"/>
        <w:ind w:firstLine="420" w:firstLineChars="200"/>
        <w:rPr>
          <w:rFonts w:hint="eastAsia" w:ascii="宋体" w:hAnsi="宋体" w:cs="宋体"/>
          <w:szCs w:val="21"/>
        </w:rPr>
      </w:pPr>
      <w:bookmarkStart w:id="992" w:name="_Toc8033"/>
      <w:r>
        <w:rPr>
          <w:rFonts w:hint="eastAsia" w:ascii="宋体" w:hAnsi="宋体" w:cs="宋体"/>
          <w:szCs w:val="21"/>
        </w:rPr>
        <w:t>（2）初步审查；</w:t>
      </w:r>
      <w:bookmarkEnd w:id="992"/>
    </w:p>
    <w:p>
      <w:pPr>
        <w:spacing w:line="400" w:lineRule="exact"/>
        <w:ind w:firstLine="420" w:firstLineChars="200"/>
        <w:rPr>
          <w:rFonts w:hint="eastAsia" w:ascii="宋体" w:hAnsi="宋体" w:cs="宋体"/>
          <w:szCs w:val="21"/>
        </w:rPr>
      </w:pPr>
      <w:bookmarkStart w:id="993" w:name="_Toc31864"/>
      <w:r>
        <w:rPr>
          <w:rFonts w:hint="eastAsia" w:ascii="宋体" w:hAnsi="宋体" w:cs="宋体"/>
          <w:szCs w:val="21"/>
        </w:rPr>
        <w:t>（3）详细审查；</w:t>
      </w:r>
      <w:bookmarkEnd w:id="993"/>
    </w:p>
    <w:p>
      <w:pPr>
        <w:spacing w:line="400" w:lineRule="exact"/>
        <w:ind w:firstLine="420" w:firstLineChars="200"/>
        <w:rPr>
          <w:rFonts w:hint="eastAsia" w:ascii="宋体" w:hAnsi="宋体" w:cs="宋体"/>
          <w:szCs w:val="21"/>
        </w:rPr>
      </w:pPr>
      <w:bookmarkStart w:id="994" w:name="_Toc14443"/>
      <w:r>
        <w:rPr>
          <w:rFonts w:hint="eastAsia" w:ascii="宋体" w:hAnsi="宋体" w:cs="宋体"/>
          <w:szCs w:val="21"/>
        </w:rPr>
        <w:t>（4）澄清、说明或补正；</w:t>
      </w:r>
      <w:bookmarkEnd w:id="994"/>
    </w:p>
    <w:p>
      <w:pPr>
        <w:spacing w:line="400" w:lineRule="exact"/>
        <w:ind w:firstLine="420" w:firstLineChars="200"/>
        <w:rPr>
          <w:rFonts w:hint="eastAsia" w:ascii="宋体" w:hAnsi="宋体" w:cs="宋体"/>
          <w:szCs w:val="21"/>
        </w:rPr>
      </w:pPr>
      <w:bookmarkStart w:id="995" w:name="_Toc31387"/>
      <w:r>
        <w:rPr>
          <w:rFonts w:hint="eastAsia" w:ascii="宋体" w:hAnsi="宋体" w:cs="宋体"/>
          <w:szCs w:val="21"/>
        </w:rPr>
        <w:t>（5）推荐中标候选人或者直接确定中标人及提交评标报告。</w:t>
      </w:r>
      <w:bookmarkEnd w:id="995"/>
    </w:p>
    <w:p>
      <w:pPr>
        <w:spacing w:line="400" w:lineRule="exact"/>
        <w:ind w:firstLine="482" w:firstLineChars="200"/>
        <w:rPr>
          <w:rFonts w:hint="eastAsia" w:ascii="宋体" w:hAnsi="宋体" w:cs="宋体"/>
          <w:b/>
          <w:sz w:val="24"/>
        </w:rPr>
      </w:pPr>
      <w:bookmarkStart w:id="996" w:name="_Toc17125"/>
      <w:r>
        <w:rPr>
          <w:rFonts w:hint="eastAsia" w:ascii="宋体" w:hAnsi="宋体" w:cs="宋体"/>
          <w:b/>
          <w:sz w:val="24"/>
        </w:rPr>
        <w:t>A2.评标准备工作</w:t>
      </w:r>
      <w:bookmarkEnd w:id="996"/>
    </w:p>
    <w:p>
      <w:pPr>
        <w:pStyle w:val="27"/>
        <w:ind w:firstLine="422" w:firstLineChars="200"/>
        <w:outlineLvl w:val="9"/>
        <w:rPr>
          <w:rFonts w:hint="eastAsia" w:ascii="宋体" w:hAnsi="宋体" w:eastAsia="宋体"/>
          <w:b/>
          <w:sz w:val="21"/>
          <w:szCs w:val="21"/>
        </w:rPr>
      </w:pPr>
      <w:bookmarkStart w:id="997" w:name="_Toc11605"/>
      <w:bookmarkStart w:id="998" w:name="_Toc10923"/>
      <w:bookmarkStart w:id="999" w:name="_Toc12618"/>
      <w:bookmarkStart w:id="1000" w:name="_Toc17724"/>
      <w:r>
        <w:rPr>
          <w:rFonts w:hint="eastAsia" w:ascii="宋体" w:hAnsi="宋体" w:eastAsia="宋体"/>
          <w:b/>
          <w:sz w:val="21"/>
          <w:szCs w:val="21"/>
        </w:rPr>
        <w:t>A2.1评标委员会成员签到</w:t>
      </w:r>
      <w:bookmarkEnd w:id="997"/>
      <w:bookmarkEnd w:id="998"/>
      <w:bookmarkEnd w:id="999"/>
      <w:bookmarkEnd w:id="1000"/>
    </w:p>
    <w:p>
      <w:pPr>
        <w:spacing w:line="400" w:lineRule="exact"/>
        <w:ind w:firstLine="420" w:firstLineChars="200"/>
        <w:rPr>
          <w:rFonts w:hint="eastAsia" w:ascii="宋体" w:hAnsi="宋体" w:cs="宋体"/>
          <w:szCs w:val="21"/>
        </w:rPr>
      </w:pPr>
      <w:bookmarkStart w:id="1001" w:name="_Toc10718"/>
      <w:r>
        <w:rPr>
          <w:rFonts w:hint="eastAsia" w:ascii="宋体" w:hAnsi="宋体" w:cs="宋体"/>
          <w:szCs w:val="21"/>
        </w:rPr>
        <w:t>评标委员会到达评标现场时应在签到表上签到以证明其出席。</w:t>
      </w:r>
      <w:bookmarkEnd w:id="1001"/>
    </w:p>
    <w:p>
      <w:pPr>
        <w:pStyle w:val="27"/>
        <w:ind w:firstLine="422" w:firstLineChars="200"/>
        <w:outlineLvl w:val="9"/>
        <w:rPr>
          <w:rFonts w:hint="eastAsia" w:ascii="宋体" w:hAnsi="宋体" w:eastAsia="宋体"/>
          <w:b/>
          <w:sz w:val="21"/>
          <w:szCs w:val="21"/>
        </w:rPr>
      </w:pPr>
      <w:bookmarkStart w:id="1002" w:name="_Toc3863"/>
      <w:bookmarkStart w:id="1003" w:name="_Toc25691"/>
      <w:bookmarkStart w:id="1004" w:name="_Toc24418"/>
      <w:bookmarkStart w:id="1005" w:name="_Toc28556"/>
      <w:r>
        <w:rPr>
          <w:rFonts w:hint="eastAsia" w:ascii="宋体" w:hAnsi="宋体" w:eastAsia="宋体"/>
          <w:b/>
          <w:sz w:val="21"/>
          <w:szCs w:val="21"/>
        </w:rPr>
        <w:t>A2.2评标委员会的分工</w:t>
      </w:r>
      <w:bookmarkEnd w:id="1002"/>
      <w:bookmarkEnd w:id="1003"/>
      <w:bookmarkEnd w:id="1004"/>
      <w:bookmarkEnd w:id="1005"/>
    </w:p>
    <w:p>
      <w:pPr>
        <w:spacing w:line="400" w:lineRule="exact"/>
        <w:ind w:firstLine="420" w:firstLineChars="200"/>
        <w:rPr>
          <w:rFonts w:hint="eastAsia" w:ascii="宋体" w:hAnsi="宋体" w:cs="宋体"/>
          <w:szCs w:val="21"/>
        </w:rPr>
      </w:pPr>
      <w:bookmarkStart w:id="1006" w:name="_Toc24939"/>
      <w:r>
        <w:rPr>
          <w:rFonts w:hint="eastAsia" w:ascii="宋体" w:hAnsi="宋体" w:cs="宋体"/>
          <w:szCs w:val="21"/>
        </w:rPr>
        <w:t>评标委员会首先推选一名评标委员会主任。招标人也可以直接指定评标委员会主任。评标委员会主任负责评标活动的组织领导工作。评标委员会主任在与其他评标委员会成员商议的基础上可以将评标委员会划分技术组和商务组。</w:t>
      </w:r>
      <w:bookmarkEnd w:id="1006"/>
    </w:p>
    <w:p>
      <w:pPr>
        <w:spacing w:line="400" w:lineRule="exact"/>
        <w:ind w:firstLine="422" w:firstLineChars="200"/>
        <w:rPr>
          <w:rFonts w:hint="eastAsia" w:ascii="宋体" w:hAnsi="宋体" w:cs="宋体"/>
          <w:szCs w:val="21"/>
        </w:rPr>
      </w:pPr>
      <w:bookmarkStart w:id="1007" w:name="_Toc32705"/>
      <w:r>
        <w:rPr>
          <w:rFonts w:hint="eastAsia" w:ascii="宋体" w:hAnsi="宋体" w:cs="宋体"/>
          <w:b/>
          <w:szCs w:val="21"/>
        </w:rPr>
        <w:t>A2.3熟悉文件资料</w:t>
      </w:r>
      <w:bookmarkEnd w:id="1007"/>
    </w:p>
    <w:p>
      <w:pPr>
        <w:spacing w:line="400" w:lineRule="exact"/>
        <w:ind w:firstLine="420" w:firstLineChars="200"/>
        <w:rPr>
          <w:rFonts w:hint="eastAsia" w:ascii="宋体" w:hAnsi="宋体" w:cs="宋体"/>
          <w:szCs w:val="21"/>
        </w:rPr>
      </w:pPr>
      <w:bookmarkStart w:id="1008" w:name="_Toc21215"/>
      <w:r>
        <w:rPr>
          <w:rFonts w:hint="eastAsia" w:ascii="宋体" w:hAnsi="宋体" w:cs="宋体"/>
          <w:szCs w:val="21"/>
        </w:rPr>
        <w:t>A2.3.1评标委员会主任应组织评标委员会成员认真研究招标文件，了解和熟悉招标目的、招标范围、主要合同条件、技术标准和要求、质量标准和工期要求等，掌握评标标准和方法，熟悉本章及附件中包括的评标表格的使用，如果本章及附件所附的表格不能满足评标所需时，评标委员会应补充编制评标所需的表格，尤其是用于详细分析计算的表格。未在招标文件中规定的标准和方法不得作为评标的依据。</w:t>
      </w:r>
      <w:bookmarkEnd w:id="1008"/>
    </w:p>
    <w:p>
      <w:pPr>
        <w:spacing w:line="400" w:lineRule="exact"/>
        <w:ind w:firstLine="420" w:firstLineChars="200"/>
        <w:rPr>
          <w:rFonts w:hint="eastAsia" w:ascii="宋体" w:hAnsi="宋体" w:cs="宋体"/>
          <w:szCs w:val="21"/>
        </w:rPr>
      </w:pPr>
      <w:bookmarkStart w:id="1009" w:name="_Toc15573"/>
      <w:r>
        <w:rPr>
          <w:rFonts w:hint="eastAsia" w:ascii="宋体" w:hAnsi="宋体" w:cs="宋体"/>
          <w:szCs w:val="21"/>
        </w:rPr>
        <w:t>A2.3.2招标人或招标代理机构应向评标委员会提供评标所需的信息和数据，包括招标文件、未在开标会上当场拒绝的各投标文件、开标会记录、资格预审文件及各投标人在资格预审阶段递交的资格预审申请文件（适用于已进行资格预审的）、最高投标限价、投标工程成本警戒线、造价管理部门发布的工程造价信息、定额（如作为计价依据时）、有关的法律、法规、规章、国家标准以及招标人或评标委员会认为必要的其他信息和数据。</w:t>
      </w:r>
      <w:bookmarkEnd w:id="1009"/>
    </w:p>
    <w:p>
      <w:pPr>
        <w:spacing w:line="400" w:lineRule="exact"/>
        <w:ind w:firstLine="422" w:firstLineChars="200"/>
        <w:rPr>
          <w:rFonts w:hint="eastAsia" w:ascii="宋体" w:hAnsi="宋体" w:cs="宋体"/>
          <w:b/>
          <w:szCs w:val="21"/>
        </w:rPr>
      </w:pPr>
      <w:bookmarkStart w:id="1010" w:name="_Toc19440"/>
      <w:r>
        <w:rPr>
          <w:rFonts w:hint="eastAsia" w:ascii="宋体" w:hAnsi="宋体" w:cs="宋体"/>
          <w:b/>
          <w:szCs w:val="21"/>
        </w:rPr>
        <w:t>A2.4暗标编号（适用于对施工组织设计进行暗标评审的）</w:t>
      </w:r>
      <w:bookmarkEnd w:id="1010"/>
    </w:p>
    <w:p>
      <w:pPr>
        <w:spacing w:line="400" w:lineRule="exact"/>
        <w:rPr>
          <w:rFonts w:hint="eastAsia" w:ascii="宋体" w:hAnsi="宋体" w:cs="宋体"/>
          <w:szCs w:val="21"/>
        </w:rPr>
      </w:pPr>
      <w:bookmarkStart w:id="1011" w:name="_Toc4825"/>
      <w:r>
        <w:rPr>
          <w:rFonts w:hint="eastAsia" w:ascii="宋体" w:hAnsi="宋体" w:cs="宋体"/>
          <w:szCs w:val="21"/>
        </w:rPr>
        <w:t>如果招标文件对施工组织设计的编制有暗标要求，则在评标工作开始前，招标人将指定专人负责编制投标文件暗标编码，并就暗标编码与投标人的对应关系做好暗标记录。暗标编码按随机方式编制。在评标委员会全体成员均完成暗标部分评审并对评审结果进行汇总和签字确认后，招标人方可向评标委员会公布暗标记录。暗标记录公布前必须妥善保管并予以保密。</w:t>
      </w:r>
      <w:bookmarkEnd w:id="1011"/>
    </w:p>
    <w:p>
      <w:pPr>
        <w:spacing w:line="400" w:lineRule="exact"/>
        <w:ind w:firstLine="480"/>
        <w:rPr>
          <w:rFonts w:hint="eastAsia" w:ascii="宋体" w:hAnsi="宋体" w:cs="宋体"/>
          <w:b/>
          <w:sz w:val="24"/>
        </w:rPr>
      </w:pPr>
      <w:bookmarkStart w:id="1012" w:name="_Toc4067"/>
      <w:r>
        <w:rPr>
          <w:rFonts w:hint="eastAsia" w:ascii="宋体" w:hAnsi="宋体" w:cs="宋体"/>
          <w:b/>
          <w:sz w:val="24"/>
        </w:rPr>
        <w:t>A3.初步评审</w:t>
      </w:r>
      <w:bookmarkEnd w:id="1012"/>
    </w:p>
    <w:p>
      <w:pPr>
        <w:spacing w:line="400" w:lineRule="exact"/>
        <w:ind w:firstLine="480"/>
        <w:rPr>
          <w:rFonts w:hint="eastAsia" w:ascii="宋体" w:hAnsi="宋体" w:cs="宋体"/>
          <w:szCs w:val="21"/>
        </w:rPr>
      </w:pPr>
      <w:bookmarkStart w:id="1013" w:name="_Toc22564"/>
      <w:r>
        <w:rPr>
          <w:rFonts w:hint="eastAsia" w:ascii="宋体" w:hAnsi="宋体" w:cs="宋体"/>
          <w:b/>
          <w:szCs w:val="21"/>
        </w:rPr>
        <w:t>A3.1形式评审</w:t>
      </w:r>
      <w:bookmarkEnd w:id="1013"/>
    </w:p>
    <w:p>
      <w:pPr>
        <w:spacing w:line="400" w:lineRule="exact"/>
        <w:ind w:firstLine="480"/>
        <w:rPr>
          <w:rFonts w:hint="eastAsia" w:ascii="宋体" w:hAnsi="宋体" w:cs="宋体"/>
          <w:szCs w:val="21"/>
        </w:rPr>
      </w:pPr>
      <w:bookmarkStart w:id="1014" w:name="_Toc25396"/>
      <w:r>
        <w:rPr>
          <w:rFonts w:hint="eastAsia" w:ascii="宋体" w:hAnsi="宋体" w:cs="宋体"/>
          <w:szCs w:val="21"/>
        </w:rPr>
        <w:t>评标委员会根据评标办法前附表中规定的评审因素和评审标准，对投标人的投标文件进行形式评审，并使用附表A-1记录审查结果。</w:t>
      </w:r>
      <w:bookmarkEnd w:id="1014"/>
    </w:p>
    <w:p>
      <w:pPr>
        <w:spacing w:line="400" w:lineRule="exact"/>
        <w:ind w:firstLine="480"/>
        <w:rPr>
          <w:rFonts w:hint="eastAsia" w:ascii="宋体" w:hAnsi="宋体" w:cs="宋体"/>
          <w:b/>
          <w:szCs w:val="21"/>
        </w:rPr>
      </w:pPr>
      <w:bookmarkStart w:id="1015" w:name="_Toc28865"/>
      <w:r>
        <w:rPr>
          <w:rFonts w:hint="eastAsia" w:ascii="宋体" w:hAnsi="宋体" w:cs="宋体"/>
          <w:b/>
          <w:szCs w:val="21"/>
        </w:rPr>
        <w:t>A3.2资格评审</w:t>
      </w:r>
      <w:bookmarkEnd w:id="1015"/>
    </w:p>
    <w:p>
      <w:pPr>
        <w:spacing w:line="400" w:lineRule="exact"/>
        <w:ind w:firstLine="480"/>
        <w:rPr>
          <w:rFonts w:hint="eastAsia" w:ascii="宋体" w:hAnsi="宋体" w:cs="宋体"/>
          <w:szCs w:val="21"/>
        </w:rPr>
      </w:pPr>
      <w:bookmarkStart w:id="1016" w:name="_Toc27983"/>
      <w:r>
        <w:rPr>
          <w:rFonts w:hint="eastAsia" w:ascii="宋体" w:hAnsi="宋体" w:cs="宋体"/>
          <w:szCs w:val="21"/>
        </w:rPr>
        <w:t>A3.2.1评标委员会根据本评标办法前附表中规定的审查因素和审查标准，对投标人的投标文件进行资格评审，并使用附表A-1记录评审结果（适用于未进行资格预审的）。</w:t>
      </w:r>
      <w:bookmarkEnd w:id="1016"/>
    </w:p>
    <w:p>
      <w:pPr>
        <w:spacing w:line="400" w:lineRule="exact"/>
        <w:ind w:firstLine="480"/>
        <w:rPr>
          <w:rFonts w:hint="eastAsia" w:ascii="宋体" w:hAnsi="宋体" w:cs="宋体"/>
          <w:b/>
          <w:szCs w:val="21"/>
        </w:rPr>
      </w:pPr>
      <w:bookmarkStart w:id="1017" w:name="_Toc13231"/>
      <w:r>
        <w:rPr>
          <w:rFonts w:hint="eastAsia" w:ascii="宋体" w:hAnsi="宋体" w:cs="宋体"/>
          <w:b/>
          <w:szCs w:val="21"/>
        </w:rPr>
        <w:t>A3.3响应性评审</w:t>
      </w:r>
      <w:bookmarkEnd w:id="1017"/>
    </w:p>
    <w:p>
      <w:pPr>
        <w:spacing w:line="400" w:lineRule="exact"/>
        <w:ind w:firstLine="480"/>
        <w:rPr>
          <w:rFonts w:hint="eastAsia" w:ascii="宋体" w:hAnsi="宋体" w:cs="宋体"/>
          <w:szCs w:val="21"/>
        </w:rPr>
      </w:pPr>
      <w:bookmarkStart w:id="1018" w:name="_Toc26976"/>
      <w:r>
        <w:rPr>
          <w:rFonts w:hint="eastAsia" w:ascii="宋体" w:hAnsi="宋体" w:cs="宋体"/>
          <w:szCs w:val="21"/>
        </w:rPr>
        <w:t>A3.3.1评标委员会根据评标办法前附表中规定的评审因素和评审标准，对投标人的投标文件进行响应性评审，并使用附表A-2记录评审结果。</w:t>
      </w:r>
      <w:bookmarkEnd w:id="1018"/>
    </w:p>
    <w:p>
      <w:pPr>
        <w:spacing w:line="400" w:lineRule="exact"/>
        <w:ind w:firstLine="480"/>
        <w:rPr>
          <w:rFonts w:hint="eastAsia" w:ascii="宋体" w:hAnsi="宋体" w:cs="宋体"/>
          <w:szCs w:val="21"/>
        </w:rPr>
      </w:pPr>
      <w:bookmarkStart w:id="1019" w:name="_Toc14093"/>
      <w:r>
        <w:rPr>
          <w:rFonts w:hint="eastAsia" w:ascii="宋体" w:hAnsi="宋体" w:cs="宋体"/>
          <w:szCs w:val="21"/>
        </w:rPr>
        <w:t>A3.3.2投标人投标总价不得超出（不含等于）最高投标限价，凡投标总价超出的，该投标人的投标文件不能通过响应评审。</w:t>
      </w:r>
      <w:bookmarkEnd w:id="1019"/>
    </w:p>
    <w:p>
      <w:pPr>
        <w:spacing w:line="400" w:lineRule="exact"/>
        <w:ind w:firstLine="480"/>
        <w:rPr>
          <w:rFonts w:hint="eastAsia" w:ascii="宋体" w:hAnsi="宋体" w:cs="宋体"/>
          <w:b/>
          <w:szCs w:val="21"/>
        </w:rPr>
      </w:pPr>
      <w:bookmarkStart w:id="1020" w:name="_Toc9787"/>
      <w:r>
        <w:rPr>
          <w:rFonts w:hint="eastAsia" w:ascii="宋体" w:hAnsi="宋体" w:cs="宋体"/>
          <w:b/>
          <w:szCs w:val="21"/>
        </w:rPr>
        <w:t>A3.4判断投标是否为无效标</w:t>
      </w:r>
      <w:bookmarkEnd w:id="1020"/>
    </w:p>
    <w:p>
      <w:pPr>
        <w:spacing w:line="400" w:lineRule="exact"/>
        <w:ind w:firstLine="480"/>
        <w:rPr>
          <w:rFonts w:hint="eastAsia" w:ascii="宋体" w:hAnsi="宋体" w:cs="宋体"/>
          <w:szCs w:val="21"/>
        </w:rPr>
      </w:pPr>
      <w:bookmarkStart w:id="1021" w:name="_Toc8897"/>
      <w:r>
        <w:rPr>
          <w:rFonts w:hint="eastAsia" w:ascii="宋体" w:hAnsi="宋体" w:cs="宋体"/>
          <w:szCs w:val="21"/>
        </w:rPr>
        <w:t>A3.4.1判断投标人的投标是否为无效标的全部条件（包括本章第3.1.2项中规定的条件），在本章附件B中集中列示。</w:t>
      </w:r>
      <w:bookmarkEnd w:id="1021"/>
    </w:p>
    <w:p>
      <w:pPr>
        <w:spacing w:line="400" w:lineRule="exact"/>
        <w:ind w:firstLine="480"/>
        <w:rPr>
          <w:rFonts w:hint="eastAsia" w:ascii="宋体" w:hAnsi="宋体" w:cs="宋体"/>
          <w:szCs w:val="21"/>
        </w:rPr>
      </w:pPr>
      <w:bookmarkStart w:id="1022" w:name="_Toc5868"/>
      <w:r>
        <w:rPr>
          <w:rFonts w:hint="eastAsia" w:ascii="宋体" w:hAnsi="宋体" w:cs="宋体"/>
          <w:szCs w:val="21"/>
        </w:rPr>
        <w:t>A3.4.2本章附件B集中列示的无效条件不应与第二章“投标人须知”本章正文部分包括的无效条件抵触，如果出现相互矛盾的情况，以第二章“投标人须知”和本章正文部分的规定为准。</w:t>
      </w:r>
      <w:bookmarkEnd w:id="1022"/>
    </w:p>
    <w:p>
      <w:pPr>
        <w:spacing w:line="400" w:lineRule="exact"/>
        <w:ind w:firstLine="480"/>
        <w:rPr>
          <w:rFonts w:hint="eastAsia" w:ascii="宋体" w:hAnsi="宋体" w:cs="宋体"/>
          <w:szCs w:val="21"/>
        </w:rPr>
      </w:pPr>
      <w:bookmarkStart w:id="1023" w:name="_Toc25958"/>
      <w:r>
        <w:rPr>
          <w:rFonts w:hint="eastAsia" w:ascii="宋体" w:hAnsi="宋体" w:cs="宋体"/>
          <w:szCs w:val="21"/>
        </w:rPr>
        <w:t>A3.4.3评标委员会在评标（包括初步评审和详细评审）过程中，依据本章附件B中规定的无效标条件判断投标人的投标是否为无效标。</w:t>
      </w:r>
      <w:bookmarkEnd w:id="1023"/>
    </w:p>
    <w:p>
      <w:pPr>
        <w:spacing w:line="400" w:lineRule="exact"/>
        <w:ind w:firstLine="480"/>
        <w:rPr>
          <w:rFonts w:hint="eastAsia" w:ascii="宋体" w:hAnsi="宋体" w:cs="宋体"/>
          <w:b/>
          <w:szCs w:val="21"/>
        </w:rPr>
      </w:pPr>
      <w:bookmarkStart w:id="1024" w:name="_Toc118"/>
      <w:r>
        <w:rPr>
          <w:rFonts w:hint="eastAsia" w:ascii="宋体" w:hAnsi="宋体" w:cs="宋体"/>
          <w:b/>
          <w:szCs w:val="21"/>
        </w:rPr>
        <w:t>A3.5算术错误修正</w:t>
      </w:r>
      <w:bookmarkEnd w:id="1024"/>
    </w:p>
    <w:p>
      <w:pPr>
        <w:spacing w:line="400" w:lineRule="exact"/>
        <w:ind w:firstLine="420" w:firstLineChars="200"/>
        <w:rPr>
          <w:rFonts w:hint="eastAsia" w:ascii="宋体" w:hAnsi="宋体" w:cs="宋体"/>
          <w:szCs w:val="21"/>
        </w:rPr>
      </w:pPr>
      <w:bookmarkStart w:id="1025" w:name="_Toc30400"/>
      <w:r>
        <w:rPr>
          <w:rFonts w:hint="eastAsia" w:ascii="宋体" w:hAnsi="宋体" w:cs="宋体"/>
          <w:szCs w:val="21"/>
        </w:rPr>
        <w:t>评标委员会依据本章中规定的相关原则对投标报价中存在的算术错误进行修正，并根据计算错误修正结果计算评标价。</w:t>
      </w:r>
      <w:bookmarkEnd w:id="1025"/>
    </w:p>
    <w:p>
      <w:pPr>
        <w:spacing w:line="400" w:lineRule="exact"/>
        <w:ind w:firstLine="480"/>
        <w:rPr>
          <w:rFonts w:hint="eastAsia" w:ascii="宋体" w:hAnsi="宋体" w:cs="宋体"/>
          <w:b/>
          <w:sz w:val="24"/>
        </w:rPr>
      </w:pPr>
      <w:bookmarkStart w:id="1026" w:name="_Toc22821"/>
      <w:r>
        <w:rPr>
          <w:rFonts w:hint="eastAsia" w:ascii="宋体" w:hAnsi="宋体" w:cs="宋体"/>
          <w:b/>
          <w:sz w:val="24"/>
        </w:rPr>
        <w:t>A4.详细评审</w:t>
      </w:r>
      <w:bookmarkEnd w:id="1026"/>
    </w:p>
    <w:p>
      <w:pPr>
        <w:spacing w:line="400" w:lineRule="exact"/>
        <w:ind w:firstLine="420" w:firstLineChars="200"/>
        <w:rPr>
          <w:rFonts w:hint="eastAsia" w:ascii="宋体" w:hAnsi="宋体" w:cs="宋体"/>
          <w:szCs w:val="21"/>
        </w:rPr>
      </w:pPr>
      <w:bookmarkStart w:id="1027" w:name="_Toc10698"/>
      <w:r>
        <w:rPr>
          <w:rFonts w:hint="eastAsia" w:ascii="宋体" w:hAnsi="宋体" w:cs="宋体"/>
          <w:szCs w:val="21"/>
        </w:rPr>
        <w:t>只有通过了初步评审、被判定为合格的投标方可进入详细评审。</w:t>
      </w:r>
      <w:bookmarkEnd w:id="1027"/>
    </w:p>
    <w:p>
      <w:pPr>
        <w:spacing w:line="400" w:lineRule="exact"/>
        <w:ind w:firstLine="480"/>
        <w:rPr>
          <w:rFonts w:hint="eastAsia" w:ascii="宋体" w:hAnsi="宋体" w:cs="宋体"/>
          <w:b/>
          <w:szCs w:val="21"/>
        </w:rPr>
      </w:pPr>
      <w:bookmarkStart w:id="1028" w:name="_Toc270"/>
      <w:r>
        <w:rPr>
          <w:rFonts w:hint="eastAsia" w:ascii="宋体" w:hAnsi="宋体" w:cs="宋体"/>
          <w:b/>
          <w:szCs w:val="21"/>
        </w:rPr>
        <w:t>A4.1详细评审的程序</w:t>
      </w:r>
      <w:bookmarkEnd w:id="1028"/>
    </w:p>
    <w:p>
      <w:pPr>
        <w:spacing w:line="400" w:lineRule="exact"/>
        <w:ind w:firstLine="420" w:firstLineChars="200"/>
        <w:rPr>
          <w:rFonts w:hint="eastAsia" w:ascii="宋体" w:hAnsi="宋体" w:cs="宋体"/>
          <w:szCs w:val="21"/>
        </w:rPr>
      </w:pPr>
      <w:bookmarkStart w:id="1029" w:name="_Toc19865"/>
      <w:r>
        <w:rPr>
          <w:rFonts w:hint="eastAsia" w:ascii="宋体" w:hAnsi="宋体" w:cs="宋体"/>
          <w:szCs w:val="21"/>
        </w:rPr>
        <w:t>A4.1.1评标委员会按照本章第3.2款中规定的程序进行详细评审：</w:t>
      </w:r>
      <w:bookmarkEnd w:id="1029"/>
    </w:p>
    <w:p>
      <w:pPr>
        <w:numPr>
          <w:ilvl w:val="0"/>
          <w:numId w:val="12"/>
        </w:numPr>
        <w:spacing w:line="400" w:lineRule="exact"/>
        <w:ind w:firstLine="420" w:firstLineChars="200"/>
        <w:jc w:val="left"/>
        <w:rPr>
          <w:rFonts w:hint="eastAsia" w:ascii="宋体" w:hAnsi="宋体" w:cs="宋体"/>
          <w:bCs/>
        </w:rPr>
      </w:pPr>
      <w:bookmarkStart w:id="1030" w:name="_Toc10017"/>
      <w:r>
        <w:rPr>
          <w:rFonts w:hint="eastAsia" w:ascii="宋体" w:hAnsi="宋体" w:cs="宋体"/>
          <w:bCs/>
        </w:rPr>
        <w:t>施工组织设计评审和评分；</w:t>
      </w:r>
      <w:bookmarkEnd w:id="1030"/>
    </w:p>
    <w:p>
      <w:pPr>
        <w:numPr>
          <w:ilvl w:val="0"/>
          <w:numId w:val="12"/>
        </w:numPr>
        <w:spacing w:line="400" w:lineRule="exact"/>
        <w:ind w:firstLine="420" w:firstLineChars="200"/>
        <w:jc w:val="left"/>
        <w:rPr>
          <w:rFonts w:hint="eastAsia" w:ascii="宋体" w:hAnsi="宋体" w:cs="宋体"/>
          <w:bCs/>
        </w:rPr>
      </w:pPr>
      <w:bookmarkStart w:id="1031" w:name="_Toc31361"/>
      <w:r>
        <w:rPr>
          <w:rFonts w:hint="eastAsia" w:ascii="宋体" w:hAnsi="宋体" w:cs="宋体"/>
          <w:bCs/>
        </w:rPr>
        <w:t>阐述方案评审和评分；</w:t>
      </w:r>
      <w:bookmarkEnd w:id="1031"/>
    </w:p>
    <w:p>
      <w:pPr>
        <w:spacing w:line="400" w:lineRule="exact"/>
        <w:ind w:firstLine="420" w:firstLineChars="200"/>
        <w:rPr>
          <w:rFonts w:hint="eastAsia" w:ascii="宋体" w:hAnsi="宋体" w:cs="宋体"/>
          <w:bCs/>
        </w:rPr>
      </w:pPr>
      <w:bookmarkStart w:id="1032" w:name="_Toc18478"/>
      <w:r>
        <w:rPr>
          <w:rFonts w:hint="eastAsia" w:ascii="宋体" w:hAnsi="宋体" w:cs="宋体"/>
          <w:bCs/>
        </w:rPr>
        <w:t>（3）项目管理机构评审和评分；</w:t>
      </w:r>
      <w:bookmarkEnd w:id="1032"/>
    </w:p>
    <w:p>
      <w:pPr>
        <w:spacing w:line="400" w:lineRule="exact"/>
        <w:ind w:firstLine="420" w:firstLineChars="200"/>
        <w:rPr>
          <w:rFonts w:hint="eastAsia" w:ascii="宋体" w:hAnsi="宋体" w:cs="宋体"/>
          <w:bCs/>
        </w:rPr>
      </w:pPr>
      <w:bookmarkStart w:id="1033" w:name="_Toc4271"/>
      <w:r>
        <w:rPr>
          <w:rFonts w:hint="eastAsia" w:ascii="宋体" w:hAnsi="宋体" w:cs="宋体"/>
          <w:szCs w:val="21"/>
        </w:rPr>
        <w:t>（4）</w:t>
      </w:r>
      <w:r>
        <w:rPr>
          <w:rFonts w:hint="eastAsia" w:ascii="宋体" w:hAnsi="宋体" w:cs="宋体"/>
          <w:bCs/>
        </w:rPr>
        <w:t>投标报价评审和评分，对低于投标警戒线的投标报价，判断是否低于其个别工程成本；</w:t>
      </w:r>
      <w:bookmarkEnd w:id="1033"/>
    </w:p>
    <w:p>
      <w:pPr>
        <w:spacing w:line="400" w:lineRule="exact"/>
        <w:ind w:firstLine="420" w:firstLineChars="200"/>
        <w:rPr>
          <w:rFonts w:hint="eastAsia" w:ascii="宋体" w:hAnsi="宋体" w:cs="宋体"/>
          <w:bCs/>
        </w:rPr>
      </w:pPr>
      <w:bookmarkStart w:id="1034" w:name="_Toc18372"/>
      <w:r>
        <w:rPr>
          <w:rFonts w:hint="eastAsia" w:ascii="宋体" w:hAnsi="宋体" w:cs="宋体"/>
          <w:bCs/>
        </w:rPr>
        <w:t>（5）企业信用评审和评分；</w:t>
      </w:r>
      <w:bookmarkEnd w:id="1034"/>
    </w:p>
    <w:p>
      <w:pPr>
        <w:spacing w:line="400" w:lineRule="exact"/>
        <w:ind w:firstLine="420" w:firstLineChars="200"/>
        <w:rPr>
          <w:rFonts w:hint="eastAsia" w:ascii="宋体" w:hAnsi="宋体" w:cs="宋体"/>
          <w:bCs/>
        </w:rPr>
      </w:pPr>
      <w:bookmarkStart w:id="1035" w:name="_Toc16679"/>
      <w:r>
        <w:rPr>
          <w:rFonts w:hint="eastAsia" w:ascii="宋体" w:hAnsi="宋体" w:cs="宋体"/>
          <w:szCs w:val="21"/>
        </w:rPr>
        <w:t>（6）</w:t>
      </w:r>
      <w:r>
        <w:rPr>
          <w:rFonts w:hint="eastAsia" w:ascii="宋体" w:hAnsi="宋体" w:cs="宋体"/>
          <w:bCs/>
        </w:rPr>
        <w:t>其他因素评审和评分；</w:t>
      </w:r>
      <w:bookmarkEnd w:id="1035"/>
    </w:p>
    <w:p>
      <w:pPr>
        <w:spacing w:line="400" w:lineRule="exact"/>
        <w:ind w:firstLine="420" w:firstLineChars="200"/>
        <w:rPr>
          <w:rFonts w:hint="eastAsia" w:ascii="宋体" w:hAnsi="宋体" w:cs="宋体"/>
          <w:bCs/>
        </w:rPr>
      </w:pPr>
      <w:bookmarkStart w:id="1036" w:name="_Toc18371"/>
      <w:r>
        <w:rPr>
          <w:rFonts w:hint="eastAsia" w:ascii="宋体" w:hAnsi="宋体" w:cs="宋体"/>
        </w:rPr>
        <w:t>（5）</w:t>
      </w:r>
      <w:r>
        <w:rPr>
          <w:rFonts w:hint="eastAsia" w:ascii="宋体" w:hAnsi="宋体" w:cs="宋体"/>
          <w:bCs/>
        </w:rPr>
        <w:t>扣分因素评审和评分；</w:t>
      </w:r>
      <w:bookmarkEnd w:id="1036"/>
    </w:p>
    <w:p>
      <w:pPr>
        <w:spacing w:line="400" w:lineRule="exact"/>
        <w:ind w:firstLine="420" w:firstLineChars="200"/>
        <w:rPr>
          <w:rFonts w:hint="eastAsia" w:ascii="宋体" w:hAnsi="宋体" w:cs="宋体"/>
          <w:bCs/>
        </w:rPr>
      </w:pPr>
      <w:bookmarkStart w:id="1037" w:name="_Toc12181"/>
      <w:r>
        <w:rPr>
          <w:rFonts w:hint="eastAsia" w:ascii="宋体" w:hAnsi="宋体" w:cs="宋体"/>
          <w:szCs w:val="21"/>
        </w:rPr>
        <w:t>（6）</w:t>
      </w:r>
      <w:r>
        <w:rPr>
          <w:rFonts w:hint="eastAsia" w:ascii="宋体" w:hAnsi="宋体" w:cs="宋体"/>
          <w:bCs/>
        </w:rPr>
        <w:t>汇总评分结果。</w:t>
      </w:r>
      <w:bookmarkEnd w:id="1037"/>
    </w:p>
    <w:p>
      <w:pPr>
        <w:spacing w:line="400" w:lineRule="exact"/>
        <w:ind w:firstLine="480"/>
        <w:rPr>
          <w:rFonts w:hint="eastAsia" w:ascii="宋体" w:hAnsi="宋体" w:cs="宋体"/>
          <w:b/>
          <w:szCs w:val="21"/>
        </w:rPr>
      </w:pPr>
      <w:bookmarkStart w:id="1038" w:name="_Toc18789"/>
      <w:bookmarkStart w:id="1039" w:name="_Toc155150497"/>
      <w:r>
        <w:rPr>
          <w:rFonts w:hint="eastAsia" w:ascii="宋体" w:hAnsi="宋体" w:cs="宋体"/>
          <w:b/>
          <w:szCs w:val="21"/>
        </w:rPr>
        <w:t>A4.2施工组织设计评审和评分（A）</w:t>
      </w:r>
      <w:bookmarkEnd w:id="1038"/>
      <w:bookmarkEnd w:id="1039"/>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2"/>
        <w:gridCol w:w="3826"/>
        <w:gridCol w:w="1142"/>
        <w:gridCol w:w="3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4778" w:type="dxa"/>
            <w:gridSpan w:val="2"/>
            <w:noWrap w:val="0"/>
            <w:vAlign w:val="center"/>
          </w:tcPr>
          <w:p>
            <w:pPr>
              <w:pStyle w:val="18"/>
              <w:keepNext w:val="0"/>
              <w:keepLines w:val="0"/>
              <w:suppressLineNumbers w:val="0"/>
              <w:spacing w:before="0" w:beforeAutospacing="0" w:after="0" w:afterAutospacing="0" w:line="360" w:lineRule="exact"/>
              <w:ind w:right="0" w:firstLine="280"/>
              <w:jc w:val="center"/>
              <w:rPr>
                <w:rFonts w:hint="eastAsia" w:ascii="宋体" w:hAnsi="宋体" w:eastAsia="宋体" w:cs="宋体"/>
                <w:sz w:val="21"/>
                <w:szCs w:val="21"/>
                <w:lang w:eastAsia="zh-CN"/>
              </w:rPr>
            </w:pPr>
            <w:bookmarkStart w:id="1040" w:name="_Toc31634"/>
            <w:r>
              <w:rPr>
                <w:rFonts w:hint="eastAsia" w:ascii="宋体" w:hAnsi="宋体" w:eastAsia="宋体" w:cs="宋体"/>
                <w:sz w:val="21"/>
                <w:szCs w:val="21"/>
                <w:lang w:eastAsia="zh-CN"/>
              </w:rPr>
              <w:t>评分项目</w:t>
            </w:r>
            <w:bookmarkEnd w:id="1040"/>
          </w:p>
        </w:tc>
        <w:tc>
          <w:tcPr>
            <w:tcW w:w="1142" w:type="dxa"/>
            <w:noWrap w:val="0"/>
            <w:vAlign w:val="center"/>
          </w:tcPr>
          <w:p>
            <w:pPr>
              <w:pStyle w:val="18"/>
              <w:keepNext w:val="0"/>
              <w:keepLines w:val="0"/>
              <w:suppressLineNumbers w:val="0"/>
              <w:spacing w:before="0" w:beforeAutospacing="0" w:after="0" w:afterAutospacing="0" w:line="360" w:lineRule="exact"/>
              <w:ind w:right="0" w:firstLine="0"/>
              <w:jc w:val="center"/>
              <w:rPr>
                <w:rFonts w:hint="eastAsia" w:ascii="宋体" w:hAnsi="宋体" w:eastAsia="宋体" w:cs="宋体"/>
                <w:sz w:val="21"/>
                <w:szCs w:val="21"/>
                <w:lang w:eastAsia="zh-CN"/>
              </w:rPr>
            </w:pPr>
            <w:bookmarkStart w:id="1041" w:name="_Toc19425"/>
            <w:r>
              <w:rPr>
                <w:rFonts w:hint="eastAsia" w:ascii="宋体" w:hAnsi="宋体" w:eastAsia="宋体" w:cs="宋体"/>
                <w:sz w:val="21"/>
                <w:szCs w:val="21"/>
                <w:lang w:eastAsia="zh-CN"/>
              </w:rPr>
              <w:t>分值</w:t>
            </w:r>
            <w:bookmarkEnd w:id="1041"/>
          </w:p>
        </w:tc>
        <w:tc>
          <w:tcPr>
            <w:tcW w:w="3782" w:type="dxa"/>
            <w:noWrap w:val="0"/>
            <w:vAlign w:val="center"/>
          </w:tcPr>
          <w:p>
            <w:pPr>
              <w:pStyle w:val="18"/>
              <w:keepNext w:val="0"/>
              <w:keepLines w:val="0"/>
              <w:suppressLineNumbers w:val="0"/>
              <w:spacing w:before="0" w:beforeAutospacing="0" w:after="0" w:afterAutospacing="0" w:line="360" w:lineRule="exact"/>
              <w:ind w:right="0" w:firstLine="280"/>
              <w:jc w:val="center"/>
              <w:rPr>
                <w:rFonts w:hint="eastAsia" w:ascii="宋体" w:hAnsi="宋体" w:eastAsia="宋体" w:cs="宋体"/>
                <w:sz w:val="21"/>
                <w:szCs w:val="21"/>
                <w:lang w:eastAsia="zh-CN"/>
              </w:rPr>
            </w:pPr>
            <w:bookmarkStart w:id="1042" w:name="_Toc13664"/>
            <w:r>
              <w:rPr>
                <w:rFonts w:hint="eastAsia" w:ascii="宋体" w:hAnsi="宋体" w:eastAsia="宋体" w:cs="宋体"/>
                <w:sz w:val="21"/>
                <w:szCs w:val="21"/>
                <w:lang w:eastAsia="zh-CN"/>
              </w:rPr>
              <w:t>评分标准</w:t>
            </w:r>
            <w:bookmarkEnd w:id="104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 w:hRule="atLeast"/>
          <w:jc w:val="center"/>
        </w:trPr>
        <w:tc>
          <w:tcPr>
            <w:tcW w:w="952" w:type="dxa"/>
            <w:vMerge w:val="restart"/>
            <w:noWrap w:val="0"/>
            <w:vAlign w:val="center"/>
          </w:tcPr>
          <w:p>
            <w:pPr>
              <w:pStyle w:val="18"/>
              <w:keepNext w:val="0"/>
              <w:keepLines w:val="0"/>
              <w:suppressLineNumbers w:val="0"/>
              <w:spacing w:before="0" w:beforeAutospacing="0" w:after="0" w:afterAutospacing="0" w:line="360" w:lineRule="exact"/>
              <w:ind w:right="0" w:firstLine="0"/>
              <w:rPr>
                <w:rFonts w:hint="eastAsia" w:ascii="宋体" w:hAnsi="宋体" w:cs="宋体"/>
                <w:sz w:val="21"/>
                <w:szCs w:val="21"/>
                <w:lang w:eastAsia="zh-CN"/>
              </w:rPr>
            </w:pPr>
            <w:bookmarkStart w:id="1043" w:name="_Toc31953"/>
            <w:r>
              <w:rPr>
                <w:rFonts w:hint="eastAsia" w:ascii="宋体" w:hAnsi="宋体" w:eastAsia="宋体" w:cs="宋体"/>
                <w:sz w:val="21"/>
                <w:szCs w:val="21"/>
                <w:lang w:eastAsia="zh-CN"/>
              </w:rPr>
              <w:t>施工组织设计</w:t>
            </w:r>
            <w:bookmarkEnd w:id="1043"/>
          </w:p>
        </w:tc>
        <w:tc>
          <w:tcPr>
            <w:tcW w:w="3826" w:type="dxa"/>
            <w:noWrap w:val="0"/>
            <w:vAlign w:val="top"/>
          </w:tcPr>
          <w:p>
            <w:pPr>
              <w:keepNext w:val="0"/>
              <w:keepLines w:val="0"/>
              <w:suppressLineNumbers w:val="0"/>
              <w:overflowPunct w:val="0"/>
              <w:autoSpaceDE w:val="0"/>
              <w:autoSpaceDN w:val="0"/>
              <w:spacing w:before="0" w:beforeAutospacing="0" w:after="0" w:afterAutospacing="0" w:line="360" w:lineRule="auto"/>
              <w:ind w:left="0" w:right="0"/>
              <w:jc w:val="center"/>
              <w:rPr>
                <w:rFonts w:hint="eastAsia" w:ascii="宋体" w:hAnsi="宋体" w:eastAsia="Times New Roman" w:cs="宋体"/>
                <w:kern w:val="0"/>
                <w:szCs w:val="21"/>
              </w:rPr>
            </w:pPr>
            <w:bookmarkStart w:id="1044" w:name="_Toc8480"/>
            <w:r>
              <w:rPr>
                <w:rFonts w:hint="eastAsia" w:ascii="宋体" w:hAnsi="宋体" w:eastAsia="Times New Roman" w:cs="宋体"/>
                <w:kern w:val="0"/>
                <w:szCs w:val="21"/>
              </w:rPr>
              <w:t>施工方案与技术措施</w:t>
            </w:r>
            <w:bookmarkEnd w:id="1044"/>
          </w:p>
        </w:tc>
        <w:tc>
          <w:tcPr>
            <w:tcW w:w="1142" w:type="dxa"/>
            <w:noWrap w:val="0"/>
            <w:vAlign w:val="center"/>
          </w:tcPr>
          <w:p>
            <w:pPr>
              <w:pStyle w:val="18"/>
              <w:keepNext w:val="0"/>
              <w:keepLines w:val="0"/>
              <w:suppressLineNumbers w:val="0"/>
              <w:overflowPunct w:val="0"/>
              <w:autoSpaceDE w:val="0"/>
              <w:autoSpaceDN w:val="0"/>
              <w:spacing w:before="0" w:beforeAutospacing="0" w:after="0" w:afterAutospacing="0" w:line="360" w:lineRule="auto"/>
              <w:ind w:left="0" w:leftChars="-2" w:right="0" w:hanging="4" w:hangingChars="2"/>
              <w:jc w:val="center"/>
              <w:rPr>
                <w:rFonts w:hint="eastAsia" w:ascii="宋体" w:hAnsi="宋体" w:eastAsia="宋体" w:cs="宋体"/>
                <w:sz w:val="21"/>
                <w:szCs w:val="21"/>
                <w:lang w:eastAsia="zh-CN"/>
              </w:rPr>
            </w:pPr>
            <w:bookmarkStart w:id="1045" w:name="_Toc28922"/>
            <w:r>
              <w:rPr>
                <w:rFonts w:hint="eastAsia" w:ascii="宋体" w:hAnsi="宋体" w:eastAsia="宋体" w:cs="宋体"/>
                <w:sz w:val="21"/>
                <w:szCs w:val="21"/>
                <w:lang w:val="en-US" w:eastAsia="zh-CN"/>
              </w:rPr>
              <w:t>2.0</w:t>
            </w:r>
            <w:r>
              <w:rPr>
                <w:rFonts w:hint="eastAsia" w:ascii="宋体" w:hAnsi="宋体" w:eastAsia="宋体" w:cs="宋体"/>
                <w:sz w:val="21"/>
                <w:szCs w:val="21"/>
                <w:lang w:eastAsia="zh-CN"/>
              </w:rPr>
              <w:t>分</w:t>
            </w:r>
            <w:bookmarkEnd w:id="1045"/>
          </w:p>
        </w:tc>
        <w:tc>
          <w:tcPr>
            <w:tcW w:w="3782" w:type="dxa"/>
            <w:vMerge w:val="restart"/>
            <w:noWrap w:val="0"/>
            <w:vAlign w:val="center"/>
          </w:tcPr>
          <w:p>
            <w:pPr>
              <w:keepNext w:val="0"/>
              <w:keepLines w:val="0"/>
              <w:suppressLineNumbers w:val="0"/>
              <w:overflowPunct w:val="0"/>
              <w:autoSpaceDE w:val="0"/>
              <w:autoSpaceDN w:val="0"/>
              <w:spacing w:before="0" w:beforeAutospacing="0" w:after="0" w:afterAutospacing="0" w:line="360" w:lineRule="auto"/>
              <w:ind w:left="0" w:right="0"/>
              <w:rPr>
                <w:rFonts w:hint="eastAsia" w:ascii="宋体" w:hAnsi="宋体" w:eastAsia="Times New Roman" w:cs="宋体"/>
                <w:kern w:val="0"/>
                <w:szCs w:val="21"/>
              </w:rPr>
            </w:pPr>
            <w:bookmarkStart w:id="1046" w:name="_Toc1291"/>
            <w:r>
              <w:rPr>
                <w:rFonts w:hint="eastAsia" w:ascii="宋体" w:hAnsi="宋体" w:eastAsia="Times New Roman" w:cs="宋体"/>
                <w:kern w:val="0"/>
                <w:szCs w:val="21"/>
              </w:rPr>
              <w:t>方案科学合理、有针对性或可行性得1.5~</w:t>
            </w:r>
            <w:r>
              <w:rPr>
                <w:rFonts w:hint="eastAsia" w:ascii="宋体" w:hAnsi="宋体" w:eastAsia="Times New Roman" w:cs="宋体"/>
                <w:kern w:val="0"/>
                <w:szCs w:val="21"/>
                <w:lang w:val="en-US" w:eastAsia="zh-CN"/>
              </w:rPr>
              <w:t>2</w:t>
            </w:r>
            <w:r>
              <w:rPr>
                <w:rFonts w:hint="eastAsia" w:ascii="宋体" w:hAnsi="宋体" w:eastAsia="Times New Roman" w:cs="宋体"/>
                <w:kern w:val="0"/>
                <w:szCs w:val="21"/>
              </w:rPr>
              <w:t>.0分；</w:t>
            </w:r>
            <w:bookmarkEnd w:id="1046"/>
          </w:p>
          <w:p>
            <w:pPr>
              <w:keepNext w:val="0"/>
              <w:keepLines w:val="0"/>
              <w:suppressLineNumbers w:val="0"/>
              <w:overflowPunct w:val="0"/>
              <w:autoSpaceDE w:val="0"/>
              <w:autoSpaceDN w:val="0"/>
              <w:spacing w:before="0" w:beforeAutospacing="0" w:after="0" w:afterAutospacing="0" w:line="360" w:lineRule="auto"/>
              <w:ind w:left="0" w:right="0"/>
              <w:rPr>
                <w:rFonts w:hint="eastAsia" w:ascii="宋体" w:hAnsi="宋体" w:eastAsia="Times New Roman" w:cs="宋体"/>
                <w:kern w:val="0"/>
                <w:szCs w:val="21"/>
              </w:rPr>
            </w:pPr>
            <w:bookmarkStart w:id="1047" w:name="_Toc20523"/>
            <w:r>
              <w:rPr>
                <w:rFonts w:hint="eastAsia" w:ascii="宋体" w:hAnsi="宋体" w:eastAsia="Times New Roman" w:cs="宋体"/>
                <w:kern w:val="0"/>
                <w:szCs w:val="21"/>
              </w:rPr>
              <w:t>方案基本合理可行得</w:t>
            </w:r>
            <w:r>
              <w:rPr>
                <w:rFonts w:hint="eastAsia" w:ascii="宋体" w:hAnsi="宋体" w:eastAsia="Times New Roman" w:cs="宋体"/>
                <w:kern w:val="0"/>
                <w:szCs w:val="21"/>
                <w:lang w:val="en-US" w:eastAsia="zh-CN"/>
              </w:rPr>
              <w:t>1.4</w:t>
            </w:r>
            <w:r>
              <w:rPr>
                <w:rFonts w:hint="eastAsia" w:ascii="宋体" w:hAnsi="宋体" w:eastAsia="Times New Roman" w:cs="宋体"/>
                <w:kern w:val="0"/>
                <w:szCs w:val="21"/>
              </w:rPr>
              <w:t>~</w:t>
            </w:r>
            <w:r>
              <w:rPr>
                <w:rFonts w:hint="eastAsia" w:ascii="宋体" w:hAnsi="宋体" w:eastAsia="Times New Roman" w:cs="宋体"/>
                <w:kern w:val="0"/>
                <w:szCs w:val="21"/>
                <w:lang w:val="en-US" w:eastAsia="zh-CN"/>
              </w:rPr>
              <w:t>0.8</w:t>
            </w:r>
            <w:r>
              <w:rPr>
                <w:rFonts w:hint="eastAsia" w:ascii="宋体" w:hAnsi="宋体" w:eastAsia="Times New Roman" w:cs="宋体"/>
                <w:kern w:val="0"/>
                <w:szCs w:val="21"/>
              </w:rPr>
              <w:t>分；</w:t>
            </w:r>
            <w:bookmarkEnd w:id="1047"/>
          </w:p>
          <w:p>
            <w:pPr>
              <w:keepNext w:val="0"/>
              <w:keepLines w:val="0"/>
              <w:suppressLineNumbers w:val="0"/>
              <w:overflowPunct w:val="0"/>
              <w:autoSpaceDE w:val="0"/>
              <w:autoSpaceDN w:val="0"/>
              <w:spacing w:before="0" w:beforeAutospacing="0" w:after="0" w:afterAutospacing="0" w:line="360" w:lineRule="auto"/>
              <w:ind w:left="0" w:right="0"/>
              <w:rPr>
                <w:rFonts w:hint="eastAsia" w:ascii="宋体" w:hAnsi="宋体" w:eastAsia="Times New Roman" w:cs="宋体"/>
                <w:kern w:val="0"/>
                <w:szCs w:val="21"/>
              </w:rPr>
            </w:pPr>
            <w:bookmarkStart w:id="1048" w:name="_Toc25152"/>
            <w:r>
              <w:rPr>
                <w:rFonts w:hint="eastAsia" w:ascii="宋体" w:hAnsi="宋体" w:eastAsia="Times New Roman" w:cs="宋体"/>
                <w:kern w:val="0"/>
                <w:szCs w:val="21"/>
              </w:rPr>
              <w:t>方案缺乏可行性、不合理、有明显错误得</w:t>
            </w:r>
            <w:r>
              <w:rPr>
                <w:rFonts w:hint="eastAsia" w:ascii="宋体" w:hAnsi="宋体" w:eastAsia="Times New Roman" w:cs="宋体"/>
                <w:kern w:val="0"/>
                <w:szCs w:val="21"/>
                <w:lang w:val="en-US" w:eastAsia="zh-CN"/>
              </w:rPr>
              <w:t>0.7</w:t>
            </w:r>
            <w:r>
              <w:rPr>
                <w:rFonts w:hint="eastAsia" w:ascii="宋体" w:hAnsi="宋体" w:eastAsia="Times New Roman" w:cs="宋体"/>
                <w:kern w:val="0"/>
                <w:szCs w:val="21"/>
              </w:rPr>
              <w:t>~0.1分；</w:t>
            </w:r>
            <w:bookmarkEnd w:id="1048"/>
          </w:p>
          <w:p>
            <w:pPr>
              <w:pStyle w:val="18"/>
              <w:keepNext w:val="0"/>
              <w:keepLines w:val="0"/>
              <w:suppressLineNumbers w:val="0"/>
              <w:spacing w:before="0" w:beforeAutospacing="0" w:after="0" w:afterAutospacing="0" w:line="360" w:lineRule="exact"/>
              <w:ind w:left="0" w:right="0" w:firstLine="0"/>
              <w:rPr>
                <w:rFonts w:hint="eastAsia" w:ascii="宋体" w:hAnsi="宋体" w:cs="宋体"/>
                <w:sz w:val="21"/>
                <w:szCs w:val="21"/>
                <w:lang w:eastAsia="zh-CN"/>
              </w:rPr>
            </w:pPr>
            <w:bookmarkStart w:id="1049" w:name="_Toc30034"/>
            <w:r>
              <w:rPr>
                <w:rFonts w:hint="eastAsia" w:ascii="宋体" w:hAnsi="宋体" w:eastAsia="宋体" w:cs="宋体"/>
                <w:sz w:val="21"/>
                <w:szCs w:val="21"/>
                <w:lang w:eastAsia="zh-CN"/>
              </w:rPr>
              <w:t>方案缺项得0分。</w:t>
            </w:r>
            <w:bookmarkEnd w:id="104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6" w:hRule="atLeast"/>
          <w:jc w:val="center"/>
        </w:trPr>
        <w:tc>
          <w:tcPr>
            <w:tcW w:w="952" w:type="dxa"/>
            <w:vMerge w:val="continue"/>
            <w:noWrap w:val="0"/>
            <w:vAlign w:val="center"/>
          </w:tcPr>
          <w:p>
            <w:pPr>
              <w:pStyle w:val="18"/>
              <w:keepNext w:val="0"/>
              <w:keepLines w:val="0"/>
              <w:suppressLineNumbers w:val="0"/>
              <w:spacing w:before="0" w:beforeAutospacing="0" w:after="0" w:afterAutospacing="0" w:line="360" w:lineRule="exact"/>
              <w:ind w:right="0" w:firstLine="280"/>
              <w:jc w:val="center"/>
              <w:rPr>
                <w:rFonts w:hint="eastAsia" w:ascii="宋体" w:hAnsi="宋体" w:cs="宋体"/>
                <w:sz w:val="21"/>
                <w:szCs w:val="21"/>
                <w:lang w:eastAsia="zh-CN"/>
              </w:rPr>
            </w:pPr>
          </w:p>
        </w:tc>
        <w:tc>
          <w:tcPr>
            <w:tcW w:w="3826" w:type="dxa"/>
            <w:noWrap w:val="0"/>
            <w:vAlign w:val="top"/>
          </w:tcPr>
          <w:p>
            <w:pPr>
              <w:keepNext w:val="0"/>
              <w:keepLines w:val="0"/>
              <w:suppressLineNumbers w:val="0"/>
              <w:overflowPunct w:val="0"/>
              <w:autoSpaceDE w:val="0"/>
              <w:autoSpaceDN w:val="0"/>
              <w:spacing w:before="0" w:beforeAutospacing="0" w:after="0" w:afterAutospacing="0" w:line="360" w:lineRule="auto"/>
              <w:ind w:left="0" w:right="0"/>
              <w:jc w:val="center"/>
              <w:rPr>
                <w:rFonts w:hint="eastAsia" w:ascii="宋体" w:hAnsi="宋体" w:eastAsia="Times New Roman" w:cs="宋体"/>
                <w:kern w:val="0"/>
                <w:szCs w:val="21"/>
              </w:rPr>
            </w:pPr>
            <w:bookmarkStart w:id="1050" w:name="_Toc13594"/>
            <w:r>
              <w:rPr>
                <w:rFonts w:hint="eastAsia" w:ascii="宋体" w:hAnsi="宋体" w:eastAsia="Times New Roman" w:cs="宋体"/>
                <w:kern w:val="0"/>
                <w:szCs w:val="21"/>
              </w:rPr>
              <w:t>质量保证措施</w:t>
            </w:r>
            <w:bookmarkEnd w:id="1050"/>
          </w:p>
        </w:tc>
        <w:tc>
          <w:tcPr>
            <w:tcW w:w="1142" w:type="dxa"/>
            <w:noWrap w:val="0"/>
            <w:vAlign w:val="center"/>
          </w:tcPr>
          <w:p>
            <w:pPr>
              <w:pStyle w:val="18"/>
              <w:keepNext w:val="0"/>
              <w:keepLines w:val="0"/>
              <w:suppressLineNumbers w:val="0"/>
              <w:overflowPunct w:val="0"/>
              <w:autoSpaceDE w:val="0"/>
              <w:autoSpaceDN w:val="0"/>
              <w:spacing w:before="0" w:beforeAutospacing="0" w:after="0" w:afterAutospacing="0" w:line="360" w:lineRule="auto"/>
              <w:ind w:left="0" w:leftChars="-2" w:right="0" w:hanging="4" w:hangingChars="2"/>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2.0</w:t>
            </w:r>
            <w:r>
              <w:rPr>
                <w:rFonts w:hint="eastAsia" w:ascii="宋体" w:hAnsi="宋体" w:eastAsia="宋体" w:cs="宋体"/>
                <w:sz w:val="21"/>
                <w:szCs w:val="21"/>
                <w:lang w:eastAsia="zh-CN"/>
              </w:rPr>
              <w:t>分</w:t>
            </w:r>
          </w:p>
        </w:tc>
        <w:tc>
          <w:tcPr>
            <w:tcW w:w="3782" w:type="dxa"/>
            <w:vMerge w:val="continue"/>
            <w:noWrap w:val="0"/>
            <w:vAlign w:val="center"/>
          </w:tcPr>
          <w:p>
            <w:pPr>
              <w:keepNext w:val="0"/>
              <w:keepLines w:val="0"/>
              <w:suppressLineNumbers w:val="0"/>
              <w:spacing w:before="0" w:beforeAutospacing="0" w:after="0" w:afterAutospacing="0"/>
              <w:ind w:left="0" w:right="0"/>
              <w:rPr>
                <w:rFonts w:hint="eastAsia"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 w:hRule="atLeast"/>
          <w:jc w:val="center"/>
        </w:trPr>
        <w:tc>
          <w:tcPr>
            <w:tcW w:w="952" w:type="dxa"/>
            <w:vMerge w:val="continue"/>
            <w:noWrap w:val="0"/>
            <w:vAlign w:val="center"/>
          </w:tcPr>
          <w:p>
            <w:pPr>
              <w:pStyle w:val="18"/>
              <w:keepNext w:val="0"/>
              <w:keepLines w:val="0"/>
              <w:suppressLineNumbers w:val="0"/>
              <w:spacing w:before="0" w:beforeAutospacing="0" w:after="0" w:afterAutospacing="0" w:line="360" w:lineRule="exact"/>
              <w:ind w:right="0" w:firstLine="280"/>
              <w:jc w:val="center"/>
              <w:rPr>
                <w:rFonts w:hint="eastAsia" w:ascii="宋体" w:hAnsi="宋体" w:cs="宋体"/>
                <w:sz w:val="21"/>
                <w:szCs w:val="21"/>
                <w:lang w:eastAsia="zh-CN"/>
              </w:rPr>
            </w:pPr>
          </w:p>
        </w:tc>
        <w:tc>
          <w:tcPr>
            <w:tcW w:w="3826" w:type="dxa"/>
            <w:noWrap w:val="0"/>
            <w:vAlign w:val="top"/>
          </w:tcPr>
          <w:p>
            <w:pPr>
              <w:keepNext w:val="0"/>
              <w:keepLines w:val="0"/>
              <w:suppressLineNumbers w:val="0"/>
              <w:overflowPunct w:val="0"/>
              <w:autoSpaceDE w:val="0"/>
              <w:autoSpaceDN w:val="0"/>
              <w:spacing w:before="0" w:beforeAutospacing="0" w:after="0" w:afterAutospacing="0" w:line="360" w:lineRule="auto"/>
              <w:ind w:left="0" w:right="0"/>
              <w:jc w:val="center"/>
              <w:rPr>
                <w:rFonts w:hint="eastAsia" w:ascii="宋体" w:hAnsi="宋体" w:eastAsia="Times New Roman" w:cs="宋体"/>
                <w:kern w:val="0"/>
                <w:szCs w:val="21"/>
              </w:rPr>
            </w:pPr>
            <w:bookmarkStart w:id="1051" w:name="_Toc308"/>
            <w:r>
              <w:rPr>
                <w:rFonts w:hint="eastAsia" w:ascii="宋体" w:hAnsi="宋体" w:eastAsia="Times New Roman" w:cs="宋体"/>
                <w:kern w:val="0"/>
                <w:szCs w:val="21"/>
              </w:rPr>
              <w:t>施工总进度（包括施工进度计划横道图、网络图）及保证措施</w:t>
            </w:r>
            <w:bookmarkEnd w:id="1051"/>
          </w:p>
        </w:tc>
        <w:tc>
          <w:tcPr>
            <w:tcW w:w="1142" w:type="dxa"/>
            <w:noWrap w:val="0"/>
            <w:vAlign w:val="center"/>
          </w:tcPr>
          <w:p>
            <w:pPr>
              <w:pStyle w:val="18"/>
              <w:keepNext w:val="0"/>
              <w:keepLines w:val="0"/>
              <w:suppressLineNumbers w:val="0"/>
              <w:overflowPunct w:val="0"/>
              <w:autoSpaceDE w:val="0"/>
              <w:autoSpaceDN w:val="0"/>
              <w:spacing w:before="0" w:beforeAutospacing="0" w:after="0" w:afterAutospacing="0" w:line="360" w:lineRule="auto"/>
              <w:ind w:left="0" w:leftChars="-2" w:right="0" w:hanging="4" w:hangingChars="2"/>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2.0</w:t>
            </w:r>
            <w:r>
              <w:rPr>
                <w:rFonts w:hint="eastAsia" w:ascii="宋体" w:hAnsi="宋体" w:eastAsia="宋体" w:cs="宋体"/>
                <w:sz w:val="21"/>
                <w:szCs w:val="21"/>
                <w:lang w:eastAsia="zh-CN"/>
              </w:rPr>
              <w:t>分</w:t>
            </w:r>
          </w:p>
        </w:tc>
        <w:tc>
          <w:tcPr>
            <w:tcW w:w="3782" w:type="dxa"/>
            <w:vMerge w:val="continue"/>
            <w:noWrap w:val="0"/>
            <w:vAlign w:val="center"/>
          </w:tcPr>
          <w:p>
            <w:pPr>
              <w:keepNext w:val="0"/>
              <w:keepLines w:val="0"/>
              <w:suppressLineNumbers w:val="0"/>
              <w:spacing w:before="0" w:beforeAutospacing="0" w:after="0" w:afterAutospacing="0"/>
              <w:ind w:left="0" w:right="0"/>
              <w:rPr>
                <w:rFonts w:hint="eastAsia"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 w:hRule="atLeast"/>
          <w:jc w:val="center"/>
        </w:trPr>
        <w:tc>
          <w:tcPr>
            <w:tcW w:w="952" w:type="dxa"/>
            <w:vMerge w:val="continue"/>
            <w:noWrap w:val="0"/>
            <w:vAlign w:val="center"/>
          </w:tcPr>
          <w:p>
            <w:pPr>
              <w:pStyle w:val="18"/>
              <w:keepNext w:val="0"/>
              <w:keepLines w:val="0"/>
              <w:suppressLineNumbers w:val="0"/>
              <w:spacing w:before="0" w:beforeAutospacing="0" w:after="0" w:afterAutospacing="0" w:line="360" w:lineRule="exact"/>
              <w:ind w:right="0" w:firstLine="280"/>
              <w:jc w:val="center"/>
              <w:rPr>
                <w:rFonts w:hint="eastAsia" w:ascii="宋体" w:hAnsi="宋体" w:cs="宋体"/>
                <w:sz w:val="21"/>
                <w:szCs w:val="21"/>
                <w:lang w:eastAsia="zh-CN"/>
              </w:rPr>
            </w:pPr>
          </w:p>
        </w:tc>
        <w:tc>
          <w:tcPr>
            <w:tcW w:w="3826" w:type="dxa"/>
            <w:noWrap w:val="0"/>
            <w:vAlign w:val="top"/>
          </w:tcPr>
          <w:p>
            <w:pPr>
              <w:keepNext w:val="0"/>
              <w:keepLines w:val="0"/>
              <w:suppressLineNumbers w:val="0"/>
              <w:overflowPunct w:val="0"/>
              <w:autoSpaceDE w:val="0"/>
              <w:autoSpaceDN w:val="0"/>
              <w:spacing w:before="0" w:beforeAutospacing="0" w:after="0" w:afterAutospacing="0" w:line="360" w:lineRule="auto"/>
              <w:ind w:left="0" w:right="0"/>
              <w:jc w:val="center"/>
              <w:rPr>
                <w:rFonts w:hint="eastAsia" w:ascii="宋体" w:hAnsi="宋体" w:eastAsia="Times New Roman" w:cs="宋体"/>
                <w:kern w:val="0"/>
                <w:szCs w:val="21"/>
              </w:rPr>
            </w:pPr>
            <w:bookmarkStart w:id="1052" w:name="_Toc20094"/>
            <w:r>
              <w:rPr>
                <w:rFonts w:hint="eastAsia" w:ascii="宋体" w:hAnsi="宋体" w:eastAsia="Times New Roman" w:cs="宋体"/>
                <w:kern w:val="0"/>
                <w:szCs w:val="21"/>
              </w:rPr>
              <w:t>施工安全措施</w:t>
            </w:r>
            <w:bookmarkEnd w:id="1052"/>
          </w:p>
        </w:tc>
        <w:tc>
          <w:tcPr>
            <w:tcW w:w="1142" w:type="dxa"/>
            <w:noWrap w:val="0"/>
            <w:vAlign w:val="center"/>
          </w:tcPr>
          <w:p>
            <w:pPr>
              <w:keepNext w:val="0"/>
              <w:keepLines w:val="0"/>
              <w:suppressLineNumbers w:val="0"/>
              <w:overflowPunct w:val="0"/>
              <w:autoSpaceDE w:val="0"/>
              <w:autoSpaceDN w:val="0"/>
              <w:spacing w:before="0" w:beforeAutospacing="0" w:after="0" w:afterAutospacing="0" w:line="360" w:lineRule="auto"/>
              <w:ind w:left="0" w:leftChars="-2" w:right="0" w:hanging="4" w:hangingChars="2"/>
              <w:jc w:val="center"/>
              <w:rPr>
                <w:rFonts w:hint="eastAsia" w:ascii="宋体" w:hAnsi="宋体" w:eastAsia="Times New Roman" w:cs="宋体"/>
                <w:kern w:val="0"/>
                <w:szCs w:val="21"/>
              </w:rPr>
            </w:pPr>
            <w:r>
              <w:rPr>
                <w:rFonts w:hint="eastAsia" w:ascii="宋体" w:hAnsi="宋体" w:eastAsia="宋体" w:cs="宋体"/>
                <w:sz w:val="21"/>
                <w:szCs w:val="21"/>
                <w:lang w:val="en-US" w:eastAsia="zh-CN"/>
              </w:rPr>
              <w:t>2.0</w:t>
            </w:r>
            <w:r>
              <w:rPr>
                <w:rFonts w:hint="eastAsia" w:ascii="宋体" w:hAnsi="宋体" w:eastAsia="宋体" w:cs="宋体"/>
                <w:sz w:val="21"/>
                <w:szCs w:val="21"/>
                <w:lang w:eastAsia="zh-CN"/>
              </w:rPr>
              <w:t>分</w:t>
            </w:r>
          </w:p>
        </w:tc>
        <w:tc>
          <w:tcPr>
            <w:tcW w:w="3782" w:type="dxa"/>
            <w:vMerge w:val="continue"/>
            <w:noWrap w:val="0"/>
            <w:vAlign w:val="center"/>
          </w:tcPr>
          <w:p>
            <w:pPr>
              <w:keepNext w:val="0"/>
              <w:keepLines w:val="0"/>
              <w:suppressLineNumbers w:val="0"/>
              <w:spacing w:before="0" w:beforeAutospacing="0" w:after="0" w:afterAutospacing="0"/>
              <w:ind w:left="0" w:right="0"/>
              <w:rPr>
                <w:rFonts w:hint="eastAsia"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 w:hRule="atLeast"/>
          <w:jc w:val="center"/>
        </w:trPr>
        <w:tc>
          <w:tcPr>
            <w:tcW w:w="952" w:type="dxa"/>
            <w:vMerge w:val="continue"/>
            <w:noWrap w:val="0"/>
            <w:vAlign w:val="center"/>
          </w:tcPr>
          <w:p>
            <w:pPr>
              <w:pStyle w:val="18"/>
              <w:keepNext w:val="0"/>
              <w:keepLines w:val="0"/>
              <w:suppressLineNumbers w:val="0"/>
              <w:spacing w:before="0" w:beforeAutospacing="0" w:after="0" w:afterAutospacing="0" w:line="360" w:lineRule="exact"/>
              <w:ind w:right="0" w:firstLine="280"/>
              <w:jc w:val="center"/>
              <w:rPr>
                <w:rFonts w:hint="eastAsia" w:ascii="宋体" w:hAnsi="宋体" w:cs="宋体"/>
                <w:sz w:val="21"/>
                <w:szCs w:val="21"/>
                <w:lang w:eastAsia="zh-CN"/>
              </w:rPr>
            </w:pPr>
          </w:p>
        </w:tc>
        <w:tc>
          <w:tcPr>
            <w:tcW w:w="3826" w:type="dxa"/>
            <w:noWrap w:val="0"/>
            <w:vAlign w:val="top"/>
          </w:tcPr>
          <w:p>
            <w:pPr>
              <w:keepNext w:val="0"/>
              <w:keepLines w:val="0"/>
              <w:suppressLineNumbers w:val="0"/>
              <w:overflowPunct w:val="0"/>
              <w:autoSpaceDE w:val="0"/>
              <w:autoSpaceDN w:val="0"/>
              <w:spacing w:before="0" w:beforeAutospacing="0" w:after="0" w:afterAutospacing="0" w:line="360" w:lineRule="auto"/>
              <w:ind w:left="0" w:right="0"/>
              <w:jc w:val="center"/>
              <w:rPr>
                <w:rFonts w:hint="eastAsia" w:ascii="宋体" w:hAnsi="宋体" w:eastAsia="Times New Roman" w:cs="宋体"/>
                <w:kern w:val="0"/>
                <w:szCs w:val="21"/>
              </w:rPr>
            </w:pPr>
            <w:bookmarkStart w:id="1053" w:name="_Toc10261"/>
            <w:r>
              <w:rPr>
                <w:rFonts w:hint="eastAsia" w:ascii="宋体" w:hAnsi="宋体" w:eastAsia="Times New Roman" w:cs="宋体"/>
                <w:kern w:val="0"/>
                <w:szCs w:val="21"/>
              </w:rPr>
              <w:t>文明施工措施</w:t>
            </w:r>
            <w:bookmarkEnd w:id="1053"/>
          </w:p>
        </w:tc>
        <w:tc>
          <w:tcPr>
            <w:tcW w:w="1142" w:type="dxa"/>
            <w:noWrap w:val="0"/>
            <w:vAlign w:val="center"/>
          </w:tcPr>
          <w:p>
            <w:pPr>
              <w:keepNext w:val="0"/>
              <w:keepLines w:val="0"/>
              <w:suppressLineNumbers w:val="0"/>
              <w:overflowPunct w:val="0"/>
              <w:autoSpaceDE w:val="0"/>
              <w:autoSpaceDN w:val="0"/>
              <w:spacing w:before="0" w:beforeAutospacing="0" w:after="0" w:afterAutospacing="0" w:line="360" w:lineRule="auto"/>
              <w:ind w:left="0" w:leftChars="-2" w:right="0" w:hanging="4" w:hangingChars="2"/>
              <w:jc w:val="center"/>
              <w:rPr>
                <w:rFonts w:hint="eastAsia" w:ascii="宋体" w:hAnsi="宋体" w:eastAsia="Times New Roman" w:cs="宋体"/>
                <w:kern w:val="0"/>
                <w:szCs w:val="21"/>
              </w:rPr>
            </w:pPr>
            <w:r>
              <w:rPr>
                <w:rFonts w:hint="eastAsia" w:ascii="宋体" w:hAnsi="宋体" w:eastAsia="宋体" w:cs="宋体"/>
                <w:sz w:val="21"/>
                <w:szCs w:val="21"/>
                <w:lang w:val="en-US" w:eastAsia="zh-CN"/>
              </w:rPr>
              <w:t>2.0</w:t>
            </w:r>
            <w:r>
              <w:rPr>
                <w:rFonts w:hint="eastAsia" w:ascii="宋体" w:hAnsi="宋体" w:eastAsia="宋体" w:cs="宋体"/>
                <w:sz w:val="21"/>
                <w:szCs w:val="21"/>
                <w:lang w:eastAsia="zh-CN"/>
              </w:rPr>
              <w:t>分</w:t>
            </w:r>
          </w:p>
        </w:tc>
        <w:tc>
          <w:tcPr>
            <w:tcW w:w="3782" w:type="dxa"/>
            <w:vMerge w:val="continue"/>
            <w:noWrap w:val="0"/>
            <w:vAlign w:val="center"/>
          </w:tcPr>
          <w:p>
            <w:pPr>
              <w:keepNext w:val="0"/>
              <w:keepLines w:val="0"/>
              <w:suppressLineNumbers w:val="0"/>
              <w:spacing w:before="0" w:beforeAutospacing="0" w:after="0" w:afterAutospacing="0"/>
              <w:ind w:left="0" w:right="0"/>
              <w:rPr>
                <w:rFonts w:hint="eastAsia"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 w:hRule="atLeast"/>
          <w:jc w:val="center"/>
        </w:trPr>
        <w:tc>
          <w:tcPr>
            <w:tcW w:w="952" w:type="dxa"/>
            <w:vMerge w:val="continue"/>
            <w:noWrap w:val="0"/>
            <w:vAlign w:val="center"/>
          </w:tcPr>
          <w:p>
            <w:pPr>
              <w:pStyle w:val="18"/>
              <w:keepNext w:val="0"/>
              <w:keepLines w:val="0"/>
              <w:suppressLineNumbers w:val="0"/>
              <w:spacing w:before="0" w:beforeAutospacing="0" w:after="0" w:afterAutospacing="0" w:line="360" w:lineRule="exact"/>
              <w:ind w:right="0" w:firstLine="280"/>
              <w:jc w:val="center"/>
              <w:rPr>
                <w:rFonts w:hint="eastAsia" w:ascii="宋体" w:hAnsi="宋体" w:cs="宋体"/>
                <w:sz w:val="21"/>
                <w:szCs w:val="21"/>
                <w:lang w:eastAsia="zh-CN"/>
              </w:rPr>
            </w:pPr>
          </w:p>
        </w:tc>
        <w:tc>
          <w:tcPr>
            <w:tcW w:w="3826" w:type="dxa"/>
            <w:noWrap w:val="0"/>
            <w:vAlign w:val="top"/>
          </w:tcPr>
          <w:p>
            <w:pPr>
              <w:keepNext w:val="0"/>
              <w:keepLines w:val="0"/>
              <w:suppressLineNumbers w:val="0"/>
              <w:overflowPunct w:val="0"/>
              <w:autoSpaceDE w:val="0"/>
              <w:autoSpaceDN w:val="0"/>
              <w:spacing w:before="0" w:beforeAutospacing="0" w:after="0" w:afterAutospacing="0" w:line="360" w:lineRule="auto"/>
              <w:ind w:left="0" w:right="0"/>
              <w:jc w:val="center"/>
              <w:rPr>
                <w:rFonts w:hint="eastAsia" w:ascii="宋体" w:hAnsi="宋体" w:eastAsia="Times New Roman" w:cs="宋体"/>
                <w:kern w:val="0"/>
                <w:szCs w:val="21"/>
              </w:rPr>
            </w:pPr>
            <w:bookmarkStart w:id="1054" w:name="_Toc29369"/>
            <w:r>
              <w:rPr>
                <w:rFonts w:hint="eastAsia" w:ascii="宋体" w:hAnsi="宋体" w:eastAsia="Times New Roman" w:cs="宋体"/>
                <w:kern w:val="0"/>
                <w:szCs w:val="21"/>
              </w:rPr>
              <w:t>施工场地治安保卫管理</w:t>
            </w:r>
            <w:bookmarkEnd w:id="1054"/>
          </w:p>
        </w:tc>
        <w:tc>
          <w:tcPr>
            <w:tcW w:w="1142" w:type="dxa"/>
            <w:noWrap w:val="0"/>
            <w:vAlign w:val="center"/>
          </w:tcPr>
          <w:p>
            <w:pPr>
              <w:keepNext w:val="0"/>
              <w:keepLines w:val="0"/>
              <w:suppressLineNumbers w:val="0"/>
              <w:overflowPunct w:val="0"/>
              <w:autoSpaceDE w:val="0"/>
              <w:autoSpaceDN w:val="0"/>
              <w:spacing w:before="0" w:beforeAutospacing="0" w:after="0" w:afterAutospacing="0" w:line="360" w:lineRule="auto"/>
              <w:ind w:left="0" w:leftChars="-2" w:right="0" w:hanging="4" w:hangingChars="2"/>
              <w:jc w:val="center"/>
              <w:rPr>
                <w:rFonts w:hint="eastAsia" w:ascii="宋体" w:hAnsi="宋体" w:eastAsia="Times New Roman" w:cs="宋体"/>
                <w:kern w:val="0"/>
                <w:szCs w:val="21"/>
              </w:rPr>
            </w:pPr>
            <w:r>
              <w:rPr>
                <w:rFonts w:hint="eastAsia" w:ascii="宋体" w:hAnsi="宋体" w:eastAsia="宋体" w:cs="宋体"/>
                <w:sz w:val="21"/>
                <w:szCs w:val="21"/>
                <w:lang w:val="en-US" w:eastAsia="zh-CN"/>
              </w:rPr>
              <w:t>2.0</w:t>
            </w:r>
            <w:r>
              <w:rPr>
                <w:rFonts w:hint="eastAsia" w:ascii="宋体" w:hAnsi="宋体" w:eastAsia="宋体" w:cs="宋体"/>
                <w:sz w:val="21"/>
                <w:szCs w:val="21"/>
                <w:lang w:eastAsia="zh-CN"/>
              </w:rPr>
              <w:t>分</w:t>
            </w:r>
          </w:p>
        </w:tc>
        <w:tc>
          <w:tcPr>
            <w:tcW w:w="3782" w:type="dxa"/>
            <w:vMerge w:val="continue"/>
            <w:noWrap w:val="0"/>
            <w:vAlign w:val="center"/>
          </w:tcPr>
          <w:p>
            <w:pPr>
              <w:keepNext w:val="0"/>
              <w:keepLines w:val="0"/>
              <w:suppressLineNumbers w:val="0"/>
              <w:spacing w:before="0" w:beforeAutospacing="0" w:after="0" w:afterAutospacing="0"/>
              <w:ind w:left="0" w:right="0"/>
              <w:rPr>
                <w:rFonts w:hint="eastAsia"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 w:hRule="atLeast"/>
          <w:jc w:val="center"/>
        </w:trPr>
        <w:tc>
          <w:tcPr>
            <w:tcW w:w="952" w:type="dxa"/>
            <w:vMerge w:val="continue"/>
            <w:noWrap w:val="0"/>
            <w:vAlign w:val="center"/>
          </w:tcPr>
          <w:p>
            <w:pPr>
              <w:pStyle w:val="18"/>
              <w:keepNext w:val="0"/>
              <w:keepLines w:val="0"/>
              <w:suppressLineNumbers w:val="0"/>
              <w:spacing w:before="0" w:beforeAutospacing="0" w:after="0" w:afterAutospacing="0" w:line="360" w:lineRule="exact"/>
              <w:ind w:right="0" w:firstLine="280"/>
              <w:jc w:val="center"/>
              <w:rPr>
                <w:rFonts w:hint="eastAsia" w:ascii="宋体" w:hAnsi="宋体" w:cs="宋体"/>
                <w:sz w:val="21"/>
                <w:szCs w:val="21"/>
                <w:lang w:eastAsia="zh-CN"/>
              </w:rPr>
            </w:pPr>
          </w:p>
        </w:tc>
        <w:tc>
          <w:tcPr>
            <w:tcW w:w="3826" w:type="dxa"/>
            <w:noWrap w:val="0"/>
            <w:vAlign w:val="top"/>
          </w:tcPr>
          <w:p>
            <w:pPr>
              <w:keepNext w:val="0"/>
              <w:keepLines w:val="0"/>
              <w:suppressLineNumbers w:val="0"/>
              <w:overflowPunct w:val="0"/>
              <w:autoSpaceDE w:val="0"/>
              <w:autoSpaceDN w:val="0"/>
              <w:spacing w:before="0" w:beforeAutospacing="0" w:after="0" w:afterAutospacing="0" w:line="360" w:lineRule="auto"/>
              <w:ind w:left="0" w:right="0"/>
              <w:jc w:val="center"/>
              <w:rPr>
                <w:rFonts w:hint="eastAsia" w:ascii="宋体" w:hAnsi="宋体" w:eastAsia="Times New Roman" w:cs="宋体"/>
                <w:kern w:val="0"/>
                <w:szCs w:val="21"/>
              </w:rPr>
            </w:pPr>
            <w:bookmarkStart w:id="1055" w:name="_Toc24599"/>
            <w:r>
              <w:rPr>
                <w:rFonts w:hint="eastAsia" w:ascii="宋体" w:hAnsi="宋体" w:eastAsia="Times New Roman" w:cs="宋体"/>
                <w:kern w:val="0"/>
                <w:szCs w:val="21"/>
              </w:rPr>
              <w:t>施工环保措施</w:t>
            </w:r>
            <w:bookmarkEnd w:id="1055"/>
          </w:p>
        </w:tc>
        <w:tc>
          <w:tcPr>
            <w:tcW w:w="1142" w:type="dxa"/>
            <w:noWrap w:val="0"/>
            <w:vAlign w:val="center"/>
          </w:tcPr>
          <w:p>
            <w:pPr>
              <w:keepNext w:val="0"/>
              <w:keepLines w:val="0"/>
              <w:suppressLineNumbers w:val="0"/>
              <w:overflowPunct w:val="0"/>
              <w:autoSpaceDE w:val="0"/>
              <w:autoSpaceDN w:val="0"/>
              <w:spacing w:before="0" w:beforeAutospacing="0" w:after="0" w:afterAutospacing="0" w:line="360" w:lineRule="auto"/>
              <w:ind w:left="0" w:leftChars="-2" w:right="0" w:hanging="4" w:hangingChars="2"/>
              <w:jc w:val="center"/>
              <w:rPr>
                <w:rFonts w:hint="eastAsia" w:ascii="宋体" w:hAnsi="宋体" w:eastAsia="Times New Roman" w:cs="宋体"/>
                <w:kern w:val="0"/>
                <w:szCs w:val="21"/>
              </w:rPr>
            </w:pPr>
            <w:r>
              <w:rPr>
                <w:rFonts w:hint="eastAsia" w:ascii="宋体" w:hAnsi="宋体" w:eastAsia="宋体" w:cs="宋体"/>
                <w:sz w:val="21"/>
                <w:szCs w:val="21"/>
                <w:lang w:val="en-US" w:eastAsia="zh-CN"/>
              </w:rPr>
              <w:t>2.0</w:t>
            </w:r>
            <w:r>
              <w:rPr>
                <w:rFonts w:hint="eastAsia" w:ascii="宋体" w:hAnsi="宋体" w:eastAsia="宋体" w:cs="宋体"/>
                <w:sz w:val="21"/>
                <w:szCs w:val="21"/>
                <w:lang w:eastAsia="zh-CN"/>
              </w:rPr>
              <w:t>分</w:t>
            </w:r>
          </w:p>
        </w:tc>
        <w:tc>
          <w:tcPr>
            <w:tcW w:w="3782" w:type="dxa"/>
            <w:vMerge w:val="continue"/>
            <w:noWrap w:val="0"/>
            <w:vAlign w:val="center"/>
          </w:tcPr>
          <w:p>
            <w:pPr>
              <w:keepNext w:val="0"/>
              <w:keepLines w:val="0"/>
              <w:suppressLineNumbers w:val="0"/>
              <w:spacing w:before="0" w:beforeAutospacing="0" w:after="0" w:afterAutospacing="0"/>
              <w:ind w:left="0" w:right="0"/>
              <w:rPr>
                <w:rFonts w:hint="eastAsia"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 w:hRule="atLeast"/>
          <w:jc w:val="center"/>
        </w:trPr>
        <w:tc>
          <w:tcPr>
            <w:tcW w:w="952" w:type="dxa"/>
            <w:vMerge w:val="continue"/>
            <w:noWrap w:val="0"/>
            <w:vAlign w:val="center"/>
          </w:tcPr>
          <w:p>
            <w:pPr>
              <w:pStyle w:val="18"/>
              <w:keepNext w:val="0"/>
              <w:keepLines w:val="0"/>
              <w:suppressLineNumbers w:val="0"/>
              <w:spacing w:before="0" w:beforeAutospacing="0" w:after="0" w:afterAutospacing="0" w:line="360" w:lineRule="exact"/>
              <w:ind w:right="0" w:firstLine="280"/>
              <w:jc w:val="center"/>
              <w:rPr>
                <w:rFonts w:hint="eastAsia" w:ascii="宋体" w:hAnsi="宋体" w:cs="宋体"/>
                <w:sz w:val="21"/>
                <w:szCs w:val="21"/>
                <w:lang w:eastAsia="zh-CN"/>
              </w:rPr>
            </w:pPr>
          </w:p>
        </w:tc>
        <w:tc>
          <w:tcPr>
            <w:tcW w:w="3826" w:type="dxa"/>
            <w:noWrap w:val="0"/>
            <w:vAlign w:val="top"/>
          </w:tcPr>
          <w:p>
            <w:pPr>
              <w:keepNext w:val="0"/>
              <w:keepLines w:val="0"/>
              <w:suppressLineNumbers w:val="0"/>
              <w:overflowPunct w:val="0"/>
              <w:autoSpaceDE w:val="0"/>
              <w:autoSpaceDN w:val="0"/>
              <w:spacing w:before="0" w:beforeAutospacing="0" w:after="0" w:afterAutospacing="0" w:line="360" w:lineRule="auto"/>
              <w:ind w:left="0" w:right="0"/>
              <w:jc w:val="center"/>
              <w:rPr>
                <w:rFonts w:hint="eastAsia" w:ascii="宋体" w:hAnsi="宋体" w:eastAsia="Times New Roman" w:cs="宋体"/>
                <w:kern w:val="0"/>
                <w:szCs w:val="21"/>
              </w:rPr>
            </w:pPr>
            <w:bookmarkStart w:id="1056" w:name="_Toc11586"/>
            <w:r>
              <w:rPr>
                <w:rFonts w:hint="eastAsia" w:ascii="宋体" w:hAnsi="宋体" w:eastAsia="Times New Roman" w:cs="宋体"/>
                <w:kern w:val="0"/>
                <w:szCs w:val="21"/>
              </w:rPr>
              <w:t>施工现场总平面布置图</w:t>
            </w:r>
            <w:bookmarkEnd w:id="1056"/>
          </w:p>
        </w:tc>
        <w:tc>
          <w:tcPr>
            <w:tcW w:w="1142" w:type="dxa"/>
            <w:noWrap w:val="0"/>
            <w:vAlign w:val="center"/>
          </w:tcPr>
          <w:p>
            <w:pPr>
              <w:keepNext w:val="0"/>
              <w:keepLines w:val="0"/>
              <w:suppressLineNumbers w:val="0"/>
              <w:overflowPunct w:val="0"/>
              <w:autoSpaceDE w:val="0"/>
              <w:autoSpaceDN w:val="0"/>
              <w:spacing w:before="0" w:beforeAutospacing="0" w:after="0" w:afterAutospacing="0" w:line="360" w:lineRule="auto"/>
              <w:ind w:left="0" w:leftChars="-2" w:right="0" w:hanging="4" w:hangingChars="2"/>
              <w:jc w:val="center"/>
              <w:rPr>
                <w:rFonts w:hint="eastAsia" w:ascii="宋体" w:hAnsi="宋体" w:eastAsia="Times New Roman" w:cs="宋体"/>
                <w:kern w:val="0"/>
                <w:szCs w:val="21"/>
              </w:rPr>
            </w:pPr>
            <w:r>
              <w:rPr>
                <w:rFonts w:hint="eastAsia" w:ascii="宋体" w:hAnsi="宋体" w:eastAsia="宋体" w:cs="宋体"/>
                <w:sz w:val="21"/>
                <w:szCs w:val="21"/>
                <w:lang w:val="en-US" w:eastAsia="zh-CN"/>
              </w:rPr>
              <w:t>2.0</w:t>
            </w:r>
            <w:r>
              <w:rPr>
                <w:rFonts w:hint="eastAsia" w:ascii="宋体" w:hAnsi="宋体" w:eastAsia="宋体" w:cs="宋体"/>
                <w:sz w:val="21"/>
                <w:szCs w:val="21"/>
                <w:lang w:eastAsia="zh-CN"/>
              </w:rPr>
              <w:t>分</w:t>
            </w:r>
          </w:p>
        </w:tc>
        <w:tc>
          <w:tcPr>
            <w:tcW w:w="3782" w:type="dxa"/>
            <w:vMerge w:val="continue"/>
            <w:noWrap w:val="0"/>
            <w:vAlign w:val="center"/>
          </w:tcPr>
          <w:p>
            <w:pPr>
              <w:keepNext w:val="0"/>
              <w:keepLines w:val="0"/>
              <w:suppressLineNumbers w:val="0"/>
              <w:spacing w:before="0" w:beforeAutospacing="0" w:after="0" w:afterAutospacing="0"/>
              <w:ind w:left="0" w:right="0"/>
              <w:rPr>
                <w:rFonts w:hint="eastAsia"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 w:hRule="atLeast"/>
          <w:jc w:val="center"/>
        </w:trPr>
        <w:tc>
          <w:tcPr>
            <w:tcW w:w="952" w:type="dxa"/>
            <w:vMerge w:val="continue"/>
            <w:noWrap w:val="0"/>
            <w:vAlign w:val="center"/>
          </w:tcPr>
          <w:p>
            <w:pPr>
              <w:pStyle w:val="18"/>
              <w:keepNext w:val="0"/>
              <w:keepLines w:val="0"/>
              <w:suppressLineNumbers w:val="0"/>
              <w:spacing w:before="0" w:beforeAutospacing="0" w:after="0" w:afterAutospacing="0" w:line="360" w:lineRule="exact"/>
              <w:ind w:right="0" w:firstLine="280"/>
              <w:jc w:val="center"/>
              <w:rPr>
                <w:rFonts w:hint="eastAsia" w:ascii="宋体" w:hAnsi="宋体" w:eastAsia="宋体" w:cs="宋体"/>
                <w:bCs/>
                <w:sz w:val="21"/>
                <w:szCs w:val="21"/>
                <w:lang w:eastAsia="zh-CN"/>
              </w:rPr>
            </w:pPr>
          </w:p>
        </w:tc>
        <w:tc>
          <w:tcPr>
            <w:tcW w:w="3826" w:type="dxa"/>
            <w:noWrap w:val="0"/>
            <w:vAlign w:val="top"/>
          </w:tcPr>
          <w:p>
            <w:pPr>
              <w:keepNext w:val="0"/>
              <w:keepLines w:val="0"/>
              <w:suppressLineNumbers w:val="0"/>
              <w:overflowPunct w:val="0"/>
              <w:autoSpaceDE w:val="0"/>
              <w:autoSpaceDN w:val="0"/>
              <w:spacing w:before="0" w:beforeAutospacing="0" w:after="0" w:afterAutospacing="0" w:line="360" w:lineRule="auto"/>
              <w:ind w:left="0" w:right="0"/>
              <w:jc w:val="center"/>
              <w:rPr>
                <w:rFonts w:hint="eastAsia" w:ascii="宋体" w:hAnsi="宋体" w:eastAsia="Times New Roman" w:cs="宋体"/>
                <w:szCs w:val="21"/>
              </w:rPr>
            </w:pPr>
            <w:bookmarkStart w:id="1057" w:name="_Toc3598"/>
            <w:r>
              <w:rPr>
                <w:rFonts w:hint="default" w:ascii="Times New Roman" w:hAnsi="Times New Roman" w:eastAsia="Times New Roman" w:cs="Times New Roman"/>
                <w:szCs w:val="21"/>
              </w:rPr>
              <w:t>现场组织管理机构</w:t>
            </w:r>
            <w:bookmarkEnd w:id="1057"/>
          </w:p>
        </w:tc>
        <w:tc>
          <w:tcPr>
            <w:tcW w:w="1142" w:type="dxa"/>
            <w:noWrap w:val="0"/>
            <w:vAlign w:val="center"/>
          </w:tcPr>
          <w:p>
            <w:pPr>
              <w:keepNext w:val="0"/>
              <w:keepLines w:val="0"/>
              <w:suppressLineNumbers w:val="0"/>
              <w:overflowPunct w:val="0"/>
              <w:autoSpaceDE w:val="0"/>
              <w:autoSpaceDN w:val="0"/>
              <w:spacing w:before="0" w:beforeAutospacing="0" w:after="0" w:afterAutospacing="0" w:line="360" w:lineRule="auto"/>
              <w:ind w:left="0" w:leftChars="-2" w:right="0" w:hanging="4" w:hangingChars="2"/>
              <w:jc w:val="center"/>
              <w:rPr>
                <w:rFonts w:hint="eastAsia" w:ascii="宋体" w:hAnsi="宋体" w:eastAsia="Times New Roman" w:cs="宋体"/>
                <w:bCs/>
                <w:szCs w:val="21"/>
              </w:rPr>
            </w:pPr>
            <w:r>
              <w:rPr>
                <w:rFonts w:hint="eastAsia" w:ascii="宋体" w:hAnsi="宋体" w:eastAsia="宋体" w:cs="宋体"/>
                <w:sz w:val="21"/>
                <w:szCs w:val="21"/>
                <w:lang w:val="en-US" w:eastAsia="zh-CN"/>
              </w:rPr>
              <w:t>2.0</w:t>
            </w:r>
            <w:r>
              <w:rPr>
                <w:rFonts w:hint="eastAsia" w:ascii="宋体" w:hAnsi="宋体" w:eastAsia="宋体" w:cs="宋体"/>
                <w:sz w:val="21"/>
                <w:szCs w:val="21"/>
                <w:lang w:eastAsia="zh-CN"/>
              </w:rPr>
              <w:t>分</w:t>
            </w:r>
          </w:p>
        </w:tc>
        <w:tc>
          <w:tcPr>
            <w:tcW w:w="3782" w:type="dxa"/>
            <w:vMerge w:val="continue"/>
            <w:noWrap w:val="0"/>
            <w:vAlign w:val="center"/>
          </w:tcPr>
          <w:p>
            <w:pPr>
              <w:keepNext w:val="0"/>
              <w:keepLines w:val="0"/>
              <w:suppressLineNumbers w:val="0"/>
              <w:spacing w:before="0" w:beforeAutospacing="0" w:after="0" w:afterAutospacing="0"/>
              <w:ind w:left="0" w:right="0"/>
              <w:rPr>
                <w:rFonts w:hint="eastAsia"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6" w:hRule="atLeast"/>
          <w:jc w:val="center"/>
        </w:trPr>
        <w:tc>
          <w:tcPr>
            <w:tcW w:w="952" w:type="dxa"/>
            <w:vMerge w:val="continue"/>
            <w:noWrap w:val="0"/>
            <w:vAlign w:val="center"/>
          </w:tcPr>
          <w:p>
            <w:pPr>
              <w:pStyle w:val="18"/>
              <w:keepNext w:val="0"/>
              <w:keepLines w:val="0"/>
              <w:suppressLineNumbers w:val="0"/>
              <w:spacing w:before="0" w:beforeAutospacing="0" w:after="0" w:afterAutospacing="0" w:line="360" w:lineRule="exact"/>
              <w:ind w:right="0" w:firstLine="280"/>
              <w:jc w:val="center"/>
              <w:rPr>
                <w:rFonts w:hint="eastAsia" w:ascii="宋体" w:hAnsi="宋体" w:eastAsia="宋体" w:cs="宋体"/>
                <w:bCs/>
                <w:sz w:val="21"/>
                <w:szCs w:val="21"/>
                <w:lang w:eastAsia="zh-CN"/>
              </w:rPr>
            </w:pPr>
          </w:p>
        </w:tc>
        <w:tc>
          <w:tcPr>
            <w:tcW w:w="3826" w:type="dxa"/>
            <w:noWrap w:val="0"/>
            <w:vAlign w:val="top"/>
          </w:tcPr>
          <w:p>
            <w:pPr>
              <w:keepNext w:val="0"/>
              <w:keepLines w:val="0"/>
              <w:suppressLineNumbers w:val="0"/>
              <w:overflowPunct w:val="0"/>
              <w:autoSpaceDE w:val="0"/>
              <w:autoSpaceDN w:val="0"/>
              <w:spacing w:before="0" w:beforeAutospacing="0" w:after="0" w:afterAutospacing="0" w:line="360" w:lineRule="auto"/>
              <w:ind w:left="0" w:right="0"/>
              <w:jc w:val="center"/>
              <w:rPr>
                <w:rFonts w:hint="eastAsia" w:ascii="宋体" w:hAnsi="宋体" w:eastAsia="Times New Roman" w:cs="宋体"/>
                <w:szCs w:val="21"/>
              </w:rPr>
            </w:pPr>
            <w:bookmarkStart w:id="1058" w:name="_Toc29739"/>
            <w:r>
              <w:rPr>
                <w:rFonts w:hint="default" w:ascii="Times New Roman" w:hAnsi="Times New Roman" w:eastAsia="Times New Roman" w:cs="Times New Roman"/>
                <w:szCs w:val="21"/>
              </w:rPr>
              <w:t>与发包人、监理及设计单位、专业分包工程的配合</w:t>
            </w:r>
            <w:bookmarkEnd w:id="1058"/>
          </w:p>
        </w:tc>
        <w:tc>
          <w:tcPr>
            <w:tcW w:w="1142" w:type="dxa"/>
            <w:noWrap w:val="0"/>
            <w:vAlign w:val="center"/>
          </w:tcPr>
          <w:p>
            <w:pPr>
              <w:keepNext w:val="0"/>
              <w:keepLines w:val="0"/>
              <w:suppressLineNumbers w:val="0"/>
              <w:overflowPunct w:val="0"/>
              <w:autoSpaceDE w:val="0"/>
              <w:autoSpaceDN w:val="0"/>
              <w:spacing w:before="0" w:beforeAutospacing="0" w:after="0" w:afterAutospacing="0" w:line="360" w:lineRule="auto"/>
              <w:ind w:left="0" w:leftChars="-2" w:right="0" w:hanging="4" w:hangingChars="2"/>
              <w:jc w:val="center"/>
              <w:rPr>
                <w:rFonts w:hint="eastAsia" w:ascii="宋体" w:hAnsi="宋体" w:eastAsia="Times New Roman" w:cs="宋体"/>
                <w:bCs/>
                <w:szCs w:val="21"/>
              </w:rPr>
            </w:pPr>
            <w:r>
              <w:rPr>
                <w:rFonts w:hint="eastAsia" w:ascii="宋体" w:hAnsi="宋体" w:eastAsia="宋体" w:cs="宋体"/>
                <w:sz w:val="21"/>
                <w:szCs w:val="21"/>
                <w:lang w:val="en-US" w:eastAsia="zh-CN"/>
              </w:rPr>
              <w:t>2.0</w:t>
            </w:r>
            <w:r>
              <w:rPr>
                <w:rFonts w:hint="eastAsia" w:ascii="宋体" w:hAnsi="宋体" w:eastAsia="宋体" w:cs="宋体"/>
                <w:sz w:val="21"/>
                <w:szCs w:val="21"/>
                <w:lang w:eastAsia="zh-CN"/>
              </w:rPr>
              <w:t>分</w:t>
            </w:r>
          </w:p>
        </w:tc>
        <w:tc>
          <w:tcPr>
            <w:tcW w:w="3782" w:type="dxa"/>
            <w:vMerge w:val="continue"/>
            <w:noWrap w:val="0"/>
            <w:vAlign w:val="center"/>
          </w:tcPr>
          <w:p>
            <w:pPr>
              <w:keepNext w:val="0"/>
              <w:keepLines w:val="0"/>
              <w:suppressLineNumbers w:val="0"/>
              <w:spacing w:before="0" w:beforeAutospacing="0" w:after="0" w:afterAutospacing="0"/>
              <w:ind w:left="0" w:right="0"/>
              <w:rPr>
                <w:rFonts w:hint="eastAsia"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4778" w:type="dxa"/>
            <w:gridSpan w:val="2"/>
            <w:noWrap w:val="0"/>
            <w:vAlign w:val="center"/>
          </w:tcPr>
          <w:p>
            <w:pPr>
              <w:pStyle w:val="18"/>
              <w:keepNext w:val="0"/>
              <w:keepLines w:val="0"/>
              <w:suppressLineNumbers w:val="0"/>
              <w:spacing w:before="0" w:beforeAutospacing="0" w:after="0" w:afterAutospacing="0" w:line="360" w:lineRule="exact"/>
              <w:ind w:right="0" w:firstLine="280"/>
              <w:jc w:val="center"/>
              <w:rPr>
                <w:rFonts w:hint="eastAsia" w:ascii="宋体" w:hAnsi="宋体" w:eastAsia="宋体" w:cs="宋体"/>
                <w:bCs/>
                <w:sz w:val="21"/>
                <w:szCs w:val="21"/>
              </w:rPr>
            </w:pPr>
            <w:bookmarkStart w:id="1059" w:name="_Toc6193"/>
            <w:r>
              <w:rPr>
                <w:rFonts w:hint="eastAsia" w:ascii="宋体" w:hAnsi="宋体" w:eastAsia="宋体" w:cs="宋体"/>
                <w:bCs/>
                <w:sz w:val="21"/>
                <w:szCs w:val="21"/>
              </w:rPr>
              <w:t>合计</w:t>
            </w:r>
            <w:bookmarkEnd w:id="1059"/>
          </w:p>
        </w:tc>
        <w:tc>
          <w:tcPr>
            <w:tcW w:w="1142" w:type="dxa"/>
            <w:noWrap w:val="0"/>
            <w:vAlign w:val="center"/>
          </w:tcPr>
          <w:p>
            <w:pPr>
              <w:pStyle w:val="18"/>
              <w:keepNext w:val="0"/>
              <w:keepLines w:val="0"/>
              <w:suppressLineNumbers w:val="0"/>
              <w:spacing w:before="0" w:beforeAutospacing="0" w:after="0" w:afterAutospacing="0" w:line="360" w:lineRule="exact"/>
              <w:ind w:right="0" w:firstLine="0"/>
              <w:jc w:val="center"/>
              <w:rPr>
                <w:rFonts w:hint="eastAsia" w:ascii="宋体" w:hAnsi="宋体" w:eastAsia="宋体" w:cs="宋体"/>
                <w:bCs/>
                <w:sz w:val="21"/>
                <w:szCs w:val="21"/>
              </w:rPr>
            </w:pPr>
            <w:bookmarkStart w:id="1060" w:name="_Toc30242"/>
            <w:r>
              <w:rPr>
                <w:rFonts w:hint="eastAsia" w:ascii="宋体" w:hAnsi="宋体" w:eastAsia="宋体" w:cs="宋体"/>
                <w:bCs/>
                <w:sz w:val="21"/>
                <w:szCs w:val="21"/>
                <w:lang w:val="en-US" w:eastAsia="zh-CN"/>
              </w:rPr>
              <w:t>20</w:t>
            </w:r>
            <w:r>
              <w:rPr>
                <w:rFonts w:hint="eastAsia" w:ascii="宋体" w:hAnsi="宋体" w:eastAsia="宋体" w:cs="宋体"/>
                <w:bCs/>
                <w:sz w:val="21"/>
                <w:szCs w:val="21"/>
              </w:rPr>
              <w:t>分</w:t>
            </w:r>
            <w:bookmarkEnd w:id="1060"/>
          </w:p>
        </w:tc>
        <w:tc>
          <w:tcPr>
            <w:tcW w:w="3782" w:type="dxa"/>
            <w:noWrap w:val="0"/>
            <w:vAlign w:val="center"/>
          </w:tcPr>
          <w:p>
            <w:pPr>
              <w:pStyle w:val="18"/>
              <w:keepNext w:val="0"/>
              <w:keepLines w:val="0"/>
              <w:suppressLineNumbers w:val="0"/>
              <w:spacing w:before="0" w:beforeAutospacing="0" w:after="0" w:afterAutospacing="0" w:line="360" w:lineRule="exact"/>
              <w:ind w:right="0" w:firstLine="280"/>
              <w:jc w:val="center"/>
              <w:rPr>
                <w:rFonts w:hint="eastAsia" w:ascii="宋体" w:hAnsi="宋体" w:eastAsia="宋体" w:cs="宋体"/>
                <w:bCs/>
                <w:sz w:val="21"/>
                <w:szCs w:val="21"/>
              </w:rPr>
            </w:pPr>
          </w:p>
        </w:tc>
      </w:tr>
    </w:tbl>
    <w:p>
      <w:pPr>
        <w:spacing w:line="400" w:lineRule="exact"/>
        <w:rPr>
          <w:rFonts w:hint="eastAsia" w:ascii="宋体" w:hAnsi="宋体" w:cs="宋体"/>
          <w:szCs w:val="21"/>
        </w:rPr>
      </w:pPr>
      <w:bookmarkStart w:id="1061" w:name="_Toc7169"/>
      <w:r>
        <w:rPr>
          <w:rFonts w:hint="eastAsia" w:ascii="宋体" w:hAnsi="宋体" w:cs="宋体"/>
          <w:szCs w:val="21"/>
        </w:rPr>
        <w:t>A4.2.1按照上表规定的评分项目分值设定、评分标准，对施工组织设计进行评审和评分，并使用附表A-3记录评分结果，得分记录为A。</w:t>
      </w:r>
      <w:bookmarkEnd w:id="1061"/>
    </w:p>
    <w:p>
      <w:pPr>
        <w:pStyle w:val="12"/>
        <w:rPr>
          <w:rFonts w:hint="eastAsia" w:ascii="宋体" w:hAnsi="宋体" w:cs="宋体"/>
          <w:szCs w:val="21"/>
        </w:rPr>
      </w:pPr>
    </w:p>
    <w:p>
      <w:pPr>
        <w:pStyle w:val="12"/>
        <w:rPr>
          <w:rFonts w:hint="eastAsia" w:ascii="宋体" w:hAnsi="宋体" w:cs="宋体"/>
          <w:szCs w:val="21"/>
        </w:rPr>
      </w:pPr>
    </w:p>
    <w:p>
      <w:pPr>
        <w:pStyle w:val="12"/>
        <w:rPr>
          <w:rFonts w:hint="eastAsia" w:ascii="宋体" w:hAnsi="宋体" w:cs="宋体"/>
          <w:szCs w:val="21"/>
        </w:rPr>
      </w:pPr>
    </w:p>
    <w:p>
      <w:pPr>
        <w:ind w:firstLine="422" w:firstLineChars="200"/>
        <w:rPr>
          <w:rFonts w:hint="eastAsia" w:ascii="宋体" w:hAnsi="宋体" w:cs="宋体"/>
          <w:b/>
          <w:szCs w:val="21"/>
        </w:rPr>
      </w:pPr>
    </w:p>
    <w:p>
      <w:pPr>
        <w:ind w:firstLine="422" w:firstLineChars="200"/>
        <w:rPr>
          <w:rFonts w:hint="eastAsia" w:ascii="宋体" w:hAnsi="宋体" w:cs="宋体"/>
          <w:b/>
          <w:szCs w:val="21"/>
        </w:rPr>
      </w:pPr>
      <w:bookmarkStart w:id="1062" w:name="_Toc26496"/>
      <w:r>
        <w:rPr>
          <w:rFonts w:hint="eastAsia" w:ascii="宋体" w:hAnsi="宋体" w:cs="宋体"/>
          <w:b/>
          <w:szCs w:val="21"/>
        </w:rPr>
        <w:t>A4.3阐述方案评审和评分（B)</w:t>
      </w:r>
      <w:bookmarkEnd w:id="1062"/>
    </w:p>
    <w:tbl>
      <w:tblPr>
        <w:tblStyle w:val="19"/>
        <w:tblW w:w="0" w:type="auto"/>
        <w:tblInd w:w="-142" w:type="dxa"/>
        <w:tblLayout w:type="fixed"/>
        <w:tblCellMar>
          <w:top w:w="0" w:type="dxa"/>
          <w:left w:w="0" w:type="dxa"/>
          <w:bottom w:w="0" w:type="dxa"/>
          <w:right w:w="0" w:type="dxa"/>
        </w:tblCellMar>
      </w:tblPr>
      <w:tblGrid>
        <w:gridCol w:w="4662"/>
        <w:gridCol w:w="1133"/>
        <w:gridCol w:w="3703"/>
      </w:tblGrid>
      <w:tr>
        <w:tblPrEx>
          <w:tblCellMar>
            <w:top w:w="0" w:type="dxa"/>
            <w:left w:w="0" w:type="dxa"/>
            <w:bottom w:w="0" w:type="dxa"/>
            <w:right w:w="0" w:type="dxa"/>
          </w:tblCellMar>
        </w:tblPrEx>
        <w:trPr>
          <w:trHeight w:val="410" w:hRule="exact"/>
        </w:trPr>
        <w:tc>
          <w:tcPr>
            <w:tcW w:w="4662" w:type="dxa"/>
            <w:tcBorders>
              <w:top w:val="single" w:color="231F20" w:sz="6" w:space="0"/>
              <w:left w:val="single" w:color="231F20" w:sz="6" w:space="0"/>
              <w:bottom w:val="single" w:color="231F20" w:sz="2" w:space="0"/>
              <w:right w:val="single" w:color="231F20" w:sz="2" w:space="0"/>
            </w:tcBorders>
            <w:noWrap w:val="0"/>
            <w:vAlign w:val="top"/>
          </w:tcPr>
          <w:p>
            <w:pPr>
              <w:pStyle w:val="23"/>
              <w:keepNext w:val="0"/>
              <w:keepLines w:val="0"/>
              <w:suppressLineNumbers w:val="0"/>
              <w:spacing w:before="0" w:beforeAutospacing="0" w:after="0" w:afterAutospacing="0" w:line="303" w:lineRule="exact"/>
              <w:ind w:left="0" w:right="1786"/>
              <w:jc w:val="center"/>
              <w:rPr>
                <w:rFonts w:hint="eastAsia" w:ascii="宋体" w:hAnsi="宋体" w:eastAsia="Times New Roman" w:cs="宋体"/>
                <w:sz w:val="21"/>
                <w:szCs w:val="21"/>
              </w:rPr>
            </w:pPr>
            <w:bookmarkStart w:id="1063" w:name="_Toc6430"/>
            <w:r>
              <w:rPr>
                <w:rFonts w:hint="eastAsia" w:ascii="宋体" w:hAnsi="宋体" w:eastAsia="Times New Roman" w:cs="宋体"/>
                <w:sz w:val="21"/>
                <w:szCs w:val="21"/>
              </w:rPr>
              <w:t>评分项目</w:t>
            </w:r>
            <w:bookmarkEnd w:id="1063"/>
          </w:p>
        </w:tc>
        <w:tc>
          <w:tcPr>
            <w:tcW w:w="1133" w:type="dxa"/>
            <w:tcBorders>
              <w:top w:val="single" w:color="231F20" w:sz="6" w:space="0"/>
              <w:left w:val="single" w:color="231F20" w:sz="2" w:space="0"/>
              <w:bottom w:val="single" w:color="231F20" w:sz="2" w:space="0"/>
              <w:right w:val="single" w:color="231F20" w:sz="2" w:space="0"/>
            </w:tcBorders>
            <w:noWrap w:val="0"/>
            <w:vAlign w:val="top"/>
          </w:tcPr>
          <w:p>
            <w:pPr>
              <w:pStyle w:val="23"/>
              <w:keepNext w:val="0"/>
              <w:keepLines w:val="0"/>
              <w:suppressLineNumbers w:val="0"/>
              <w:spacing w:before="0" w:beforeAutospacing="0" w:after="0" w:afterAutospacing="0" w:line="303" w:lineRule="exact"/>
              <w:ind w:left="361" w:right="0"/>
              <w:rPr>
                <w:rFonts w:hint="eastAsia" w:ascii="宋体" w:hAnsi="宋体" w:eastAsia="Times New Roman" w:cs="宋体"/>
                <w:sz w:val="21"/>
                <w:szCs w:val="21"/>
              </w:rPr>
            </w:pPr>
            <w:bookmarkStart w:id="1064" w:name="_Toc9632"/>
            <w:r>
              <w:rPr>
                <w:rFonts w:hint="eastAsia" w:ascii="宋体" w:hAnsi="宋体" w:eastAsia="Times New Roman" w:cs="宋体"/>
                <w:sz w:val="21"/>
                <w:szCs w:val="21"/>
              </w:rPr>
              <w:t>分值</w:t>
            </w:r>
            <w:bookmarkEnd w:id="1064"/>
          </w:p>
        </w:tc>
        <w:tc>
          <w:tcPr>
            <w:tcW w:w="3703" w:type="dxa"/>
            <w:tcBorders>
              <w:top w:val="single" w:color="231F20" w:sz="6" w:space="0"/>
              <w:left w:val="single" w:color="231F20" w:sz="2" w:space="0"/>
              <w:bottom w:val="single" w:color="231F20" w:sz="2" w:space="0"/>
              <w:right w:val="single" w:color="231F20" w:sz="6" w:space="0"/>
            </w:tcBorders>
            <w:noWrap w:val="0"/>
            <w:vAlign w:val="top"/>
          </w:tcPr>
          <w:p>
            <w:pPr>
              <w:pStyle w:val="23"/>
              <w:keepNext w:val="0"/>
              <w:keepLines w:val="0"/>
              <w:suppressLineNumbers w:val="0"/>
              <w:spacing w:before="0" w:beforeAutospacing="0" w:after="0" w:afterAutospacing="0" w:line="303" w:lineRule="exact"/>
              <w:ind w:left="0" w:right="1330"/>
              <w:jc w:val="center"/>
              <w:rPr>
                <w:rFonts w:hint="eastAsia" w:ascii="宋体" w:hAnsi="宋体" w:eastAsia="Times New Roman" w:cs="宋体"/>
                <w:sz w:val="21"/>
                <w:szCs w:val="21"/>
              </w:rPr>
            </w:pPr>
            <w:bookmarkStart w:id="1065" w:name="_Toc17140"/>
            <w:r>
              <w:rPr>
                <w:rFonts w:hint="eastAsia" w:ascii="宋体" w:hAnsi="宋体" w:eastAsia="Times New Roman" w:cs="宋体"/>
                <w:sz w:val="21"/>
                <w:szCs w:val="21"/>
              </w:rPr>
              <w:t>评分标准</w:t>
            </w:r>
            <w:bookmarkEnd w:id="1065"/>
          </w:p>
        </w:tc>
      </w:tr>
      <w:tr>
        <w:tblPrEx>
          <w:tblCellMar>
            <w:top w:w="0" w:type="dxa"/>
            <w:left w:w="0" w:type="dxa"/>
            <w:bottom w:w="0" w:type="dxa"/>
            <w:right w:w="0" w:type="dxa"/>
          </w:tblCellMar>
        </w:tblPrEx>
        <w:trPr>
          <w:trHeight w:val="866" w:hRule="exact"/>
        </w:trPr>
        <w:tc>
          <w:tcPr>
            <w:tcW w:w="4662" w:type="dxa"/>
            <w:tcBorders>
              <w:top w:val="single" w:color="231F20" w:sz="2" w:space="0"/>
              <w:left w:val="single" w:color="231F20" w:sz="6" w:space="0"/>
              <w:bottom w:val="single" w:color="231F20" w:sz="2" w:space="0"/>
              <w:right w:val="single" w:color="231F20" w:sz="2" w:space="0"/>
            </w:tcBorders>
            <w:noWrap w:val="0"/>
            <w:vAlign w:val="top"/>
          </w:tcPr>
          <w:p>
            <w:pPr>
              <w:pStyle w:val="23"/>
              <w:keepNext w:val="0"/>
              <w:keepLines w:val="0"/>
              <w:suppressLineNumbers w:val="0"/>
              <w:spacing w:before="34" w:beforeAutospacing="0" w:after="0" w:afterAutospacing="0" w:line="253" w:lineRule="auto"/>
              <w:ind w:left="104" w:right="0"/>
              <w:rPr>
                <w:rFonts w:hint="eastAsia" w:ascii="宋体" w:hAnsi="宋体" w:eastAsia="Times New Roman" w:cs="宋体"/>
                <w:sz w:val="21"/>
                <w:szCs w:val="21"/>
                <w:lang w:eastAsia="zh-CN"/>
              </w:rPr>
            </w:pPr>
            <w:bookmarkStart w:id="1066" w:name="_Toc28063"/>
            <w:r>
              <w:rPr>
                <w:rFonts w:hint="eastAsia" w:ascii="宋体" w:hAnsi="宋体" w:eastAsia="Times New Roman" w:cs="宋体"/>
                <w:sz w:val="21"/>
                <w:szCs w:val="21"/>
                <w:lang w:eastAsia="zh-CN"/>
              </w:rPr>
              <w:t>项目负责人(项目经理)阐述施工组织设计方案,并回答评委提问</w:t>
            </w:r>
            <w:bookmarkEnd w:id="1066"/>
          </w:p>
        </w:tc>
        <w:tc>
          <w:tcPr>
            <w:tcW w:w="1133" w:type="dxa"/>
            <w:tcBorders>
              <w:top w:val="single" w:color="231F20" w:sz="2" w:space="0"/>
              <w:left w:val="single" w:color="231F20" w:sz="2" w:space="0"/>
              <w:bottom w:val="single" w:color="231F20" w:sz="2" w:space="0"/>
              <w:right w:val="single" w:color="231F20" w:sz="2"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szCs w:val="21"/>
                <w:lang w:eastAsia="zh-CN"/>
              </w:rPr>
            </w:pPr>
            <w:r>
              <w:rPr>
                <w:rFonts w:hint="eastAsia" w:ascii="宋体" w:hAnsi="宋体" w:eastAsia="Times New Roman" w:cs="宋体"/>
                <w:szCs w:val="21"/>
                <w:lang w:val="en-US" w:eastAsia="zh-CN"/>
              </w:rPr>
              <w:t>5</w:t>
            </w:r>
          </w:p>
        </w:tc>
        <w:tc>
          <w:tcPr>
            <w:tcW w:w="3703" w:type="dxa"/>
            <w:tcBorders>
              <w:top w:val="single" w:color="231F20" w:sz="2" w:space="0"/>
              <w:left w:val="single" w:color="231F20" w:sz="2" w:space="0"/>
              <w:bottom w:val="single" w:color="231F20" w:sz="2" w:space="0"/>
              <w:right w:val="single" w:color="231F20" w:sz="6" w:space="0"/>
            </w:tcBorders>
            <w:noWrap w:val="0"/>
            <w:vAlign w:val="top"/>
          </w:tcPr>
          <w:p>
            <w:pPr>
              <w:keepNext w:val="0"/>
              <w:keepLines w:val="0"/>
              <w:suppressLineNumbers w:val="0"/>
              <w:spacing w:before="0" w:beforeAutospacing="0" w:after="0" w:afterAutospacing="0"/>
              <w:ind w:left="0" w:right="0"/>
              <w:rPr>
                <w:rFonts w:hint="eastAsia" w:ascii="宋体" w:hAnsi="宋体" w:eastAsia="宋体" w:cs="宋体"/>
                <w:szCs w:val="21"/>
                <w:lang w:eastAsia="zh-CN"/>
              </w:rPr>
            </w:pPr>
            <w:r>
              <w:rPr>
                <w:rFonts w:hint="eastAsia" w:ascii="宋体" w:hAnsi="宋体" w:eastAsia="Times New Roman" w:cs="Times New Roman"/>
                <w:szCs w:val="21"/>
                <w:lang w:eastAsia="zh-CN"/>
              </w:rPr>
              <w:t>本项不要求项目经理对施工组织设计进行方案阐述，所有通过审查的投标人均得分。</w:t>
            </w:r>
          </w:p>
        </w:tc>
      </w:tr>
      <w:tr>
        <w:tblPrEx>
          <w:tblCellMar>
            <w:top w:w="0" w:type="dxa"/>
            <w:left w:w="0" w:type="dxa"/>
            <w:bottom w:w="0" w:type="dxa"/>
            <w:right w:w="0" w:type="dxa"/>
          </w:tblCellMar>
        </w:tblPrEx>
        <w:trPr>
          <w:trHeight w:val="398" w:hRule="exact"/>
        </w:trPr>
        <w:tc>
          <w:tcPr>
            <w:tcW w:w="4662" w:type="dxa"/>
            <w:tcBorders>
              <w:top w:val="single" w:color="231F20" w:sz="2" w:space="0"/>
              <w:left w:val="single" w:color="231F20" w:sz="6" w:space="0"/>
              <w:bottom w:val="single" w:color="231F20" w:sz="6" w:space="0"/>
              <w:right w:val="single" w:color="231F20" w:sz="2" w:space="0"/>
            </w:tcBorders>
            <w:noWrap w:val="0"/>
            <w:vAlign w:val="top"/>
          </w:tcPr>
          <w:p>
            <w:pPr>
              <w:pStyle w:val="23"/>
              <w:keepNext w:val="0"/>
              <w:keepLines w:val="0"/>
              <w:suppressLineNumbers w:val="0"/>
              <w:spacing w:before="34" w:beforeAutospacing="0" w:after="0" w:afterAutospacing="0" w:line="253" w:lineRule="auto"/>
              <w:ind w:left="104" w:right="0"/>
              <w:jc w:val="center"/>
              <w:rPr>
                <w:rFonts w:hint="eastAsia" w:ascii="宋体" w:hAnsi="宋体" w:eastAsia="Times New Roman" w:cs="宋体"/>
                <w:sz w:val="21"/>
                <w:szCs w:val="21"/>
                <w:lang w:eastAsia="zh-CN"/>
              </w:rPr>
            </w:pPr>
            <w:bookmarkStart w:id="1067" w:name="_Toc30519"/>
            <w:r>
              <w:rPr>
                <w:rFonts w:hint="eastAsia" w:ascii="宋体" w:hAnsi="宋体" w:eastAsia="Times New Roman" w:cs="宋体"/>
                <w:sz w:val="21"/>
                <w:szCs w:val="21"/>
                <w:lang w:eastAsia="zh-CN"/>
              </w:rPr>
              <w:t>合计</w:t>
            </w:r>
            <w:bookmarkEnd w:id="1067"/>
          </w:p>
        </w:tc>
        <w:tc>
          <w:tcPr>
            <w:tcW w:w="1133" w:type="dxa"/>
            <w:tcBorders>
              <w:top w:val="single" w:color="231F20" w:sz="2" w:space="0"/>
              <w:left w:val="single" w:color="231F20" w:sz="2" w:space="0"/>
              <w:bottom w:val="single" w:color="231F20" w:sz="6" w:space="0"/>
              <w:right w:val="single" w:color="231F20" w:sz="2" w:space="0"/>
            </w:tcBorders>
            <w:noWrap w:val="0"/>
            <w:vAlign w:val="top"/>
          </w:tcPr>
          <w:p>
            <w:pPr>
              <w:pStyle w:val="23"/>
              <w:keepNext w:val="0"/>
              <w:keepLines w:val="0"/>
              <w:suppressLineNumbers w:val="0"/>
              <w:spacing w:before="34" w:beforeAutospacing="0" w:after="0" w:afterAutospacing="0" w:line="253" w:lineRule="auto"/>
              <w:ind w:left="104" w:right="0"/>
              <w:jc w:val="center"/>
              <w:rPr>
                <w:rFonts w:hint="eastAsia" w:ascii="宋体" w:hAnsi="宋体" w:eastAsia="Times New Roman" w:cs="宋体"/>
                <w:sz w:val="21"/>
                <w:szCs w:val="21"/>
                <w:lang w:eastAsia="zh-CN"/>
              </w:rPr>
            </w:pPr>
            <w:bookmarkStart w:id="1068" w:name="_Toc13783"/>
            <w:r>
              <w:rPr>
                <w:rFonts w:hint="eastAsia" w:ascii="宋体" w:hAnsi="宋体" w:eastAsia="Times New Roman" w:cs="宋体"/>
                <w:sz w:val="21"/>
                <w:szCs w:val="21"/>
                <w:lang w:val="en-US" w:eastAsia="zh-CN"/>
              </w:rPr>
              <w:t>5</w:t>
            </w:r>
            <w:r>
              <w:rPr>
                <w:rFonts w:hint="eastAsia" w:ascii="宋体" w:hAnsi="宋体" w:eastAsia="Times New Roman" w:cs="宋体"/>
                <w:sz w:val="21"/>
                <w:szCs w:val="21"/>
                <w:lang w:eastAsia="zh-CN"/>
              </w:rPr>
              <w:t>分</w:t>
            </w:r>
            <w:bookmarkEnd w:id="1068"/>
          </w:p>
        </w:tc>
        <w:tc>
          <w:tcPr>
            <w:tcW w:w="3703" w:type="dxa"/>
            <w:tcBorders>
              <w:top w:val="single" w:color="231F20" w:sz="2" w:space="0"/>
              <w:left w:val="single" w:color="231F20" w:sz="2" w:space="0"/>
              <w:bottom w:val="single" w:color="231F20" w:sz="6" w:space="0"/>
              <w:right w:val="single" w:color="231F20" w:sz="6" w:space="0"/>
            </w:tcBorders>
            <w:noWrap w:val="0"/>
            <w:vAlign w:val="top"/>
          </w:tcPr>
          <w:p>
            <w:pPr>
              <w:keepNext w:val="0"/>
              <w:keepLines w:val="0"/>
              <w:suppressLineNumbers w:val="0"/>
              <w:spacing w:before="0" w:beforeAutospacing="0" w:after="0" w:afterAutospacing="0"/>
              <w:ind w:left="0" w:right="0"/>
              <w:rPr>
                <w:rFonts w:hint="eastAsia" w:ascii="宋体" w:hAnsi="宋体" w:eastAsia="Times New Roman" w:cs="宋体"/>
                <w:szCs w:val="21"/>
              </w:rPr>
            </w:pPr>
          </w:p>
        </w:tc>
      </w:tr>
    </w:tbl>
    <w:p>
      <w:pPr>
        <w:ind w:firstLine="422" w:firstLineChars="200"/>
        <w:rPr>
          <w:rFonts w:hint="eastAsia" w:ascii="宋体" w:hAnsi="宋体" w:cs="宋体"/>
          <w:b/>
          <w:szCs w:val="21"/>
        </w:rPr>
      </w:pPr>
    </w:p>
    <w:p>
      <w:pPr>
        <w:spacing w:line="400" w:lineRule="exact"/>
        <w:ind w:firstLine="420" w:firstLineChars="200"/>
        <w:rPr>
          <w:rFonts w:hint="eastAsia" w:ascii="宋体" w:hAnsi="宋体" w:cs="宋体"/>
          <w:szCs w:val="21"/>
        </w:rPr>
      </w:pPr>
      <w:bookmarkStart w:id="1069" w:name="_Toc24236"/>
      <w:r>
        <w:rPr>
          <w:rFonts w:hint="eastAsia" w:ascii="宋体" w:hAnsi="宋体" w:cs="宋体"/>
          <w:szCs w:val="21"/>
        </w:rPr>
        <w:t>A4.3.1按照上表规定的评分项目分值设定、评分标准，对项目负责人（项目经理）阐述施工组织设计方案及回答评委提问进行评审和评分，并使用附表A-4记录评分结果，得分记录为B.</w:t>
      </w:r>
      <w:bookmarkEnd w:id="1069"/>
    </w:p>
    <w:p>
      <w:pPr>
        <w:spacing w:line="400" w:lineRule="exact"/>
        <w:ind w:firstLine="480"/>
        <w:rPr>
          <w:rFonts w:hint="eastAsia" w:ascii="宋体" w:hAnsi="宋体" w:cs="宋体"/>
          <w:b/>
          <w:szCs w:val="21"/>
        </w:rPr>
      </w:pPr>
      <w:bookmarkStart w:id="1070" w:name="_Toc20931"/>
      <w:r>
        <w:rPr>
          <w:rFonts w:hint="eastAsia" w:ascii="宋体" w:hAnsi="宋体" w:cs="宋体"/>
          <w:b/>
          <w:szCs w:val="21"/>
        </w:rPr>
        <w:t>A4.4项目管理机构评审和评分（C）</w:t>
      </w:r>
      <w:bookmarkEnd w:id="1070"/>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03"/>
        <w:gridCol w:w="1089"/>
        <w:gridCol w:w="4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03" w:type="dxa"/>
            <w:noWrap w:val="0"/>
            <w:vAlign w:val="center"/>
          </w:tcPr>
          <w:p>
            <w:pPr>
              <w:pStyle w:val="18"/>
              <w:keepNext w:val="0"/>
              <w:keepLines w:val="0"/>
              <w:suppressLineNumbers w:val="0"/>
              <w:spacing w:before="0" w:beforeAutospacing="0" w:after="0" w:afterAutospacing="0" w:line="500" w:lineRule="exact"/>
              <w:ind w:right="0" w:firstLine="280"/>
              <w:jc w:val="center"/>
              <w:rPr>
                <w:rFonts w:hint="eastAsia" w:ascii="宋体" w:hAnsi="宋体" w:eastAsia="宋体" w:cs="宋体"/>
                <w:sz w:val="21"/>
                <w:szCs w:val="21"/>
                <w:lang w:eastAsia="zh-CN"/>
              </w:rPr>
            </w:pPr>
            <w:bookmarkStart w:id="1071" w:name="_Toc7338"/>
            <w:r>
              <w:rPr>
                <w:rFonts w:hint="eastAsia" w:ascii="宋体" w:hAnsi="宋体" w:eastAsia="宋体" w:cs="宋体"/>
                <w:sz w:val="21"/>
                <w:szCs w:val="21"/>
                <w:lang w:eastAsia="zh-CN"/>
              </w:rPr>
              <w:t>评分项目</w:t>
            </w:r>
            <w:bookmarkEnd w:id="1071"/>
          </w:p>
        </w:tc>
        <w:tc>
          <w:tcPr>
            <w:tcW w:w="1089" w:type="dxa"/>
            <w:noWrap w:val="0"/>
            <w:vAlign w:val="center"/>
          </w:tcPr>
          <w:p>
            <w:pPr>
              <w:pStyle w:val="18"/>
              <w:keepNext w:val="0"/>
              <w:keepLines w:val="0"/>
              <w:suppressLineNumbers w:val="0"/>
              <w:spacing w:before="0" w:beforeAutospacing="0" w:after="0" w:afterAutospacing="0" w:line="500" w:lineRule="exact"/>
              <w:ind w:right="0" w:firstLine="105" w:firstLineChars="50"/>
              <w:rPr>
                <w:rFonts w:hint="eastAsia" w:ascii="宋体" w:hAnsi="宋体" w:eastAsia="宋体" w:cs="宋体"/>
                <w:sz w:val="21"/>
                <w:szCs w:val="21"/>
                <w:lang w:eastAsia="zh-CN"/>
              </w:rPr>
            </w:pPr>
            <w:bookmarkStart w:id="1072" w:name="_Toc18591"/>
            <w:r>
              <w:rPr>
                <w:rFonts w:hint="eastAsia" w:ascii="宋体" w:hAnsi="宋体" w:eastAsia="宋体" w:cs="宋体"/>
                <w:sz w:val="21"/>
                <w:szCs w:val="21"/>
                <w:lang w:eastAsia="zh-CN"/>
              </w:rPr>
              <w:t>分值</w:t>
            </w:r>
            <w:bookmarkEnd w:id="1072"/>
          </w:p>
        </w:tc>
        <w:tc>
          <w:tcPr>
            <w:tcW w:w="4539" w:type="dxa"/>
            <w:noWrap w:val="0"/>
            <w:vAlign w:val="center"/>
          </w:tcPr>
          <w:p>
            <w:pPr>
              <w:pStyle w:val="18"/>
              <w:keepNext w:val="0"/>
              <w:keepLines w:val="0"/>
              <w:suppressLineNumbers w:val="0"/>
              <w:spacing w:before="0" w:beforeAutospacing="0" w:after="0" w:afterAutospacing="0" w:line="500" w:lineRule="exact"/>
              <w:ind w:right="0" w:firstLine="1113" w:firstLineChars="530"/>
              <w:rPr>
                <w:rFonts w:hint="eastAsia" w:ascii="宋体" w:hAnsi="宋体" w:eastAsia="宋体" w:cs="宋体"/>
                <w:sz w:val="21"/>
                <w:szCs w:val="21"/>
                <w:lang w:eastAsia="zh-CN"/>
              </w:rPr>
            </w:pPr>
            <w:bookmarkStart w:id="1073" w:name="_Toc29489"/>
            <w:r>
              <w:rPr>
                <w:rFonts w:hint="eastAsia" w:ascii="宋体" w:hAnsi="宋体" w:eastAsia="宋体" w:cs="宋体"/>
                <w:sz w:val="21"/>
                <w:szCs w:val="21"/>
                <w:lang w:eastAsia="zh-CN"/>
              </w:rPr>
              <w:t>评分标准</w:t>
            </w:r>
            <w:bookmarkEnd w:id="107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3803" w:type="dxa"/>
            <w:noWrap w:val="0"/>
            <w:vAlign w:val="center"/>
          </w:tcPr>
          <w:p>
            <w:pPr>
              <w:pStyle w:val="7"/>
              <w:keepNext w:val="0"/>
              <w:keepLines w:val="0"/>
              <w:suppressLineNumbers w:val="0"/>
              <w:overflowPunct w:val="0"/>
              <w:autoSpaceDE w:val="0"/>
              <w:autoSpaceDN w:val="0"/>
              <w:snapToGrid w:val="0"/>
              <w:spacing w:before="0" w:beforeAutospacing="0" w:after="0" w:afterAutospacing="0"/>
              <w:ind w:left="0" w:right="0" w:firstLine="0" w:firstLineChars="0"/>
              <w:jc w:val="center"/>
              <w:rPr>
                <w:rFonts w:hint="eastAsia" w:ascii="宋体" w:hAnsi="宋体" w:eastAsia="Times New Roman" w:cs="宋体"/>
                <w:sz w:val="21"/>
                <w:szCs w:val="21"/>
                <w:lang w:eastAsia="zh-CN"/>
              </w:rPr>
            </w:pPr>
            <w:r>
              <w:rPr>
                <w:rFonts w:hint="eastAsia" w:ascii="宋体" w:hAnsi="宋体" w:eastAsia="Times New Roman" w:cs="宋体"/>
                <w:sz w:val="21"/>
                <w:szCs w:val="21"/>
                <w:lang w:eastAsia="zh-CN"/>
              </w:rPr>
              <w:t>项目经理职称</w:t>
            </w:r>
          </w:p>
        </w:tc>
        <w:tc>
          <w:tcPr>
            <w:tcW w:w="1089" w:type="dxa"/>
            <w:noWrap w:val="0"/>
            <w:vAlign w:val="center"/>
          </w:tcPr>
          <w:p>
            <w:pPr>
              <w:pStyle w:val="7"/>
              <w:keepNext w:val="0"/>
              <w:keepLines w:val="0"/>
              <w:suppressLineNumbers w:val="0"/>
              <w:overflowPunct w:val="0"/>
              <w:autoSpaceDE w:val="0"/>
              <w:autoSpaceDN w:val="0"/>
              <w:snapToGrid w:val="0"/>
              <w:spacing w:before="0" w:beforeAutospacing="0" w:after="0" w:afterAutospacing="0"/>
              <w:ind w:left="0" w:right="0" w:firstLine="0" w:firstLineChars="0"/>
              <w:jc w:val="center"/>
              <w:rPr>
                <w:rFonts w:hint="eastAsia" w:ascii="宋体" w:hAnsi="宋体" w:eastAsia="Times New Roman" w:cs="宋体"/>
                <w:sz w:val="21"/>
                <w:szCs w:val="21"/>
                <w:lang w:eastAsia="zh-CN"/>
              </w:rPr>
            </w:pPr>
            <w:r>
              <w:rPr>
                <w:rFonts w:hint="eastAsia" w:ascii="宋体" w:hAnsi="宋体" w:eastAsia="Times New Roman" w:cs="宋体"/>
                <w:sz w:val="21"/>
                <w:szCs w:val="21"/>
                <w:lang w:eastAsia="zh-CN"/>
              </w:rPr>
              <w:t>2分</w:t>
            </w:r>
          </w:p>
        </w:tc>
        <w:tc>
          <w:tcPr>
            <w:tcW w:w="4539" w:type="dxa"/>
            <w:noWrap w:val="0"/>
            <w:vAlign w:val="center"/>
          </w:tcPr>
          <w:p>
            <w:pPr>
              <w:pStyle w:val="18"/>
              <w:keepNext w:val="0"/>
              <w:keepLines w:val="0"/>
              <w:suppressLineNumbers w:val="0"/>
              <w:overflowPunct w:val="0"/>
              <w:autoSpaceDE w:val="0"/>
              <w:autoSpaceDN w:val="0"/>
              <w:adjustRightInd w:val="0"/>
              <w:snapToGrid w:val="0"/>
              <w:spacing w:before="0" w:beforeAutospacing="0" w:after="0" w:afterAutospacing="0"/>
              <w:ind w:left="0" w:right="0" w:firstLine="0"/>
              <w:rPr>
                <w:rFonts w:hint="default" w:ascii="宋体" w:hAnsi="宋体" w:eastAsia="宋体" w:cs="宋体"/>
                <w:sz w:val="21"/>
                <w:szCs w:val="21"/>
                <w:lang w:eastAsia="zh-CN"/>
              </w:rPr>
            </w:pPr>
            <w:r>
              <w:rPr>
                <w:rFonts w:hint="eastAsia" w:ascii="宋体" w:hAnsi="宋体" w:eastAsia="宋体" w:cs="宋体"/>
                <w:sz w:val="21"/>
                <w:szCs w:val="21"/>
                <w:lang w:eastAsia="zh-CN"/>
              </w:rPr>
              <w:t>具有建筑专业贰级建造师且同时具备建筑工程工程师职称证书得2分。本项最高得2分。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3803" w:type="dxa"/>
            <w:noWrap w:val="0"/>
            <w:vAlign w:val="center"/>
          </w:tcPr>
          <w:p>
            <w:pPr>
              <w:pStyle w:val="7"/>
              <w:keepNext w:val="0"/>
              <w:keepLines w:val="0"/>
              <w:suppressLineNumbers w:val="0"/>
              <w:overflowPunct w:val="0"/>
              <w:autoSpaceDE w:val="0"/>
              <w:autoSpaceDN w:val="0"/>
              <w:snapToGrid w:val="0"/>
              <w:spacing w:before="0" w:beforeAutospacing="0" w:after="0" w:afterAutospacing="0"/>
              <w:ind w:left="0" w:right="0" w:firstLine="0" w:firstLineChars="0"/>
              <w:jc w:val="center"/>
              <w:rPr>
                <w:rFonts w:hint="eastAsia" w:ascii="宋体" w:hAnsi="宋体" w:eastAsia="Times New Roman" w:cs="宋体"/>
                <w:sz w:val="21"/>
                <w:szCs w:val="21"/>
                <w:lang w:eastAsia="zh-CN"/>
              </w:rPr>
            </w:pPr>
            <w:r>
              <w:rPr>
                <w:rFonts w:hint="eastAsia" w:ascii="宋体" w:hAnsi="宋体" w:eastAsia="Times New Roman" w:cs="宋体"/>
                <w:sz w:val="21"/>
                <w:szCs w:val="21"/>
                <w:lang w:eastAsia="zh-CN"/>
              </w:rPr>
              <w:t>技术负责人职称</w:t>
            </w:r>
          </w:p>
        </w:tc>
        <w:tc>
          <w:tcPr>
            <w:tcW w:w="1089" w:type="dxa"/>
            <w:noWrap w:val="0"/>
            <w:vAlign w:val="center"/>
          </w:tcPr>
          <w:p>
            <w:pPr>
              <w:pStyle w:val="7"/>
              <w:keepNext w:val="0"/>
              <w:keepLines w:val="0"/>
              <w:suppressLineNumbers w:val="0"/>
              <w:overflowPunct w:val="0"/>
              <w:autoSpaceDE w:val="0"/>
              <w:autoSpaceDN w:val="0"/>
              <w:snapToGrid w:val="0"/>
              <w:spacing w:before="0" w:beforeAutospacing="0" w:after="0" w:afterAutospacing="0"/>
              <w:ind w:left="0" w:right="0" w:firstLine="0" w:firstLineChars="0"/>
              <w:jc w:val="center"/>
              <w:rPr>
                <w:rFonts w:hint="eastAsia" w:ascii="宋体" w:hAnsi="宋体" w:eastAsia="Times New Roman" w:cs="宋体"/>
                <w:sz w:val="21"/>
                <w:szCs w:val="21"/>
                <w:lang w:eastAsia="zh-CN"/>
              </w:rPr>
            </w:pPr>
            <w:r>
              <w:rPr>
                <w:rFonts w:hint="eastAsia" w:ascii="宋体" w:hAnsi="宋体" w:eastAsia="Times New Roman" w:cs="宋体"/>
                <w:sz w:val="21"/>
                <w:szCs w:val="21"/>
                <w:lang w:eastAsia="zh-CN"/>
              </w:rPr>
              <w:t>1.5分</w:t>
            </w:r>
          </w:p>
        </w:tc>
        <w:tc>
          <w:tcPr>
            <w:tcW w:w="4539" w:type="dxa"/>
            <w:noWrap w:val="0"/>
            <w:vAlign w:val="center"/>
          </w:tcPr>
          <w:p>
            <w:pPr>
              <w:pStyle w:val="18"/>
              <w:keepNext w:val="0"/>
              <w:keepLines w:val="0"/>
              <w:suppressLineNumbers w:val="0"/>
              <w:overflowPunct w:val="0"/>
              <w:autoSpaceDE w:val="0"/>
              <w:autoSpaceDN w:val="0"/>
              <w:adjustRightInd w:val="0"/>
              <w:snapToGrid w:val="0"/>
              <w:spacing w:before="0" w:beforeAutospacing="0" w:after="0" w:afterAutospacing="0"/>
              <w:ind w:left="0" w:right="0" w:firstLine="0"/>
              <w:rPr>
                <w:rFonts w:hint="eastAsia" w:ascii="宋体" w:hAnsi="宋体" w:eastAsia="宋体" w:cs="宋体"/>
                <w:sz w:val="21"/>
                <w:szCs w:val="21"/>
                <w:lang w:eastAsia="zh-CN"/>
              </w:rPr>
            </w:pPr>
            <w:r>
              <w:rPr>
                <w:rFonts w:hint="eastAsia" w:ascii="宋体" w:hAnsi="宋体" w:eastAsia="宋体" w:cs="宋体"/>
                <w:sz w:val="21"/>
                <w:szCs w:val="21"/>
                <w:lang w:eastAsia="zh-CN"/>
              </w:rPr>
              <w:t>提供建筑工程高级及以上职称证书的得1.5分；工程师证书得</w:t>
            </w:r>
            <w:r>
              <w:rPr>
                <w:rFonts w:hint="eastAsia" w:ascii="宋体" w:hAnsi="宋体" w:eastAsia="宋体" w:cs="宋体"/>
                <w:sz w:val="21"/>
                <w:szCs w:val="21"/>
                <w:lang w:val="en-US" w:eastAsia="zh-CN"/>
              </w:rPr>
              <w:t>1.0分，</w:t>
            </w:r>
            <w:r>
              <w:rPr>
                <w:rFonts w:hint="eastAsia" w:ascii="宋体" w:hAnsi="宋体" w:eastAsia="宋体" w:cs="宋体"/>
                <w:sz w:val="21"/>
                <w:szCs w:val="21"/>
                <w:lang w:eastAsia="zh-CN"/>
              </w:rPr>
              <w:t>本项最高得1.5分。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3803" w:type="dxa"/>
            <w:noWrap w:val="0"/>
            <w:vAlign w:val="center"/>
          </w:tcPr>
          <w:p>
            <w:pPr>
              <w:pStyle w:val="18"/>
              <w:keepNext w:val="0"/>
              <w:keepLines w:val="0"/>
              <w:suppressLineNumbers w:val="0"/>
              <w:spacing w:before="0" w:beforeAutospacing="0" w:after="0" w:afterAutospacing="0" w:line="500" w:lineRule="exact"/>
              <w:ind w:left="0" w:right="0" w:firstLine="0"/>
              <w:jc w:val="center"/>
              <w:rPr>
                <w:rFonts w:hint="eastAsia" w:ascii="宋体" w:hAnsi="宋体" w:eastAsia="宋体" w:cs="宋体"/>
                <w:sz w:val="21"/>
                <w:szCs w:val="21"/>
                <w:lang w:eastAsia="zh-CN"/>
              </w:rPr>
            </w:pPr>
            <w:bookmarkStart w:id="1074" w:name="_Toc24073"/>
            <w:r>
              <w:rPr>
                <w:rFonts w:hint="eastAsia" w:ascii="宋体" w:hAnsi="宋体" w:eastAsia="宋体" w:cs="宋体"/>
                <w:sz w:val="21"/>
                <w:szCs w:val="21"/>
                <w:lang w:eastAsia="zh-CN"/>
              </w:rPr>
              <w:t>其他主要人员</w:t>
            </w:r>
            <w:bookmarkEnd w:id="1074"/>
          </w:p>
        </w:tc>
        <w:tc>
          <w:tcPr>
            <w:tcW w:w="1089" w:type="dxa"/>
            <w:noWrap w:val="0"/>
            <w:vAlign w:val="center"/>
          </w:tcPr>
          <w:p>
            <w:pPr>
              <w:pStyle w:val="18"/>
              <w:keepNext w:val="0"/>
              <w:keepLines w:val="0"/>
              <w:suppressLineNumbers w:val="0"/>
              <w:spacing w:before="0" w:beforeAutospacing="0" w:after="0" w:afterAutospacing="0" w:line="500" w:lineRule="exact"/>
              <w:ind w:left="0" w:right="0" w:firstLine="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1.5分</w:t>
            </w:r>
          </w:p>
        </w:tc>
        <w:tc>
          <w:tcPr>
            <w:tcW w:w="4539" w:type="dxa"/>
            <w:noWrap w:val="0"/>
            <w:vAlign w:val="center"/>
          </w:tcPr>
          <w:p>
            <w:pPr>
              <w:pStyle w:val="18"/>
              <w:keepNext w:val="0"/>
              <w:keepLines w:val="0"/>
              <w:suppressLineNumbers w:val="0"/>
              <w:overflowPunct w:val="0"/>
              <w:autoSpaceDE w:val="0"/>
              <w:autoSpaceDN w:val="0"/>
              <w:adjustRightInd w:val="0"/>
              <w:snapToGrid w:val="0"/>
              <w:spacing w:before="0" w:beforeAutospacing="0" w:after="0" w:afterAutospacing="0"/>
              <w:ind w:left="0" w:right="0" w:firstLine="0"/>
              <w:rPr>
                <w:rFonts w:hint="eastAsia" w:ascii="宋体" w:hAnsi="宋体" w:eastAsia="宋体" w:cs="宋体"/>
                <w:sz w:val="21"/>
                <w:szCs w:val="21"/>
                <w:lang w:eastAsia="zh-CN"/>
              </w:rPr>
            </w:pPr>
            <w:r>
              <w:rPr>
                <w:rFonts w:hint="eastAsia" w:ascii="宋体" w:hAnsi="宋体" w:eastAsia="宋体" w:cs="宋体"/>
                <w:sz w:val="21"/>
                <w:szCs w:val="21"/>
                <w:lang w:eastAsia="zh-CN"/>
              </w:rPr>
              <w:t>提供施工员、质检（量）员、安全员、材料员、资料员</w:t>
            </w:r>
            <w:r>
              <w:rPr>
                <w:rFonts w:hint="eastAsia" w:ascii="宋体" w:hAnsi="宋体" w:eastAsia="宋体" w:cs="宋体"/>
                <w:sz w:val="21"/>
                <w:szCs w:val="21"/>
                <w:lang w:val="en-US" w:eastAsia="zh-CN"/>
              </w:rPr>
              <w:t>与</w:t>
            </w:r>
            <w:r>
              <w:rPr>
                <w:rFonts w:hint="eastAsia" w:ascii="宋体" w:hAnsi="宋体" w:eastAsia="宋体" w:cs="宋体"/>
                <w:sz w:val="21"/>
                <w:szCs w:val="21"/>
                <w:lang w:eastAsia="zh-CN"/>
              </w:rPr>
              <w:t>岗位对应的执业（或上岗）证书复印件，每个人计 0.3 分。本项合计最多计1.5分。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3803" w:type="dxa"/>
            <w:noWrap w:val="0"/>
            <w:vAlign w:val="center"/>
          </w:tcPr>
          <w:p>
            <w:pPr>
              <w:pStyle w:val="18"/>
              <w:keepNext w:val="0"/>
              <w:keepLines w:val="0"/>
              <w:suppressLineNumbers w:val="0"/>
              <w:spacing w:before="0" w:beforeAutospacing="0" w:after="0" w:afterAutospacing="0" w:line="500" w:lineRule="exact"/>
              <w:ind w:right="0" w:firstLine="280"/>
              <w:jc w:val="center"/>
              <w:rPr>
                <w:rFonts w:hint="eastAsia" w:ascii="宋体" w:hAnsi="宋体" w:eastAsia="宋体" w:cs="宋体"/>
                <w:sz w:val="21"/>
                <w:szCs w:val="21"/>
                <w:lang w:eastAsia="zh-CN"/>
              </w:rPr>
            </w:pPr>
            <w:bookmarkStart w:id="1075" w:name="_Toc12580"/>
            <w:r>
              <w:rPr>
                <w:rFonts w:hint="eastAsia" w:ascii="宋体" w:hAnsi="宋体" w:eastAsia="宋体" w:cs="宋体"/>
                <w:sz w:val="21"/>
                <w:szCs w:val="21"/>
                <w:lang w:eastAsia="zh-CN"/>
              </w:rPr>
              <w:t>合计</w:t>
            </w:r>
            <w:bookmarkEnd w:id="1075"/>
          </w:p>
        </w:tc>
        <w:tc>
          <w:tcPr>
            <w:tcW w:w="1089" w:type="dxa"/>
            <w:noWrap w:val="0"/>
            <w:vAlign w:val="center"/>
          </w:tcPr>
          <w:p>
            <w:pPr>
              <w:pStyle w:val="18"/>
              <w:keepNext w:val="0"/>
              <w:keepLines w:val="0"/>
              <w:suppressLineNumbers w:val="0"/>
              <w:spacing w:before="0" w:beforeAutospacing="0" w:after="0" w:afterAutospacing="0" w:line="500" w:lineRule="exact"/>
              <w:ind w:left="0" w:right="0" w:firstLine="0"/>
              <w:jc w:val="center"/>
              <w:rPr>
                <w:rFonts w:hint="eastAsia" w:ascii="宋体" w:hAnsi="宋体" w:eastAsia="宋体" w:cs="宋体"/>
                <w:sz w:val="21"/>
                <w:szCs w:val="21"/>
                <w:lang w:eastAsia="zh-CN"/>
              </w:rPr>
            </w:pPr>
            <w:bookmarkStart w:id="1076" w:name="_Toc15586"/>
            <w:r>
              <w:rPr>
                <w:rFonts w:hint="eastAsia" w:ascii="宋体" w:hAnsi="宋体" w:eastAsia="宋体" w:cs="宋体"/>
                <w:sz w:val="21"/>
                <w:szCs w:val="21"/>
                <w:lang w:eastAsia="zh-CN"/>
              </w:rPr>
              <w:t>5分</w:t>
            </w:r>
            <w:bookmarkEnd w:id="1076"/>
          </w:p>
        </w:tc>
        <w:tc>
          <w:tcPr>
            <w:tcW w:w="4539" w:type="dxa"/>
            <w:noWrap w:val="0"/>
            <w:vAlign w:val="center"/>
          </w:tcPr>
          <w:p>
            <w:pPr>
              <w:pStyle w:val="18"/>
              <w:keepNext w:val="0"/>
              <w:keepLines w:val="0"/>
              <w:suppressLineNumbers w:val="0"/>
              <w:spacing w:before="0" w:beforeAutospacing="0" w:after="0" w:afterAutospacing="0" w:line="500" w:lineRule="exact"/>
              <w:ind w:right="0" w:firstLine="280"/>
              <w:jc w:val="center"/>
              <w:rPr>
                <w:rFonts w:hint="eastAsia" w:ascii="宋体" w:hAnsi="宋体" w:eastAsia="宋体" w:cs="宋体"/>
                <w:sz w:val="21"/>
                <w:szCs w:val="21"/>
                <w:lang w:eastAsia="zh-CN"/>
              </w:rPr>
            </w:pPr>
          </w:p>
        </w:tc>
      </w:tr>
    </w:tbl>
    <w:p>
      <w:pPr>
        <w:spacing w:line="400" w:lineRule="exact"/>
        <w:ind w:firstLine="420" w:firstLineChars="200"/>
        <w:rPr>
          <w:rFonts w:hint="eastAsia" w:ascii="宋体" w:hAnsi="宋体" w:cs="宋体"/>
          <w:szCs w:val="21"/>
        </w:rPr>
      </w:pPr>
      <w:bookmarkStart w:id="1077" w:name="_Toc15387"/>
      <w:r>
        <w:rPr>
          <w:rFonts w:hint="eastAsia" w:ascii="宋体" w:hAnsi="宋体" w:cs="宋体"/>
          <w:szCs w:val="21"/>
        </w:rPr>
        <w:t>A4.4.1按照上表规定的评分项目分值设定、评分标准，对项目管理机构进行评审和评分，并使用附表A-5记录评分结果，得分记录为C。</w:t>
      </w:r>
      <w:bookmarkEnd w:id="1077"/>
    </w:p>
    <w:p>
      <w:pPr>
        <w:spacing w:line="400" w:lineRule="exact"/>
        <w:ind w:firstLine="422" w:firstLineChars="200"/>
        <w:rPr>
          <w:rFonts w:hint="eastAsia" w:ascii="宋体" w:hAnsi="宋体" w:cs="宋体"/>
          <w:b/>
          <w:szCs w:val="21"/>
        </w:rPr>
      </w:pPr>
      <w:bookmarkStart w:id="1078" w:name="_Toc11977"/>
      <w:r>
        <w:rPr>
          <w:rFonts w:hint="eastAsia" w:ascii="宋体" w:hAnsi="宋体" w:cs="宋体"/>
          <w:b/>
          <w:szCs w:val="21"/>
        </w:rPr>
        <w:t>A4.5投标报价评审和评分（D）</w:t>
      </w:r>
      <w:bookmarkEnd w:id="1078"/>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28"/>
        <w:gridCol w:w="1666"/>
        <w:gridCol w:w="2702"/>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jc w:val="center"/>
        </w:trPr>
        <w:tc>
          <w:tcPr>
            <w:tcW w:w="4128" w:type="dxa"/>
            <w:noWrap w:val="0"/>
            <w:vAlign w:val="center"/>
          </w:tcPr>
          <w:p>
            <w:pPr>
              <w:pStyle w:val="18"/>
              <w:keepNext w:val="0"/>
              <w:keepLines w:val="0"/>
              <w:suppressLineNumbers w:val="0"/>
              <w:overflowPunct w:val="0"/>
              <w:autoSpaceDE w:val="0"/>
              <w:autoSpaceDN w:val="0"/>
              <w:snapToGrid w:val="0"/>
              <w:spacing w:before="0" w:beforeAutospacing="0" w:after="0" w:afterAutospacing="0" w:line="360" w:lineRule="auto"/>
              <w:ind w:right="0" w:firstLine="1743" w:firstLineChars="830"/>
              <w:rPr>
                <w:rFonts w:hint="eastAsia" w:ascii="宋体" w:hAnsi="宋体" w:eastAsia="宋体" w:cs="宋体"/>
                <w:sz w:val="21"/>
                <w:szCs w:val="21"/>
                <w:lang w:eastAsia="zh-CN"/>
              </w:rPr>
            </w:pPr>
            <w:bookmarkStart w:id="1079" w:name="_Toc16033"/>
            <w:r>
              <w:rPr>
                <w:rFonts w:hint="eastAsia" w:ascii="宋体" w:hAnsi="宋体" w:eastAsia="宋体" w:cs="宋体"/>
                <w:sz w:val="21"/>
                <w:szCs w:val="21"/>
                <w:lang w:eastAsia="zh-CN"/>
              </w:rPr>
              <w:t>评分项目</w:t>
            </w:r>
            <w:bookmarkEnd w:id="1079"/>
          </w:p>
        </w:tc>
        <w:tc>
          <w:tcPr>
            <w:tcW w:w="1666" w:type="dxa"/>
            <w:noWrap w:val="0"/>
            <w:vAlign w:val="center"/>
          </w:tcPr>
          <w:p>
            <w:pPr>
              <w:pStyle w:val="18"/>
              <w:keepNext w:val="0"/>
              <w:keepLines w:val="0"/>
              <w:suppressLineNumbers w:val="0"/>
              <w:overflowPunct w:val="0"/>
              <w:autoSpaceDE w:val="0"/>
              <w:autoSpaceDN w:val="0"/>
              <w:snapToGrid w:val="0"/>
              <w:spacing w:before="0" w:beforeAutospacing="0" w:after="0" w:afterAutospacing="0" w:line="360" w:lineRule="auto"/>
              <w:ind w:right="0" w:firstLine="315" w:firstLineChars="150"/>
              <w:rPr>
                <w:rFonts w:hint="eastAsia" w:ascii="宋体" w:hAnsi="宋体" w:eastAsia="宋体" w:cs="宋体"/>
                <w:sz w:val="21"/>
                <w:szCs w:val="21"/>
                <w:lang w:eastAsia="zh-CN"/>
              </w:rPr>
            </w:pPr>
            <w:bookmarkStart w:id="1080" w:name="_Toc27808"/>
            <w:r>
              <w:rPr>
                <w:rFonts w:hint="eastAsia" w:ascii="宋体" w:hAnsi="宋体" w:eastAsia="宋体" w:cs="宋体"/>
                <w:sz w:val="21"/>
                <w:szCs w:val="21"/>
                <w:lang w:eastAsia="zh-CN"/>
              </w:rPr>
              <w:t>分值</w:t>
            </w:r>
            <w:bookmarkEnd w:id="1080"/>
          </w:p>
        </w:tc>
        <w:tc>
          <w:tcPr>
            <w:tcW w:w="2702" w:type="dxa"/>
            <w:noWrap w:val="0"/>
            <w:vAlign w:val="center"/>
          </w:tcPr>
          <w:p>
            <w:pPr>
              <w:pStyle w:val="18"/>
              <w:keepNext w:val="0"/>
              <w:keepLines w:val="0"/>
              <w:suppressLineNumbers w:val="0"/>
              <w:overflowPunct w:val="0"/>
              <w:autoSpaceDE w:val="0"/>
              <w:autoSpaceDN w:val="0"/>
              <w:snapToGrid w:val="0"/>
              <w:spacing w:before="0" w:beforeAutospacing="0" w:after="0" w:afterAutospacing="0" w:line="360" w:lineRule="auto"/>
              <w:ind w:right="0" w:firstLine="525" w:firstLineChars="250"/>
              <w:rPr>
                <w:rFonts w:hint="eastAsia" w:ascii="宋体" w:hAnsi="宋体" w:eastAsia="宋体" w:cs="宋体"/>
                <w:sz w:val="21"/>
                <w:szCs w:val="21"/>
                <w:lang w:eastAsia="zh-CN"/>
              </w:rPr>
            </w:pPr>
            <w:bookmarkStart w:id="1081" w:name="_Toc19075"/>
            <w:r>
              <w:rPr>
                <w:rFonts w:hint="eastAsia" w:ascii="宋体" w:hAnsi="宋体" w:eastAsia="宋体" w:cs="宋体"/>
                <w:sz w:val="21"/>
                <w:szCs w:val="21"/>
                <w:lang w:eastAsia="zh-CN"/>
              </w:rPr>
              <w:t>评分标准</w:t>
            </w:r>
            <w:bookmarkEnd w:id="108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4128" w:type="dxa"/>
            <w:noWrap w:val="0"/>
            <w:vAlign w:val="center"/>
          </w:tcPr>
          <w:p>
            <w:pPr>
              <w:pStyle w:val="18"/>
              <w:keepNext w:val="0"/>
              <w:keepLines w:val="0"/>
              <w:suppressLineNumbers w:val="0"/>
              <w:overflowPunct w:val="0"/>
              <w:autoSpaceDE w:val="0"/>
              <w:autoSpaceDN w:val="0"/>
              <w:snapToGrid w:val="0"/>
              <w:spacing w:before="0" w:beforeAutospacing="0" w:after="0" w:afterAutospacing="0" w:line="360" w:lineRule="auto"/>
              <w:ind w:right="0" w:firstLine="0"/>
              <w:rPr>
                <w:rFonts w:hint="eastAsia" w:ascii="宋体" w:hAnsi="宋体" w:eastAsia="宋体" w:cs="宋体"/>
                <w:sz w:val="21"/>
                <w:szCs w:val="21"/>
                <w:lang w:eastAsia="zh-CN"/>
              </w:rPr>
            </w:pPr>
            <w:bookmarkStart w:id="1082" w:name="_Toc14312"/>
            <w:r>
              <w:rPr>
                <w:rFonts w:hint="eastAsia" w:ascii="宋体" w:hAnsi="宋体" w:eastAsia="宋体" w:cs="宋体"/>
                <w:sz w:val="21"/>
                <w:szCs w:val="21"/>
                <w:lang w:eastAsia="zh-CN"/>
              </w:rPr>
              <w:t>投标总价得分（Ⅰ）</w:t>
            </w:r>
            <w:bookmarkEnd w:id="1082"/>
          </w:p>
        </w:tc>
        <w:tc>
          <w:tcPr>
            <w:tcW w:w="1666" w:type="dxa"/>
            <w:noWrap w:val="0"/>
            <w:vAlign w:val="center"/>
          </w:tcPr>
          <w:p>
            <w:pPr>
              <w:pStyle w:val="18"/>
              <w:keepNext w:val="0"/>
              <w:keepLines w:val="0"/>
              <w:suppressLineNumbers w:val="0"/>
              <w:overflowPunct w:val="0"/>
              <w:autoSpaceDE w:val="0"/>
              <w:autoSpaceDN w:val="0"/>
              <w:snapToGrid w:val="0"/>
              <w:spacing w:before="0" w:beforeAutospacing="0" w:after="0" w:afterAutospacing="0" w:line="360" w:lineRule="auto"/>
              <w:ind w:right="0" w:firstLineChars="200"/>
              <w:rPr>
                <w:rFonts w:hint="eastAsia" w:ascii="宋体" w:hAnsi="宋体" w:eastAsia="宋体" w:cs="宋体"/>
                <w:sz w:val="21"/>
                <w:szCs w:val="21"/>
                <w:lang w:eastAsia="zh-CN"/>
              </w:rPr>
            </w:pPr>
            <w:bookmarkStart w:id="1083" w:name="_Toc24184"/>
            <w:r>
              <w:rPr>
                <w:rFonts w:hint="eastAsia" w:ascii="宋体" w:hAnsi="宋体" w:eastAsia="宋体" w:cs="宋体"/>
                <w:sz w:val="21"/>
                <w:szCs w:val="21"/>
                <w:lang w:eastAsia="zh-CN"/>
              </w:rPr>
              <w:t>6</w:t>
            </w:r>
            <w:r>
              <w:rPr>
                <w:rFonts w:hint="eastAsia" w:ascii="宋体" w:hAnsi="宋体" w:eastAsia="宋体" w:cs="宋体"/>
                <w:sz w:val="21"/>
                <w:szCs w:val="21"/>
                <w:lang w:val="en-US" w:eastAsia="zh-CN"/>
              </w:rPr>
              <w:t>0</w:t>
            </w:r>
            <w:r>
              <w:rPr>
                <w:rFonts w:hint="eastAsia" w:ascii="宋体" w:hAnsi="宋体" w:eastAsia="宋体" w:cs="宋体"/>
                <w:sz w:val="21"/>
                <w:szCs w:val="21"/>
                <w:lang w:eastAsia="zh-CN"/>
              </w:rPr>
              <w:t>分</w:t>
            </w:r>
            <w:bookmarkEnd w:id="1083"/>
          </w:p>
        </w:tc>
        <w:tc>
          <w:tcPr>
            <w:tcW w:w="2709" w:type="dxa"/>
            <w:gridSpan w:val="2"/>
            <w:noWrap w:val="0"/>
            <w:vAlign w:val="center"/>
          </w:tcPr>
          <w:p>
            <w:pPr>
              <w:pStyle w:val="18"/>
              <w:keepNext w:val="0"/>
              <w:keepLines w:val="0"/>
              <w:suppressLineNumbers w:val="0"/>
              <w:overflowPunct w:val="0"/>
              <w:autoSpaceDE w:val="0"/>
              <w:autoSpaceDN w:val="0"/>
              <w:snapToGrid w:val="0"/>
              <w:spacing w:before="0" w:beforeAutospacing="0" w:after="0" w:afterAutospacing="0" w:line="360" w:lineRule="auto"/>
              <w:ind w:right="0" w:firstLine="525" w:firstLineChars="250"/>
              <w:rPr>
                <w:rFonts w:hint="eastAsia" w:ascii="宋体" w:hAnsi="宋体" w:eastAsia="宋体" w:cs="宋体"/>
                <w:sz w:val="21"/>
                <w:szCs w:val="21"/>
                <w:lang w:eastAsia="zh-CN"/>
              </w:rPr>
            </w:pPr>
            <w:r>
              <w:rPr>
                <w:rFonts w:hint="eastAsia" w:ascii="宋体" w:hAnsi="宋体" w:eastAsia="宋体" w:cs="宋体"/>
                <w:sz w:val="21"/>
                <w:szCs w:val="21"/>
                <w:lang w:eastAsia="zh-CN"/>
              </w:rPr>
              <w:t>按下列公示计算</w:t>
            </w:r>
          </w:p>
        </w:tc>
      </w:tr>
    </w:tbl>
    <w:p>
      <w:pPr>
        <w:spacing w:line="360" w:lineRule="auto"/>
        <w:ind w:firstLine="480"/>
        <w:rPr>
          <w:rFonts w:hint="eastAsia" w:ascii="宋体" w:hAnsi="宋体" w:cs="宋体"/>
          <w:b/>
          <w:szCs w:val="21"/>
        </w:rPr>
      </w:pPr>
      <w:bookmarkStart w:id="1084" w:name="_Toc8170"/>
      <w:r>
        <w:rPr>
          <w:rFonts w:hint="eastAsia" w:ascii="宋体" w:hAnsi="宋体" w:cs="宋体"/>
          <w:b/>
          <w:szCs w:val="21"/>
        </w:rPr>
        <w:t>投标总价计算公式:</w:t>
      </w:r>
      <w:bookmarkEnd w:id="1084"/>
    </w:p>
    <w:p>
      <w:pPr>
        <w:spacing w:line="360" w:lineRule="auto"/>
        <w:ind w:firstLine="480"/>
        <w:rPr>
          <w:rFonts w:hint="eastAsia" w:ascii="宋体" w:hAnsi="宋体" w:cs="宋体"/>
          <w:bCs/>
          <w:szCs w:val="21"/>
        </w:rPr>
      </w:pPr>
      <w:bookmarkStart w:id="1085" w:name="_Toc15192"/>
      <w:r>
        <w:rPr>
          <w:rFonts w:hint="eastAsia" w:ascii="宋体" w:hAnsi="宋体" w:cs="宋体"/>
          <w:bCs/>
          <w:szCs w:val="21"/>
        </w:rPr>
        <w:t>（1）最高投标限价</w:t>
      </w:r>
      <w:bookmarkEnd w:id="1085"/>
    </w:p>
    <w:p>
      <w:pPr>
        <w:tabs>
          <w:tab w:val="left" w:pos="6820"/>
        </w:tabs>
        <w:spacing w:line="360" w:lineRule="auto"/>
        <w:ind w:right="-115" w:rightChars="-55" w:firstLine="480"/>
        <w:rPr>
          <w:rFonts w:hint="eastAsia" w:ascii="宋体" w:hAnsi="宋体" w:cs="宋体"/>
          <w:bCs/>
          <w:szCs w:val="21"/>
        </w:rPr>
      </w:pPr>
      <w:bookmarkStart w:id="1086" w:name="_Toc31534"/>
      <w:r>
        <w:rPr>
          <w:rFonts w:hint="eastAsia" w:ascii="宋体" w:hAnsi="宋体" w:cs="宋体"/>
          <w:bCs/>
          <w:szCs w:val="21"/>
        </w:rPr>
        <w:t>招标人设立最高投标限价,投标总价高于最高投标限价为无效标. 对投标报价低于投标工程成本警戒线的,评标委员会应当启动投标工程成本评审程序,要求投标人澄清、说明并承诺。</w:t>
      </w:r>
      <w:bookmarkEnd w:id="1086"/>
    </w:p>
    <w:p>
      <w:pPr>
        <w:spacing w:line="360" w:lineRule="auto"/>
        <w:ind w:firstLine="480"/>
        <w:rPr>
          <w:rFonts w:hint="eastAsia" w:ascii="宋体" w:hAnsi="宋体" w:cs="宋体"/>
          <w:bCs/>
          <w:szCs w:val="21"/>
        </w:rPr>
      </w:pPr>
      <w:bookmarkStart w:id="1087" w:name="_Toc12730"/>
      <w:r>
        <w:rPr>
          <w:rFonts w:hint="eastAsia" w:ascii="宋体" w:hAnsi="宋体" w:cs="宋体"/>
          <w:bCs/>
          <w:szCs w:val="21"/>
        </w:rPr>
        <w:t>投标工程成本警戒线计算公式:D＝L×(1-W％)</w:t>
      </w:r>
      <w:bookmarkEnd w:id="1087"/>
    </w:p>
    <w:p>
      <w:pPr>
        <w:spacing w:line="360" w:lineRule="auto"/>
        <w:ind w:firstLine="480"/>
        <w:rPr>
          <w:rFonts w:hint="eastAsia" w:ascii="宋体" w:hAnsi="宋体" w:cs="宋体"/>
          <w:bCs/>
          <w:szCs w:val="21"/>
        </w:rPr>
      </w:pPr>
      <w:bookmarkStart w:id="1088" w:name="_Toc26267"/>
      <w:r>
        <w:rPr>
          <w:rFonts w:hint="eastAsia" w:ascii="宋体" w:hAnsi="宋体" w:cs="宋体"/>
          <w:bCs/>
          <w:szCs w:val="21"/>
        </w:rPr>
        <w:t>D—投标工程成本警戒线</w:t>
      </w:r>
    </w:p>
    <w:p>
      <w:pPr>
        <w:spacing w:line="360" w:lineRule="auto"/>
        <w:ind w:firstLine="420" w:firstLineChars="200"/>
        <w:rPr>
          <w:rFonts w:hint="eastAsia" w:ascii="宋体" w:hAnsi="宋体" w:cs="宋体"/>
          <w:bCs/>
          <w:szCs w:val="21"/>
        </w:rPr>
      </w:pPr>
      <w:r>
        <w:rPr>
          <w:rFonts w:hint="eastAsia" w:ascii="宋体" w:hAnsi="宋体" w:cs="宋体"/>
          <w:bCs/>
          <w:szCs w:val="21"/>
        </w:rPr>
        <w:t xml:space="preserve"> L—最高投标限价</w:t>
      </w:r>
    </w:p>
    <w:p>
      <w:pPr>
        <w:spacing w:line="360" w:lineRule="auto"/>
        <w:ind w:firstLine="525" w:firstLineChars="250"/>
        <w:rPr>
          <w:rFonts w:hint="eastAsia" w:ascii="宋体" w:hAnsi="宋体" w:cs="宋体"/>
          <w:bCs/>
          <w:szCs w:val="21"/>
        </w:rPr>
      </w:pPr>
      <w:r>
        <w:rPr>
          <w:rFonts w:hint="eastAsia" w:ascii="宋体" w:hAnsi="宋体" w:cs="宋体"/>
          <w:bCs/>
          <w:szCs w:val="21"/>
        </w:rPr>
        <w:t>W—投标工程成本警戒值</w:t>
      </w:r>
      <w:bookmarkEnd w:id="1088"/>
    </w:p>
    <w:p>
      <w:pPr>
        <w:spacing w:line="360" w:lineRule="auto"/>
        <w:ind w:firstLine="480"/>
        <w:rPr>
          <w:rFonts w:hint="eastAsia" w:ascii="宋体" w:hAnsi="宋体" w:cs="宋体"/>
          <w:bCs/>
          <w:szCs w:val="21"/>
        </w:rPr>
      </w:pPr>
      <w:bookmarkStart w:id="1089" w:name="_Toc20062"/>
      <w:r>
        <w:rPr>
          <w:rFonts w:hint="eastAsia" w:ascii="宋体" w:hAnsi="宋体" w:cs="宋体"/>
          <w:bCs/>
          <w:szCs w:val="21"/>
        </w:rPr>
        <w:t>W 的取值范围可参考下列规定:建筑、装饰装修、安装工程 8－15;市政工程 8－12;其他工程 (如单独发包的土石方工程等)8－18.</w:t>
      </w:r>
      <w:bookmarkEnd w:id="1089"/>
    </w:p>
    <w:p>
      <w:pPr>
        <w:spacing w:line="360" w:lineRule="auto"/>
        <w:ind w:firstLine="480"/>
        <w:rPr>
          <w:rFonts w:hint="eastAsia" w:ascii="宋体" w:hAnsi="宋体" w:cs="宋体"/>
          <w:bCs/>
          <w:color w:val="auto"/>
          <w:szCs w:val="21"/>
        </w:rPr>
      </w:pPr>
      <w:bookmarkStart w:id="1090" w:name="_Toc5137"/>
      <w:r>
        <w:rPr>
          <w:rFonts w:hint="eastAsia" w:ascii="宋体" w:hAnsi="宋体" w:cs="宋体"/>
          <w:bCs/>
          <w:color w:val="auto"/>
          <w:szCs w:val="21"/>
        </w:rPr>
        <w:t>本项目的投标工程成本警戒值为:</w:t>
      </w:r>
      <w:r>
        <w:rPr>
          <w:rFonts w:hint="eastAsia" w:ascii="宋体" w:hAnsi="宋体" w:cs="宋体"/>
          <w:bCs/>
          <w:color w:val="auto"/>
          <w:szCs w:val="21"/>
          <w:u w:val="single"/>
        </w:rPr>
        <w:tab/>
      </w:r>
      <w:r>
        <w:rPr>
          <w:rFonts w:hint="eastAsia" w:ascii="宋体" w:hAnsi="宋体" w:cs="宋体"/>
          <w:b/>
          <w:color w:val="auto"/>
          <w:szCs w:val="21"/>
          <w:u w:val="single"/>
          <w:lang w:val="en-US" w:eastAsia="zh-CN"/>
        </w:rPr>
        <w:t>8</w:t>
      </w:r>
      <w:r>
        <w:rPr>
          <w:rFonts w:hint="eastAsia" w:ascii="宋体" w:hAnsi="宋体" w:cs="宋体"/>
          <w:b/>
          <w:color w:val="auto"/>
          <w:szCs w:val="21"/>
          <w:u w:val="single"/>
        </w:rPr>
        <w:t xml:space="preserve">  </w:t>
      </w:r>
      <w:r>
        <w:rPr>
          <w:rFonts w:hint="eastAsia" w:ascii="宋体" w:hAnsi="宋体" w:cs="宋体"/>
          <w:bCs/>
          <w:color w:val="auto"/>
          <w:szCs w:val="21"/>
        </w:rPr>
        <w:t>％ .</w:t>
      </w:r>
      <w:bookmarkEnd w:id="1090"/>
    </w:p>
    <w:p>
      <w:pPr>
        <w:spacing w:line="360" w:lineRule="auto"/>
        <w:ind w:firstLine="480"/>
        <w:rPr>
          <w:rFonts w:hint="eastAsia" w:ascii="宋体" w:hAnsi="宋体" w:cs="宋体"/>
          <w:bCs/>
          <w:szCs w:val="21"/>
        </w:rPr>
      </w:pPr>
      <w:bookmarkStart w:id="1091" w:name="_Toc23410"/>
      <w:r>
        <w:rPr>
          <w:rFonts w:hint="eastAsia" w:ascii="宋体" w:hAnsi="宋体" w:cs="宋体"/>
          <w:bCs/>
          <w:szCs w:val="21"/>
        </w:rPr>
        <w:t>（2）投标总价得分 (6</w:t>
      </w:r>
      <w:r>
        <w:rPr>
          <w:rFonts w:hint="eastAsia" w:ascii="宋体" w:hAnsi="宋体" w:cs="宋体"/>
          <w:bCs/>
          <w:szCs w:val="21"/>
          <w:lang w:val="en-US" w:eastAsia="zh-CN"/>
        </w:rPr>
        <w:t>0</w:t>
      </w:r>
      <w:r>
        <w:rPr>
          <w:rFonts w:hint="eastAsia" w:ascii="宋体" w:hAnsi="宋体" w:cs="宋体"/>
          <w:bCs/>
          <w:szCs w:val="21"/>
        </w:rPr>
        <w:t>分)</w:t>
      </w:r>
      <w:bookmarkEnd w:id="1091"/>
    </w:p>
    <w:p>
      <w:pPr>
        <w:spacing w:line="360" w:lineRule="auto"/>
        <w:ind w:firstLine="480"/>
        <w:rPr>
          <w:rFonts w:hint="eastAsia" w:ascii="宋体" w:hAnsi="宋体" w:cs="宋体"/>
          <w:bCs/>
          <w:szCs w:val="21"/>
        </w:rPr>
      </w:pPr>
      <w:bookmarkStart w:id="1092" w:name="_Toc19861"/>
      <w:r>
        <w:rPr>
          <w:rFonts w:hint="eastAsia" w:ascii="宋体" w:hAnsi="宋体" w:cs="宋体"/>
          <w:bCs/>
          <w:szCs w:val="21"/>
        </w:rPr>
        <w:t>①评标基准价计算公式:J＝(B1＋B2＋＋ Bn)÷n</w:t>
      </w:r>
      <w:bookmarkEnd w:id="1092"/>
    </w:p>
    <w:p>
      <w:pPr>
        <w:spacing w:line="360" w:lineRule="auto"/>
        <w:ind w:firstLine="480"/>
        <w:rPr>
          <w:rFonts w:hint="eastAsia" w:ascii="宋体" w:hAnsi="宋体" w:cs="宋体"/>
          <w:bCs/>
          <w:szCs w:val="21"/>
        </w:rPr>
      </w:pPr>
      <w:bookmarkStart w:id="1093" w:name="_Toc10570"/>
      <w:r>
        <w:rPr>
          <w:rFonts w:hint="eastAsia" w:ascii="宋体" w:hAnsi="宋体" w:cs="宋体"/>
          <w:bCs/>
          <w:szCs w:val="21"/>
        </w:rPr>
        <w:t>B1、 B2n为 n个有效投标总价,当有效投标总价个数 n＞3且 n≤9时,J为 去 掉 一 个 最 高 和 一 个最低总价后的算术平均值;当有效投标总价个数 n＞9时,J为去掉二个最高和一个最低总 价 后 的 算 术平均值;当有效投标总价个数 n≤3时,J为全部有效投标总价的算术平均值.</w:t>
      </w:r>
      <w:bookmarkEnd w:id="1093"/>
    </w:p>
    <w:p>
      <w:pPr>
        <w:spacing w:line="360" w:lineRule="auto"/>
        <w:ind w:firstLine="480"/>
        <w:rPr>
          <w:rFonts w:hint="eastAsia" w:ascii="宋体" w:hAnsi="宋体" w:cs="宋体"/>
          <w:bCs/>
          <w:szCs w:val="21"/>
        </w:rPr>
      </w:pPr>
      <w:bookmarkStart w:id="1094" w:name="_Toc7936"/>
      <w:r>
        <w:rPr>
          <w:rFonts w:hint="eastAsia" w:ascii="宋体" w:hAnsi="宋体" w:cs="宋体"/>
          <w:bCs/>
          <w:szCs w:val="21"/>
        </w:rPr>
        <w:t>有效投标总价界定为:投标工程成本价≤有效投标总价≤最高投标限价</w:t>
      </w:r>
      <w:bookmarkEnd w:id="1094"/>
    </w:p>
    <w:p>
      <w:pPr>
        <w:spacing w:line="360" w:lineRule="auto"/>
        <w:ind w:firstLine="480"/>
        <w:rPr>
          <w:rFonts w:hint="eastAsia" w:ascii="宋体" w:hAnsi="宋体" w:cs="宋体"/>
          <w:bCs/>
          <w:szCs w:val="21"/>
        </w:rPr>
      </w:pPr>
      <w:bookmarkStart w:id="1095" w:name="_Toc1483"/>
      <w:r>
        <w:rPr>
          <w:rFonts w:hint="eastAsia" w:ascii="宋体" w:hAnsi="宋体" w:cs="宋体"/>
          <w:bCs/>
          <w:szCs w:val="21"/>
        </w:rPr>
        <w:t>②偏差率计算公式</w:t>
      </w:r>
      <w:bookmarkEnd w:id="1095"/>
    </w:p>
    <w:p>
      <w:pPr>
        <w:spacing w:line="360" w:lineRule="auto"/>
        <w:ind w:firstLine="480"/>
        <w:rPr>
          <w:rFonts w:hint="eastAsia" w:ascii="宋体" w:hAnsi="宋体" w:cs="宋体"/>
          <w:bCs/>
          <w:szCs w:val="21"/>
        </w:rPr>
      </w:pPr>
      <w:bookmarkStart w:id="1096" w:name="_Toc4687"/>
      <w:r>
        <w:rPr>
          <w:rFonts w:hint="eastAsia" w:ascii="宋体" w:hAnsi="宋体" w:cs="宋体"/>
          <w:bCs/>
          <w:szCs w:val="21"/>
        </w:rPr>
        <w:t>P＝│Bn－J│÷J×100％ Bn—第 n个有效投标总价 J—评标基准价</w:t>
      </w:r>
      <w:bookmarkEnd w:id="1096"/>
    </w:p>
    <w:p>
      <w:pPr>
        <w:spacing w:line="360" w:lineRule="auto"/>
        <w:ind w:firstLine="480"/>
        <w:rPr>
          <w:rFonts w:hint="eastAsia" w:ascii="宋体" w:hAnsi="宋体" w:cs="宋体"/>
          <w:bCs/>
          <w:szCs w:val="21"/>
        </w:rPr>
      </w:pPr>
      <w:bookmarkStart w:id="1097" w:name="_Toc8198"/>
      <w:r>
        <w:rPr>
          <w:rFonts w:hint="eastAsia" w:ascii="宋体" w:hAnsi="宋体" w:cs="宋体"/>
          <w:bCs/>
          <w:szCs w:val="21"/>
        </w:rPr>
        <w:t>③投标总价得分计算公式:C＝6</w:t>
      </w:r>
      <w:r>
        <w:rPr>
          <w:rFonts w:hint="eastAsia" w:ascii="宋体" w:hAnsi="宋体" w:cs="宋体"/>
          <w:bCs/>
          <w:szCs w:val="21"/>
          <w:lang w:val="en-US" w:eastAsia="zh-CN"/>
        </w:rPr>
        <w:t>0</w:t>
      </w:r>
      <w:r>
        <w:rPr>
          <w:rFonts w:hint="eastAsia" w:ascii="宋体" w:hAnsi="宋体" w:cs="宋体"/>
          <w:bCs/>
          <w:szCs w:val="21"/>
        </w:rPr>
        <w:t xml:space="preserve">－P×K×100 </w:t>
      </w:r>
    </w:p>
    <w:p>
      <w:pPr>
        <w:spacing w:line="360" w:lineRule="auto"/>
        <w:ind w:firstLine="480"/>
        <w:rPr>
          <w:rFonts w:hint="eastAsia" w:ascii="宋体" w:hAnsi="宋体" w:cs="宋体"/>
          <w:bCs/>
          <w:szCs w:val="21"/>
        </w:rPr>
      </w:pPr>
      <w:r>
        <w:rPr>
          <w:rFonts w:hint="eastAsia" w:ascii="宋体" w:hAnsi="宋体" w:cs="宋体"/>
          <w:bCs/>
          <w:szCs w:val="21"/>
        </w:rPr>
        <w:t>C—投标总价得分(C≥0)</w:t>
      </w:r>
      <w:bookmarkEnd w:id="1097"/>
    </w:p>
    <w:p>
      <w:pPr>
        <w:spacing w:line="360" w:lineRule="auto"/>
        <w:ind w:firstLine="480"/>
        <w:rPr>
          <w:rFonts w:hint="eastAsia" w:ascii="宋体" w:hAnsi="宋体" w:cs="宋体"/>
          <w:bCs/>
          <w:szCs w:val="21"/>
        </w:rPr>
      </w:pPr>
      <w:bookmarkStart w:id="1098" w:name="_Toc15179"/>
      <w:r>
        <w:rPr>
          <w:rFonts w:hint="eastAsia" w:ascii="宋体" w:hAnsi="宋体" w:cs="宋体"/>
          <w:bCs/>
          <w:szCs w:val="21"/>
        </w:rPr>
        <w:t>P—偏差率</w:t>
      </w:r>
      <w:bookmarkEnd w:id="1098"/>
      <w:bookmarkStart w:id="1099" w:name="_Toc22642"/>
    </w:p>
    <w:p>
      <w:pPr>
        <w:spacing w:line="360" w:lineRule="auto"/>
        <w:ind w:firstLine="480"/>
        <w:rPr>
          <w:rFonts w:hint="eastAsia" w:ascii="宋体" w:hAnsi="宋体" w:cs="宋体"/>
          <w:b/>
          <w:bCs/>
          <w:szCs w:val="21"/>
        </w:rPr>
      </w:pPr>
      <w:r>
        <w:rPr>
          <w:rFonts w:hint="eastAsia" w:ascii="宋体" w:hAnsi="宋体"/>
          <w:b w:val="0"/>
          <w:bCs w:val="0"/>
        </w:rPr>
        <w:t>K—扣分系数：Bn大于J时，K取</w:t>
      </w:r>
      <w:r>
        <w:rPr>
          <w:rFonts w:hint="eastAsia" w:ascii="宋体" w:hAnsi="宋体"/>
          <w:b w:val="0"/>
          <w:bCs w:val="0"/>
          <w:u w:val="single"/>
        </w:rPr>
        <w:t xml:space="preserve">  </w:t>
      </w:r>
      <w:r>
        <w:rPr>
          <w:rFonts w:hint="eastAsia" w:ascii="宋体" w:hAnsi="宋体"/>
          <w:b w:val="0"/>
          <w:bCs w:val="0"/>
          <w:u w:val="single"/>
          <w:lang w:val="en-US" w:eastAsia="zh-CN"/>
        </w:rPr>
        <w:t>0.2</w:t>
      </w:r>
      <w:r>
        <w:rPr>
          <w:rFonts w:hint="eastAsia" w:ascii="宋体" w:hAnsi="宋体"/>
          <w:b w:val="0"/>
          <w:bCs w:val="0"/>
          <w:u w:val="single"/>
        </w:rPr>
        <w:t xml:space="preserve">  </w:t>
      </w:r>
      <w:r>
        <w:rPr>
          <w:rFonts w:hint="eastAsia" w:ascii="宋体" w:hAnsi="宋体"/>
          <w:b w:val="0"/>
          <w:bCs w:val="0"/>
        </w:rPr>
        <w:t>；Bn小于J时，K取</w:t>
      </w:r>
      <w:r>
        <w:rPr>
          <w:rFonts w:hint="eastAsia" w:ascii="宋体" w:hAnsi="宋体"/>
          <w:b w:val="0"/>
          <w:bCs w:val="0"/>
          <w:u w:val="single"/>
        </w:rPr>
        <w:t xml:space="preserve"> 0.</w:t>
      </w:r>
      <w:r>
        <w:rPr>
          <w:rFonts w:hint="eastAsia" w:ascii="宋体" w:hAnsi="宋体"/>
          <w:b w:val="0"/>
          <w:bCs w:val="0"/>
          <w:u w:val="single"/>
          <w:lang w:val="en-US" w:eastAsia="zh-CN"/>
        </w:rPr>
        <w:t xml:space="preserve">1 </w:t>
      </w:r>
      <w:r>
        <w:rPr>
          <w:rFonts w:hint="eastAsia" w:ascii="宋体" w:hAnsi="宋体"/>
          <w:b w:val="0"/>
          <w:bCs w:val="0"/>
        </w:rPr>
        <w:t xml:space="preserve">；Bn等于J时，K取 </w:t>
      </w:r>
      <w:r>
        <w:rPr>
          <w:rFonts w:hint="eastAsia" w:ascii="宋体" w:hAnsi="宋体"/>
          <w:b w:val="0"/>
          <w:bCs w:val="0"/>
          <w:u w:val="single"/>
        </w:rPr>
        <w:t xml:space="preserve">0 </w:t>
      </w:r>
      <w:r>
        <w:rPr>
          <w:rFonts w:hint="eastAsia" w:ascii="宋体" w:hAnsi="宋体"/>
          <w:b w:val="0"/>
          <w:bCs w:val="0"/>
        </w:rPr>
        <w:t>。</w:t>
      </w:r>
    </w:p>
    <w:p>
      <w:pPr>
        <w:spacing w:line="360" w:lineRule="auto"/>
        <w:ind w:firstLine="480"/>
        <w:rPr>
          <w:rFonts w:hint="eastAsia" w:ascii="宋体" w:hAnsi="宋体" w:cs="宋体"/>
          <w:bCs/>
          <w:szCs w:val="21"/>
        </w:rPr>
      </w:pPr>
      <w:r>
        <w:rPr>
          <w:rFonts w:hint="eastAsia" w:ascii="宋体" w:hAnsi="宋体" w:cs="宋体"/>
          <w:bCs/>
          <w:szCs w:val="21"/>
        </w:rPr>
        <w:t>A4．5．1  按照上述规定的评分标准,分别对各项报价进行评分,使用附表 A－7 记录投标总价的评分结果,投标总价的得分记录为 D.</w:t>
      </w:r>
    </w:p>
    <w:bookmarkEnd w:id="1099"/>
    <w:p>
      <w:pPr>
        <w:spacing w:line="360" w:lineRule="auto"/>
        <w:ind w:firstLine="480"/>
        <w:rPr>
          <w:rFonts w:hint="eastAsia" w:ascii="宋体" w:hAnsi="宋体" w:cs="宋体"/>
          <w:b/>
          <w:szCs w:val="21"/>
        </w:rPr>
      </w:pPr>
      <w:bookmarkStart w:id="1100" w:name="_Toc14128"/>
      <w:r>
        <w:rPr>
          <w:rFonts w:hint="eastAsia" w:ascii="宋体" w:hAnsi="宋体" w:cs="宋体"/>
          <w:b/>
          <w:szCs w:val="21"/>
        </w:rPr>
        <w:t>A4.6 企业信用的评审和评分（E）</w:t>
      </w:r>
      <w:bookmarkEnd w:id="1100"/>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9"/>
        <w:gridCol w:w="1197"/>
        <w:gridCol w:w="5690"/>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jc w:val="center"/>
        </w:trPr>
        <w:tc>
          <w:tcPr>
            <w:tcW w:w="1609" w:type="dxa"/>
            <w:noWrap w:val="0"/>
            <w:vAlign w:val="center"/>
          </w:tcPr>
          <w:p>
            <w:pPr>
              <w:pStyle w:val="18"/>
              <w:keepNext w:val="0"/>
              <w:keepLines w:val="0"/>
              <w:suppressLineNumbers w:val="0"/>
              <w:spacing w:before="0" w:beforeAutospacing="0" w:after="0" w:afterAutospacing="0" w:line="500" w:lineRule="exact"/>
              <w:ind w:left="0" w:right="0" w:firstLine="0"/>
              <w:jc w:val="center"/>
              <w:rPr>
                <w:rFonts w:hint="eastAsia" w:ascii="宋体" w:hAnsi="宋体" w:eastAsia="宋体" w:cs="宋体"/>
                <w:kern w:val="2"/>
                <w:sz w:val="21"/>
                <w:szCs w:val="21"/>
                <w:lang w:eastAsia="zh-CN"/>
              </w:rPr>
            </w:pPr>
            <w:bookmarkStart w:id="1101" w:name="_Toc3651"/>
            <w:r>
              <w:rPr>
                <w:rFonts w:hint="eastAsia" w:ascii="宋体" w:hAnsi="宋体" w:eastAsia="宋体" w:cs="宋体"/>
                <w:kern w:val="2"/>
                <w:sz w:val="21"/>
                <w:szCs w:val="21"/>
                <w:lang w:eastAsia="zh-CN"/>
              </w:rPr>
              <w:t>评分项目</w:t>
            </w:r>
            <w:bookmarkEnd w:id="1101"/>
          </w:p>
        </w:tc>
        <w:tc>
          <w:tcPr>
            <w:tcW w:w="1197" w:type="dxa"/>
            <w:noWrap w:val="0"/>
            <w:vAlign w:val="center"/>
          </w:tcPr>
          <w:p>
            <w:pPr>
              <w:pStyle w:val="18"/>
              <w:keepNext w:val="0"/>
              <w:keepLines w:val="0"/>
              <w:suppressLineNumbers w:val="0"/>
              <w:spacing w:before="0" w:beforeAutospacing="0" w:after="0" w:afterAutospacing="0" w:line="500" w:lineRule="exact"/>
              <w:ind w:left="0" w:right="0" w:firstLine="0"/>
              <w:jc w:val="center"/>
              <w:rPr>
                <w:rFonts w:hint="eastAsia" w:ascii="宋体" w:hAnsi="宋体" w:eastAsia="宋体" w:cs="宋体"/>
                <w:kern w:val="2"/>
                <w:sz w:val="21"/>
                <w:szCs w:val="21"/>
                <w:lang w:eastAsia="zh-CN"/>
              </w:rPr>
            </w:pPr>
            <w:bookmarkStart w:id="1102" w:name="_Toc5298"/>
            <w:r>
              <w:rPr>
                <w:rFonts w:hint="eastAsia" w:ascii="宋体" w:hAnsi="宋体" w:eastAsia="宋体" w:cs="宋体"/>
                <w:kern w:val="2"/>
                <w:sz w:val="21"/>
                <w:szCs w:val="21"/>
                <w:lang w:eastAsia="zh-CN"/>
              </w:rPr>
              <w:t>分值</w:t>
            </w:r>
            <w:bookmarkEnd w:id="1102"/>
          </w:p>
        </w:tc>
        <w:tc>
          <w:tcPr>
            <w:tcW w:w="5690" w:type="dxa"/>
            <w:noWrap w:val="0"/>
            <w:vAlign w:val="center"/>
          </w:tcPr>
          <w:p>
            <w:pPr>
              <w:pStyle w:val="18"/>
              <w:keepNext w:val="0"/>
              <w:keepLines w:val="0"/>
              <w:suppressLineNumbers w:val="0"/>
              <w:spacing w:before="0" w:beforeAutospacing="0" w:after="0" w:afterAutospacing="0" w:line="500" w:lineRule="exact"/>
              <w:ind w:left="0" w:right="0" w:firstLine="0"/>
              <w:jc w:val="center"/>
              <w:rPr>
                <w:rFonts w:hint="eastAsia" w:ascii="宋体" w:hAnsi="宋体" w:eastAsia="宋体" w:cs="宋体"/>
                <w:kern w:val="2"/>
                <w:sz w:val="21"/>
                <w:szCs w:val="21"/>
                <w:lang w:eastAsia="zh-CN"/>
              </w:rPr>
            </w:pPr>
            <w:bookmarkStart w:id="1103" w:name="_Toc28569"/>
            <w:r>
              <w:rPr>
                <w:rFonts w:hint="eastAsia" w:ascii="宋体" w:hAnsi="宋体" w:eastAsia="宋体" w:cs="宋体"/>
                <w:kern w:val="2"/>
                <w:sz w:val="21"/>
                <w:szCs w:val="21"/>
                <w:lang w:eastAsia="zh-CN"/>
              </w:rPr>
              <w:t>评分标准</w:t>
            </w:r>
            <w:bookmarkEnd w:id="110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4" w:hRule="atLeast"/>
          <w:jc w:val="center"/>
        </w:trPr>
        <w:tc>
          <w:tcPr>
            <w:tcW w:w="1609" w:type="dxa"/>
            <w:vMerge w:val="restart"/>
            <w:noWrap w:val="0"/>
            <w:vAlign w:val="center"/>
          </w:tcPr>
          <w:p>
            <w:pPr>
              <w:pStyle w:val="18"/>
              <w:keepNext w:val="0"/>
              <w:keepLines w:val="0"/>
              <w:suppressLineNumbers w:val="0"/>
              <w:spacing w:before="0" w:beforeAutospacing="0" w:after="0" w:afterAutospacing="0" w:line="360" w:lineRule="auto"/>
              <w:ind w:right="0" w:firstLine="359" w:firstLineChars="171"/>
              <w:rPr>
                <w:rFonts w:hint="eastAsia" w:ascii="宋体" w:hAnsi="宋体" w:eastAsia="宋体" w:cs="宋体"/>
                <w:kern w:val="2"/>
                <w:sz w:val="21"/>
                <w:szCs w:val="21"/>
                <w:lang w:eastAsia="zh-CN"/>
              </w:rPr>
            </w:pPr>
            <w:bookmarkStart w:id="1104" w:name="_Toc20434"/>
            <w:r>
              <w:rPr>
                <w:rFonts w:hint="eastAsia" w:ascii="宋体" w:hAnsi="宋体" w:eastAsia="宋体" w:cs="宋体"/>
                <w:kern w:val="2"/>
                <w:sz w:val="21"/>
                <w:szCs w:val="21"/>
                <w:lang w:eastAsia="zh-CN"/>
              </w:rPr>
              <w:t>企业信用</w:t>
            </w:r>
            <w:bookmarkEnd w:id="1104"/>
          </w:p>
        </w:tc>
        <w:tc>
          <w:tcPr>
            <w:tcW w:w="1197" w:type="dxa"/>
            <w:vMerge w:val="restart"/>
            <w:noWrap w:val="0"/>
            <w:vAlign w:val="center"/>
          </w:tcPr>
          <w:p>
            <w:pPr>
              <w:pStyle w:val="18"/>
              <w:keepNext w:val="0"/>
              <w:keepLines w:val="0"/>
              <w:suppressLineNumbers w:val="0"/>
              <w:spacing w:before="0" w:beforeAutospacing="0" w:after="0" w:afterAutospacing="0" w:line="360" w:lineRule="auto"/>
              <w:ind w:right="0" w:firstLine="210" w:firstLineChars="100"/>
              <w:rPr>
                <w:rFonts w:hint="eastAsia" w:ascii="宋体" w:hAnsi="宋体" w:eastAsia="宋体" w:cs="宋体"/>
                <w:kern w:val="2"/>
                <w:sz w:val="21"/>
                <w:szCs w:val="21"/>
                <w:lang w:eastAsia="zh-CN"/>
              </w:rPr>
            </w:pPr>
            <w:bookmarkStart w:id="1105" w:name="_Toc9229"/>
            <w:r>
              <w:rPr>
                <w:rFonts w:hint="eastAsia" w:ascii="宋体" w:hAnsi="宋体" w:eastAsia="宋体" w:cs="宋体"/>
                <w:kern w:val="2"/>
                <w:sz w:val="21"/>
                <w:szCs w:val="21"/>
                <w:lang w:val="en-US" w:eastAsia="zh-CN"/>
              </w:rPr>
              <w:t>10</w:t>
            </w:r>
            <w:r>
              <w:rPr>
                <w:rFonts w:hint="eastAsia" w:ascii="宋体" w:hAnsi="宋体" w:eastAsia="宋体" w:cs="宋体"/>
                <w:kern w:val="2"/>
                <w:sz w:val="21"/>
                <w:szCs w:val="21"/>
                <w:lang w:eastAsia="zh-CN"/>
              </w:rPr>
              <w:t>分</w:t>
            </w:r>
            <w:bookmarkEnd w:id="1105"/>
          </w:p>
        </w:tc>
        <w:tc>
          <w:tcPr>
            <w:tcW w:w="5697" w:type="dxa"/>
            <w:gridSpan w:val="2"/>
            <w:noWrap w:val="0"/>
            <w:vAlign w:val="center"/>
          </w:tcPr>
          <w:p>
            <w:pPr>
              <w:pStyle w:val="18"/>
              <w:keepNext w:val="0"/>
              <w:keepLines w:val="0"/>
              <w:suppressLineNumbers w:val="0"/>
              <w:spacing w:before="0" w:beforeAutospacing="0" w:after="0" w:afterAutospacing="0" w:line="360" w:lineRule="auto"/>
              <w:ind w:left="0" w:right="0" w:firstLine="0"/>
              <w:rPr>
                <w:rFonts w:hint="eastAsia" w:ascii="宋体" w:hAnsi="宋体" w:eastAsia="宋体" w:cs="宋体"/>
                <w:kern w:val="2"/>
                <w:sz w:val="21"/>
                <w:szCs w:val="21"/>
                <w:lang w:eastAsia="zh-CN"/>
              </w:rPr>
            </w:pPr>
            <w:bookmarkStart w:id="1106" w:name="_Toc12698"/>
            <w:r>
              <w:rPr>
                <w:rFonts w:hint="eastAsia" w:ascii="宋体" w:hAnsi="宋体" w:eastAsia="宋体" w:cs="宋体"/>
                <w:kern w:val="2"/>
                <w:sz w:val="21"/>
                <w:szCs w:val="21"/>
                <w:lang w:eastAsia="zh-CN"/>
              </w:rPr>
              <w:t>某投标人企业信用得分=（该投标人企业信用分÷所有投标人中企业信用最高分）×（</w:t>
            </w:r>
            <w:r>
              <w:rPr>
                <w:rFonts w:hint="eastAsia" w:ascii="宋体" w:hAnsi="宋体" w:eastAsia="宋体" w:cs="宋体"/>
                <w:kern w:val="2"/>
                <w:sz w:val="21"/>
                <w:szCs w:val="21"/>
                <w:lang w:val="en-US" w:eastAsia="zh-CN"/>
              </w:rPr>
              <w:t>5</w:t>
            </w:r>
            <w:r>
              <w:rPr>
                <w:rFonts w:hint="eastAsia" w:ascii="宋体" w:hAnsi="宋体" w:eastAsia="宋体" w:cs="宋体"/>
                <w:kern w:val="2"/>
                <w:sz w:val="21"/>
                <w:szCs w:val="21"/>
                <w:lang w:eastAsia="zh-CN"/>
              </w:rPr>
              <w:t>分）</w:t>
            </w:r>
            <w:bookmarkEnd w:id="1106"/>
          </w:p>
          <w:p>
            <w:pPr>
              <w:pStyle w:val="18"/>
              <w:keepNext w:val="0"/>
              <w:keepLines w:val="0"/>
              <w:suppressLineNumbers w:val="0"/>
              <w:spacing w:before="0" w:beforeAutospacing="0" w:after="0" w:afterAutospacing="0" w:line="360" w:lineRule="auto"/>
              <w:ind w:left="0" w:right="0" w:firstLine="0"/>
              <w:rPr>
                <w:rFonts w:hint="eastAsia" w:ascii="宋体" w:hAnsi="宋体" w:eastAsia="宋体" w:cs="宋体"/>
                <w:kern w:val="2"/>
                <w:sz w:val="21"/>
                <w:szCs w:val="21"/>
                <w:lang w:eastAsia="zh-CN"/>
              </w:rPr>
            </w:pPr>
            <w:bookmarkStart w:id="1107" w:name="_Toc28517"/>
            <w:r>
              <w:rPr>
                <w:rFonts w:hint="eastAsia" w:ascii="宋体" w:hAnsi="宋体" w:eastAsia="宋体" w:cs="宋体"/>
                <w:kern w:val="2"/>
                <w:sz w:val="21"/>
                <w:szCs w:val="21"/>
                <w:lang w:eastAsia="zh-CN"/>
              </w:rPr>
              <w:t>投标人企业信用得分为投标截止时间贵州省建筑市场监管与诚信信息一体化平台公布为准（含该平台同步推送给公共资源交易中心的信用分）</w:t>
            </w:r>
            <w:bookmarkEnd w:id="1107"/>
          </w:p>
          <w:p>
            <w:pPr>
              <w:pStyle w:val="18"/>
              <w:keepNext w:val="0"/>
              <w:keepLines w:val="0"/>
              <w:suppressLineNumbers w:val="0"/>
              <w:spacing w:before="0" w:beforeAutospacing="0" w:after="0" w:afterAutospacing="0" w:line="360" w:lineRule="auto"/>
              <w:ind w:left="0" w:right="0" w:firstLine="0"/>
              <w:rPr>
                <w:rFonts w:hint="eastAsia" w:ascii="宋体" w:hAnsi="宋体" w:eastAsia="宋体" w:cs="宋体"/>
                <w:kern w:val="2"/>
                <w:sz w:val="21"/>
                <w:szCs w:val="21"/>
                <w:lang w:eastAsia="zh-CN"/>
              </w:rPr>
            </w:pPr>
            <w:r>
              <w:rPr>
                <w:rFonts w:hint="eastAsia" w:ascii="宋体" w:hAnsi="宋体" w:eastAsia="宋体" w:cs="宋体"/>
                <w:kern w:val="2"/>
                <w:sz w:val="21"/>
                <w:szCs w:val="21"/>
                <w:lang w:eastAsia="zh-CN" w:bidi="ar"/>
              </w:rPr>
              <w:t>注：由于至开标时间，贵州省建筑市场监管与诚信信息一体化平台关于投标人企业信用并未完善，该项评分所有投标人均得</w:t>
            </w:r>
            <w:r>
              <w:rPr>
                <w:rFonts w:hint="eastAsia" w:ascii="宋体" w:hAnsi="宋体" w:eastAsia="宋体" w:cs="宋体"/>
                <w:kern w:val="2"/>
                <w:sz w:val="21"/>
                <w:szCs w:val="21"/>
                <w:lang w:val="en-US" w:eastAsia="zh-CN" w:bidi="ar"/>
              </w:rPr>
              <w:t>5</w:t>
            </w:r>
            <w:r>
              <w:rPr>
                <w:rFonts w:hint="eastAsia" w:ascii="宋体" w:hAnsi="宋体" w:eastAsia="宋体" w:cs="宋体"/>
                <w:kern w:val="2"/>
                <w:sz w:val="21"/>
                <w:szCs w:val="21"/>
                <w:lang w:eastAsia="zh-CN" w:bidi="ar"/>
              </w:rPr>
              <w:t xml:space="preserve">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4" w:hRule="atLeast"/>
          <w:jc w:val="center"/>
        </w:trPr>
        <w:tc>
          <w:tcPr>
            <w:tcW w:w="1609" w:type="dxa"/>
            <w:vMerge w:val="continue"/>
            <w:noWrap w:val="0"/>
            <w:vAlign w:val="center"/>
          </w:tcPr>
          <w:p>
            <w:pPr>
              <w:pStyle w:val="18"/>
              <w:keepNext w:val="0"/>
              <w:keepLines w:val="0"/>
              <w:suppressLineNumbers w:val="0"/>
              <w:spacing w:before="0" w:beforeAutospacing="0" w:after="0" w:afterAutospacing="0" w:line="360" w:lineRule="auto"/>
              <w:ind w:left="0" w:right="0" w:firstLine="0"/>
              <w:rPr>
                <w:rFonts w:hint="default" w:cs="Times New Roman"/>
                <w:lang w:eastAsia="zh-CN"/>
              </w:rPr>
            </w:pPr>
          </w:p>
        </w:tc>
        <w:tc>
          <w:tcPr>
            <w:tcW w:w="1197" w:type="dxa"/>
            <w:vMerge w:val="continue"/>
            <w:noWrap w:val="0"/>
            <w:vAlign w:val="center"/>
          </w:tcPr>
          <w:p>
            <w:pPr>
              <w:pStyle w:val="18"/>
              <w:keepNext w:val="0"/>
              <w:keepLines w:val="0"/>
              <w:suppressLineNumbers w:val="0"/>
              <w:spacing w:before="0" w:beforeAutospacing="0" w:after="0" w:afterAutospacing="0" w:line="360" w:lineRule="auto"/>
              <w:ind w:left="0" w:right="0" w:firstLine="0"/>
              <w:rPr>
                <w:rFonts w:hint="default" w:cs="Times New Roman"/>
                <w:lang w:eastAsia="zh-CN"/>
              </w:rPr>
            </w:pPr>
          </w:p>
        </w:tc>
        <w:tc>
          <w:tcPr>
            <w:tcW w:w="5697" w:type="dxa"/>
            <w:gridSpan w:val="2"/>
            <w:noWrap w:val="0"/>
            <w:vAlign w:val="center"/>
          </w:tcPr>
          <w:p>
            <w:pPr>
              <w:pStyle w:val="18"/>
              <w:keepNext w:val="0"/>
              <w:keepLines w:val="0"/>
              <w:suppressLineNumbers w:val="0"/>
              <w:spacing w:before="0" w:beforeAutospacing="0" w:after="0" w:afterAutospacing="0" w:line="360" w:lineRule="auto"/>
              <w:ind w:left="0" w:right="0" w:firstLine="0"/>
              <w:rPr>
                <w:rFonts w:hint="eastAsia" w:ascii="宋体" w:hAnsi="宋体" w:eastAsia="宋体" w:cs="宋体"/>
                <w:kern w:val="2"/>
                <w:sz w:val="21"/>
                <w:szCs w:val="21"/>
                <w:lang w:eastAsia="zh-CN" w:bidi="ar"/>
              </w:rPr>
            </w:pPr>
            <w:r>
              <w:rPr>
                <w:rFonts w:hint="eastAsia" w:ascii="宋体" w:hAnsi="宋体" w:eastAsia="宋体" w:cs="宋体"/>
                <w:b/>
                <w:bCs/>
                <w:kern w:val="2"/>
                <w:sz w:val="21"/>
                <w:szCs w:val="21"/>
                <w:lang w:val="en-US" w:eastAsia="zh-CN"/>
              </w:rPr>
              <w:t>根据黔建建通【2018】33号要求：</w:t>
            </w:r>
            <w:r>
              <w:rPr>
                <w:rFonts w:hint="eastAsia" w:ascii="宋体" w:hAnsi="宋体" w:eastAsia="宋体" w:cs="宋体"/>
                <w:b/>
                <w:bCs/>
                <w:kern w:val="2"/>
                <w:sz w:val="21"/>
                <w:szCs w:val="21"/>
                <w:lang w:eastAsia="zh-CN"/>
              </w:rPr>
              <w:t>投标人响应“在劳务用工中优先使用当地或全省建档立卡贫困劳动力助力脱贫攻坚的承诺”。工程施工企业使用当地建档立卡贫困劳动力助力脱贫攻坚人数</w:t>
            </w:r>
            <w:r>
              <w:rPr>
                <w:rFonts w:hint="eastAsia" w:ascii="宋体" w:hAnsi="宋体" w:eastAsia="宋体" w:cs="宋体"/>
                <w:b/>
                <w:bCs/>
                <w:kern w:val="2"/>
                <w:sz w:val="21"/>
                <w:szCs w:val="21"/>
                <w:lang w:val="en-US" w:eastAsia="zh-CN"/>
              </w:rPr>
              <w:t>20</w:t>
            </w:r>
            <w:r>
              <w:rPr>
                <w:rFonts w:hint="eastAsia" w:ascii="宋体" w:hAnsi="宋体" w:eastAsia="宋体" w:cs="宋体"/>
                <w:b/>
                <w:bCs/>
                <w:kern w:val="2"/>
                <w:sz w:val="21"/>
                <w:szCs w:val="21"/>
                <w:lang w:eastAsia="zh-CN"/>
              </w:rPr>
              <w:t>人（含</w:t>
            </w:r>
            <w:r>
              <w:rPr>
                <w:rFonts w:hint="eastAsia" w:ascii="宋体" w:hAnsi="宋体" w:eastAsia="宋体" w:cs="宋体"/>
                <w:b/>
                <w:bCs/>
                <w:kern w:val="2"/>
                <w:sz w:val="21"/>
                <w:szCs w:val="21"/>
                <w:lang w:val="en-US" w:eastAsia="zh-CN"/>
              </w:rPr>
              <w:t>20</w:t>
            </w:r>
            <w:r>
              <w:rPr>
                <w:rFonts w:hint="eastAsia" w:ascii="宋体" w:hAnsi="宋体" w:eastAsia="宋体" w:cs="宋体"/>
                <w:b/>
                <w:bCs/>
                <w:kern w:val="2"/>
                <w:sz w:val="21"/>
                <w:szCs w:val="21"/>
                <w:lang w:eastAsia="zh-CN"/>
              </w:rPr>
              <w:t>，下同）以上的，得5分；</w:t>
            </w:r>
            <w:r>
              <w:rPr>
                <w:rFonts w:hint="eastAsia" w:ascii="宋体" w:hAnsi="宋体" w:eastAsia="宋体" w:cs="宋体"/>
                <w:b/>
                <w:bCs/>
                <w:kern w:val="2"/>
                <w:sz w:val="21"/>
                <w:szCs w:val="21"/>
                <w:lang w:val="en-US" w:eastAsia="zh-CN"/>
              </w:rPr>
              <w:t>15</w:t>
            </w:r>
            <w:r>
              <w:rPr>
                <w:rFonts w:hint="eastAsia" w:ascii="宋体" w:hAnsi="宋体" w:eastAsia="宋体" w:cs="宋体"/>
                <w:b/>
                <w:bCs/>
                <w:kern w:val="2"/>
                <w:sz w:val="21"/>
                <w:szCs w:val="21"/>
                <w:lang w:eastAsia="zh-CN"/>
              </w:rPr>
              <w:t>人以上的，得3分；10人以上的，得1分，10人以下的，不得分。</w:t>
            </w:r>
          </w:p>
        </w:tc>
      </w:tr>
    </w:tbl>
    <w:p>
      <w:pPr>
        <w:spacing w:line="400" w:lineRule="exact"/>
        <w:ind w:firstLine="480"/>
        <w:rPr>
          <w:rFonts w:hint="eastAsia" w:ascii="宋体" w:hAnsi="宋体" w:cs="宋体"/>
          <w:szCs w:val="21"/>
        </w:rPr>
      </w:pPr>
      <w:bookmarkStart w:id="1108" w:name="_Toc13088"/>
      <w:r>
        <w:rPr>
          <w:rFonts w:hint="eastAsia" w:ascii="宋体" w:hAnsi="宋体" w:cs="宋体"/>
          <w:szCs w:val="21"/>
        </w:rPr>
        <w:t>根据上表规定的评分项目分值设定、评分标准，对企业信用(如果有）进行评审和评分，并使用附表A-8记录对其他因素的评分结果，其他因素的得分记录为E。</w:t>
      </w:r>
      <w:bookmarkEnd w:id="1108"/>
    </w:p>
    <w:p>
      <w:pPr>
        <w:spacing w:line="400" w:lineRule="exact"/>
        <w:ind w:firstLine="480"/>
        <w:rPr>
          <w:rFonts w:hint="eastAsia" w:ascii="宋体" w:hAnsi="宋体" w:cs="宋体"/>
          <w:b/>
          <w:szCs w:val="21"/>
        </w:rPr>
      </w:pPr>
      <w:bookmarkStart w:id="1109" w:name="_Toc8010"/>
      <w:r>
        <w:rPr>
          <w:rFonts w:hint="eastAsia" w:ascii="宋体" w:hAnsi="宋体" w:cs="宋体"/>
          <w:b/>
          <w:szCs w:val="21"/>
        </w:rPr>
        <w:t>A4.6其他因素的评审和评分（F）</w:t>
      </w:r>
      <w:bookmarkEnd w:id="1109"/>
    </w:p>
    <w:p>
      <w:pPr>
        <w:spacing w:line="400" w:lineRule="exact"/>
        <w:ind w:firstLine="896" w:firstLineChars="427"/>
        <w:rPr>
          <w:rFonts w:hint="eastAsia" w:ascii="宋体" w:hAnsi="宋体" w:eastAsia="宋体" w:cs="宋体"/>
          <w:szCs w:val="21"/>
          <w:lang w:eastAsia="zh-CN"/>
        </w:rPr>
      </w:pPr>
      <w:bookmarkStart w:id="1110" w:name="_Toc8442"/>
      <w:r>
        <w:rPr>
          <w:rFonts w:hint="eastAsia" w:ascii="宋体" w:hAnsi="宋体" w:cs="宋体"/>
          <w:szCs w:val="21"/>
          <w:lang w:eastAsia="zh-CN"/>
        </w:rPr>
        <w:t>暂</w:t>
      </w:r>
      <w:r>
        <w:rPr>
          <w:rFonts w:hint="eastAsia" w:ascii="宋体" w:hAnsi="宋体" w:cs="宋体"/>
          <w:szCs w:val="21"/>
        </w:rPr>
        <w:t>无</w:t>
      </w:r>
      <w:r>
        <w:rPr>
          <w:rFonts w:hint="eastAsia" w:ascii="宋体" w:hAnsi="宋体" w:cs="宋体"/>
          <w:szCs w:val="21"/>
          <w:lang w:eastAsia="zh-CN"/>
        </w:rPr>
        <w:t>。</w:t>
      </w:r>
    </w:p>
    <w:p>
      <w:pPr>
        <w:spacing w:line="400" w:lineRule="exact"/>
        <w:ind w:firstLine="480"/>
        <w:rPr>
          <w:rFonts w:hint="eastAsia" w:ascii="宋体" w:hAnsi="宋体" w:cs="宋体"/>
          <w:szCs w:val="21"/>
        </w:rPr>
      </w:pPr>
      <w:r>
        <w:rPr>
          <w:rFonts w:hint="eastAsia" w:ascii="宋体" w:hAnsi="宋体" w:cs="宋体"/>
          <w:szCs w:val="21"/>
        </w:rPr>
        <w:t>根据上表规定的评分项目分值设定、评分标准，对其他因素（如果有）进行评审和评分，并使用附表A-8记录对其他因素的评分结果，其他因素的得分记录为F.</w:t>
      </w:r>
      <w:bookmarkEnd w:id="1110"/>
    </w:p>
    <w:p>
      <w:pPr>
        <w:spacing w:line="400" w:lineRule="exact"/>
        <w:ind w:firstLine="480"/>
        <w:rPr>
          <w:rFonts w:hint="eastAsia" w:ascii="宋体" w:hAnsi="宋体" w:cs="宋体"/>
          <w:szCs w:val="21"/>
        </w:rPr>
      </w:pPr>
      <w:bookmarkStart w:id="1111" w:name="_Toc28461"/>
      <w:r>
        <w:rPr>
          <w:rFonts w:hint="eastAsia" w:ascii="宋体" w:hAnsi="宋体" w:cs="宋体"/>
          <w:szCs w:val="21"/>
        </w:rPr>
        <w:t>投标人得分统计应遵循下列原则：</w:t>
      </w:r>
      <w:bookmarkEnd w:id="1111"/>
    </w:p>
    <w:p>
      <w:pPr>
        <w:spacing w:line="540" w:lineRule="exact"/>
        <w:ind w:firstLine="420" w:firstLineChars="200"/>
        <w:rPr>
          <w:rFonts w:hint="eastAsia" w:ascii="宋体" w:hAnsi="宋体" w:cs="宋体"/>
          <w:szCs w:val="21"/>
        </w:rPr>
      </w:pPr>
      <w:bookmarkStart w:id="1112" w:name="_Toc3744"/>
      <w:r>
        <w:rPr>
          <w:rFonts w:hint="eastAsia" w:ascii="宋体" w:hAnsi="宋体" w:cs="宋体"/>
          <w:szCs w:val="21"/>
        </w:rPr>
        <w:t>(1）每个评分项目的评分基准值为评标委员会成员评分去掉一个最高值和一个最低值后的算术平均值。</w:t>
      </w:r>
      <w:bookmarkEnd w:id="1112"/>
    </w:p>
    <w:p>
      <w:pPr>
        <w:spacing w:line="540" w:lineRule="exact"/>
        <w:ind w:firstLine="420" w:firstLineChars="200"/>
        <w:rPr>
          <w:rFonts w:hint="eastAsia" w:ascii="宋体" w:hAnsi="宋体" w:cs="宋体"/>
          <w:szCs w:val="21"/>
        </w:rPr>
      </w:pPr>
      <w:bookmarkStart w:id="1113" w:name="_Toc28305"/>
      <w:r>
        <w:rPr>
          <w:rFonts w:hint="eastAsia" w:ascii="宋体" w:hAnsi="宋体" w:cs="宋体"/>
          <w:bCs/>
          <w:szCs w:val="21"/>
        </w:rPr>
        <w:t>(2)</w:t>
      </w:r>
      <w:r>
        <w:rPr>
          <w:rFonts w:hint="eastAsia" w:ascii="宋体" w:hAnsi="宋体" w:cs="宋体"/>
          <w:szCs w:val="21"/>
        </w:rPr>
        <w:t>评标委员会成员的有效评分为评分基准值±30%（含30%）范围内的评分。</w:t>
      </w:r>
      <w:bookmarkEnd w:id="1113"/>
    </w:p>
    <w:p>
      <w:pPr>
        <w:spacing w:line="400" w:lineRule="exact"/>
        <w:ind w:firstLine="422" w:firstLineChars="200"/>
        <w:rPr>
          <w:rFonts w:hint="eastAsia" w:ascii="宋体" w:hAnsi="宋体" w:cs="宋体"/>
          <w:szCs w:val="21"/>
        </w:rPr>
      </w:pPr>
      <w:bookmarkStart w:id="1114" w:name="_Toc16014"/>
      <w:r>
        <w:rPr>
          <w:rFonts w:hint="eastAsia" w:ascii="宋体" w:hAnsi="宋体" w:cs="宋体"/>
          <w:b/>
          <w:szCs w:val="21"/>
        </w:rPr>
        <w:t>A4.6判断投标报价是否低于工程成本</w:t>
      </w:r>
      <w:bookmarkEnd w:id="1114"/>
    </w:p>
    <w:p>
      <w:pPr>
        <w:spacing w:line="400" w:lineRule="exact"/>
        <w:ind w:firstLine="420" w:firstLineChars="200"/>
        <w:rPr>
          <w:rFonts w:hint="eastAsia" w:ascii="宋体" w:hAnsi="宋体" w:cs="宋体"/>
          <w:szCs w:val="21"/>
        </w:rPr>
      </w:pPr>
      <w:bookmarkStart w:id="1115" w:name="_Toc16154"/>
      <w:r>
        <w:rPr>
          <w:rFonts w:hint="eastAsia" w:ascii="宋体" w:hAnsi="宋体" w:cs="宋体"/>
          <w:szCs w:val="21"/>
        </w:rPr>
        <w:t>根据本章第3.2.4项的规定，评标委员会根据本章附件C中规定的程序、标准和方法，判断投标报价是否低于其工程成本。由评标委员会认定投标人以低于工程成本竞标的，其投标作无效标处理。</w:t>
      </w:r>
      <w:bookmarkEnd w:id="1115"/>
    </w:p>
    <w:p>
      <w:pPr>
        <w:spacing w:line="400" w:lineRule="exact"/>
        <w:ind w:firstLine="422" w:firstLineChars="200"/>
        <w:rPr>
          <w:rFonts w:hint="eastAsia" w:ascii="宋体" w:hAnsi="宋体" w:cs="宋体"/>
          <w:b/>
          <w:szCs w:val="21"/>
        </w:rPr>
      </w:pPr>
      <w:bookmarkStart w:id="1116" w:name="_Toc27679"/>
      <w:r>
        <w:rPr>
          <w:rFonts w:hint="eastAsia" w:ascii="宋体" w:hAnsi="宋体" w:cs="宋体"/>
          <w:b/>
          <w:szCs w:val="21"/>
        </w:rPr>
        <w:t>A4.7澄清、说明或补正</w:t>
      </w:r>
      <w:bookmarkEnd w:id="1116"/>
    </w:p>
    <w:p>
      <w:pPr>
        <w:spacing w:line="400" w:lineRule="exact"/>
        <w:ind w:firstLine="420" w:firstLineChars="200"/>
        <w:rPr>
          <w:rFonts w:hint="eastAsia" w:ascii="宋体" w:hAnsi="宋体" w:cs="宋体"/>
          <w:szCs w:val="21"/>
        </w:rPr>
      </w:pPr>
      <w:bookmarkStart w:id="1117" w:name="_Toc6276"/>
      <w:r>
        <w:rPr>
          <w:rFonts w:hint="eastAsia" w:ascii="宋体" w:hAnsi="宋体" w:cs="宋体"/>
          <w:szCs w:val="21"/>
        </w:rPr>
        <w:t>在详细审查过程中，评标委员会应当就投标文件中不明确的内容要求投标人进行澄清、说明或者补正。投标人对此以书面形式予以澄清、说明或者补正。澄清、说明或者补正根据本章第3.3款的规定执行。</w:t>
      </w:r>
      <w:bookmarkEnd w:id="1117"/>
    </w:p>
    <w:p>
      <w:pPr>
        <w:spacing w:line="400" w:lineRule="exact"/>
        <w:ind w:firstLine="420" w:firstLineChars="200"/>
        <w:rPr>
          <w:rFonts w:hint="eastAsia" w:ascii="宋体" w:hAnsi="宋体" w:cs="宋体"/>
          <w:szCs w:val="21"/>
        </w:rPr>
      </w:pPr>
      <w:bookmarkStart w:id="1118" w:name="_Toc31398"/>
      <w:r>
        <w:rPr>
          <w:rFonts w:hint="eastAsia" w:ascii="宋体" w:hAnsi="宋体" w:cs="宋体"/>
          <w:szCs w:val="21"/>
        </w:rPr>
        <w:t>经补正、修改的内容或者评标委员会发现投标书中出现非实质性偏差（如明显文字错误、计算错误、多余标识等）的内容均视为细微偏差扣分因素(即不属于附件B：无效标条款中列出的错误内容的)，并使用</w:t>
      </w:r>
      <w:r>
        <w:rPr>
          <w:rFonts w:hint="eastAsia" w:ascii="宋体" w:hAnsi="宋体" w:cs="宋体"/>
          <w:b/>
          <w:szCs w:val="21"/>
        </w:rPr>
        <w:t>附表A-9</w:t>
      </w:r>
      <w:r>
        <w:rPr>
          <w:rFonts w:hint="eastAsia" w:ascii="宋体" w:hAnsi="宋体" w:cs="宋体"/>
          <w:szCs w:val="21"/>
        </w:rPr>
        <w:t>记录对对扣分因素的评分结果</w:t>
      </w:r>
      <w:r>
        <w:rPr>
          <w:rFonts w:hint="eastAsia" w:ascii="宋体" w:hAnsi="宋体" w:cs="宋体"/>
        </w:rPr>
        <w:t>，其累计</w:t>
      </w:r>
      <w:r>
        <w:rPr>
          <w:rFonts w:hint="eastAsia" w:ascii="宋体" w:hAnsi="宋体" w:cs="宋体"/>
          <w:szCs w:val="21"/>
        </w:rPr>
        <w:t>记录为</w:t>
      </w:r>
      <w:r>
        <w:rPr>
          <w:rFonts w:hint="eastAsia" w:ascii="宋体" w:hAnsi="宋体" w:cs="宋体"/>
          <w:b/>
          <w:szCs w:val="21"/>
        </w:rPr>
        <w:t>G</w:t>
      </w:r>
      <w:r>
        <w:rPr>
          <w:rFonts w:hint="eastAsia" w:ascii="宋体" w:hAnsi="宋体" w:cs="宋体"/>
          <w:szCs w:val="21"/>
        </w:rPr>
        <w:t>。</w:t>
      </w:r>
      <w:bookmarkEnd w:id="1118"/>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58"/>
        <w:gridCol w:w="1583"/>
        <w:gridCol w:w="3419"/>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jc w:val="center"/>
        </w:trPr>
        <w:tc>
          <w:tcPr>
            <w:tcW w:w="3258" w:type="dxa"/>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Times New Roman" w:cs="宋体"/>
                <w:szCs w:val="21"/>
              </w:rPr>
            </w:pPr>
            <w:bookmarkStart w:id="1119" w:name="_Toc15808"/>
            <w:r>
              <w:rPr>
                <w:rFonts w:hint="eastAsia" w:ascii="宋体" w:hAnsi="宋体" w:eastAsia="Times New Roman" w:cs="宋体"/>
                <w:szCs w:val="21"/>
              </w:rPr>
              <w:t>扣分因素的评审和评分(G)</w:t>
            </w:r>
            <w:bookmarkEnd w:id="1119"/>
          </w:p>
        </w:tc>
        <w:tc>
          <w:tcPr>
            <w:tcW w:w="1583" w:type="dxa"/>
            <w:noWrap w:val="0"/>
            <w:vAlign w:val="center"/>
          </w:tcPr>
          <w:p>
            <w:pPr>
              <w:pStyle w:val="18"/>
              <w:keepNext w:val="0"/>
              <w:keepLines w:val="0"/>
              <w:suppressLineNumbers w:val="0"/>
              <w:spacing w:before="0" w:beforeAutospacing="0" w:after="0" w:afterAutospacing="0" w:line="500" w:lineRule="exact"/>
              <w:ind w:right="0" w:firstLine="0"/>
              <w:jc w:val="center"/>
              <w:rPr>
                <w:rFonts w:hint="eastAsia" w:ascii="宋体" w:hAnsi="宋体" w:eastAsia="宋体" w:cs="宋体"/>
                <w:bCs/>
                <w:sz w:val="21"/>
                <w:szCs w:val="21"/>
              </w:rPr>
            </w:pPr>
            <w:bookmarkStart w:id="1120" w:name="_Toc8665"/>
            <w:r>
              <w:rPr>
                <w:rFonts w:hint="eastAsia" w:ascii="宋体" w:hAnsi="宋体" w:eastAsia="宋体" w:cs="宋体"/>
                <w:bCs/>
                <w:sz w:val="21"/>
                <w:szCs w:val="21"/>
              </w:rPr>
              <w:t>分值</w:t>
            </w:r>
            <w:bookmarkEnd w:id="1120"/>
          </w:p>
        </w:tc>
        <w:tc>
          <w:tcPr>
            <w:tcW w:w="3419" w:type="dxa"/>
            <w:noWrap w:val="0"/>
            <w:vAlign w:val="center"/>
          </w:tcPr>
          <w:p>
            <w:pPr>
              <w:pStyle w:val="18"/>
              <w:keepNext w:val="0"/>
              <w:keepLines w:val="0"/>
              <w:suppressLineNumbers w:val="0"/>
              <w:spacing w:before="0" w:beforeAutospacing="0" w:after="0" w:afterAutospacing="0" w:line="500" w:lineRule="exact"/>
              <w:ind w:right="0" w:firstLine="0"/>
              <w:jc w:val="center"/>
              <w:rPr>
                <w:rFonts w:hint="eastAsia" w:ascii="宋体" w:hAnsi="宋体" w:eastAsia="宋体" w:cs="宋体"/>
                <w:bCs/>
                <w:sz w:val="21"/>
                <w:szCs w:val="21"/>
              </w:rPr>
            </w:pPr>
            <w:bookmarkStart w:id="1121" w:name="_Toc18750"/>
            <w:r>
              <w:rPr>
                <w:rFonts w:hint="eastAsia" w:ascii="宋体" w:hAnsi="宋体" w:eastAsia="宋体" w:cs="宋体"/>
                <w:bCs/>
                <w:sz w:val="21"/>
                <w:szCs w:val="21"/>
              </w:rPr>
              <w:t>评分标准</w:t>
            </w:r>
            <w:bookmarkEnd w:id="112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0" w:hRule="atLeast"/>
          <w:jc w:val="center"/>
        </w:trPr>
        <w:tc>
          <w:tcPr>
            <w:tcW w:w="3258" w:type="dxa"/>
            <w:noWrap w:val="0"/>
            <w:vAlign w:val="center"/>
          </w:tcPr>
          <w:p>
            <w:pPr>
              <w:pStyle w:val="18"/>
              <w:keepNext w:val="0"/>
              <w:keepLines w:val="0"/>
              <w:suppressLineNumbers w:val="0"/>
              <w:spacing w:before="0" w:beforeAutospacing="0" w:after="0" w:afterAutospacing="0" w:line="360" w:lineRule="exact"/>
              <w:ind w:right="0" w:firstLine="0"/>
              <w:rPr>
                <w:rFonts w:hint="eastAsia" w:ascii="宋体" w:hAnsi="宋体" w:eastAsia="宋体" w:cs="宋体"/>
                <w:sz w:val="21"/>
                <w:szCs w:val="21"/>
                <w:lang w:eastAsia="zh-CN"/>
              </w:rPr>
            </w:pPr>
            <w:bookmarkStart w:id="1122" w:name="_Toc11637"/>
            <w:r>
              <w:rPr>
                <w:rFonts w:hint="eastAsia" w:ascii="宋体" w:hAnsi="宋体" w:eastAsia="宋体" w:cs="宋体"/>
                <w:sz w:val="21"/>
                <w:szCs w:val="21"/>
                <w:lang w:eastAsia="zh-CN"/>
              </w:rPr>
              <w:t>补正、修改的内容或者评标委员会发现投标书中出现非实质性偏差（如明显文字、计算错误、多余标识等）的内容</w:t>
            </w:r>
            <w:bookmarkEnd w:id="1122"/>
          </w:p>
        </w:tc>
        <w:tc>
          <w:tcPr>
            <w:tcW w:w="1583" w:type="dxa"/>
            <w:noWrap w:val="0"/>
            <w:vAlign w:val="center"/>
          </w:tcPr>
          <w:p>
            <w:pPr>
              <w:pStyle w:val="18"/>
              <w:keepNext w:val="0"/>
              <w:keepLines w:val="0"/>
              <w:suppressLineNumbers w:val="0"/>
              <w:spacing w:before="0" w:beforeAutospacing="0" w:after="0" w:afterAutospacing="0" w:line="360" w:lineRule="auto"/>
              <w:ind w:right="0" w:firstLine="0"/>
              <w:jc w:val="center"/>
              <w:rPr>
                <w:rFonts w:hint="eastAsia" w:ascii="宋体" w:hAnsi="宋体" w:eastAsia="宋体" w:cs="宋体"/>
                <w:sz w:val="21"/>
                <w:szCs w:val="21"/>
                <w:lang w:eastAsia="zh-CN"/>
              </w:rPr>
            </w:pPr>
            <w:bookmarkStart w:id="1123" w:name="_Toc2956"/>
            <w:r>
              <w:rPr>
                <w:rFonts w:hint="eastAsia" w:ascii="宋体" w:hAnsi="宋体" w:eastAsia="宋体" w:cs="宋体"/>
                <w:sz w:val="21"/>
                <w:szCs w:val="21"/>
                <w:lang w:eastAsia="zh-CN"/>
              </w:rPr>
              <w:t>……</w:t>
            </w:r>
            <w:bookmarkEnd w:id="1123"/>
          </w:p>
        </w:tc>
        <w:tc>
          <w:tcPr>
            <w:tcW w:w="3426" w:type="dxa"/>
            <w:gridSpan w:val="2"/>
            <w:noWrap w:val="0"/>
            <w:vAlign w:val="center"/>
          </w:tcPr>
          <w:p>
            <w:pPr>
              <w:pStyle w:val="18"/>
              <w:keepNext w:val="0"/>
              <w:keepLines w:val="0"/>
              <w:suppressLineNumbers w:val="0"/>
              <w:spacing w:before="0" w:beforeAutospacing="0" w:after="0" w:afterAutospacing="0" w:line="360" w:lineRule="auto"/>
              <w:ind w:right="0" w:firstLine="210" w:firstLineChars="100"/>
              <w:rPr>
                <w:rFonts w:hint="eastAsia" w:ascii="宋体" w:hAnsi="宋体" w:eastAsia="宋体" w:cs="宋体"/>
                <w:sz w:val="21"/>
                <w:szCs w:val="21"/>
                <w:lang w:eastAsia="zh-CN"/>
              </w:rPr>
            </w:pPr>
            <w:bookmarkStart w:id="1124" w:name="_Toc27378"/>
            <w:r>
              <w:rPr>
                <w:rFonts w:hint="eastAsia" w:ascii="宋体" w:hAnsi="宋体" w:eastAsia="宋体" w:cs="宋体"/>
                <w:sz w:val="21"/>
                <w:szCs w:val="21"/>
                <w:lang w:eastAsia="zh-CN"/>
              </w:rPr>
              <w:t>每出现一处细微偏差扣0.5分（同一错误出现两次以上的，按一处计，扣0.5分</w:t>
            </w:r>
            <w:bookmarkEnd w:id="112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473" w:hRule="atLeast"/>
          <w:jc w:val="center"/>
        </w:trPr>
        <w:tc>
          <w:tcPr>
            <w:tcW w:w="3258" w:type="dxa"/>
            <w:noWrap w:val="0"/>
            <w:vAlign w:val="center"/>
          </w:tcPr>
          <w:p>
            <w:pPr>
              <w:pStyle w:val="18"/>
              <w:keepNext w:val="0"/>
              <w:keepLines w:val="0"/>
              <w:suppressLineNumbers w:val="0"/>
              <w:spacing w:before="0" w:beforeAutospacing="0" w:after="0" w:afterAutospacing="0" w:line="360" w:lineRule="exact"/>
              <w:ind w:right="0" w:firstLine="0"/>
              <w:rPr>
                <w:rFonts w:hint="eastAsia" w:ascii="宋体" w:hAnsi="宋体" w:eastAsia="宋体" w:cs="宋体"/>
                <w:sz w:val="21"/>
                <w:szCs w:val="21"/>
                <w:lang w:eastAsia="zh-CN"/>
              </w:rPr>
            </w:pPr>
            <w:bookmarkStart w:id="1125" w:name="_Toc24749"/>
            <w:r>
              <w:rPr>
                <w:rFonts w:hint="eastAsia" w:ascii="宋体" w:hAnsi="宋体" w:eastAsia="宋体" w:cs="宋体"/>
                <w:sz w:val="21"/>
                <w:szCs w:val="21"/>
                <w:lang w:eastAsia="zh-CN"/>
              </w:rPr>
              <w:t>合计</w:t>
            </w:r>
            <w:bookmarkEnd w:id="1125"/>
          </w:p>
        </w:tc>
        <w:tc>
          <w:tcPr>
            <w:tcW w:w="1583" w:type="dxa"/>
            <w:noWrap w:val="0"/>
            <w:vAlign w:val="center"/>
          </w:tcPr>
          <w:p>
            <w:pPr>
              <w:pStyle w:val="18"/>
              <w:keepNext w:val="0"/>
              <w:keepLines w:val="0"/>
              <w:suppressLineNumbers w:val="0"/>
              <w:spacing w:before="0" w:beforeAutospacing="0" w:after="0" w:afterAutospacing="0" w:line="360" w:lineRule="exact"/>
              <w:ind w:right="0" w:firstLine="0"/>
              <w:jc w:val="center"/>
              <w:rPr>
                <w:rFonts w:hint="eastAsia" w:ascii="宋体" w:hAnsi="宋体" w:eastAsia="宋体" w:cs="宋体"/>
                <w:sz w:val="21"/>
                <w:szCs w:val="21"/>
                <w:lang w:eastAsia="zh-CN"/>
              </w:rPr>
            </w:pPr>
            <w:bookmarkStart w:id="1126" w:name="_Toc227"/>
            <w:r>
              <w:rPr>
                <w:rFonts w:hint="eastAsia" w:ascii="宋体" w:hAnsi="宋体" w:eastAsia="宋体" w:cs="宋体"/>
                <w:sz w:val="21"/>
                <w:szCs w:val="21"/>
                <w:lang w:eastAsia="zh-CN"/>
              </w:rPr>
              <w:t>5分</w:t>
            </w:r>
            <w:bookmarkEnd w:id="1126"/>
          </w:p>
        </w:tc>
        <w:tc>
          <w:tcPr>
            <w:tcW w:w="3419" w:type="dxa"/>
            <w:noWrap w:val="0"/>
            <w:vAlign w:val="center"/>
          </w:tcPr>
          <w:p>
            <w:pPr>
              <w:pStyle w:val="18"/>
              <w:keepNext w:val="0"/>
              <w:keepLines w:val="0"/>
              <w:suppressLineNumbers w:val="0"/>
              <w:spacing w:before="0" w:beforeAutospacing="0" w:after="0" w:afterAutospacing="0" w:line="360" w:lineRule="auto"/>
              <w:ind w:right="0" w:firstLine="0"/>
              <w:rPr>
                <w:rFonts w:hint="eastAsia" w:ascii="宋体" w:hAnsi="宋体" w:eastAsia="宋体" w:cs="宋体"/>
                <w:sz w:val="21"/>
                <w:szCs w:val="21"/>
              </w:rPr>
            </w:pPr>
          </w:p>
        </w:tc>
      </w:tr>
    </w:tbl>
    <w:p>
      <w:pPr>
        <w:spacing w:line="400" w:lineRule="exact"/>
        <w:ind w:firstLine="420" w:firstLineChars="200"/>
        <w:rPr>
          <w:rFonts w:hint="eastAsia" w:ascii="宋体" w:hAnsi="宋体" w:cs="宋体"/>
          <w:szCs w:val="21"/>
        </w:rPr>
      </w:pPr>
    </w:p>
    <w:p>
      <w:pPr>
        <w:spacing w:line="400" w:lineRule="exact"/>
        <w:ind w:firstLine="422" w:firstLineChars="200"/>
        <w:rPr>
          <w:rFonts w:hint="eastAsia" w:ascii="宋体" w:hAnsi="宋体" w:cs="宋体"/>
          <w:szCs w:val="21"/>
        </w:rPr>
      </w:pPr>
      <w:bookmarkStart w:id="1127" w:name="_Toc9339"/>
      <w:r>
        <w:rPr>
          <w:rFonts w:hint="eastAsia" w:ascii="宋体" w:hAnsi="宋体" w:cs="宋体"/>
          <w:b/>
          <w:szCs w:val="21"/>
        </w:rPr>
        <w:t>A4.8汇总评标结果</w:t>
      </w:r>
      <w:bookmarkEnd w:id="1127"/>
    </w:p>
    <w:p>
      <w:pPr>
        <w:spacing w:line="400" w:lineRule="exact"/>
        <w:ind w:firstLine="480"/>
        <w:rPr>
          <w:rFonts w:hint="eastAsia" w:ascii="宋体" w:hAnsi="宋体" w:cs="宋体"/>
          <w:szCs w:val="21"/>
        </w:rPr>
      </w:pPr>
      <w:bookmarkStart w:id="1128" w:name="_Toc21430"/>
      <w:r>
        <w:rPr>
          <w:rFonts w:hint="eastAsia" w:ascii="宋体" w:hAnsi="宋体" w:cs="宋体"/>
          <w:szCs w:val="21"/>
        </w:rPr>
        <w:t>A4.8.1详细审查工作全部结束后，按照附表A-10的格式汇总各个评标委员会成员的详细评审评分结果，并按照详细评审最终得分由高至低的次序对投标人进行排序。</w:t>
      </w:r>
      <w:bookmarkEnd w:id="1128"/>
    </w:p>
    <w:p>
      <w:pPr>
        <w:spacing w:line="400" w:lineRule="exact"/>
        <w:ind w:firstLine="480"/>
        <w:rPr>
          <w:szCs w:val="21"/>
        </w:rPr>
      </w:pPr>
      <w:r>
        <w:rPr>
          <w:bCs/>
          <w:color w:val="000000"/>
        </w:rPr>
        <w:t>投标人得分统计应遵循</w:t>
      </w:r>
      <w:r>
        <w:rPr>
          <w:color w:val="000000"/>
          <w:szCs w:val="21"/>
        </w:rPr>
        <w:t>下列原则：</w:t>
      </w:r>
    </w:p>
    <w:p>
      <w:pPr>
        <w:spacing w:line="540" w:lineRule="exact"/>
        <w:ind w:firstLine="420" w:firstLineChars="200"/>
        <w:rPr>
          <w:color w:val="000000"/>
          <w:szCs w:val="21"/>
        </w:rPr>
      </w:pPr>
      <w:r>
        <w:rPr>
          <w:bCs/>
          <w:color w:val="000000"/>
          <w:szCs w:val="21"/>
        </w:rPr>
        <w:t>(1)</w:t>
      </w:r>
      <w:r>
        <w:rPr>
          <w:color w:val="000000"/>
          <w:szCs w:val="21"/>
        </w:rPr>
        <w:t>每个评分项目的评分基准值为评标委员会成员评分去掉一个最高值和一个最低值后的算术平均值。</w:t>
      </w:r>
    </w:p>
    <w:p>
      <w:pPr>
        <w:spacing w:line="540" w:lineRule="exact"/>
        <w:ind w:firstLine="420" w:firstLineChars="200"/>
        <w:rPr>
          <w:color w:val="000000"/>
          <w:szCs w:val="21"/>
        </w:rPr>
      </w:pPr>
      <w:r>
        <w:rPr>
          <w:bCs/>
          <w:color w:val="000000"/>
          <w:szCs w:val="21"/>
        </w:rPr>
        <w:t>(2)</w:t>
      </w:r>
      <w:r>
        <w:rPr>
          <w:color w:val="000000"/>
          <w:szCs w:val="21"/>
        </w:rPr>
        <w:t>评标委员会成员的有效评分为评分基准值±30%（含30%）范围内的评分。</w:t>
      </w:r>
    </w:p>
    <w:p>
      <w:pPr>
        <w:spacing w:line="540" w:lineRule="exact"/>
        <w:ind w:firstLine="420" w:firstLineChars="200"/>
        <w:rPr>
          <w:color w:val="000000"/>
          <w:szCs w:val="21"/>
        </w:rPr>
      </w:pPr>
      <w:r>
        <w:rPr>
          <w:bCs/>
          <w:color w:val="000000"/>
          <w:szCs w:val="21"/>
        </w:rPr>
        <w:t>(3)</w:t>
      </w:r>
      <w:r>
        <w:rPr>
          <w:color w:val="000000"/>
          <w:szCs w:val="21"/>
        </w:rPr>
        <w:t>每个评分项目的最终得分为评标委员会成员有效评分的算术平均值。</w:t>
      </w:r>
    </w:p>
    <w:p>
      <w:pPr>
        <w:spacing w:line="400" w:lineRule="exact"/>
        <w:ind w:firstLine="420" w:firstLineChars="200"/>
        <w:rPr>
          <w:rFonts w:hint="eastAsia" w:ascii="宋体" w:hAnsi="宋体" w:cs="宋体"/>
          <w:szCs w:val="21"/>
        </w:rPr>
      </w:pPr>
    </w:p>
    <w:p>
      <w:pPr>
        <w:spacing w:line="400" w:lineRule="exact"/>
        <w:ind w:firstLine="482" w:firstLineChars="200"/>
        <w:rPr>
          <w:rFonts w:hint="eastAsia" w:ascii="宋体" w:hAnsi="宋体" w:cs="宋体"/>
          <w:b/>
          <w:sz w:val="24"/>
        </w:rPr>
      </w:pPr>
      <w:bookmarkStart w:id="1129" w:name="_Toc17391"/>
      <w:r>
        <w:rPr>
          <w:rFonts w:hint="eastAsia" w:ascii="宋体" w:hAnsi="宋体" w:cs="宋体"/>
          <w:b/>
          <w:sz w:val="24"/>
        </w:rPr>
        <w:t>A5.推荐中标候选人或者直接确定中标人</w:t>
      </w:r>
      <w:bookmarkEnd w:id="1129"/>
    </w:p>
    <w:p>
      <w:pPr>
        <w:spacing w:line="400" w:lineRule="exact"/>
        <w:ind w:firstLine="422" w:firstLineChars="200"/>
        <w:rPr>
          <w:rFonts w:hint="eastAsia" w:ascii="宋体" w:hAnsi="宋体" w:cs="宋体"/>
          <w:b/>
          <w:szCs w:val="21"/>
        </w:rPr>
      </w:pPr>
      <w:bookmarkStart w:id="1130" w:name="_Toc9325"/>
      <w:r>
        <w:rPr>
          <w:rFonts w:hint="eastAsia" w:ascii="宋体" w:hAnsi="宋体" w:cs="宋体"/>
          <w:b/>
          <w:szCs w:val="21"/>
        </w:rPr>
        <w:t>A5.1推荐中标候选人。</w:t>
      </w:r>
      <w:bookmarkEnd w:id="1130"/>
    </w:p>
    <w:p>
      <w:pPr>
        <w:spacing w:line="400" w:lineRule="exact"/>
        <w:ind w:firstLine="420" w:firstLineChars="200"/>
        <w:rPr>
          <w:rFonts w:hint="eastAsia" w:ascii="宋体" w:hAnsi="宋体" w:cs="宋体"/>
          <w:szCs w:val="21"/>
        </w:rPr>
      </w:pPr>
      <w:bookmarkStart w:id="1131" w:name="_Toc27079"/>
      <w:r>
        <w:rPr>
          <w:rFonts w:hint="eastAsia" w:ascii="宋体" w:hAnsi="宋体" w:cs="宋体"/>
          <w:szCs w:val="21"/>
        </w:rPr>
        <w:t>A5.1.1除第二章“投标人须知”前附件表7.1款授权直接确定中标人外，评标委员会在推荐中标候选人时，应遵照以下原则：</w:t>
      </w:r>
      <w:bookmarkEnd w:id="1131"/>
    </w:p>
    <w:p>
      <w:pPr>
        <w:spacing w:line="400" w:lineRule="exact"/>
        <w:ind w:firstLine="420" w:firstLineChars="200"/>
        <w:rPr>
          <w:rFonts w:hint="eastAsia" w:ascii="宋体" w:hAnsi="宋体" w:cs="宋体"/>
          <w:szCs w:val="21"/>
        </w:rPr>
      </w:pPr>
      <w:bookmarkStart w:id="1132" w:name="_Toc3145"/>
      <w:r>
        <w:rPr>
          <w:rFonts w:hint="eastAsia" w:ascii="宋体" w:hAnsi="宋体" w:cs="宋体"/>
          <w:szCs w:val="21"/>
        </w:rPr>
        <w:t>（1）评标委员会按照最终得分由高至低的次序排列，并根据第二章“投标人须知”前附表第7.1款规定的中标候选人数量，将排序在前的投标人推荐为中标候选人。</w:t>
      </w:r>
      <w:bookmarkEnd w:id="1132"/>
    </w:p>
    <w:p>
      <w:pPr>
        <w:spacing w:line="400" w:lineRule="exact"/>
        <w:ind w:firstLine="420" w:firstLineChars="200"/>
        <w:rPr>
          <w:rFonts w:hint="eastAsia" w:ascii="宋体" w:hAnsi="宋体" w:cs="宋体"/>
          <w:szCs w:val="21"/>
        </w:rPr>
      </w:pPr>
      <w:bookmarkStart w:id="1133" w:name="_Toc30785"/>
      <w:r>
        <w:rPr>
          <w:rFonts w:hint="eastAsia" w:ascii="宋体" w:hAnsi="宋体" w:cs="宋体"/>
          <w:szCs w:val="21"/>
        </w:rPr>
        <w:t>（2）如果评标委员会根据本章的规定作无效标处理后，有效投标不足三个，且少于第二章“投标人须知”前附表第7.1款规定的中标候选人数量的，则评标委员会可以将所有有效投标按最终得分由高至低的次序作为中标候选人向招标人推荐。如果因有效投标不足三个使得投标明显缺乏竞争的，评标委员会可以建议招标人重新招标。</w:t>
      </w:r>
      <w:bookmarkEnd w:id="1133"/>
    </w:p>
    <w:p>
      <w:pPr>
        <w:pStyle w:val="18"/>
        <w:spacing w:line="400" w:lineRule="exact"/>
        <w:ind w:firstLine="440" w:firstLineChars="200"/>
        <w:rPr>
          <w:rFonts w:hint="eastAsia" w:ascii="宋体" w:hAnsi="宋体" w:eastAsia="宋体" w:cs="宋体"/>
          <w:sz w:val="22"/>
          <w:szCs w:val="21"/>
          <w:lang w:eastAsia="zh-CN"/>
        </w:rPr>
      </w:pPr>
      <w:bookmarkStart w:id="1134" w:name="_Toc30802"/>
      <w:r>
        <w:rPr>
          <w:rFonts w:hint="eastAsia" w:ascii="宋体" w:hAnsi="宋体" w:eastAsia="宋体" w:cs="宋体"/>
          <w:sz w:val="22"/>
          <w:szCs w:val="21"/>
          <w:lang w:eastAsia="zh-CN"/>
        </w:rPr>
        <w:t>A5.1.2投标人数量少于三个或者所有投标被否决的，招标人应当依法重新招标。</w:t>
      </w:r>
      <w:bookmarkEnd w:id="1134"/>
    </w:p>
    <w:p>
      <w:pPr>
        <w:spacing w:line="400" w:lineRule="exact"/>
        <w:rPr>
          <w:rFonts w:hint="eastAsia" w:ascii="宋体" w:hAnsi="宋体" w:cs="宋体"/>
          <w:b/>
          <w:szCs w:val="21"/>
        </w:rPr>
      </w:pPr>
      <w:r>
        <w:rPr>
          <w:rFonts w:hint="eastAsia" w:ascii="宋体" w:hAnsi="宋体" w:cs="宋体"/>
          <w:b/>
          <w:szCs w:val="21"/>
        </w:rPr>
        <w:t xml:space="preserve">    </w:t>
      </w:r>
      <w:bookmarkStart w:id="1135" w:name="_Toc12514"/>
      <w:r>
        <w:rPr>
          <w:rFonts w:hint="eastAsia" w:ascii="宋体" w:hAnsi="宋体" w:cs="宋体"/>
          <w:b/>
          <w:szCs w:val="21"/>
        </w:rPr>
        <w:t>A5.2直接确定中标人</w:t>
      </w:r>
      <w:bookmarkEnd w:id="1135"/>
    </w:p>
    <w:p>
      <w:pPr>
        <w:numPr>
          <w:ilvl w:val="0"/>
          <w:numId w:val="13"/>
        </w:numPr>
        <w:spacing w:line="400" w:lineRule="exact"/>
        <w:ind w:firstLine="420" w:firstLineChars="200"/>
        <w:jc w:val="left"/>
        <w:rPr>
          <w:rFonts w:hint="eastAsia" w:ascii="宋体" w:hAnsi="宋体" w:cs="宋体"/>
          <w:szCs w:val="21"/>
        </w:rPr>
      </w:pPr>
      <w:bookmarkStart w:id="1136" w:name="_Toc3801"/>
      <w:r>
        <w:rPr>
          <w:rFonts w:hint="eastAsia" w:ascii="宋体" w:hAnsi="宋体" w:cs="宋体"/>
          <w:szCs w:val="21"/>
        </w:rPr>
        <w:t>“投标人须知”前附表授权评标委员会直接确定中标人的，评标委员会按照最终得分由高至低的次序排列，并确定排名第一的投标人为中标人。</w:t>
      </w:r>
      <w:bookmarkEnd w:id="1136"/>
    </w:p>
    <w:p>
      <w:pPr>
        <w:spacing w:line="400" w:lineRule="exact"/>
        <w:ind w:firstLine="422" w:firstLineChars="200"/>
        <w:rPr>
          <w:rFonts w:hint="eastAsia" w:ascii="宋体" w:hAnsi="宋体" w:cs="宋体"/>
          <w:b/>
          <w:szCs w:val="21"/>
        </w:rPr>
      </w:pPr>
      <w:bookmarkStart w:id="1137" w:name="_Toc2101"/>
      <w:r>
        <w:rPr>
          <w:rFonts w:hint="eastAsia" w:ascii="宋体" w:hAnsi="宋体" w:cs="宋体"/>
          <w:b/>
          <w:szCs w:val="21"/>
        </w:rPr>
        <w:t>A5.3编制评标报告</w:t>
      </w:r>
      <w:bookmarkEnd w:id="1137"/>
    </w:p>
    <w:p>
      <w:pPr>
        <w:spacing w:line="400" w:lineRule="exact"/>
        <w:rPr>
          <w:rFonts w:hint="eastAsia" w:ascii="宋体" w:hAnsi="宋体" w:cs="宋体"/>
          <w:szCs w:val="21"/>
        </w:rPr>
      </w:pPr>
      <w:bookmarkStart w:id="1138" w:name="_Toc9165"/>
      <w:r>
        <w:rPr>
          <w:rFonts w:hint="eastAsia" w:ascii="宋体" w:hAnsi="宋体" w:cs="宋体"/>
          <w:szCs w:val="21"/>
        </w:rPr>
        <w:t>委员会根据本章第3.4.2项的规定向招标人提交评标报告。评标报告应当由全体评标委员会成员签字，并于评标结束时抄送有关行政监督部门。评标报告应当包括以下内容：</w:t>
      </w:r>
      <w:bookmarkEnd w:id="1138"/>
    </w:p>
    <w:p>
      <w:pPr>
        <w:spacing w:line="400" w:lineRule="exact"/>
        <w:ind w:firstLine="525" w:firstLineChars="250"/>
        <w:rPr>
          <w:rFonts w:hint="eastAsia" w:ascii="宋体" w:hAnsi="宋体" w:cs="宋体"/>
          <w:szCs w:val="21"/>
        </w:rPr>
      </w:pPr>
      <w:bookmarkStart w:id="1139" w:name="_Toc13747"/>
      <w:r>
        <w:rPr>
          <w:rFonts w:hint="eastAsia" w:ascii="宋体" w:hAnsi="宋体" w:cs="宋体"/>
          <w:szCs w:val="21"/>
        </w:rPr>
        <w:t>（1）基本情况和数据表；</w:t>
      </w:r>
      <w:bookmarkEnd w:id="1139"/>
    </w:p>
    <w:p>
      <w:pPr>
        <w:spacing w:line="400" w:lineRule="exact"/>
        <w:ind w:left="480"/>
        <w:rPr>
          <w:rFonts w:hint="eastAsia" w:ascii="宋体" w:hAnsi="宋体" w:cs="宋体"/>
          <w:szCs w:val="21"/>
        </w:rPr>
      </w:pPr>
      <w:bookmarkStart w:id="1140" w:name="_Toc7908"/>
      <w:r>
        <w:rPr>
          <w:rFonts w:hint="eastAsia" w:ascii="宋体" w:hAnsi="宋体" w:cs="宋体"/>
          <w:szCs w:val="21"/>
        </w:rPr>
        <w:t>（2）评标委员会成员名单；</w:t>
      </w:r>
      <w:bookmarkEnd w:id="1140"/>
    </w:p>
    <w:p>
      <w:pPr>
        <w:spacing w:line="400" w:lineRule="exact"/>
        <w:ind w:left="480"/>
        <w:rPr>
          <w:rFonts w:hint="eastAsia" w:ascii="宋体" w:hAnsi="宋体" w:cs="宋体"/>
          <w:szCs w:val="21"/>
        </w:rPr>
      </w:pPr>
      <w:bookmarkStart w:id="1141" w:name="_Toc24531"/>
      <w:r>
        <w:rPr>
          <w:rFonts w:hint="eastAsia" w:ascii="宋体" w:hAnsi="宋体" w:cs="宋体"/>
          <w:szCs w:val="21"/>
        </w:rPr>
        <w:t>（3）开标记录；</w:t>
      </w:r>
      <w:bookmarkEnd w:id="1141"/>
    </w:p>
    <w:p>
      <w:pPr>
        <w:spacing w:line="400" w:lineRule="exact"/>
        <w:ind w:left="480"/>
        <w:rPr>
          <w:rFonts w:hint="eastAsia" w:ascii="宋体" w:hAnsi="宋体" w:cs="宋体"/>
          <w:szCs w:val="21"/>
        </w:rPr>
      </w:pPr>
      <w:bookmarkStart w:id="1142" w:name="_Toc23535"/>
      <w:r>
        <w:rPr>
          <w:rFonts w:hint="eastAsia" w:ascii="宋体" w:hAnsi="宋体" w:cs="宋体"/>
          <w:szCs w:val="21"/>
        </w:rPr>
        <w:t>（4）符合要求的投标一览表；</w:t>
      </w:r>
      <w:bookmarkEnd w:id="1142"/>
    </w:p>
    <w:p>
      <w:pPr>
        <w:spacing w:line="400" w:lineRule="exact"/>
        <w:ind w:left="480"/>
        <w:rPr>
          <w:rFonts w:hint="eastAsia" w:ascii="宋体" w:hAnsi="宋体" w:cs="宋体"/>
          <w:szCs w:val="21"/>
        </w:rPr>
      </w:pPr>
      <w:bookmarkStart w:id="1143" w:name="_Toc19856"/>
      <w:r>
        <w:rPr>
          <w:rFonts w:hint="eastAsia" w:ascii="宋体" w:hAnsi="宋体" w:cs="宋体"/>
          <w:szCs w:val="21"/>
        </w:rPr>
        <w:t>（5）无效标情况说明；</w:t>
      </w:r>
      <w:bookmarkEnd w:id="1143"/>
    </w:p>
    <w:p>
      <w:pPr>
        <w:spacing w:line="400" w:lineRule="exact"/>
        <w:ind w:left="480"/>
        <w:rPr>
          <w:rFonts w:hint="eastAsia" w:ascii="宋体" w:hAnsi="宋体" w:cs="宋体"/>
          <w:szCs w:val="21"/>
        </w:rPr>
      </w:pPr>
      <w:bookmarkStart w:id="1144" w:name="_Toc7870"/>
      <w:r>
        <w:rPr>
          <w:rFonts w:hint="eastAsia" w:ascii="宋体" w:hAnsi="宋体" w:cs="宋体"/>
          <w:szCs w:val="21"/>
        </w:rPr>
        <w:t>（6）评标标准、评标方法或者评审因素一览表；</w:t>
      </w:r>
      <w:bookmarkEnd w:id="1144"/>
    </w:p>
    <w:p>
      <w:pPr>
        <w:spacing w:line="400" w:lineRule="exact"/>
        <w:rPr>
          <w:rFonts w:hint="eastAsia" w:ascii="宋体" w:hAnsi="宋体" w:cs="宋体"/>
          <w:szCs w:val="21"/>
        </w:rPr>
      </w:pPr>
      <w:bookmarkStart w:id="1145" w:name="_Toc28979"/>
      <w:r>
        <w:rPr>
          <w:rFonts w:hint="eastAsia" w:ascii="宋体" w:hAnsi="宋体" w:cs="宋体"/>
          <w:szCs w:val="21"/>
        </w:rPr>
        <w:t>（7）经评审的价格一览表（包括评标委员会在评标过程中所形成的所有记载评标结果、结论的表格、说明、记录等文件）；</w:t>
      </w:r>
      <w:bookmarkEnd w:id="1145"/>
    </w:p>
    <w:p>
      <w:pPr>
        <w:spacing w:line="400" w:lineRule="exact"/>
        <w:ind w:left="480"/>
        <w:rPr>
          <w:rFonts w:hint="eastAsia" w:ascii="宋体" w:hAnsi="宋体" w:cs="宋体"/>
          <w:szCs w:val="21"/>
        </w:rPr>
      </w:pPr>
      <w:bookmarkStart w:id="1146" w:name="_Toc16198"/>
      <w:r>
        <w:rPr>
          <w:rFonts w:hint="eastAsia" w:ascii="宋体" w:hAnsi="宋体" w:cs="宋体"/>
          <w:szCs w:val="21"/>
        </w:rPr>
        <w:t>（8）经评审的投标人排序；</w:t>
      </w:r>
      <w:bookmarkEnd w:id="1146"/>
    </w:p>
    <w:p>
      <w:pPr>
        <w:spacing w:line="400" w:lineRule="exact"/>
        <w:rPr>
          <w:rFonts w:hint="eastAsia" w:ascii="宋体" w:hAnsi="宋体" w:cs="宋体"/>
          <w:szCs w:val="21"/>
        </w:rPr>
      </w:pPr>
      <w:bookmarkStart w:id="1147" w:name="_Toc32359"/>
      <w:r>
        <w:rPr>
          <w:rFonts w:hint="eastAsia" w:ascii="宋体" w:hAnsi="宋体" w:cs="宋体"/>
          <w:szCs w:val="21"/>
        </w:rPr>
        <w:t>（9）推荐的中标侯选人名单（如果第二章“投标人须知”前附件表授权评标委员会直接确定中标人，则为“确定的中标人”）与签订合同前要处理的事宜；</w:t>
      </w:r>
      <w:bookmarkEnd w:id="1147"/>
    </w:p>
    <w:p>
      <w:pPr>
        <w:spacing w:line="400" w:lineRule="exact"/>
        <w:ind w:left="480"/>
        <w:rPr>
          <w:rFonts w:hint="eastAsia" w:ascii="宋体" w:hAnsi="宋体" w:cs="宋体"/>
          <w:szCs w:val="21"/>
        </w:rPr>
      </w:pPr>
      <w:bookmarkStart w:id="1148" w:name="_Toc6122"/>
      <w:r>
        <w:rPr>
          <w:rFonts w:hint="eastAsia" w:ascii="宋体" w:hAnsi="宋体" w:cs="宋体"/>
          <w:szCs w:val="21"/>
        </w:rPr>
        <w:t>（10）澄清、说明和补正事项纪要。</w:t>
      </w:r>
      <w:bookmarkEnd w:id="1148"/>
    </w:p>
    <w:p>
      <w:pPr>
        <w:spacing w:line="400" w:lineRule="exact"/>
        <w:ind w:left="480"/>
        <w:rPr>
          <w:rFonts w:hint="eastAsia" w:ascii="宋体" w:hAnsi="宋体" w:cs="宋体"/>
          <w:b/>
          <w:sz w:val="24"/>
        </w:rPr>
      </w:pPr>
      <w:bookmarkStart w:id="1149" w:name="_Toc3545"/>
      <w:r>
        <w:rPr>
          <w:rFonts w:hint="eastAsia" w:ascii="宋体" w:hAnsi="宋体" w:cs="宋体"/>
          <w:b/>
          <w:sz w:val="24"/>
        </w:rPr>
        <w:t>A6.特殊情况的处置程序</w:t>
      </w:r>
      <w:bookmarkEnd w:id="1149"/>
    </w:p>
    <w:p>
      <w:pPr>
        <w:spacing w:line="400" w:lineRule="exact"/>
        <w:ind w:firstLine="422" w:firstLineChars="200"/>
        <w:rPr>
          <w:rFonts w:hint="eastAsia" w:ascii="宋体" w:hAnsi="宋体" w:cs="宋体"/>
          <w:b/>
          <w:szCs w:val="21"/>
        </w:rPr>
      </w:pPr>
      <w:bookmarkStart w:id="1150" w:name="_Toc20246"/>
      <w:r>
        <w:rPr>
          <w:rFonts w:hint="eastAsia" w:ascii="宋体" w:hAnsi="宋体" w:cs="宋体"/>
          <w:b/>
          <w:szCs w:val="21"/>
        </w:rPr>
        <w:t>A6.1暗标评审的评审程序规定（适用于对施工组织设计进行暗标评审的）</w:t>
      </w:r>
      <w:bookmarkEnd w:id="1150"/>
    </w:p>
    <w:p>
      <w:pPr>
        <w:spacing w:line="400" w:lineRule="exact"/>
        <w:rPr>
          <w:rFonts w:hint="eastAsia" w:ascii="宋体" w:hAnsi="宋体" w:cs="宋体"/>
          <w:szCs w:val="21"/>
        </w:rPr>
      </w:pPr>
      <w:bookmarkStart w:id="1151" w:name="_Toc8949"/>
      <w:r>
        <w:rPr>
          <w:rFonts w:hint="eastAsia" w:ascii="宋体" w:hAnsi="宋体" w:cs="宋体"/>
          <w:szCs w:val="21"/>
        </w:rPr>
        <w:t>如果投标须知前附表对施工组织设计的编制有暗标要求，评标委员会需对施工组织设计进行暗标评审的，则评标委员会需将施工组织设计评审结果封存后再进行项目管理机构、其他因素评审。项目管理机构、其他因素评审完成后再公开暗标记录。</w:t>
      </w:r>
      <w:bookmarkEnd w:id="1151"/>
    </w:p>
    <w:p>
      <w:pPr>
        <w:spacing w:line="400" w:lineRule="exact"/>
        <w:ind w:firstLine="422" w:firstLineChars="200"/>
        <w:rPr>
          <w:rFonts w:hint="eastAsia" w:ascii="宋体" w:hAnsi="宋体" w:cs="宋体"/>
          <w:b/>
          <w:szCs w:val="21"/>
        </w:rPr>
      </w:pPr>
      <w:bookmarkStart w:id="1152" w:name="_Toc7811"/>
      <w:r>
        <w:rPr>
          <w:rFonts w:hint="eastAsia" w:ascii="宋体" w:hAnsi="宋体" w:cs="宋体"/>
          <w:b/>
          <w:szCs w:val="21"/>
        </w:rPr>
        <w:t>A6.2关于评标活动暂停</w:t>
      </w:r>
      <w:bookmarkEnd w:id="1152"/>
    </w:p>
    <w:p>
      <w:pPr>
        <w:spacing w:line="400" w:lineRule="exact"/>
        <w:rPr>
          <w:rFonts w:hint="eastAsia" w:ascii="宋体" w:hAnsi="宋体" w:cs="宋体"/>
          <w:szCs w:val="21"/>
        </w:rPr>
      </w:pPr>
      <w:bookmarkStart w:id="1153" w:name="_Toc19591"/>
      <w:r>
        <w:rPr>
          <w:rFonts w:hint="eastAsia" w:ascii="宋体" w:hAnsi="宋体" w:cs="宋体"/>
          <w:szCs w:val="21"/>
        </w:rPr>
        <w:t>A6.2.1评标委员会应当执行连续评标的原则，按评标办法中规定的程序、内容、方法、标准完成全部评标工作。只有发生不可抗力导致评标工作无法继续时，评标活动方可暂停。</w:t>
      </w:r>
      <w:bookmarkEnd w:id="1153"/>
    </w:p>
    <w:p>
      <w:pPr>
        <w:spacing w:line="400" w:lineRule="exact"/>
        <w:rPr>
          <w:rFonts w:hint="eastAsia" w:ascii="宋体" w:hAnsi="宋体" w:cs="宋体"/>
          <w:szCs w:val="21"/>
        </w:rPr>
      </w:pPr>
      <w:bookmarkStart w:id="1154" w:name="_Toc3558"/>
      <w:r>
        <w:rPr>
          <w:rFonts w:hint="eastAsia" w:ascii="宋体" w:hAnsi="宋体" w:cs="宋体"/>
          <w:szCs w:val="21"/>
        </w:rPr>
        <w:t>A6.2.2发生评标暂停情况时，评标委员会应当封存全部投标文件和评标记录，待不可抗力的影响结束且具备继续评标的条件时，由原评标委员会继续评标。</w:t>
      </w:r>
      <w:bookmarkEnd w:id="1154"/>
    </w:p>
    <w:p>
      <w:pPr>
        <w:spacing w:line="400" w:lineRule="exact"/>
        <w:rPr>
          <w:rFonts w:hint="eastAsia" w:ascii="宋体" w:hAnsi="宋体" w:cs="宋体"/>
          <w:szCs w:val="21"/>
        </w:rPr>
      </w:pPr>
      <w:bookmarkStart w:id="1155" w:name="_Toc7993"/>
      <w:r>
        <w:rPr>
          <w:rFonts w:hint="eastAsia" w:ascii="宋体" w:hAnsi="宋体" w:cs="宋体"/>
          <w:b/>
          <w:szCs w:val="21"/>
        </w:rPr>
        <w:t>A6.3关于评标中途更换评委</w:t>
      </w:r>
      <w:bookmarkEnd w:id="1155"/>
    </w:p>
    <w:p>
      <w:pPr>
        <w:spacing w:line="400" w:lineRule="exact"/>
        <w:rPr>
          <w:rFonts w:hint="eastAsia" w:ascii="宋体" w:hAnsi="宋体" w:cs="宋体"/>
          <w:szCs w:val="21"/>
        </w:rPr>
      </w:pPr>
      <w:bookmarkStart w:id="1156" w:name="_Toc986"/>
      <w:r>
        <w:rPr>
          <w:rFonts w:hint="eastAsia" w:ascii="宋体" w:hAnsi="宋体" w:cs="宋体"/>
          <w:szCs w:val="21"/>
        </w:rPr>
        <w:t>A6.3.1除发生下列情形之一，评标委员会成员不得在评标中途更换：</w:t>
      </w:r>
      <w:bookmarkEnd w:id="1156"/>
    </w:p>
    <w:p>
      <w:pPr>
        <w:spacing w:line="400" w:lineRule="exact"/>
        <w:rPr>
          <w:rFonts w:hint="eastAsia" w:ascii="宋体" w:hAnsi="宋体" w:cs="宋体"/>
          <w:szCs w:val="21"/>
        </w:rPr>
      </w:pPr>
      <w:bookmarkStart w:id="1157" w:name="_Toc340"/>
      <w:r>
        <w:rPr>
          <w:rFonts w:hint="eastAsia" w:ascii="宋体" w:hAnsi="宋体" w:cs="宋体"/>
          <w:szCs w:val="21"/>
        </w:rPr>
        <w:t>(1)因不可抗拒的原因，不能到场或需在评标中途退出评标活动。</w:t>
      </w:r>
      <w:bookmarkEnd w:id="1157"/>
    </w:p>
    <w:p>
      <w:pPr>
        <w:spacing w:line="400" w:lineRule="exact"/>
        <w:rPr>
          <w:rFonts w:hint="eastAsia" w:ascii="宋体" w:hAnsi="宋体" w:cs="宋体"/>
          <w:szCs w:val="21"/>
        </w:rPr>
      </w:pPr>
      <w:bookmarkStart w:id="1158" w:name="_Toc26430"/>
      <w:r>
        <w:rPr>
          <w:rFonts w:hint="eastAsia" w:ascii="宋体" w:hAnsi="宋体" w:cs="宋体"/>
          <w:szCs w:val="21"/>
        </w:rPr>
        <w:t>(2)根据法律法规规定，某个或某几个评标委员会成员需要回避。</w:t>
      </w:r>
      <w:bookmarkEnd w:id="1158"/>
    </w:p>
    <w:p>
      <w:pPr>
        <w:spacing w:line="400" w:lineRule="exact"/>
        <w:ind w:firstLine="440"/>
        <w:rPr>
          <w:rFonts w:hint="eastAsia" w:ascii="宋体" w:hAnsi="宋体" w:cs="宋体"/>
          <w:szCs w:val="21"/>
        </w:rPr>
      </w:pPr>
      <w:bookmarkStart w:id="1159" w:name="_Toc14633"/>
      <w:r>
        <w:rPr>
          <w:rFonts w:hint="eastAsia" w:ascii="宋体" w:hAnsi="宋体" w:cs="宋体"/>
          <w:szCs w:val="21"/>
        </w:rPr>
        <w:t>A6.3.2退出评标的评标委员会成员，其已完成的评标行为无效。由招标人根据本招标文件规定的评标委员会成员产生方式另行确定替代者进行评标。</w:t>
      </w:r>
      <w:bookmarkEnd w:id="1159"/>
    </w:p>
    <w:p>
      <w:pPr>
        <w:spacing w:line="400" w:lineRule="exact"/>
        <w:rPr>
          <w:rFonts w:hint="eastAsia" w:ascii="宋体" w:hAnsi="宋体" w:cs="宋体"/>
          <w:b/>
          <w:szCs w:val="21"/>
        </w:rPr>
      </w:pPr>
      <w:bookmarkStart w:id="1160" w:name="_Toc7265"/>
      <w:r>
        <w:rPr>
          <w:rFonts w:hint="eastAsia" w:ascii="宋体" w:hAnsi="宋体" w:cs="宋体"/>
          <w:b/>
          <w:szCs w:val="21"/>
        </w:rPr>
        <w:t>A6.4记名投票</w:t>
      </w:r>
      <w:bookmarkEnd w:id="1160"/>
    </w:p>
    <w:p>
      <w:pPr>
        <w:spacing w:line="400" w:lineRule="exact"/>
        <w:rPr>
          <w:rFonts w:hint="eastAsia" w:ascii="宋体" w:hAnsi="宋体" w:cs="宋体"/>
          <w:szCs w:val="21"/>
        </w:rPr>
      </w:pPr>
      <w:bookmarkStart w:id="1161" w:name="_Toc31746"/>
      <w:r>
        <w:rPr>
          <w:rFonts w:hint="eastAsia" w:ascii="宋体" w:hAnsi="宋体" w:cs="宋体"/>
          <w:szCs w:val="21"/>
        </w:rPr>
        <w:t>在任何评标环节中，需评标委员会就某项定性的审查结论做出表决的，由评标委员会全体成员按照少数服从多数的原则，以记名投票方式表决。</w:t>
      </w:r>
      <w:bookmarkEnd w:id="1161"/>
    </w:p>
    <w:p>
      <w:pPr>
        <w:spacing w:line="400" w:lineRule="exact"/>
        <w:ind w:left="480"/>
        <w:rPr>
          <w:rFonts w:hint="eastAsia" w:ascii="宋体" w:hAnsi="宋体" w:cs="宋体"/>
          <w:b/>
          <w:sz w:val="24"/>
        </w:rPr>
      </w:pPr>
      <w:bookmarkStart w:id="1162" w:name="_Toc17584"/>
      <w:r>
        <w:rPr>
          <w:rFonts w:hint="eastAsia" w:ascii="宋体" w:hAnsi="宋体" w:cs="宋体"/>
          <w:b/>
          <w:sz w:val="24"/>
        </w:rPr>
        <w:t>A7.补充条款</w:t>
      </w:r>
      <w:bookmarkEnd w:id="1162"/>
    </w:p>
    <w:p>
      <w:pPr>
        <w:spacing w:line="400" w:lineRule="exact"/>
        <w:rPr>
          <w:rFonts w:hint="eastAsia" w:ascii="宋体" w:hAnsi="宋体" w:cs="宋体"/>
          <w:szCs w:val="21"/>
        </w:rPr>
      </w:pPr>
      <w:bookmarkStart w:id="1163" w:name="_Toc27043"/>
      <w:r>
        <w:rPr>
          <w:rFonts w:hint="eastAsia" w:ascii="宋体" w:hAnsi="宋体" w:cs="宋体"/>
          <w:szCs w:val="21"/>
        </w:rPr>
        <w:t>……</w:t>
      </w:r>
      <w:bookmarkEnd w:id="1163"/>
    </w:p>
    <w:p>
      <w:pPr>
        <w:spacing w:line="400" w:lineRule="exact"/>
        <w:rPr>
          <w:rFonts w:hint="eastAsia" w:ascii="宋体" w:hAnsi="宋体" w:cs="宋体"/>
          <w:szCs w:val="21"/>
        </w:rPr>
      </w:pPr>
    </w:p>
    <w:p>
      <w:pPr>
        <w:outlineLvl w:val="2"/>
        <w:rPr>
          <w:rFonts w:hint="eastAsia" w:ascii="宋体" w:hAnsi="宋体" w:cs="宋体"/>
          <w:b/>
          <w:sz w:val="32"/>
          <w:szCs w:val="32"/>
        </w:rPr>
      </w:pPr>
      <w:bookmarkStart w:id="1164" w:name="_Toc26160"/>
      <w:bookmarkStart w:id="1165" w:name="_Toc15266"/>
      <w:bookmarkStart w:id="1166" w:name="_Toc7368"/>
      <w:bookmarkStart w:id="1167" w:name="_Toc16812"/>
      <w:r>
        <w:rPr>
          <w:rFonts w:hint="eastAsia" w:ascii="宋体" w:hAnsi="宋体" w:cs="宋体"/>
        </w:rPr>
        <w:t>附件B：无效标条件</w:t>
      </w:r>
      <w:bookmarkEnd w:id="1164"/>
      <w:bookmarkEnd w:id="1165"/>
      <w:bookmarkEnd w:id="1166"/>
      <w:bookmarkEnd w:id="1167"/>
      <w:bookmarkStart w:id="1168" w:name="_Toc141"/>
    </w:p>
    <w:p>
      <w:pPr>
        <w:spacing w:line="400" w:lineRule="exact"/>
        <w:jc w:val="center"/>
        <w:rPr>
          <w:rFonts w:hint="eastAsia" w:ascii="宋体" w:hAnsi="宋体" w:cs="宋体"/>
          <w:b/>
          <w:sz w:val="32"/>
          <w:szCs w:val="32"/>
        </w:rPr>
      </w:pPr>
    </w:p>
    <w:p>
      <w:pPr>
        <w:spacing w:line="400" w:lineRule="exact"/>
        <w:jc w:val="center"/>
        <w:rPr>
          <w:rFonts w:hint="eastAsia" w:ascii="宋体" w:hAnsi="宋体" w:cs="宋体"/>
          <w:b/>
          <w:sz w:val="32"/>
          <w:szCs w:val="32"/>
        </w:rPr>
      </w:pPr>
      <w:r>
        <w:rPr>
          <w:rFonts w:hint="eastAsia" w:ascii="宋体" w:hAnsi="宋体" w:cs="宋体"/>
          <w:b/>
          <w:sz w:val="32"/>
          <w:szCs w:val="32"/>
        </w:rPr>
        <w:t>无效标条件</w:t>
      </w:r>
      <w:bookmarkEnd w:id="1168"/>
    </w:p>
    <w:p>
      <w:pPr>
        <w:spacing w:line="400" w:lineRule="exact"/>
        <w:rPr>
          <w:rFonts w:hint="eastAsia" w:ascii="宋体" w:hAnsi="宋体" w:cs="宋体"/>
          <w:b/>
          <w:sz w:val="32"/>
          <w:szCs w:val="32"/>
        </w:rPr>
      </w:pPr>
    </w:p>
    <w:p>
      <w:pPr>
        <w:spacing w:line="400" w:lineRule="exact"/>
        <w:ind w:firstLine="527" w:firstLineChars="250"/>
        <w:rPr>
          <w:rFonts w:hint="eastAsia" w:ascii="宋体" w:hAnsi="宋体" w:cs="宋体"/>
          <w:b/>
        </w:rPr>
      </w:pPr>
      <w:bookmarkStart w:id="1169" w:name="_Toc29717"/>
      <w:r>
        <w:rPr>
          <w:rFonts w:hint="eastAsia" w:ascii="宋体" w:hAnsi="宋体" w:cs="宋体"/>
          <w:b/>
        </w:rPr>
        <w:t>B1.开标无效标条件</w:t>
      </w:r>
      <w:bookmarkEnd w:id="1169"/>
    </w:p>
    <w:p>
      <w:pPr>
        <w:spacing w:line="400" w:lineRule="exact"/>
        <w:ind w:firstLine="420" w:firstLineChars="200"/>
        <w:rPr>
          <w:rFonts w:hint="eastAsia" w:ascii="宋体" w:hAnsi="宋体" w:cs="宋体"/>
          <w:szCs w:val="21"/>
        </w:rPr>
      </w:pPr>
      <w:bookmarkStart w:id="1170" w:name="_Toc14758"/>
      <w:r>
        <w:rPr>
          <w:rFonts w:hint="eastAsia" w:ascii="宋体" w:hAnsi="宋体" w:cs="宋体"/>
          <w:szCs w:val="21"/>
        </w:rPr>
        <w:t>投标人或其投标文件有下列情形之一的，其投标作无效标处理：</w:t>
      </w:r>
      <w:bookmarkEnd w:id="1170"/>
    </w:p>
    <w:p>
      <w:pPr>
        <w:spacing w:line="400" w:lineRule="exact"/>
        <w:ind w:firstLine="420" w:firstLineChars="200"/>
        <w:rPr>
          <w:rFonts w:hint="eastAsia" w:ascii="宋体" w:hAnsi="宋体" w:cs="宋体"/>
          <w:szCs w:val="21"/>
        </w:rPr>
      </w:pPr>
      <w:bookmarkStart w:id="1171" w:name="_Toc21093"/>
      <w:r>
        <w:rPr>
          <w:rFonts w:hint="eastAsia" w:ascii="宋体" w:hAnsi="宋体" w:cs="宋体"/>
          <w:szCs w:val="21"/>
        </w:rPr>
        <w:t>B1.1投标文件未按本招标文件要求送达的；</w:t>
      </w:r>
      <w:bookmarkEnd w:id="1171"/>
    </w:p>
    <w:p>
      <w:pPr>
        <w:spacing w:line="400" w:lineRule="exact"/>
        <w:ind w:firstLine="420" w:firstLineChars="200"/>
        <w:rPr>
          <w:rFonts w:hint="eastAsia" w:ascii="宋体" w:hAnsi="宋体" w:cs="宋体"/>
          <w:szCs w:val="21"/>
        </w:rPr>
      </w:pPr>
      <w:bookmarkStart w:id="1172" w:name="_Toc11776"/>
      <w:r>
        <w:rPr>
          <w:rFonts w:hint="eastAsia" w:ascii="宋体" w:hAnsi="宋体" w:cs="宋体"/>
          <w:szCs w:val="21"/>
        </w:rPr>
        <w:t>B1.2投标人的参会代理未按本招标文件规定时间参加开标会议的；</w:t>
      </w:r>
      <w:bookmarkEnd w:id="1172"/>
    </w:p>
    <w:p>
      <w:pPr>
        <w:spacing w:line="400" w:lineRule="exact"/>
        <w:ind w:firstLine="420" w:firstLineChars="200"/>
        <w:rPr>
          <w:rFonts w:hint="eastAsia" w:ascii="宋体" w:hAnsi="宋体" w:cs="宋体"/>
          <w:szCs w:val="21"/>
        </w:rPr>
      </w:pPr>
      <w:bookmarkStart w:id="1173" w:name="_Toc17177"/>
      <w:r>
        <w:rPr>
          <w:rFonts w:hint="eastAsia" w:ascii="宋体" w:hAnsi="宋体" w:cs="宋体"/>
          <w:szCs w:val="21"/>
        </w:rPr>
        <w:t>B1.3投标文件的包封套未按招标文件要求密封、标识和签署的（多余标识和签署的除外）；或者包封套破损严重并且足以看见投标文件封面所有内容的；</w:t>
      </w:r>
      <w:bookmarkEnd w:id="1173"/>
    </w:p>
    <w:p>
      <w:pPr>
        <w:spacing w:line="400" w:lineRule="exact"/>
        <w:ind w:firstLine="420" w:firstLineChars="200"/>
        <w:rPr>
          <w:rFonts w:hint="eastAsia" w:ascii="宋体" w:hAnsi="宋体" w:cs="宋体"/>
          <w:szCs w:val="21"/>
        </w:rPr>
      </w:pPr>
      <w:bookmarkStart w:id="1174" w:name="_Toc32706"/>
      <w:r>
        <w:rPr>
          <w:rFonts w:hint="eastAsia" w:ascii="宋体" w:hAnsi="宋体" w:cs="宋体"/>
          <w:szCs w:val="21"/>
        </w:rPr>
        <w:t>B1.4投标人参会代表应出示的证件不齐或证件无效的；</w:t>
      </w:r>
      <w:bookmarkEnd w:id="1174"/>
    </w:p>
    <w:p>
      <w:pPr>
        <w:spacing w:line="400" w:lineRule="exact"/>
        <w:ind w:firstLine="420" w:firstLineChars="200"/>
        <w:rPr>
          <w:rFonts w:hint="eastAsia" w:ascii="宋体" w:hAnsi="宋体" w:cs="宋体"/>
          <w:szCs w:val="21"/>
        </w:rPr>
      </w:pPr>
      <w:bookmarkStart w:id="1175" w:name="_Toc15065"/>
      <w:r>
        <w:rPr>
          <w:rFonts w:hint="eastAsia" w:ascii="宋体" w:hAnsi="宋体" w:cs="宋体"/>
          <w:szCs w:val="21"/>
        </w:rPr>
        <w:t>B1.5投标人的投标总价超过已公布的最高投标限价及其他相应价格的。</w:t>
      </w:r>
      <w:bookmarkEnd w:id="1175"/>
    </w:p>
    <w:p>
      <w:pPr>
        <w:spacing w:line="400" w:lineRule="exact"/>
        <w:ind w:firstLine="422" w:firstLineChars="200"/>
        <w:rPr>
          <w:rFonts w:hint="eastAsia" w:ascii="宋体" w:hAnsi="宋体" w:cs="宋体"/>
          <w:b/>
        </w:rPr>
      </w:pPr>
      <w:bookmarkStart w:id="1176" w:name="_Toc18316"/>
      <w:r>
        <w:rPr>
          <w:rFonts w:hint="eastAsia" w:ascii="宋体" w:hAnsi="宋体" w:cs="宋体"/>
          <w:b/>
        </w:rPr>
        <w:t>B2.评标无效标条件</w:t>
      </w:r>
      <w:bookmarkEnd w:id="1176"/>
    </w:p>
    <w:p>
      <w:pPr>
        <w:spacing w:line="400" w:lineRule="exact"/>
        <w:ind w:firstLine="420" w:firstLineChars="200"/>
        <w:rPr>
          <w:rFonts w:hint="eastAsia" w:ascii="宋体" w:hAnsi="宋体" w:cs="宋体"/>
          <w:szCs w:val="21"/>
        </w:rPr>
      </w:pPr>
      <w:bookmarkStart w:id="1177" w:name="_Toc29690"/>
      <w:r>
        <w:rPr>
          <w:rFonts w:hint="eastAsia" w:ascii="宋体" w:hAnsi="宋体" w:cs="宋体"/>
          <w:szCs w:val="21"/>
        </w:rPr>
        <w:t>投标人或其投标文件有下列情形之一的，其投标作无效标处理：</w:t>
      </w:r>
      <w:bookmarkEnd w:id="1177"/>
    </w:p>
    <w:p>
      <w:pPr>
        <w:spacing w:line="400" w:lineRule="exact"/>
        <w:ind w:firstLine="420" w:firstLineChars="200"/>
        <w:rPr>
          <w:rFonts w:hint="eastAsia" w:ascii="宋体" w:hAnsi="宋体" w:cs="宋体"/>
          <w:szCs w:val="21"/>
        </w:rPr>
      </w:pPr>
      <w:bookmarkStart w:id="1178" w:name="_Toc4557"/>
      <w:r>
        <w:rPr>
          <w:rFonts w:hint="eastAsia" w:ascii="宋体" w:hAnsi="宋体" w:cs="宋体"/>
          <w:szCs w:val="21"/>
        </w:rPr>
        <w:t>B2.1第二章“投标人须知正文部分”第1.4.3项、第1.4.4项规定的任何一种情形的；</w:t>
      </w:r>
      <w:bookmarkEnd w:id="1178"/>
    </w:p>
    <w:p>
      <w:pPr>
        <w:spacing w:line="400" w:lineRule="exact"/>
        <w:ind w:firstLine="420" w:firstLineChars="200"/>
        <w:rPr>
          <w:rFonts w:hint="eastAsia" w:ascii="宋体" w:hAnsi="宋体" w:cs="宋体"/>
          <w:szCs w:val="21"/>
        </w:rPr>
      </w:pPr>
      <w:bookmarkStart w:id="1179" w:name="_Toc16113"/>
      <w:r>
        <w:rPr>
          <w:rFonts w:hint="eastAsia" w:ascii="宋体" w:hAnsi="宋体" w:cs="宋体"/>
          <w:szCs w:val="21"/>
        </w:rPr>
        <w:t>B2.2投标函的投标价格采用手写或作修改的；</w:t>
      </w:r>
      <w:bookmarkEnd w:id="1179"/>
    </w:p>
    <w:p>
      <w:pPr>
        <w:spacing w:line="400" w:lineRule="exact"/>
        <w:ind w:firstLine="420" w:firstLineChars="200"/>
        <w:rPr>
          <w:rFonts w:hint="eastAsia" w:ascii="宋体" w:hAnsi="宋体" w:cs="宋体"/>
          <w:szCs w:val="21"/>
        </w:rPr>
      </w:pPr>
      <w:bookmarkStart w:id="1180" w:name="_Toc5083"/>
      <w:r>
        <w:rPr>
          <w:rFonts w:hint="eastAsia" w:ascii="宋体" w:hAnsi="宋体" w:cs="宋体"/>
          <w:szCs w:val="21"/>
        </w:rPr>
        <w:t>B2.3不按评标委员会要求澄清、说明或补正的；</w:t>
      </w:r>
      <w:bookmarkEnd w:id="1180"/>
    </w:p>
    <w:p>
      <w:pPr>
        <w:spacing w:line="400" w:lineRule="exact"/>
        <w:ind w:firstLine="420" w:firstLineChars="200"/>
        <w:rPr>
          <w:rFonts w:hint="eastAsia" w:ascii="宋体" w:hAnsi="宋体" w:cs="宋体"/>
          <w:szCs w:val="21"/>
        </w:rPr>
      </w:pPr>
      <w:bookmarkStart w:id="1181" w:name="_Toc16088"/>
      <w:r>
        <w:rPr>
          <w:rFonts w:hint="eastAsia" w:ascii="宋体" w:hAnsi="宋体" w:cs="宋体"/>
          <w:szCs w:val="21"/>
        </w:rPr>
        <w:t>B2.4在形式评审、资格评审（适用于未进行资格预审的）、响应性评审中，评标委员会认定投标人的投标不符合评标办法前附表中规定的任何一项评审标准的。</w:t>
      </w:r>
      <w:bookmarkEnd w:id="1181"/>
    </w:p>
    <w:p>
      <w:pPr>
        <w:spacing w:line="400" w:lineRule="exact"/>
        <w:ind w:firstLine="420" w:firstLineChars="200"/>
        <w:rPr>
          <w:rFonts w:hint="eastAsia" w:ascii="宋体" w:hAnsi="宋体" w:cs="宋体"/>
          <w:szCs w:val="21"/>
        </w:rPr>
      </w:pPr>
      <w:bookmarkStart w:id="1182" w:name="_Toc5322"/>
      <w:r>
        <w:rPr>
          <w:rFonts w:hint="eastAsia" w:ascii="宋体" w:hAnsi="宋体" w:cs="宋体"/>
          <w:szCs w:val="21"/>
        </w:rPr>
        <w:t>B2.5当投标人资格预审申请内容发生重大变化时，其在投标文件中更新的资料，未能通过资格评审的（适用于已进行资格预审的）。</w:t>
      </w:r>
      <w:bookmarkEnd w:id="1182"/>
    </w:p>
    <w:p>
      <w:pPr>
        <w:spacing w:line="400" w:lineRule="exact"/>
        <w:ind w:firstLine="420" w:firstLineChars="200"/>
        <w:rPr>
          <w:rFonts w:hint="eastAsia" w:ascii="宋体" w:hAnsi="宋体" w:cs="宋体"/>
          <w:szCs w:val="21"/>
        </w:rPr>
      </w:pPr>
      <w:bookmarkStart w:id="1183" w:name="_Toc22657"/>
      <w:r>
        <w:rPr>
          <w:rFonts w:hint="eastAsia" w:ascii="宋体" w:hAnsi="宋体" w:cs="宋体"/>
          <w:szCs w:val="21"/>
        </w:rPr>
        <w:t>B2.7投标人在招标人提供的工程量清单外（措施项目除外）多报项目的；</w:t>
      </w:r>
      <w:bookmarkEnd w:id="1183"/>
    </w:p>
    <w:p>
      <w:pPr>
        <w:spacing w:line="400" w:lineRule="exact"/>
        <w:ind w:firstLine="420" w:firstLineChars="200"/>
        <w:rPr>
          <w:rFonts w:hint="eastAsia" w:ascii="宋体" w:hAnsi="宋体" w:cs="宋体"/>
          <w:szCs w:val="21"/>
        </w:rPr>
      </w:pPr>
      <w:bookmarkStart w:id="1184" w:name="_Toc9569"/>
      <w:r>
        <w:rPr>
          <w:rFonts w:hint="eastAsia" w:ascii="宋体" w:hAnsi="宋体" w:cs="宋体"/>
          <w:szCs w:val="21"/>
        </w:rPr>
        <w:t>B2.8投标人填写的项目编码、项目名称、计量单位、工程量与招标人提供不一致的；</w:t>
      </w:r>
      <w:bookmarkEnd w:id="1184"/>
    </w:p>
    <w:p>
      <w:pPr>
        <w:spacing w:line="400" w:lineRule="exact"/>
        <w:ind w:firstLine="420" w:firstLineChars="200"/>
        <w:rPr>
          <w:rFonts w:hint="eastAsia" w:ascii="宋体" w:hAnsi="宋体" w:cs="宋体"/>
          <w:szCs w:val="21"/>
        </w:rPr>
      </w:pPr>
      <w:bookmarkStart w:id="1185" w:name="_Toc3385"/>
      <w:r>
        <w:rPr>
          <w:rFonts w:hint="eastAsia" w:ascii="宋体" w:hAnsi="宋体" w:cs="宋体"/>
          <w:szCs w:val="21"/>
        </w:rPr>
        <w:t>B2.9投标人修改招标人工程量清单中所列价格（包括暂列金额、专业工程暂估价等）的；</w:t>
      </w:r>
      <w:bookmarkEnd w:id="1185"/>
    </w:p>
    <w:p>
      <w:pPr>
        <w:spacing w:line="400" w:lineRule="exact"/>
        <w:ind w:firstLine="420" w:firstLineChars="200"/>
        <w:rPr>
          <w:rFonts w:hint="eastAsia" w:ascii="宋体" w:hAnsi="宋体" w:cs="宋体"/>
          <w:szCs w:val="21"/>
        </w:rPr>
      </w:pPr>
      <w:bookmarkStart w:id="1186" w:name="_Toc10358"/>
      <w:r>
        <w:rPr>
          <w:rFonts w:hint="eastAsia" w:ascii="宋体" w:hAnsi="宋体" w:cs="宋体"/>
          <w:szCs w:val="21"/>
        </w:rPr>
        <w:t>B2.10投标文件对本招标文件需承诺内容未作出承诺的；</w:t>
      </w:r>
      <w:bookmarkEnd w:id="1186"/>
    </w:p>
    <w:p>
      <w:pPr>
        <w:spacing w:line="400" w:lineRule="exact"/>
        <w:ind w:firstLine="420" w:firstLineChars="200"/>
        <w:rPr>
          <w:rFonts w:hint="eastAsia" w:ascii="宋体" w:hAnsi="宋体" w:cs="宋体"/>
          <w:szCs w:val="21"/>
        </w:rPr>
      </w:pPr>
      <w:bookmarkStart w:id="1187" w:name="_Toc25575"/>
      <w:r>
        <w:rPr>
          <w:rFonts w:hint="eastAsia" w:ascii="宋体" w:hAnsi="宋体" w:cs="宋体"/>
          <w:szCs w:val="21"/>
        </w:rPr>
        <w:t>B2.11在施工组织设计和项目管理机构评审中，评标委员会认定投标人的投标未能通过此项评审的；</w:t>
      </w:r>
      <w:bookmarkEnd w:id="1187"/>
    </w:p>
    <w:p>
      <w:pPr>
        <w:spacing w:line="400" w:lineRule="exact"/>
        <w:ind w:firstLine="420" w:firstLineChars="200"/>
        <w:rPr>
          <w:rFonts w:hint="eastAsia" w:ascii="宋体" w:hAnsi="宋体" w:cs="宋体"/>
          <w:szCs w:val="21"/>
        </w:rPr>
      </w:pPr>
      <w:bookmarkStart w:id="1188" w:name="_Toc14795"/>
      <w:r>
        <w:rPr>
          <w:rFonts w:hint="eastAsia" w:ascii="宋体" w:hAnsi="宋体" w:cs="宋体"/>
          <w:szCs w:val="21"/>
        </w:rPr>
        <w:t>B2.12评标委员会认定投标人以低于工程成本报价竞标的；</w:t>
      </w:r>
      <w:bookmarkEnd w:id="1188"/>
    </w:p>
    <w:p>
      <w:pPr>
        <w:spacing w:line="400" w:lineRule="exact"/>
        <w:ind w:firstLine="420" w:firstLineChars="200"/>
        <w:rPr>
          <w:rFonts w:hint="eastAsia" w:ascii="宋体" w:hAnsi="宋体" w:cs="宋体"/>
          <w:szCs w:val="21"/>
        </w:rPr>
      </w:pPr>
      <w:bookmarkStart w:id="1189" w:name="_Toc20585"/>
      <w:r>
        <w:rPr>
          <w:rFonts w:hint="eastAsia" w:ascii="宋体" w:hAnsi="宋体" w:cs="宋体"/>
          <w:szCs w:val="21"/>
        </w:rPr>
        <w:t>B2.13评标委员会认定投标文件异常一致或投标报价呈规律性差异的；</w:t>
      </w:r>
      <w:bookmarkEnd w:id="1189"/>
    </w:p>
    <w:p>
      <w:pPr>
        <w:spacing w:line="400" w:lineRule="exact"/>
        <w:ind w:firstLine="420" w:firstLineChars="200"/>
        <w:rPr>
          <w:rFonts w:hint="eastAsia" w:ascii="宋体" w:hAnsi="宋体" w:cs="宋体"/>
          <w:szCs w:val="21"/>
        </w:rPr>
      </w:pPr>
      <w:bookmarkStart w:id="1190" w:name="_Toc28896"/>
      <w:r>
        <w:rPr>
          <w:rFonts w:hint="eastAsia" w:ascii="宋体" w:hAnsi="宋体" w:cs="宋体"/>
          <w:szCs w:val="21"/>
        </w:rPr>
        <w:t>B2.14评标委员会认定投标人串通投标或弄虚作假或有其他违法行为的；</w:t>
      </w:r>
      <w:bookmarkEnd w:id="1190"/>
    </w:p>
    <w:p>
      <w:pPr>
        <w:spacing w:line="400" w:lineRule="exact"/>
        <w:ind w:firstLine="420" w:firstLineChars="200"/>
        <w:rPr>
          <w:rFonts w:hint="eastAsia" w:ascii="宋体" w:hAnsi="宋体" w:cs="宋体"/>
          <w:szCs w:val="21"/>
        </w:rPr>
      </w:pPr>
      <w:bookmarkStart w:id="1191" w:name="_Toc6898"/>
      <w:r>
        <w:rPr>
          <w:rFonts w:hint="eastAsia" w:ascii="宋体" w:hAnsi="宋体" w:cs="宋体"/>
          <w:szCs w:val="21"/>
        </w:rPr>
        <w:t>B2.15违反法律法规规章相关规定的。</w:t>
      </w:r>
      <w:bookmarkEnd w:id="1191"/>
    </w:p>
    <w:p>
      <w:pPr>
        <w:spacing w:line="400" w:lineRule="exact"/>
        <w:ind w:firstLine="420" w:firstLineChars="200"/>
        <w:rPr>
          <w:rFonts w:hint="eastAsia" w:ascii="宋体" w:hAnsi="宋体" w:cs="宋体"/>
          <w:szCs w:val="21"/>
        </w:rPr>
      </w:pPr>
      <w:bookmarkStart w:id="1192" w:name="_Toc4363"/>
      <w:r>
        <w:rPr>
          <w:rFonts w:hint="eastAsia" w:ascii="宋体" w:hAnsi="宋体" w:cs="宋体"/>
          <w:szCs w:val="21"/>
        </w:rPr>
        <w:t>备注：未在此处集中表述的，评标委员会不得作为界定无效标的依据。</w:t>
      </w:r>
      <w:bookmarkEnd w:id="1192"/>
    </w:p>
    <w:p>
      <w:pPr>
        <w:pStyle w:val="9"/>
        <w:spacing w:line="321" w:lineRule="exact"/>
        <w:ind w:left="112"/>
        <w:rPr>
          <w:rFonts w:hint="eastAsia" w:ascii="宋体" w:hAnsi="宋体" w:eastAsia="宋体" w:cs="宋体"/>
          <w:spacing w:val="15"/>
          <w:w w:val="105"/>
          <w:lang w:eastAsia="zh-CN"/>
        </w:rPr>
      </w:pPr>
    </w:p>
    <w:p>
      <w:pPr>
        <w:spacing w:line="400" w:lineRule="exact"/>
        <w:outlineLvl w:val="2"/>
        <w:rPr>
          <w:rFonts w:hint="eastAsia" w:ascii="宋体" w:hAnsi="宋体" w:cs="宋体"/>
          <w:szCs w:val="21"/>
        </w:rPr>
      </w:pPr>
      <w:bookmarkStart w:id="1193" w:name="_Toc19910"/>
      <w:bookmarkStart w:id="1194" w:name="_Toc13403"/>
      <w:r>
        <w:rPr>
          <w:rFonts w:hint="eastAsia" w:ascii="宋体" w:hAnsi="宋体" w:cs="宋体"/>
          <w:szCs w:val="21"/>
        </w:rPr>
        <w:t>附件C:投标人工程成本评审办法</w:t>
      </w:r>
      <w:bookmarkEnd w:id="1193"/>
      <w:bookmarkEnd w:id="1194"/>
    </w:p>
    <w:p>
      <w:pPr>
        <w:spacing w:line="200" w:lineRule="exact"/>
        <w:rPr>
          <w:rFonts w:hint="eastAsia" w:ascii="宋体" w:hAnsi="宋体" w:cs="宋体"/>
          <w:sz w:val="20"/>
          <w:szCs w:val="20"/>
        </w:rPr>
      </w:pPr>
    </w:p>
    <w:p>
      <w:pPr>
        <w:spacing w:before="11" w:line="260" w:lineRule="exact"/>
        <w:rPr>
          <w:rFonts w:hint="eastAsia" w:ascii="宋体" w:hAnsi="宋体" w:cs="宋体"/>
          <w:sz w:val="26"/>
          <w:szCs w:val="26"/>
        </w:rPr>
      </w:pPr>
    </w:p>
    <w:p>
      <w:pPr>
        <w:rPr>
          <w:rFonts w:hint="eastAsia" w:ascii="宋体" w:hAnsi="宋体" w:cs="宋体"/>
        </w:rPr>
      </w:pPr>
      <w:bookmarkStart w:id="1195" w:name="_Toc5979"/>
      <w:bookmarkStart w:id="1196" w:name="_Toc9077"/>
      <w:bookmarkStart w:id="1197" w:name="_Toc1715"/>
      <w:r>
        <w:rPr>
          <w:rFonts w:hint="eastAsia" w:ascii="宋体" w:hAnsi="宋体" w:cs="宋体"/>
        </w:rPr>
        <w:t>C:投标人工程成本评审办法</w:t>
      </w:r>
      <w:bookmarkEnd w:id="1195"/>
      <w:bookmarkEnd w:id="1196"/>
      <w:bookmarkEnd w:id="1197"/>
    </w:p>
    <w:p>
      <w:pPr>
        <w:spacing w:before="2" w:line="130" w:lineRule="exact"/>
        <w:rPr>
          <w:rFonts w:hint="eastAsia" w:ascii="宋体" w:hAnsi="宋体" w:cs="宋体"/>
          <w:sz w:val="13"/>
          <w:szCs w:val="13"/>
        </w:rPr>
      </w:pPr>
    </w:p>
    <w:p>
      <w:pPr>
        <w:spacing w:line="200" w:lineRule="exact"/>
        <w:rPr>
          <w:rFonts w:hint="eastAsia" w:ascii="宋体" w:hAnsi="宋体" w:cs="宋体"/>
          <w:sz w:val="20"/>
          <w:szCs w:val="20"/>
        </w:rPr>
      </w:pPr>
    </w:p>
    <w:p>
      <w:pPr>
        <w:spacing w:line="200" w:lineRule="exact"/>
        <w:rPr>
          <w:rFonts w:hint="eastAsia" w:ascii="宋体" w:hAnsi="宋体" w:cs="宋体"/>
          <w:sz w:val="20"/>
          <w:szCs w:val="20"/>
        </w:rPr>
      </w:pPr>
    </w:p>
    <w:p>
      <w:pPr>
        <w:pStyle w:val="9"/>
        <w:spacing w:line="319" w:lineRule="auto"/>
        <w:ind w:left="112" w:right="115" w:firstLine="419"/>
        <w:rPr>
          <w:rFonts w:hint="eastAsia" w:ascii="宋体" w:hAnsi="宋体" w:eastAsia="宋体" w:cs="宋体"/>
          <w:sz w:val="22"/>
          <w:szCs w:val="21"/>
          <w:lang w:eastAsia="zh-CN"/>
        </w:rPr>
      </w:pPr>
      <w:bookmarkStart w:id="1198" w:name="_Toc27132"/>
      <w:r>
        <w:rPr>
          <w:rFonts w:hint="eastAsia" w:ascii="宋体" w:hAnsi="宋体" w:eastAsia="宋体" w:cs="宋体"/>
          <w:sz w:val="22"/>
          <w:szCs w:val="21"/>
          <w:lang w:eastAsia="zh-CN"/>
        </w:rPr>
        <w:t>备注:对投标报价低于投标工程成本警戒线的,应当启动投标人工程成本评审程序,具体详“经评审的最低投标价法”附件D.</w:t>
      </w:r>
      <w:bookmarkEnd w:id="1198"/>
    </w:p>
    <w:p>
      <w:pPr>
        <w:spacing w:line="400" w:lineRule="exact"/>
        <w:rPr>
          <w:rFonts w:hint="eastAsia" w:ascii="宋体" w:hAnsi="宋体" w:cs="宋体"/>
          <w:szCs w:val="21"/>
        </w:rPr>
      </w:pPr>
    </w:p>
    <w:p>
      <w:pPr>
        <w:spacing w:line="400" w:lineRule="exact"/>
        <w:rPr>
          <w:rFonts w:hint="eastAsia" w:ascii="宋体" w:hAnsi="宋体" w:cs="宋体"/>
          <w:szCs w:val="21"/>
        </w:rPr>
      </w:pPr>
    </w:p>
    <w:p>
      <w:pPr>
        <w:spacing w:line="400" w:lineRule="exact"/>
        <w:outlineLvl w:val="2"/>
        <w:rPr>
          <w:rFonts w:hint="eastAsia" w:ascii="宋体" w:hAnsi="宋体" w:cs="宋体"/>
          <w:szCs w:val="21"/>
        </w:rPr>
      </w:pPr>
      <w:bookmarkStart w:id="1199" w:name="_Toc19541"/>
      <w:bookmarkStart w:id="1200" w:name="_Toc17315"/>
      <w:r>
        <w:rPr>
          <w:rFonts w:hint="eastAsia" w:ascii="宋体" w:hAnsi="宋体" w:cs="宋体"/>
          <w:szCs w:val="21"/>
        </w:rPr>
        <w:t>附件D:备选投标方案的评审和比较办法</w:t>
      </w:r>
      <w:bookmarkEnd w:id="1199"/>
      <w:bookmarkEnd w:id="1200"/>
    </w:p>
    <w:p>
      <w:pPr>
        <w:spacing w:line="400" w:lineRule="exact"/>
        <w:rPr>
          <w:rFonts w:hint="eastAsia" w:ascii="宋体" w:hAnsi="宋体" w:cs="宋体"/>
          <w:szCs w:val="21"/>
        </w:rPr>
      </w:pPr>
    </w:p>
    <w:p>
      <w:pPr>
        <w:spacing w:before="11" w:line="260" w:lineRule="exact"/>
        <w:rPr>
          <w:rFonts w:hint="eastAsia" w:ascii="宋体" w:hAnsi="宋体" w:cs="宋体"/>
          <w:sz w:val="26"/>
          <w:szCs w:val="26"/>
        </w:rPr>
      </w:pPr>
    </w:p>
    <w:p>
      <w:pPr>
        <w:rPr>
          <w:rFonts w:hint="eastAsia" w:ascii="宋体" w:hAnsi="宋体" w:cs="宋体"/>
        </w:rPr>
      </w:pPr>
      <w:bookmarkStart w:id="1201" w:name="_Toc3785"/>
      <w:bookmarkStart w:id="1202" w:name="_Toc25370"/>
      <w:bookmarkStart w:id="1203" w:name="_Toc30340"/>
      <w:r>
        <w:rPr>
          <w:rFonts w:hint="eastAsia" w:ascii="宋体" w:hAnsi="宋体" w:cs="宋体"/>
        </w:rPr>
        <w:t>D:备选投标方案的评审和比较办法</w:t>
      </w:r>
      <w:bookmarkEnd w:id="1201"/>
      <w:bookmarkEnd w:id="1202"/>
      <w:bookmarkEnd w:id="1203"/>
    </w:p>
    <w:p>
      <w:pPr>
        <w:spacing w:before="2" w:line="130" w:lineRule="exact"/>
        <w:rPr>
          <w:rFonts w:hint="eastAsia" w:ascii="宋体" w:hAnsi="宋体" w:cs="宋体"/>
          <w:sz w:val="13"/>
          <w:szCs w:val="13"/>
        </w:rPr>
      </w:pPr>
    </w:p>
    <w:p>
      <w:pPr>
        <w:spacing w:line="200" w:lineRule="exact"/>
        <w:rPr>
          <w:rFonts w:hint="eastAsia" w:ascii="宋体" w:hAnsi="宋体" w:cs="宋体"/>
          <w:sz w:val="20"/>
          <w:szCs w:val="20"/>
        </w:rPr>
      </w:pPr>
    </w:p>
    <w:p>
      <w:pPr>
        <w:spacing w:line="200" w:lineRule="exact"/>
        <w:rPr>
          <w:rFonts w:hint="eastAsia" w:ascii="宋体" w:hAnsi="宋体" w:cs="宋体"/>
          <w:sz w:val="20"/>
          <w:szCs w:val="20"/>
        </w:rPr>
      </w:pPr>
    </w:p>
    <w:p>
      <w:pPr>
        <w:pStyle w:val="9"/>
        <w:spacing w:line="319" w:lineRule="auto"/>
        <w:ind w:left="112" w:right="115" w:firstLine="419"/>
        <w:rPr>
          <w:rFonts w:hint="eastAsia" w:ascii="宋体" w:hAnsi="宋体" w:eastAsia="宋体" w:cs="宋体"/>
          <w:sz w:val="22"/>
          <w:szCs w:val="21"/>
          <w:lang w:eastAsia="zh-CN"/>
        </w:rPr>
      </w:pPr>
      <w:bookmarkStart w:id="1204" w:name="_Toc6813"/>
      <w:r>
        <w:rPr>
          <w:rFonts w:hint="eastAsia" w:ascii="宋体" w:hAnsi="宋体" w:eastAsia="宋体" w:cs="宋体"/>
          <w:sz w:val="22"/>
          <w:szCs w:val="21"/>
          <w:lang w:eastAsia="zh-CN"/>
        </w:rPr>
        <w:t>备注:同“经评审的最低评标价法”附件E.</w:t>
      </w:r>
      <w:bookmarkEnd w:id="1204"/>
    </w:p>
    <w:p>
      <w:pPr>
        <w:pStyle w:val="9"/>
        <w:spacing w:line="319" w:lineRule="auto"/>
        <w:ind w:left="112" w:right="115" w:firstLine="419"/>
        <w:rPr>
          <w:rFonts w:hint="eastAsia" w:ascii="宋体" w:hAnsi="宋体" w:eastAsia="宋体" w:cs="宋体"/>
          <w:sz w:val="22"/>
          <w:szCs w:val="21"/>
          <w:lang w:eastAsia="zh-CN"/>
        </w:rPr>
      </w:pPr>
    </w:p>
    <w:p>
      <w:pPr>
        <w:pStyle w:val="9"/>
        <w:spacing w:line="319" w:lineRule="auto"/>
        <w:ind w:left="112" w:right="115" w:firstLine="419"/>
        <w:rPr>
          <w:rFonts w:hint="eastAsia" w:ascii="宋体" w:hAnsi="宋体" w:eastAsia="宋体" w:cs="宋体"/>
          <w:sz w:val="22"/>
          <w:szCs w:val="21"/>
          <w:lang w:eastAsia="zh-CN"/>
        </w:rPr>
      </w:pPr>
    </w:p>
    <w:p>
      <w:pPr>
        <w:pStyle w:val="9"/>
        <w:spacing w:line="319" w:lineRule="auto"/>
        <w:ind w:left="112" w:right="115" w:firstLine="419"/>
        <w:rPr>
          <w:rFonts w:hint="eastAsia" w:ascii="宋体" w:hAnsi="宋体" w:eastAsia="宋体" w:cs="宋体"/>
          <w:sz w:val="22"/>
          <w:szCs w:val="21"/>
          <w:lang w:eastAsia="zh-CN"/>
        </w:rPr>
      </w:pPr>
    </w:p>
    <w:p>
      <w:pPr>
        <w:pStyle w:val="9"/>
        <w:spacing w:line="319" w:lineRule="auto"/>
        <w:ind w:left="112" w:right="115" w:firstLine="419"/>
        <w:rPr>
          <w:rFonts w:hint="eastAsia" w:ascii="宋体" w:hAnsi="宋体" w:eastAsia="宋体" w:cs="宋体"/>
          <w:sz w:val="22"/>
          <w:szCs w:val="21"/>
          <w:lang w:eastAsia="zh-CN"/>
        </w:rPr>
      </w:pPr>
    </w:p>
    <w:p>
      <w:pPr>
        <w:pStyle w:val="9"/>
        <w:spacing w:line="319" w:lineRule="auto"/>
        <w:ind w:left="112" w:right="115" w:firstLine="419"/>
        <w:rPr>
          <w:rFonts w:hint="eastAsia" w:ascii="宋体" w:hAnsi="宋体" w:eastAsia="宋体" w:cs="宋体"/>
          <w:sz w:val="22"/>
          <w:szCs w:val="21"/>
          <w:lang w:eastAsia="zh-CN"/>
        </w:rPr>
      </w:pPr>
    </w:p>
    <w:p>
      <w:pPr>
        <w:pStyle w:val="9"/>
        <w:spacing w:line="319" w:lineRule="auto"/>
        <w:ind w:left="112" w:right="115" w:firstLine="419"/>
        <w:rPr>
          <w:rFonts w:hint="eastAsia" w:ascii="宋体" w:hAnsi="宋体" w:eastAsia="宋体" w:cs="宋体"/>
          <w:sz w:val="22"/>
          <w:szCs w:val="21"/>
          <w:lang w:eastAsia="zh-CN"/>
        </w:rPr>
      </w:pPr>
    </w:p>
    <w:p>
      <w:pPr>
        <w:pStyle w:val="9"/>
        <w:spacing w:line="319" w:lineRule="auto"/>
        <w:ind w:left="112" w:right="115" w:firstLine="419"/>
        <w:rPr>
          <w:rFonts w:hint="eastAsia" w:ascii="宋体" w:hAnsi="宋体" w:eastAsia="宋体" w:cs="宋体"/>
          <w:sz w:val="22"/>
          <w:szCs w:val="21"/>
          <w:lang w:eastAsia="zh-CN"/>
        </w:rPr>
      </w:pPr>
    </w:p>
    <w:p>
      <w:pPr>
        <w:pStyle w:val="9"/>
        <w:spacing w:line="319" w:lineRule="auto"/>
        <w:ind w:left="112" w:right="115" w:firstLine="419"/>
        <w:rPr>
          <w:rFonts w:hint="eastAsia" w:ascii="宋体" w:hAnsi="宋体" w:eastAsia="宋体" w:cs="宋体"/>
          <w:sz w:val="22"/>
          <w:szCs w:val="21"/>
          <w:lang w:eastAsia="zh-CN"/>
        </w:rPr>
      </w:pPr>
    </w:p>
    <w:p>
      <w:pPr>
        <w:pStyle w:val="9"/>
        <w:spacing w:line="319" w:lineRule="auto"/>
        <w:ind w:left="112" w:right="115" w:firstLine="419"/>
        <w:rPr>
          <w:rFonts w:hint="eastAsia" w:ascii="宋体" w:hAnsi="宋体" w:eastAsia="宋体" w:cs="宋体"/>
          <w:sz w:val="22"/>
          <w:szCs w:val="21"/>
          <w:lang w:eastAsia="zh-CN"/>
        </w:rPr>
      </w:pPr>
    </w:p>
    <w:p>
      <w:pPr>
        <w:spacing w:line="400" w:lineRule="exact"/>
        <w:outlineLvl w:val="2"/>
        <w:rPr>
          <w:spacing w:val="24"/>
        </w:rPr>
      </w:pPr>
      <w:r>
        <w:rPr>
          <w:rFonts w:hint="eastAsia" w:ascii="宋体" w:hAnsi="宋体" w:cs="宋体"/>
          <w:szCs w:val="21"/>
        </w:rPr>
        <w:t xml:space="preserve"> </w:t>
      </w:r>
      <w:bookmarkStart w:id="1205" w:name="_Toc17541"/>
      <w:bookmarkStart w:id="1206" w:name="_Toc8394"/>
      <w:r>
        <w:rPr>
          <w:rFonts w:hint="eastAsia" w:ascii="宋体" w:hAnsi="宋体" w:cs="宋体"/>
          <w:szCs w:val="21"/>
        </w:rPr>
        <w:t>附件  E:计算机辅助评标方法</w:t>
      </w:r>
      <w:bookmarkEnd w:id="1205"/>
      <w:bookmarkEnd w:id="1206"/>
    </w:p>
    <w:p>
      <w:pPr>
        <w:pStyle w:val="21"/>
        <w:spacing w:line="498" w:lineRule="exact"/>
        <w:outlineLvl w:val="2"/>
        <w:rPr>
          <w:spacing w:val="24"/>
          <w:lang w:eastAsia="zh-CN"/>
        </w:rPr>
      </w:pPr>
      <w:bookmarkStart w:id="1207" w:name="_Toc7128"/>
      <w:bookmarkStart w:id="1208" w:name="_Toc31956"/>
    </w:p>
    <w:p>
      <w:pPr>
        <w:pStyle w:val="21"/>
        <w:spacing w:line="498" w:lineRule="exact"/>
        <w:jc w:val="center"/>
        <w:outlineLvl w:val="2"/>
        <w:rPr>
          <w:lang w:eastAsia="zh-CN"/>
        </w:rPr>
      </w:pPr>
      <w:r>
        <w:rPr>
          <w:spacing w:val="24"/>
          <w:lang w:eastAsia="zh-CN"/>
        </w:rPr>
        <w:t>计算机辅助评标方</w:t>
      </w:r>
      <w:r>
        <w:rPr>
          <w:lang w:eastAsia="zh-CN"/>
        </w:rPr>
        <w:t>法</w:t>
      </w:r>
      <w:bookmarkEnd w:id="1207"/>
      <w:bookmarkEnd w:id="1208"/>
    </w:p>
    <w:p>
      <w:pPr>
        <w:spacing w:before="2" w:line="130" w:lineRule="exact"/>
        <w:rPr>
          <w:sz w:val="13"/>
          <w:szCs w:val="13"/>
        </w:rPr>
      </w:pPr>
    </w:p>
    <w:p>
      <w:pPr>
        <w:spacing w:line="200" w:lineRule="exact"/>
        <w:rPr>
          <w:sz w:val="20"/>
          <w:szCs w:val="20"/>
        </w:rPr>
      </w:pPr>
    </w:p>
    <w:p>
      <w:pPr>
        <w:pStyle w:val="9"/>
        <w:spacing w:line="319" w:lineRule="auto"/>
        <w:ind w:left="112" w:right="115" w:firstLine="419"/>
        <w:rPr>
          <w:rFonts w:hint="eastAsia" w:ascii="宋体" w:hAnsi="宋体" w:eastAsia="宋体" w:cs="宋体"/>
          <w:sz w:val="22"/>
          <w:szCs w:val="21"/>
          <w:lang w:eastAsia="zh-CN"/>
        </w:rPr>
      </w:pPr>
      <w:bookmarkStart w:id="1209" w:name="_Toc32502"/>
      <w:r>
        <w:rPr>
          <w:rFonts w:hint="eastAsia" w:ascii="宋体" w:hAnsi="宋体" w:eastAsia="宋体" w:cs="宋体"/>
          <w:sz w:val="22"/>
          <w:szCs w:val="21"/>
          <w:lang w:eastAsia="zh-CN"/>
        </w:rPr>
        <w:t>投标人工程成本评审办法</w:t>
      </w:r>
      <w:bookmarkEnd w:id="1209"/>
    </w:p>
    <w:p>
      <w:pPr>
        <w:pStyle w:val="9"/>
        <w:spacing w:line="319" w:lineRule="auto"/>
        <w:ind w:left="112" w:right="115" w:firstLine="419"/>
        <w:rPr>
          <w:rFonts w:hint="eastAsia" w:ascii="宋体" w:hAnsi="宋体" w:eastAsia="宋体" w:cs="宋体"/>
          <w:sz w:val="22"/>
          <w:szCs w:val="21"/>
          <w:lang w:eastAsia="zh-CN"/>
        </w:rPr>
      </w:pPr>
    </w:p>
    <w:p>
      <w:pPr>
        <w:pStyle w:val="9"/>
        <w:spacing w:line="319" w:lineRule="auto"/>
        <w:ind w:left="112" w:right="115" w:firstLine="419"/>
        <w:rPr>
          <w:rFonts w:hint="eastAsia" w:ascii="宋体" w:hAnsi="宋体" w:eastAsia="宋体" w:cs="宋体"/>
          <w:b/>
          <w:bCs/>
          <w:sz w:val="22"/>
          <w:szCs w:val="21"/>
          <w:lang w:eastAsia="zh-CN"/>
        </w:rPr>
      </w:pPr>
      <w:bookmarkStart w:id="1210" w:name="_Toc20477"/>
      <w:r>
        <w:rPr>
          <w:rFonts w:hint="eastAsia" w:ascii="宋体" w:hAnsi="宋体" w:eastAsia="宋体" w:cs="宋体"/>
          <w:b/>
          <w:bCs/>
          <w:sz w:val="22"/>
          <w:szCs w:val="21"/>
          <w:lang w:eastAsia="zh-CN"/>
        </w:rPr>
        <w:t>D0．总</w:t>
      </w:r>
      <w:r>
        <w:rPr>
          <w:rFonts w:hint="eastAsia" w:ascii="宋体" w:hAnsi="宋体" w:eastAsia="宋体" w:cs="宋体"/>
          <w:b/>
          <w:bCs/>
          <w:sz w:val="22"/>
          <w:szCs w:val="21"/>
          <w:lang w:eastAsia="zh-CN"/>
        </w:rPr>
        <w:tab/>
      </w:r>
      <w:r>
        <w:rPr>
          <w:rFonts w:hint="eastAsia" w:ascii="宋体" w:hAnsi="宋体" w:eastAsia="宋体" w:cs="宋体"/>
          <w:b/>
          <w:bCs/>
          <w:sz w:val="22"/>
          <w:szCs w:val="21"/>
          <w:lang w:eastAsia="zh-CN"/>
        </w:rPr>
        <w:t>则</w:t>
      </w:r>
      <w:bookmarkEnd w:id="1210"/>
    </w:p>
    <w:p>
      <w:pPr>
        <w:pStyle w:val="9"/>
        <w:spacing w:line="319" w:lineRule="auto"/>
        <w:ind w:left="112" w:right="115" w:firstLine="419"/>
        <w:rPr>
          <w:rFonts w:hint="eastAsia" w:ascii="宋体" w:hAnsi="宋体" w:eastAsia="宋体" w:cs="宋体"/>
          <w:sz w:val="22"/>
          <w:szCs w:val="21"/>
          <w:lang w:eastAsia="zh-CN"/>
        </w:rPr>
      </w:pPr>
      <w:bookmarkStart w:id="1211" w:name="_Toc18449"/>
      <w:r>
        <w:rPr>
          <w:rFonts w:hint="eastAsia" w:ascii="宋体" w:hAnsi="宋体" w:eastAsia="宋体" w:cs="宋体"/>
          <w:sz w:val="22"/>
          <w:szCs w:val="21"/>
          <w:lang w:eastAsia="zh-CN"/>
        </w:rPr>
        <w:t>本附件是本章“评标办法”的组成部分,评标委员会按照本章第3.2.2(采用综合评估法的为 第3.2.4)项的规定,对投标人投标报价是否低于其工程成本进行评审和判断时,适用本附件所规定的办法.</w:t>
      </w:r>
      <w:bookmarkEnd w:id="1211"/>
    </w:p>
    <w:p>
      <w:pPr>
        <w:pStyle w:val="9"/>
        <w:spacing w:line="319" w:lineRule="auto"/>
        <w:ind w:left="112" w:right="115" w:firstLine="419"/>
        <w:rPr>
          <w:rFonts w:hint="eastAsia" w:ascii="宋体" w:hAnsi="宋体" w:eastAsia="宋体" w:cs="宋体"/>
          <w:b/>
          <w:bCs/>
          <w:sz w:val="22"/>
          <w:szCs w:val="21"/>
          <w:lang w:eastAsia="zh-CN"/>
        </w:rPr>
      </w:pPr>
      <w:bookmarkStart w:id="1212" w:name="_Toc2575"/>
      <w:r>
        <w:rPr>
          <w:rFonts w:hint="eastAsia" w:ascii="宋体" w:hAnsi="宋体" w:eastAsia="宋体" w:cs="宋体"/>
          <w:b/>
          <w:bCs/>
          <w:sz w:val="22"/>
          <w:szCs w:val="21"/>
          <w:lang w:eastAsia="zh-CN"/>
        </w:rPr>
        <w:t>D1．评审程序</w:t>
      </w:r>
      <w:bookmarkEnd w:id="1212"/>
    </w:p>
    <w:p>
      <w:pPr>
        <w:pStyle w:val="9"/>
        <w:spacing w:line="319" w:lineRule="auto"/>
        <w:ind w:left="112" w:right="115" w:firstLine="419"/>
        <w:rPr>
          <w:rFonts w:hint="eastAsia" w:ascii="宋体" w:hAnsi="宋体" w:eastAsia="宋体" w:cs="宋体"/>
          <w:sz w:val="22"/>
          <w:szCs w:val="21"/>
          <w:lang w:eastAsia="zh-CN"/>
        </w:rPr>
      </w:pPr>
      <w:bookmarkStart w:id="1213" w:name="_Toc16980"/>
      <w:r>
        <w:rPr>
          <w:rFonts w:hint="eastAsia" w:ascii="宋体" w:hAnsi="宋体" w:eastAsia="宋体" w:cs="宋体"/>
          <w:sz w:val="22"/>
          <w:szCs w:val="21"/>
          <w:lang w:eastAsia="zh-CN"/>
        </w:rPr>
        <w:t>D1.1 启动工程成本评审工作的前提条件</w:t>
      </w:r>
      <w:bookmarkEnd w:id="1213"/>
    </w:p>
    <w:p>
      <w:pPr>
        <w:pStyle w:val="9"/>
        <w:spacing w:line="319" w:lineRule="auto"/>
        <w:ind w:left="112" w:right="115" w:firstLine="419"/>
        <w:rPr>
          <w:rFonts w:hint="eastAsia" w:ascii="宋体" w:hAnsi="宋体" w:eastAsia="宋体" w:cs="宋体"/>
          <w:kern w:val="2"/>
          <w:sz w:val="21"/>
          <w:szCs w:val="21"/>
          <w:lang w:val="en-US" w:eastAsia="zh-CN" w:bidi="ar-SA"/>
        </w:rPr>
      </w:pPr>
      <w:bookmarkStart w:id="1214" w:name="_Toc26612"/>
      <w:r>
        <w:rPr>
          <w:rFonts w:hint="eastAsia" w:ascii="宋体" w:hAnsi="宋体" w:eastAsia="宋体" w:cs="宋体"/>
          <w:kern w:val="2"/>
          <w:sz w:val="21"/>
          <w:szCs w:val="21"/>
          <w:lang w:val="en-US" w:eastAsia="zh-CN" w:bidi="ar-SA"/>
        </w:rPr>
        <w:t>在满足下列两项条件的前提下,评标委员会应当启动并进行 本 办 法 所 规 定 的 评 审,以 判 别 投 标 人 的投标报价是否低于其工程成本:</w:t>
      </w:r>
      <w:bookmarkEnd w:id="1214"/>
    </w:p>
    <w:p>
      <w:pPr>
        <w:pStyle w:val="9"/>
        <w:spacing w:line="319" w:lineRule="auto"/>
        <w:ind w:left="112" w:right="115" w:firstLine="419"/>
        <w:rPr>
          <w:rFonts w:hint="eastAsia" w:ascii="宋体" w:hAnsi="宋体" w:eastAsia="宋体" w:cs="宋体"/>
          <w:kern w:val="2"/>
          <w:sz w:val="18"/>
          <w:szCs w:val="18"/>
          <w:lang w:val="en-US" w:eastAsia="zh-CN" w:bidi="ar-SA"/>
        </w:rPr>
      </w:pPr>
      <w:bookmarkStart w:id="1215" w:name="_Toc28728"/>
      <w:r>
        <w:rPr>
          <w:rFonts w:hint="eastAsia" w:ascii="宋体" w:hAnsi="宋体" w:eastAsia="宋体" w:cs="宋体"/>
          <w:kern w:val="2"/>
          <w:sz w:val="18"/>
          <w:szCs w:val="18"/>
          <w:lang w:val="en-US" w:eastAsia="zh-CN" w:bidi="ar-SA"/>
        </w:rPr>
        <w:t>D1.1.1  投标人的投标文件已经 通 过 本 章 “评 标 办 法 ”规 定 的 “初 步 评 审 ”,不 存 在 应 当 无 效 标 的 情形;</w:t>
      </w:r>
      <w:bookmarkEnd w:id="1215"/>
    </w:p>
    <w:p>
      <w:pPr>
        <w:pStyle w:val="9"/>
        <w:spacing w:line="319" w:lineRule="auto"/>
        <w:ind w:left="112" w:right="115" w:firstLine="419"/>
        <w:rPr>
          <w:rFonts w:hint="eastAsia" w:ascii="宋体" w:hAnsi="宋体" w:eastAsia="宋体" w:cs="宋体"/>
          <w:kern w:val="2"/>
          <w:sz w:val="18"/>
          <w:szCs w:val="18"/>
          <w:lang w:val="en-US" w:eastAsia="zh-CN" w:bidi="ar-SA"/>
        </w:rPr>
      </w:pPr>
      <w:bookmarkStart w:id="1216" w:name="_Toc32430"/>
      <w:r>
        <w:rPr>
          <w:rFonts w:hint="eastAsia" w:ascii="宋体" w:hAnsi="宋体" w:eastAsia="宋体" w:cs="宋体"/>
          <w:kern w:val="2"/>
          <w:sz w:val="18"/>
          <w:szCs w:val="18"/>
          <w:lang w:val="en-US" w:eastAsia="zh-CN" w:bidi="ar-SA"/>
        </w:rPr>
        <w:t xml:space="preserve">D1.1.2  投标人的投标报价低于(不含)以下限度的:                                (说明:以招标人在招标文件中明确 的 投 标 工 程 成 本 警 戒 线 作 为 下 限 值,具 体 为:            </w:t>
      </w:r>
      <w:r>
        <w:rPr>
          <w:rFonts w:hint="eastAsia" w:ascii="宋体" w:hAnsi="宋体" w:eastAsia="宋体" w:cs="宋体"/>
          <w:kern w:val="2"/>
          <w:sz w:val="18"/>
          <w:szCs w:val="18"/>
          <w:lang w:val="en-US" w:eastAsia="zh-CN" w:bidi="ar-SA"/>
        </w:rPr>
        <w:tab/>
      </w:r>
      <w:r>
        <w:rPr>
          <w:rFonts w:hint="eastAsia" w:ascii="宋体" w:hAnsi="宋体" w:eastAsia="宋体" w:cs="宋体"/>
          <w:kern w:val="2"/>
          <w:sz w:val="18"/>
          <w:szCs w:val="18"/>
          <w:lang w:val="en-US" w:eastAsia="zh-CN" w:bidi="ar-SA"/>
        </w:rPr>
        <w:t>。此处的下限仅作为启动工程成本评审工作的警戒线,不得直接认定无效标.)</w:t>
      </w:r>
      <w:bookmarkEnd w:id="1216"/>
    </w:p>
    <w:p>
      <w:pPr>
        <w:pStyle w:val="9"/>
        <w:spacing w:line="319" w:lineRule="auto"/>
        <w:ind w:left="112" w:right="115" w:firstLine="419"/>
        <w:rPr>
          <w:rFonts w:hint="eastAsia" w:ascii="宋体" w:hAnsi="宋体" w:eastAsia="宋体" w:cs="宋体"/>
          <w:kern w:val="2"/>
          <w:sz w:val="18"/>
          <w:szCs w:val="18"/>
          <w:lang w:val="en-US" w:eastAsia="zh-CN" w:bidi="ar-SA"/>
        </w:rPr>
      </w:pPr>
      <w:bookmarkStart w:id="1217" w:name="_Toc25978"/>
      <w:r>
        <w:rPr>
          <w:rFonts w:hint="eastAsia" w:ascii="宋体" w:hAnsi="宋体" w:eastAsia="宋体" w:cs="宋体"/>
          <w:kern w:val="2"/>
          <w:sz w:val="18"/>
          <w:szCs w:val="18"/>
          <w:lang w:val="en-US" w:eastAsia="zh-CN" w:bidi="ar-SA"/>
        </w:rPr>
        <w:t>D1.2   对投标价格的合理性进行评审</w:t>
      </w:r>
      <w:bookmarkEnd w:id="1217"/>
    </w:p>
    <w:p>
      <w:pPr>
        <w:pStyle w:val="9"/>
        <w:spacing w:line="319" w:lineRule="auto"/>
        <w:ind w:left="112" w:right="115" w:firstLine="419"/>
        <w:rPr>
          <w:rFonts w:hint="eastAsia" w:ascii="宋体" w:hAnsi="宋体" w:eastAsia="宋体" w:cs="宋体"/>
          <w:kern w:val="2"/>
          <w:sz w:val="18"/>
          <w:szCs w:val="18"/>
          <w:lang w:val="en-US" w:eastAsia="zh-CN" w:bidi="ar-SA"/>
        </w:rPr>
      </w:pPr>
      <w:bookmarkStart w:id="1218" w:name="_Toc8895"/>
      <w:r>
        <w:rPr>
          <w:rFonts w:hint="eastAsia" w:ascii="宋体" w:hAnsi="宋体" w:eastAsia="宋体" w:cs="宋体"/>
          <w:kern w:val="2"/>
          <w:sz w:val="18"/>
          <w:szCs w:val="18"/>
          <w:lang w:val="en-US" w:eastAsia="zh-CN" w:bidi="ar-SA"/>
        </w:rPr>
        <w:t>评标委员会结合清标成果,对各个投标价格和影响投标价格 合 理 性 的 以 下 因 素 逐 一 进 行 分 析,并 修正其中任何可能存在的错误和不合理内容:</w:t>
      </w:r>
      <w:bookmarkEnd w:id="1218"/>
    </w:p>
    <w:p>
      <w:pPr>
        <w:pStyle w:val="9"/>
        <w:spacing w:line="319" w:lineRule="auto"/>
        <w:ind w:left="112" w:right="115" w:firstLine="419"/>
        <w:rPr>
          <w:rFonts w:hint="eastAsia" w:ascii="宋体" w:hAnsi="宋体" w:eastAsia="宋体" w:cs="宋体"/>
          <w:sz w:val="22"/>
          <w:szCs w:val="21"/>
          <w:lang w:eastAsia="zh-CN"/>
        </w:rPr>
      </w:pPr>
      <w:bookmarkStart w:id="1219" w:name="_Toc23904"/>
      <w:r>
        <w:rPr>
          <w:rFonts w:hint="eastAsia" w:ascii="宋体" w:hAnsi="宋体" w:eastAsia="宋体" w:cs="宋体"/>
          <w:sz w:val="22"/>
          <w:szCs w:val="21"/>
          <w:lang w:eastAsia="zh-CN"/>
        </w:rPr>
        <w:t>(1)计算错误分析和修正; (2)错漏项分析和修正;</w:t>
      </w:r>
      <w:bookmarkEnd w:id="1219"/>
    </w:p>
    <w:p>
      <w:pPr>
        <w:pStyle w:val="9"/>
        <w:spacing w:line="319" w:lineRule="auto"/>
        <w:ind w:left="112" w:right="115" w:firstLine="419"/>
        <w:rPr>
          <w:rFonts w:hint="eastAsia" w:ascii="宋体" w:hAnsi="宋体" w:eastAsia="宋体" w:cs="宋体"/>
          <w:sz w:val="22"/>
          <w:szCs w:val="21"/>
          <w:lang w:eastAsia="zh-CN"/>
        </w:rPr>
      </w:pPr>
      <w:bookmarkStart w:id="1220" w:name="_Toc16353"/>
      <w:r>
        <w:rPr>
          <w:rFonts w:hint="eastAsia" w:ascii="宋体" w:hAnsi="宋体" w:eastAsia="宋体" w:cs="宋体"/>
          <w:sz w:val="22"/>
          <w:szCs w:val="21"/>
          <w:lang w:eastAsia="zh-CN"/>
        </w:rPr>
        <w:t>(3)分部分项工程量清单部分价格合理性分析和修正:</w:t>
      </w:r>
      <w:bookmarkEnd w:id="1220"/>
    </w:p>
    <w:p>
      <w:pPr>
        <w:pStyle w:val="9"/>
        <w:spacing w:line="319" w:lineRule="auto"/>
        <w:ind w:left="112" w:right="115" w:firstLine="419"/>
        <w:rPr>
          <w:rFonts w:hint="eastAsia" w:ascii="宋体" w:hAnsi="宋体" w:eastAsia="宋体" w:cs="宋体"/>
          <w:sz w:val="22"/>
          <w:szCs w:val="21"/>
          <w:lang w:eastAsia="zh-CN"/>
        </w:rPr>
      </w:pPr>
      <w:bookmarkStart w:id="1221" w:name="_Toc25634"/>
      <w:r>
        <w:rPr>
          <w:rFonts w:hint="eastAsia" w:ascii="宋体" w:hAnsi="宋体" w:eastAsia="宋体" w:cs="宋体"/>
          <w:sz w:val="22"/>
          <w:szCs w:val="21"/>
          <w:lang w:eastAsia="zh-CN"/>
        </w:rPr>
        <w:t>(4)措施项目清单和其他项目清单部分价格合理性分析和修正; (5)企业管理费合理性分析和修正; (6)利润水平合理性分析和修正; (7)税金和规费的完整性分析和修正;</w:t>
      </w:r>
      <w:bookmarkEnd w:id="1221"/>
    </w:p>
    <w:p>
      <w:pPr>
        <w:pStyle w:val="9"/>
        <w:spacing w:line="319" w:lineRule="auto"/>
        <w:ind w:left="112" w:right="115" w:firstLine="419"/>
        <w:rPr>
          <w:rFonts w:hint="eastAsia" w:ascii="宋体" w:hAnsi="宋体" w:eastAsia="宋体" w:cs="宋体"/>
          <w:sz w:val="22"/>
          <w:szCs w:val="21"/>
          <w:lang w:eastAsia="zh-CN"/>
        </w:rPr>
      </w:pPr>
      <w:bookmarkStart w:id="1222" w:name="_Toc19268"/>
      <w:r>
        <w:rPr>
          <w:rFonts w:hint="eastAsia" w:ascii="宋体" w:hAnsi="宋体" w:eastAsia="宋体" w:cs="宋体"/>
          <w:sz w:val="22"/>
          <w:szCs w:val="21"/>
          <w:lang w:eastAsia="zh-CN"/>
        </w:rPr>
        <w:t>(8）不平衡报价分析和修正.</w:t>
      </w:r>
      <w:bookmarkEnd w:id="1222"/>
    </w:p>
    <w:p>
      <w:pPr>
        <w:pStyle w:val="9"/>
        <w:spacing w:line="319" w:lineRule="auto"/>
        <w:ind w:left="112" w:right="115" w:firstLine="419"/>
        <w:rPr>
          <w:rFonts w:hint="eastAsia" w:ascii="宋体" w:hAnsi="宋体" w:eastAsia="宋体" w:cs="宋体"/>
          <w:sz w:val="22"/>
          <w:szCs w:val="21"/>
          <w:lang w:eastAsia="zh-CN"/>
        </w:rPr>
      </w:pPr>
      <w:bookmarkStart w:id="1223" w:name="_Toc13474"/>
      <w:r>
        <w:rPr>
          <w:rFonts w:hint="eastAsia" w:ascii="宋体" w:hAnsi="宋体" w:eastAsia="宋体" w:cs="宋体"/>
          <w:sz w:val="22"/>
          <w:szCs w:val="21"/>
          <w:lang w:eastAsia="zh-CN"/>
        </w:rPr>
        <w:t>D1.3   澄清、说明或补正</w:t>
      </w:r>
      <w:bookmarkEnd w:id="1223"/>
    </w:p>
    <w:p>
      <w:pPr>
        <w:pStyle w:val="9"/>
        <w:spacing w:line="319" w:lineRule="auto"/>
        <w:ind w:left="112" w:right="115" w:firstLine="419"/>
        <w:rPr>
          <w:rFonts w:hint="eastAsia" w:ascii="宋体" w:hAnsi="宋体" w:eastAsia="宋体" w:cs="宋体"/>
          <w:sz w:val="22"/>
          <w:szCs w:val="21"/>
          <w:lang w:eastAsia="zh-CN"/>
        </w:rPr>
      </w:pPr>
      <w:bookmarkStart w:id="1224" w:name="_Toc3307"/>
      <w:r>
        <w:rPr>
          <w:rFonts w:hint="eastAsia" w:ascii="宋体" w:hAnsi="宋体" w:eastAsia="宋体" w:cs="宋体"/>
          <w:sz w:val="22"/>
          <w:szCs w:val="21"/>
          <w:lang w:eastAsia="zh-CN"/>
        </w:rPr>
        <w:t>评标委员会汇总对投标报价的疑问,启动“澄清、说明或补正”程 序,发 出 问 题 澄 清 通 知,要 求 投 标 人进行澄清和说明并提交有关证明材料.</w:t>
      </w:r>
      <w:bookmarkEnd w:id="1224"/>
    </w:p>
    <w:p>
      <w:pPr>
        <w:pStyle w:val="9"/>
        <w:spacing w:line="319" w:lineRule="auto"/>
        <w:ind w:left="112" w:right="115" w:firstLine="419"/>
        <w:rPr>
          <w:rFonts w:hint="eastAsia" w:ascii="宋体" w:hAnsi="宋体" w:eastAsia="宋体" w:cs="宋体"/>
          <w:sz w:val="22"/>
          <w:szCs w:val="21"/>
          <w:lang w:eastAsia="zh-CN"/>
        </w:rPr>
      </w:pPr>
      <w:bookmarkStart w:id="1225" w:name="_Toc13527"/>
      <w:r>
        <w:rPr>
          <w:rFonts w:hint="eastAsia" w:ascii="宋体" w:hAnsi="宋体" w:eastAsia="宋体" w:cs="宋体"/>
          <w:sz w:val="22"/>
          <w:szCs w:val="21"/>
          <w:lang w:eastAsia="zh-CN"/>
        </w:rPr>
        <w:t>D1.4  判断投标报价是否低于其工程成本</w:t>
      </w:r>
      <w:bookmarkEnd w:id="1225"/>
    </w:p>
    <w:p>
      <w:pPr>
        <w:pStyle w:val="9"/>
        <w:spacing w:line="319" w:lineRule="auto"/>
        <w:ind w:left="112" w:right="115" w:firstLine="419"/>
        <w:rPr>
          <w:rFonts w:hint="eastAsia" w:ascii="宋体" w:hAnsi="宋体" w:eastAsia="宋体" w:cs="宋体"/>
          <w:sz w:val="22"/>
          <w:szCs w:val="21"/>
          <w:lang w:eastAsia="zh-CN"/>
        </w:rPr>
      </w:pPr>
      <w:bookmarkStart w:id="1226" w:name="_Toc8426"/>
      <w:r>
        <w:rPr>
          <w:rFonts w:hint="eastAsia" w:ascii="宋体" w:hAnsi="宋体" w:eastAsia="宋体" w:cs="宋体"/>
          <w:sz w:val="22"/>
          <w:szCs w:val="21"/>
          <w:lang w:eastAsia="zh-CN"/>
        </w:rPr>
        <w:t>评标委员会根据投标人澄清和说 明 的 结 果,计 算 出 对 投 标 人 投 标 报 价 进 行 合 理 化 修 正 后 所 产 生 的最终差额,判断投标人的投标报价是否低于其工程成本.</w:t>
      </w:r>
      <w:bookmarkEnd w:id="1226"/>
    </w:p>
    <w:p>
      <w:pPr>
        <w:pStyle w:val="9"/>
        <w:spacing w:line="319" w:lineRule="auto"/>
        <w:ind w:left="112" w:right="115" w:firstLine="419"/>
        <w:rPr>
          <w:rFonts w:hint="eastAsia" w:ascii="宋体" w:hAnsi="宋体" w:eastAsia="宋体" w:cs="宋体"/>
          <w:sz w:val="22"/>
          <w:szCs w:val="21"/>
          <w:lang w:eastAsia="zh-CN"/>
        </w:rPr>
      </w:pPr>
      <w:bookmarkStart w:id="1227" w:name="_Toc3735"/>
      <w:r>
        <w:rPr>
          <w:rFonts w:hint="eastAsia" w:ascii="宋体" w:hAnsi="宋体" w:eastAsia="宋体" w:cs="宋体"/>
          <w:sz w:val="22"/>
          <w:szCs w:val="21"/>
          <w:lang w:eastAsia="zh-CN"/>
        </w:rPr>
        <w:t xml:space="preserve">D2．评审的依据 评标委员会判断投标人的投标报价是否低于其工程成本,所参考的评审依据包括: </w:t>
      </w:r>
    </w:p>
    <w:p>
      <w:pPr>
        <w:pStyle w:val="9"/>
        <w:spacing w:line="319" w:lineRule="auto"/>
        <w:ind w:left="112" w:right="115" w:firstLine="419"/>
        <w:rPr>
          <w:rFonts w:hint="eastAsia" w:ascii="宋体" w:hAnsi="宋体" w:eastAsia="宋体" w:cs="宋体"/>
          <w:sz w:val="22"/>
          <w:szCs w:val="21"/>
          <w:lang w:eastAsia="zh-CN"/>
        </w:rPr>
      </w:pPr>
      <w:r>
        <w:rPr>
          <w:rFonts w:hint="eastAsia" w:ascii="宋体" w:hAnsi="宋体" w:eastAsia="宋体" w:cs="宋体"/>
          <w:sz w:val="22"/>
          <w:szCs w:val="21"/>
          <w:lang w:eastAsia="zh-CN"/>
        </w:rPr>
        <w:t>(1)招标文件;</w:t>
      </w:r>
      <w:bookmarkEnd w:id="1227"/>
    </w:p>
    <w:p>
      <w:pPr>
        <w:pStyle w:val="9"/>
        <w:spacing w:line="319" w:lineRule="auto"/>
        <w:ind w:left="112" w:right="115" w:firstLine="419"/>
        <w:rPr>
          <w:rFonts w:hint="eastAsia" w:ascii="宋体" w:hAnsi="宋体" w:eastAsia="宋体" w:cs="宋体"/>
          <w:sz w:val="22"/>
          <w:szCs w:val="21"/>
          <w:lang w:eastAsia="zh-CN"/>
        </w:rPr>
      </w:pPr>
      <w:bookmarkStart w:id="1228" w:name="_Toc22414"/>
      <w:r>
        <w:rPr>
          <w:rFonts w:hint="eastAsia" w:ascii="宋体" w:hAnsi="宋体" w:eastAsia="宋体" w:cs="宋体"/>
          <w:sz w:val="22"/>
          <w:szCs w:val="21"/>
          <w:lang w:eastAsia="zh-CN"/>
        </w:rPr>
        <w:t>(2)投标人报价的基准值((有效投标报价的算术平均值);</w:t>
      </w:r>
      <w:bookmarkEnd w:id="1228"/>
    </w:p>
    <w:p>
      <w:pPr>
        <w:pStyle w:val="9"/>
        <w:spacing w:line="319" w:lineRule="auto"/>
        <w:ind w:left="112" w:right="115" w:firstLine="419"/>
        <w:rPr>
          <w:rFonts w:hint="eastAsia" w:ascii="宋体" w:hAnsi="宋体" w:eastAsia="宋体" w:cs="宋体"/>
          <w:sz w:val="22"/>
          <w:szCs w:val="21"/>
          <w:lang w:eastAsia="zh-CN"/>
        </w:rPr>
      </w:pPr>
      <w:bookmarkStart w:id="1229" w:name="_Toc4002"/>
      <w:r>
        <w:rPr>
          <w:rFonts w:hint="eastAsia" w:ascii="宋体" w:hAnsi="宋体" w:eastAsia="宋体" w:cs="宋体"/>
          <w:sz w:val="22"/>
          <w:szCs w:val="21"/>
          <w:lang w:eastAsia="zh-CN"/>
        </w:rPr>
        <w:t>(3)施工组织设计;</w:t>
      </w:r>
      <w:bookmarkEnd w:id="1229"/>
    </w:p>
    <w:p>
      <w:pPr>
        <w:pStyle w:val="9"/>
        <w:spacing w:line="319" w:lineRule="auto"/>
        <w:ind w:left="112" w:right="115" w:firstLine="419"/>
        <w:rPr>
          <w:rFonts w:hint="eastAsia" w:ascii="宋体" w:hAnsi="宋体" w:eastAsia="宋体" w:cs="宋体"/>
          <w:sz w:val="22"/>
          <w:szCs w:val="21"/>
          <w:lang w:eastAsia="zh-CN"/>
        </w:rPr>
      </w:pPr>
      <w:bookmarkStart w:id="1230" w:name="_Toc4894"/>
      <w:r>
        <w:rPr>
          <w:rFonts w:hint="eastAsia" w:ascii="宋体" w:hAnsi="宋体" w:eastAsia="宋体" w:cs="宋体"/>
          <w:sz w:val="22"/>
          <w:szCs w:val="21"/>
          <w:lang w:eastAsia="zh-CN"/>
        </w:rPr>
        <w:t>(4)投标人已标价的工程量清单; (5)造价管理部门发布的工程造价信息(如果有); (6)工程所在地市场价格水平; (7)造价管理部门发布的定额或投标人企业定额; (8)企业有效的企业财务报表; (9)投标人所附其他证明资料; (10)法律法规允许的和招标文件规定的参考依据等.</w:t>
      </w:r>
      <w:bookmarkEnd w:id="1230"/>
    </w:p>
    <w:p>
      <w:pPr>
        <w:pStyle w:val="9"/>
        <w:spacing w:line="319" w:lineRule="auto"/>
        <w:ind w:left="112" w:right="115" w:firstLine="419"/>
        <w:rPr>
          <w:rFonts w:hint="eastAsia" w:ascii="宋体" w:hAnsi="宋体" w:eastAsia="宋体" w:cs="宋体"/>
          <w:b/>
          <w:bCs/>
          <w:sz w:val="22"/>
          <w:szCs w:val="21"/>
          <w:lang w:eastAsia="zh-CN"/>
        </w:rPr>
      </w:pPr>
      <w:bookmarkStart w:id="1231" w:name="_Toc195"/>
      <w:r>
        <w:rPr>
          <w:rFonts w:hint="eastAsia" w:ascii="宋体" w:hAnsi="宋体" w:eastAsia="宋体" w:cs="宋体"/>
          <w:b/>
          <w:bCs/>
          <w:sz w:val="22"/>
          <w:szCs w:val="21"/>
          <w:lang w:eastAsia="zh-CN"/>
        </w:rPr>
        <w:t>D3．计算错误分析和修正</w:t>
      </w:r>
      <w:bookmarkEnd w:id="1231"/>
    </w:p>
    <w:p>
      <w:pPr>
        <w:pStyle w:val="9"/>
        <w:spacing w:line="319" w:lineRule="auto"/>
        <w:ind w:left="112" w:right="115" w:firstLine="419"/>
        <w:rPr>
          <w:rFonts w:hint="eastAsia" w:ascii="宋体" w:hAnsi="宋体" w:eastAsia="宋体" w:cs="宋体"/>
          <w:sz w:val="22"/>
          <w:szCs w:val="21"/>
          <w:lang w:eastAsia="zh-CN"/>
        </w:rPr>
      </w:pPr>
      <w:bookmarkStart w:id="1232" w:name="_Toc2022"/>
      <w:r>
        <w:rPr>
          <w:rFonts w:hint="eastAsia" w:ascii="宋体" w:hAnsi="宋体" w:eastAsia="宋体" w:cs="宋体"/>
          <w:sz w:val="22"/>
          <w:szCs w:val="21"/>
          <w:lang w:eastAsia="zh-CN"/>
        </w:rPr>
        <w:t>评标委员会对已标价工程量清单进行逐项 分 析,根 据 本 章 第 3.1.3项 规 定 的 原 则,对 投 标 报 价 中 的计算错误进行修正,按附表 D－1的格式记录分析和修正的结果.</w:t>
      </w:r>
      <w:bookmarkEnd w:id="1232"/>
    </w:p>
    <w:p>
      <w:pPr>
        <w:pStyle w:val="9"/>
        <w:spacing w:line="319" w:lineRule="auto"/>
        <w:ind w:left="112" w:right="115" w:firstLine="419"/>
        <w:rPr>
          <w:rFonts w:hint="eastAsia" w:ascii="宋体" w:hAnsi="宋体" w:eastAsia="宋体" w:cs="宋体"/>
          <w:sz w:val="22"/>
          <w:szCs w:val="21"/>
          <w:lang w:eastAsia="zh-CN"/>
        </w:rPr>
      </w:pPr>
      <w:bookmarkStart w:id="1233" w:name="_Toc1652"/>
      <w:r>
        <w:rPr>
          <w:rFonts w:hint="eastAsia" w:ascii="宋体" w:hAnsi="宋体" w:eastAsia="宋体" w:cs="宋体"/>
          <w:sz w:val="22"/>
          <w:szCs w:val="21"/>
          <w:lang w:eastAsia="zh-CN"/>
        </w:rPr>
        <w:t>汇总修正结果,将经修正后产生的价格差额记为 A 值(此 值 应 为 代 数 值,修 正 结 果 表 明 理 论 上 应当增加投标人的投标报价(投标总价)的修正差额记为正值,反之 记 为 负 值,下 同),同 时 整 理 需 要 投 标 人澄清和说明的事项.</w:t>
      </w:r>
      <w:bookmarkEnd w:id="1233"/>
    </w:p>
    <w:p>
      <w:pPr>
        <w:pStyle w:val="9"/>
        <w:spacing w:line="319" w:lineRule="auto"/>
        <w:ind w:left="112" w:right="115" w:firstLine="419"/>
        <w:rPr>
          <w:rFonts w:hint="eastAsia" w:ascii="宋体" w:hAnsi="宋体" w:eastAsia="宋体" w:cs="宋体"/>
          <w:b/>
          <w:bCs/>
          <w:sz w:val="22"/>
          <w:szCs w:val="21"/>
          <w:lang w:eastAsia="zh-CN"/>
        </w:rPr>
      </w:pPr>
      <w:bookmarkStart w:id="1234" w:name="_Toc601"/>
      <w:r>
        <w:rPr>
          <w:rFonts w:hint="eastAsia" w:ascii="宋体" w:hAnsi="宋体" w:eastAsia="宋体" w:cs="宋体"/>
          <w:b/>
          <w:bCs/>
          <w:sz w:val="22"/>
          <w:szCs w:val="21"/>
          <w:lang w:eastAsia="zh-CN"/>
        </w:rPr>
        <w:t>D4．错漏项分析和修正</w:t>
      </w:r>
      <w:bookmarkEnd w:id="1234"/>
    </w:p>
    <w:p>
      <w:pPr>
        <w:pStyle w:val="9"/>
        <w:spacing w:line="319" w:lineRule="auto"/>
        <w:ind w:left="112" w:right="115" w:firstLine="419"/>
        <w:rPr>
          <w:rFonts w:hint="eastAsia" w:ascii="宋体" w:hAnsi="宋体" w:eastAsia="宋体" w:cs="宋体"/>
          <w:sz w:val="22"/>
          <w:szCs w:val="21"/>
          <w:lang w:eastAsia="zh-CN"/>
        </w:rPr>
      </w:pPr>
      <w:bookmarkStart w:id="1235" w:name="_Toc19887"/>
      <w:r>
        <w:rPr>
          <w:rFonts w:hint="eastAsia" w:ascii="宋体" w:hAnsi="宋体" w:eastAsia="宋体" w:cs="宋体"/>
          <w:sz w:val="22"/>
          <w:szCs w:val="21"/>
          <w:lang w:eastAsia="zh-CN"/>
        </w:rPr>
        <w:t>D4．1 错漏项分析和修正的原则</w:t>
      </w:r>
      <w:bookmarkEnd w:id="1235"/>
    </w:p>
    <w:p>
      <w:pPr>
        <w:pStyle w:val="9"/>
        <w:spacing w:line="319" w:lineRule="auto"/>
        <w:ind w:left="112" w:right="115" w:firstLine="419"/>
        <w:rPr>
          <w:rFonts w:hint="eastAsia" w:ascii="宋体" w:hAnsi="宋体" w:eastAsia="宋体" w:cs="宋体"/>
          <w:sz w:val="22"/>
          <w:szCs w:val="21"/>
          <w:lang w:eastAsia="zh-CN"/>
        </w:rPr>
      </w:pPr>
      <w:bookmarkStart w:id="1236" w:name="_Toc32137"/>
      <w:r>
        <w:rPr>
          <w:rFonts w:hint="eastAsia" w:ascii="宋体" w:hAnsi="宋体" w:eastAsia="宋体" w:cs="宋体"/>
          <w:sz w:val="22"/>
          <w:szCs w:val="21"/>
          <w:lang w:eastAsia="zh-CN"/>
        </w:rPr>
        <w:t>评标委员会分 析 投 标 人 已 标 价 工 程 量 清 单,列 出 其 中 错 报 或 漏 报 的 项 目,并 按 以 下 原 则 进 行 修正:</w:t>
      </w:r>
      <w:bookmarkEnd w:id="1236"/>
    </w:p>
    <w:p>
      <w:pPr>
        <w:pStyle w:val="9"/>
        <w:spacing w:line="319" w:lineRule="auto"/>
        <w:ind w:left="112" w:right="115" w:firstLine="419"/>
        <w:rPr>
          <w:rFonts w:hint="eastAsia" w:ascii="宋体" w:hAnsi="宋体" w:eastAsia="宋体" w:cs="宋体"/>
          <w:sz w:val="22"/>
          <w:szCs w:val="21"/>
          <w:lang w:eastAsia="zh-CN"/>
        </w:rPr>
      </w:pPr>
      <w:bookmarkStart w:id="1237" w:name="_Toc2970"/>
      <w:r>
        <w:rPr>
          <w:rFonts w:hint="eastAsia" w:ascii="宋体" w:hAnsi="宋体" w:eastAsia="宋体" w:cs="宋体"/>
          <w:sz w:val="22"/>
          <w:szCs w:val="21"/>
          <w:lang w:eastAsia="zh-CN"/>
        </w:rPr>
        <w:t>如果评标委员会认为投标人递交 的 投 标 文 件 中 有 相 同 的 并 且 投 标 人 已 经 给 出 合 适 报 价 的 项 目, 则按该相同项目的价格对错漏项报价进行修正;</w:t>
      </w:r>
      <w:bookmarkEnd w:id="1237"/>
    </w:p>
    <w:p>
      <w:pPr>
        <w:pStyle w:val="9"/>
        <w:spacing w:line="319" w:lineRule="auto"/>
        <w:ind w:left="112" w:right="115" w:firstLine="419"/>
        <w:rPr>
          <w:rFonts w:hint="eastAsia" w:ascii="宋体" w:hAnsi="宋体" w:eastAsia="宋体" w:cs="宋体"/>
          <w:sz w:val="22"/>
          <w:szCs w:val="21"/>
          <w:lang w:eastAsia="zh-CN"/>
        </w:rPr>
      </w:pPr>
      <w:bookmarkStart w:id="1238" w:name="_Toc20217"/>
      <w:r>
        <w:rPr>
          <w:rFonts w:hint="eastAsia" w:ascii="宋体" w:hAnsi="宋体" w:eastAsia="宋体" w:cs="宋体"/>
          <w:sz w:val="22"/>
          <w:szCs w:val="21"/>
          <w:lang w:eastAsia="zh-CN"/>
        </w:rPr>
        <w:t>如果评标委员会认为投标人递交 的 投 标 文 件 中 有 相 似 的 并 且 投 标 人 已 经 给 出 合 适 报 价 的 项 目, 则按该相似项目的报价为基础,考 虑 该 相 似 项 目 与 错 漏 项 之 间 的 差 异 而 进 行 适 当 调 整 后 的 价 格 对 错 漏项报价进行修正;</w:t>
      </w:r>
      <w:bookmarkEnd w:id="1238"/>
    </w:p>
    <w:p>
      <w:pPr>
        <w:pStyle w:val="9"/>
        <w:spacing w:line="319" w:lineRule="auto"/>
        <w:ind w:left="112" w:right="115" w:firstLine="419"/>
        <w:rPr>
          <w:rFonts w:hint="eastAsia" w:ascii="宋体" w:hAnsi="宋体" w:eastAsia="宋体" w:cs="宋体"/>
          <w:sz w:val="22"/>
          <w:szCs w:val="21"/>
          <w:lang w:eastAsia="zh-CN"/>
        </w:rPr>
      </w:pPr>
      <w:bookmarkStart w:id="1239" w:name="_Toc10451"/>
      <w:r>
        <w:rPr>
          <w:rFonts w:hint="eastAsia" w:ascii="宋体" w:hAnsi="宋体" w:eastAsia="宋体" w:cs="宋体"/>
          <w:sz w:val="22"/>
          <w:szCs w:val="21"/>
          <w:lang w:eastAsia="zh-CN"/>
        </w:rPr>
        <w:t>如果做不到以上两点,则按最高投标限价中的相应价格为基础对错漏项报价进行修正; 如果最高投标限价中也没有相同 或 相 似 价 格 作 为 参 考,评 标 委 员 会 应 当 要 求 投 标 人 在 澄 清 和 说</w:t>
      </w:r>
      <w:bookmarkEnd w:id="1239"/>
    </w:p>
    <w:p>
      <w:pPr>
        <w:pStyle w:val="9"/>
        <w:spacing w:line="319" w:lineRule="auto"/>
        <w:ind w:left="112" w:right="115" w:firstLine="419"/>
        <w:rPr>
          <w:rFonts w:hint="eastAsia" w:ascii="宋体" w:hAnsi="宋体" w:eastAsia="宋体" w:cs="宋体"/>
          <w:sz w:val="22"/>
          <w:szCs w:val="21"/>
          <w:lang w:eastAsia="zh-CN"/>
        </w:rPr>
      </w:pPr>
      <w:bookmarkStart w:id="1240" w:name="_Toc10580"/>
      <w:r>
        <w:rPr>
          <w:rFonts w:hint="eastAsia" w:ascii="宋体" w:hAnsi="宋体" w:eastAsia="宋体" w:cs="宋体"/>
          <w:sz w:val="22"/>
          <w:szCs w:val="21"/>
          <w:lang w:eastAsia="zh-CN"/>
        </w:rPr>
        <w:t>明时给出相应的修正价格.此时评 标 委 员 会 应 对 此 类 价 格 的 合 理 性 进 行 分 析,评 标 委 员 会 应 当 在 分 析的基础上要求投标人进一步澄清和说明,评标委员会也可以按 不 利 于 该 投 标 人 的 原 则,以 其 他 有 效 投标报价中该项最高报价作为修正价格;</w:t>
      </w:r>
      <w:bookmarkEnd w:id="1240"/>
    </w:p>
    <w:p>
      <w:pPr>
        <w:pStyle w:val="9"/>
        <w:spacing w:line="319" w:lineRule="auto"/>
        <w:ind w:left="112" w:right="115" w:firstLine="419"/>
        <w:rPr>
          <w:rFonts w:hint="eastAsia" w:ascii="宋体" w:hAnsi="宋体" w:eastAsia="宋体" w:cs="宋体"/>
          <w:sz w:val="22"/>
          <w:szCs w:val="21"/>
          <w:lang w:eastAsia="zh-CN"/>
        </w:rPr>
      </w:pPr>
      <w:bookmarkStart w:id="1241" w:name="_Toc20435"/>
      <w:r>
        <w:rPr>
          <w:rFonts w:hint="eastAsia" w:ascii="宋体" w:hAnsi="宋体" w:eastAsia="宋体" w:cs="宋体"/>
          <w:sz w:val="22"/>
          <w:szCs w:val="21"/>
          <w:lang w:eastAsia="zh-CN"/>
        </w:rPr>
        <w:t>对超出招标范围报价的项目,则直接删除该项目的价格。</w:t>
      </w:r>
      <w:bookmarkEnd w:id="1241"/>
    </w:p>
    <w:p>
      <w:pPr>
        <w:pStyle w:val="9"/>
        <w:spacing w:line="319" w:lineRule="auto"/>
        <w:ind w:left="112" w:right="115" w:firstLine="419"/>
        <w:rPr>
          <w:rFonts w:hint="eastAsia" w:ascii="宋体" w:hAnsi="宋体" w:eastAsia="宋体" w:cs="宋体"/>
          <w:sz w:val="22"/>
          <w:szCs w:val="21"/>
          <w:lang w:eastAsia="zh-CN"/>
        </w:rPr>
      </w:pPr>
      <w:bookmarkStart w:id="1242" w:name="_Toc11708"/>
      <w:r>
        <w:rPr>
          <w:rFonts w:hint="eastAsia" w:ascii="宋体" w:hAnsi="宋体" w:eastAsia="宋体" w:cs="宋体"/>
          <w:sz w:val="22"/>
          <w:szCs w:val="21"/>
          <w:lang w:eastAsia="zh-CN"/>
        </w:rPr>
        <w:t>D4.2 错漏项分析和修正的方法 错漏项分析和修正的方法如下: 根据上述原则,修正错报和补充漏报项目的价格;</w:t>
      </w:r>
      <w:bookmarkEnd w:id="1242"/>
    </w:p>
    <w:p>
      <w:pPr>
        <w:pStyle w:val="9"/>
        <w:spacing w:line="319" w:lineRule="auto"/>
        <w:ind w:left="112" w:right="115" w:firstLine="419"/>
        <w:rPr>
          <w:rFonts w:hint="eastAsia" w:ascii="宋体" w:hAnsi="宋体" w:eastAsia="宋体" w:cs="宋体"/>
          <w:sz w:val="22"/>
          <w:szCs w:val="21"/>
          <w:lang w:eastAsia="zh-CN"/>
        </w:rPr>
      </w:pPr>
      <w:bookmarkStart w:id="1243" w:name="_Toc899"/>
      <w:r>
        <w:rPr>
          <w:rFonts w:hint="eastAsia" w:ascii="宋体" w:hAnsi="宋体" w:eastAsia="宋体" w:cs="宋体"/>
          <w:sz w:val="22"/>
          <w:szCs w:val="21"/>
          <w:lang w:eastAsia="zh-CN"/>
        </w:rPr>
        <w:t>填写附表 D－2,计算经修正或 补 充 后 产 生 的 价 格 差 额. 汇 总 上 述 结 果,将 经 修 正 后 产 生 的 价 格 差额记为  B 值,并明确需要投标人澄清和说明的事项.</w:t>
      </w:r>
      <w:bookmarkEnd w:id="1243"/>
    </w:p>
    <w:p>
      <w:pPr>
        <w:pStyle w:val="9"/>
        <w:spacing w:line="319" w:lineRule="auto"/>
        <w:ind w:left="112" w:right="115" w:firstLine="419"/>
        <w:rPr>
          <w:rFonts w:hint="eastAsia" w:ascii="宋体" w:hAnsi="宋体" w:eastAsia="宋体" w:cs="宋体"/>
          <w:b/>
          <w:bCs/>
          <w:sz w:val="22"/>
          <w:szCs w:val="21"/>
          <w:lang w:eastAsia="zh-CN"/>
        </w:rPr>
      </w:pPr>
      <w:bookmarkStart w:id="1244" w:name="_Toc18589"/>
      <w:r>
        <w:rPr>
          <w:rFonts w:hint="eastAsia" w:ascii="宋体" w:hAnsi="宋体" w:eastAsia="宋体" w:cs="宋体"/>
          <w:b/>
          <w:bCs/>
          <w:sz w:val="22"/>
          <w:szCs w:val="21"/>
          <w:lang w:eastAsia="zh-CN"/>
        </w:rPr>
        <w:t>D5．分部分项工程和单价措施项目清单部分价格合理性分析和修正</w:t>
      </w:r>
      <w:bookmarkEnd w:id="1244"/>
    </w:p>
    <w:p>
      <w:pPr>
        <w:pStyle w:val="9"/>
        <w:spacing w:line="319" w:lineRule="auto"/>
        <w:ind w:right="115"/>
        <w:rPr>
          <w:rFonts w:hint="eastAsia" w:ascii="宋体" w:hAnsi="宋体" w:eastAsia="宋体" w:cs="宋体"/>
          <w:sz w:val="22"/>
          <w:szCs w:val="21"/>
          <w:lang w:eastAsia="zh-CN"/>
        </w:rPr>
      </w:pPr>
      <w:r>
        <w:rPr>
          <w:rFonts w:hint="eastAsia" w:ascii="宋体" w:hAnsi="宋体" w:eastAsia="宋体" w:cs="宋体"/>
          <w:sz w:val="22"/>
          <w:szCs w:val="21"/>
          <w:lang w:eastAsia="zh-CN"/>
        </w:rPr>
        <w:t xml:space="preserve">   </w:t>
      </w:r>
      <w:bookmarkStart w:id="1245" w:name="_Toc10035"/>
      <w:r>
        <w:rPr>
          <w:rFonts w:hint="eastAsia" w:ascii="宋体" w:hAnsi="宋体" w:eastAsia="宋体" w:cs="宋体"/>
          <w:sz w:val="22"/>
          <w:szCs w:val="21"/>
          <w:lang w:eastAsia="zh-CN"/>
        </w:rPr>
        <w:t>D5.1分部分项工程和单价措施项目清单部分价格分析和修正的原则 分析和修正的原则如下:</w:t>
      </w:r>
      <w:bookmarkEnd w:id="1245"/>
    </w:p>
    <w:p>
      <w:pPr>
        <w:pStyle w:val="9"/>
        <w:spacing w:line="319" w:lineRule="auto"/>
        <w:ind w:left="112" w:right="115" w:firstLine="419"/>
        <w:rPr>
          <w:rFonts w:hint="eastAsia" w:ascii="宋体" w:hAnsi="宋体" w:eastAsia="宋体" w:cs="宋体"/>
          <w:sz w:val="22"/>
          <w:szCs w:val="21"/>
          <w:lang w:eastAsia="zh-CN"/>
        </w:rPr>
      </w:pPr>
      <w:bookmarkStart w:id="1246" w:name="_Toc15923"/>
      <w:r>
        <w:rPr>
          <w:rFonts w:hint="eastAsia" w:ascii="宋体" w:hAnsi="宋体" w:eastAsia="宋体" w:cs="宋体"/>
          <w:sz w:val="22"/>
          <w:szCs w:val="21"/>
          <w:lang w:eastAsia="zh-CN"/>
        </w:rPr>
        <w:t>如果评标委员会认为投标人递交 的 投 标 文 件 中 有 相 同 的 并 且 投 标 人 已 经 给 出 合 适 报 价 的 项 目,</w:t>
      </w:r>
      <w:bookmarkEnd w:id="1246"/>
    </w:p>
    <w:p>
      <w:pPr>
        <w:pStyle w:val="9"/>
        <w:spacing w:line="319" w:lineRule="auto"/>
        <w:ind w:left="112" w:right="115" w:firstLine="419"/>
        <w:rPr>
          <w:rFonts w:hint="eastAsia" w:ascii="宋体" w:hAnsi="宋体" w:eastAsia="宋体" w:cs="宋体"/>
          <w:sz w:val="22"/>
          <w:szCs w:val="21"/>
          <w:lang w:eastAsia="zh-CN"/>
        </w:rPr>
      </w:pPr>
      <w:bookmarkStart w:id="1247" w:name="_Toc27545"/>
      <w:r>
        <w:rPr>
          <w:rFonts w:hint="eastAsia" w:ascii="宋体" w:hAnsi="宋体" w:eastAsia="宋体" w:cs="宋体"/>
          <w:sz w:val="22"/>
          <w:szCs w:val="21"/>
          <w:lang w:eastAsia="zh-CN"/>
        </w:rPr>
        <w:t>则按该相同项目的价格对评标委员会认为不合理报价项目的报价进行修正;</w:t>
      </w:r>
      <w:bookmarkEnd w:id="1247"/>
    </w:p>
    <w:p>
      <w:pPr>
        <w:pStyle w:val="9"/>
        <w:spacing w:line="319" w:lineRule="auto"/>
        <w:ind w:left="112" w:right="115" w:firstLine="419"/>
        <w:rPr>
          <w:rFonts w:hint="eastAsia" w:ascii="宋体" w:hAnsi="宋体" w:eastAsia="宋体" w:cs="宋体"/>
          <w:sz w:val="22"/>
          <w:szCs w:val="21"/>
          <w:lang w:eastAsia="zh-CN"/>
        </w:rPr>
      </w:pPr>
      <w:bookmarkStart w:id="1248" w:name="_Toc11299"/>
      <w:r>
        <w:rPr>
          <w:rFonts w:hint="eastAsia" w:ascii="宋体" w:hAnsi="宋体" w:eastAsia="宋体" w:cs="宋体"/>
          <w:sz w:val="22"/>
          <w:szCs w:val="21"/>
          <w:lang w:eastAsia="zh-CN"/>
        </w:rPr>
        <w:t>如果评标委员会认为投标人递交 的 投 标 文 件 中 有 相 似 的 并 且 投 标 人 已 经 给 出 合 适 报 价 的 项 目, 则按该相似项目的报价为基础,考 虑 该 相 似 项 目 与 不 合 理 项 目 之 间 的 差 异 而 进 行 适 当 调 整 后 的 价 格 对评标委员会认为不合理报价项目的报价进行修正;</w:t>
      </w:r>
      <w:bookmarkEnd w:id="1248"/>
    </w:p>
    <w:p>
      <w:pPr>
        <w:pStyle w:val="9"/>
        <w:spacing w:line="319" w:lineRule="auto"/>
        <w:ind w:left="112" w:right="115" w:firstLine="419"/>
        <w:rPr>
          <w:rFonts w:hint="eastAsia" w:ascii="宋体" w:hAnsi="宋体" w:eastAsia="宋体" w:cs="宋体"/>
          <w:sz w:val="22"/>
          <w:szCs w:val="21"/>
          <w:lang w:eastAsia="zh-CN"/>
        </w:rPr>
      </w:pPr>
      <w:bookmarkStart w:id="1249" w:name="_Toc28806"/>
      <w:r>
        <w:rPr>
          <w:rFonts w:hint="eastAsia" w:ascii="宋体" w:hAnsi="宋体" w:eastAsia="宋体" w:cs="宋体"/>
          <w:sz w:val="22"/>
          <w:szCs w:val="21"/>
          <w:lang w:eastAsia="zh-CN"/>
        </w:rPr>
        <w:t>如果做不到以上两点,则按最高投 标 限 价 中 的 相 应 价 格 为 基 础 对 评 标 委 员 会 认 为 不 合 理 报 价 项 目的报价进行修正;</w:t>
      </w:r>
      <w:bookmarkEnd w:id="1249"/>
    </w:p>
    <w:p>
      <w:pPr>
        <w:pStyle w:val="9"/>
        <w:spacing w:line="319" w:lineRule="auto"/>
        <w:ind w:left="112" w:right="115" w:firstLine="419"/>
        <w:rPr>
          <w:rFonts w:hint="eastAsia" w:ascii="宋体" w:hAnsi="宋体" w:eastAsia="宋体" w:cs="宋体"/>
          <w:sz w:val="22"/>
          <w:szCs w:val="21"/>
          <w:lang w:eastAsia="zh-CN"/>
        </w:rPr>
      </w:pPr>
      <w:bookmarkStart w:id="1250" w:name="_Toc12489"/>
      <w:r>
        <w:rPr>
          <w:rFonts w:hint="eastAsia" w:ascii="宋体" w:hAnsi="宋体" w:eastAsia="宋体" w:cs="宋体"/>
          <w:sz w:val="22"/>
          <w:szCs w:val="21"/>
          <w:lang w:eastAsia="zh-CN"/>
        </w:rPr>
        <w:t>如果最高投标限价中也没有相同 或 相 似 价 格 作 为 参 考,评 标 委 员 会 应 当 要 求 投 标 人 在 澄 清 和 说 明时给出相应的修正价格.此时评 标 委 员 会 应 对 此 类 价 格 的 合 理 性 进 行 分 析,并 在 分 析 的 基 础 上 要 求投标人进一步澄清和说明(如果评标委员会认为需要).</w:t>
      </w:r>
      <w:bookmarkEnd w:id="1250"/>
    </w:p>
    <w:p>
      <w:pPr>
        <w:pStyle w:val="9"/>
        <w:spacing w:line="319" w:lineRule="auto"/>
        <w:ind w:left="112" w:right="115" w:firstLine="419"/>
        <w:rPr>
          <w:rFonts w:hint="eastAsia" w:ascii="宋体" w:hAnsi="宋体" w:eastAsia="宋体" w:cs="宋体"/>
          <w:sz w:val="22"/>
          <w:szCs w:val="21"/>
          <w:lang w:eastAsia="zh-CN"/>
        </w:rPr>
      </w:pPr>
      <w:bookmarkStart w:id="1251" w:name="_Toc11833"/>
      <w:r>
        <w:rPr>
          <w:rFonts w:hint="eastAsia" w:ascii="宋体" w:hAnsi="宋体" w:eastAsia="宋体" w:cs="宋体"/>
          <w:sz w:val="22"/>
          <w:szCs w:val="21"/>
          <w:lang w:eastAsia="zh-CN"/>
        </w:rPr>
        <w:t>D5.2分部分项工程和单价措施项目清单部分价格分析和修正的方法</w:t>
      </w:r>
      <w:bookmarkEnd w:id="1251"/>
    </w:p>
    <w:p>
      <w:pPr>
        <w:pStyle w:val="9"/>
        <w:spacing w:line="319" w:lineRule="auto"/>
        <w:ind w:left="112" w:right="115" w:firstLine="419"/>
        <w:rPr>
          <w:rFonts w:hint="eastAsia" w:ascii="宋体" w:hAnsi="宋体" w:eastAsia="宋体" w:cs="宋体"/>
          <w:sz w:val="22"/>
          <w:szCs w:val="21"/>
          <w:lang w:eastAsia="zh-CN"/>
        </w:rPr>
      </w:pPr>
      <w:bookmarkStart w:id="1252" w:name="_Toc17126"/>
      <w:r>
        <w:rPr>
          <w:rFonts w:hint="eastAsia" w:ascii="宋体" w:hAnsi="宋体" w:eastAsia="宋体" w:cs="宋体"/>
          <w:sz w:val="22"/>
          <w:szCs w:val="21"/>
          <w:lang w:eastAsia="zh-CN"/>
        </w:rPr>
        <w:t>分析和修正的方法如下:</w:t>
      </w:r>
      <w:bookmarkEnd w:id="1252"/>
    </w:p>
    <w:p>
      <w:pPr>
        <w:pStyle w:val="9"/>
        <w:spacing w:line="319" w:lineRule="auto"/>
        <w:ind w:left="112" w:right="115" w:firstLine="419"/>
        <w:rPr>
          <w:rFonts w:hint="eastAsia" w:ascii="宋体" w:hAnsi="宋体" w:eastAsia="宋体" w:cs="宋体"/>
          <w:sz w:val="22"/>
          <w:szCs w:val="21"/>
          <w:lang w:eastAsia="zh-CN"/>
        </w:rPr>
      </w:pPr>
      <w:bookmarkStart w:id="1253" w:name="_Toc3585"/>
      <w:r>
        <w:rPr>
          <w:rFonts w:hint="eastAsia" w:ascii="宋体" w:hAnsi="宋体" w:eastAsia="宋体" w:cs="宋体"/>
          <w:sz w:val="22"/>
          <w:szCs w:val="21"/>
          <w:lang w:eastAsia="zh-CN"/>
        </w:rPr>
        <w:t>按附表 D－3的格式对与市场价格水平存在明显差异的项目进行逐项分析、修正: 计算修正后的差额,汇总分析结果,将经修 正 后 产 生 的 价 格 差 额 记 为 C 值,同 时 整 理 需 要 投 标 人澄清和说明的事项.</w:t>
      </w:r>
      <w:bookmarkEnd w:id="1253"/>
    </w:p>
    <w:p>
      <w:pPr>
        <w:pStyle w:val="9"/>
        <w:spacing w:line="319" w:lineRule="auto"/>
        <w:ind w:left="112" w:right="115" w:firstLine="419"/>
        <w:rPr>
          <w:rFonts w:hint="eastAsia" w:ascii="宋体" w:hAnsi="宋体" w:eastAsia="宋体" w:cs="宋体"/>
          <w:b/>
          <w:bCs/>
          <w:sz w:val="22"/>
          <w:szCs w:val="21"/>
          <w:lang w:eastAsia="zh-CN"/>
        </w:rPr>
      </w:pPr>
      <w:bookmarkStart w:id="1254" w:name="_Toc31225"/>
      <w:r>
        <w:rPr>
          <w:rFonts w:hint="eastAsia" w:ascii="宋体" w:hAnsi="宋体" w:eastAsia="宋体" w:cs="宋体"/>
          <w:b/>
          <w:bCs/>
          <w:sz w:val="22"/>
          <w:szCs w:val="21"/>
          <w:lang w:eastAsia="zh-CN"/>
        </w:rPr>
        <w:t>D6．总价措施项目和其他项目清单价格合理性分析和修正</w:t>
      </w:r>
      <w:bookmarkEnd w:id="1254"/>
      <w:r>
        <w:rPr>
          <w:rFonts w:hint="eastAsia" w:ascii="宋体" w:hAnsi="宋体" w:eastAsia="宋体" w:cs="宋体"/>
          <w:b/>
          <w:bCs/>
          <w:sz w:val="22"/>
          <w:szCs w:val="21"/>
          <w:lang w:eastAsia="zh-CN"/>
        </w:rPr>
        <w:t xml:space="preserve"> </w:t>
      </w:r>
    </w:p>
    <w:p>
      <w:pPr>
        <w:pStyle w:val="9"/>
        <w:spacing w:line="319" w:lineRule="auto"/>
        <w:ind w:left="112" w:right="115" w:firstLine="419"/>
        <w:rPr>
          <w:rFonts w:hint="eastAsia" w:ascii="宋体" w:hAnsi="宋体" w:eastAsia="宋体" w:cs="宋体"/>
          <w:sz w:val="22"/>
          <w:szCs w:val="21"/>
          <w:lang w:eastAsia="zh-CN"/>
        </w:rPr>
      </w:pPr>
      <w:bookmarkStart w:id="1255" w:name="_Toc21543"/>
      <w:r>
        <w:rPr>
          <w:rFonts w:hint="eastAsia" w:ascii="宋体" w:hAnsi="宋体" w:eastAsia="宋体" w:cs="宋体"/>
          <w:sz w:val="22"/>
          <w:szCs w:val="21"/>
          <w:lang w:eastAsia="zh-CN"/>
        </w:rPr>
        <w:t>D6.1 总价措施项目和其他项目清单价格分析和修正的原则 分析和修正的原则如下:</w:t>
      </w:r>
      <w:bookmarkEnd w:id="1255"/>
    </w:p>
    <w:p>
      <w:pPr>
        <w:pStyle w:val="9"/>
        <w:spacing w:line="319" w:lineRule="auto"/>
        <w:ind w:left="112" w:right="115" w:firstLine="419"/>
        <w:rPr>
          <w:rFonts w:hint="eastAsia" w:ascii="宋体" w:hAnsi="宋体" w:eastAsia="宋体" w:cs="宋体"/>
          <w:sz w:val="22"/>
          <w:szCs w:val="21"/>
          <w:lang w:eastAsia="zh-CN"/>
        </w:rPr>
      </w:pPr>
      <w:bookmarkStart w:id="1256" w:name="_Toc6541"/>
      <w:r>
        <w:rPr>
          <w:rFonts w:hint="eastAsia" w:ascii="宋体" w:hAnsi="宋体" w:eastAsia="宋体" w:cs="宋体"/>
          <w:sz w:val="22"/>
          <w:szCs w:val="21"/>
          <w:lang w:eastAsia="zh-CN"/>
        </w:rPr>
        <w:t>措施项目清单报价中的资源投入 数 量 不 正 确 或 不 合 理 的,按 照 投 标 人 递 交 的 施 工 组 织 设 计 中 明 确的或者可以通过施工组织设计中给出的相关数据计算出来的计 划 投 入 的 资 源 数 量(如 临 时 设 施、拟 派现场管理人员流量计划、施 工 机 械 设 备 投 入 计 划 等)修 正 措 施 项 目 清 单 报 价 中 不 合 理 的 资 源 投 入 数量;</w:t>
      </w:r>
      <w:bookmarkEnd w:id="1256"/>
    </w:p>
    <w:p>
      <w:pPr>
        <w:pStyle w:val="9"/>
        <w:spacing w:line="319" w:lineRule="auto"/>
        <w:ind w:left="112" w:right="115" w:firstLine="419"/>
        <w:rPr>
          <w:rFonts w:hint="eastAsia" w:ascii="宋体" w:hAnsi="宋体" w:eastAsia="宋体" w:cs="宋体"/>
          <w:sz w:val="22"/>
          <w:szCs w:val="21"/>
          <w:lang w:eastAsia="zh-CN"/>
        </w:rPr>
      </w:pPr>
      <w:bookmarkStart w:id="1257" w:name="_Toc767"/>
      <w:r>
        <w:rPr>
          <w:rFonts w:hint="eastAsia" w:ascii="宋体" w:hAnsi="宋体" w:eastAsia="宋体" w:cs="宋体"/>
          <w:sz w:val="22"/>
          <w:szCs w:val="21"/>
          <w:lang w:eastAsia="zh-CN"/>
        </w:rPr>
        <w:t>措施项目清单报价中的资源和生 产 要 素 价 格 不 合 理 的,如 果 评 标 委 员 会 认 为 投 标 人 递 交 的 投 标 文件中有相似的并且投标人已经给出合适报价的项目,则按该相 似 项 目 的 报 价 为 基 础,考 虑 该 相 似 项 目与不合理报价项目之间的差异而进行适当调整后的价格对不合 理 报 价 项 目 的 资 源 或 生 产 要 素 的 价 格进行修正;</w:t>
      </w:r>
      <w:bookmarkEnd w:id="1257"/>
    </w:p>
    <w:p>
      <w:pPr>
        <w:pStyle w:val="9"/>
        <w:spacing w:line="319" w:lineRule="auto"/>
        <w:ind w:left="112" w:right="115" w:firstLine="419"/>
        <w:rPr>
          <w:rFonts w:hint="eastAsia" w:ascii="宋体" w:hAnsi="宋体" w:eastAsia="宋体" w:cs="宋体"/>
          <w:sz w:val="22"/>
          <w:szCs w:val="21"/>
          <w:lang w:eastAsia="zh-CN"/>
        </w:rPr>
      </w:pPr>
      <w:bookmarkStart w:id="1258" w:name="_Toc14699"/>
      <w:r>
        <w:rPr>
          <w:rFonts w:hint="eastAsia" w:ascii="宋体" w:hAnsi="宋体" w:eastAsia="宋体" w:cs="宋体"/>
          <w:sz w:val="22"/>
          <w:szCs w:val="21"/>
          <w:lang w:eastAsia="zh-CN"/>
        </w:rPr>
        <w:t>其他情况下,按最高投标限价中的 相 应 价 格 为 基 础 对 措 施 项 目 和 其 他 项 目 清 单 中 的 不 合 理 报 价 进行修正;</w:t>
      </w:r>
      <w:bookmarkEnd w:id="1258"/>
    </w:p>
    <w:p>
      <w:pPr>
        <w:pStyle w:val="9"/>
        <w:spacing w:line="319" w:lineRule="auto"/>
        <w:ind w:left="112" w:right="115" w:firstLine="419"/>
        <w:rPr>
          <w:rFonts w:hint="eastAsia" w:ascii="宋体" w:hAnsi="宋体" w:eastAsia="宋体" w:cs="宋体"/>
          <w:sz w:val="22"/>
          <w:szCs w:val="21"/>
          <w:lang w:eastAsia="zh-CN"/>
        </w:rPr>
      </w:pPr>
      <w:bookmarkStart w:id="1259" w:name="_Toc29159"/>
      <w:r>
        <w:rPr>
          <w:rFonts w:hint="eastAsia" w:ascii="宋体" w:hAnsi="宋体" w:eastAsia="宋体" w:cs="宋体"/>
          <w:sz w:val="22"/>
          <w:szCs w:val="21"/>
          <w:lang w:eastAsia="zh-CN"/>
        </w:rPr>
        <w:t>如果最高投标限价中也没有相同 或 相 似 价 格 作 为 参 考,评 标 委 员 会 应 当 要 求 投 标 人 在 澄 清 和 说 明时给出相应的修正价格.此时评 标 委 员 会 应 对 此 类 价 格 的 合 理 性 进 行 分 析,并 在 分 析 的 基 础 上 要 求投标人进一步澄清和说明(如果评标委员会认为需要);</w:t>
      </w:r>
      <w:bookmarkEnd w:id="1259"/>
    </w:p>
    <w:p>
      <w:pPr>
        <w:pStyle w:val="9"/>
        <w:spacing w:line="319" w:lineRule="auto"/>
        <w:ind w:left="112" w:right="115" w:firstLine="419"/>
        <w:rPr>
          <w:rFonts w:hint="eastAsia" w:ascii="宋体" w:hAnsi="宋体" w:eastAsia="宋体" w:cs="宋体"/>
          <w:sz w:val="22"/>
          <w:szCs w:val="21"/>
          <w:lang w:eastAsia="zh-CN"/>
        </w:rPr>
      </w:pPr>
      <w:bookmarkStart w:id="1260" w:name="_Toc22346"/>
      <w:r>
        <w:rPr>
          <w:rFonts w:hint="eastAsia" w:ascii="宋体" w:hAnsi="宋体" w:eastAsia="宋体" w:cs="宋体"/>
          <w:sz w:val="22"/>
          <w:szCs w:val="21"/>
          <w:lang w:eastAsia="zh-CN"/>
        </w:rPr>
        <w:t>对于按照招标文件不应当报价的项目,则直接删除该项目的价格.</w:t>
      </w:r>
      <w:bookmarkEnd w:id="1260"/>
      <w:r>
        <w:rPr>
          <w:rFonts w:hint="eastAsia" w:ascii="宋体" w:hAnsi="宋体" w:eastAsia="宋体" w:cs="宋体"/>
          <w:sz w:val="22"/>
          <w:szCs w:val="21"/>
          <w:lang w:eastAsia="zh-CN"/>
        </w:rPr>
        <w:t xml:space="preserve"> </w:t>
      </w:r>
    </w:p>
    <w:p>
      <w:pPr>
        <w:pStyle w:val="9"/>
        <w:spacing w:line="319" w:lineRule="auto"/>
        <w:ind w:left="112" w:right="115" w:firstLine="419"/>
        <w:rPr>
          <w:rFonts w:hint="eastAsia" w:ascii="宋体" w:hAnsi="宋体" w:eastAsia="宋体" w:cs="宋体"/>
          <w:sz w:val="22"/>
          <w:szCs w:val="21"/>
          <w:lang w:eastAsia="zh-CN"/>
        </w:rPr>
      </w:pPr>
      <w:bookmarkStart w:id="1261" w:name="_Toc4539"/>
      <w:r>
        <w:rPr>
          <w:rFonts w:hint="eastAsia" w:ascii="宋体" w:hAnsi="宋体" w:eastAsia="宋体" w:cs="宋体"/>
          <w:sz w:val="22"/>
          <w:szCs w:val="21"/>
          <w:lang w:eastAsia="zh-CN"/>
        </w:rPr>
        <w:t>D6.2 总价措施项目和其他项目清单价格分析和修正 分析和修正的方法如下:</w:t>
      </w:r>
      <w:bookmarkEnd w:id="1261"/>
    </w:p>
    <w:p>
      <w:pPr>
        <w:pStyle w:val="9"/>
        <w:spacing w:line="319" w:lineRule="auto"/>
        <w:ind w:left="112" w:right="115" w:firstLine="419"/>
        <w:rPr>
          <w:rFonts w:hint="eastAsia" w:ascii="宋体" w:hAnsi="宋体" w:eastAsia="宋体" w:cs="宋体"/>
          <w:sz w:val="22"/>
          <w:szCs w:val="21"/>
          <w:lang w:eastAsia="zh-CN"/>
        </w:rPr>
      </w:pPr>
      <w:bookmarkStart w:id="1262" w:name="_Toc20105"/>
      <w:r>
        <w:rPr>
          <w:rFonts w:hint="eastAsia" w:ascii="宋体" w:hAnsi="宋体" w:eastAsia="宋体" w:cs="宋体"/>
          <w:sz w:val="22"/>
          <w:szCs w:val="21"/>
          <w:lang w:eastAsia="zh-CN"/>
        </w:rPr>
        <w:t>按附表 D－4格式对措施项目清单和其他项目清单进行逐项分析、修正; 计算修正后的差额,汇总分析结果,将经修正后 产 生 的 价 格 差 额 记 为 D 值,同 时 整 理 需 要 投 标 人</w:t>
      </w:r>
      <w:bookmarkEnd w:id="1262"/>
    </w:p>
    <w:p>
      <w:pPr>
        <w:pStyle w:val="9"/>
        <w:spacing w:line="319" w:lineRule="auto"/>
        <w:ind w:left="112" w:right="115" w:firstLine="419"/>
        <w:rPr>
          <w:rFonts w:hint="eastAsia" w:ascii="宋体" w:hAnsi="宋体" w:eastAsia="宋体" w:cs="宋体"/>
          <w:sz w:val="22"/>
          <w:szCs w:val="21"/>
          <w:lang w:eastAsia="zh-CN"/>
        </w:rPr>
      </w:pPr>
      <w:bookmarkStart w:id="1263" w:name="_Toc4075"/>
      <w:r>
        <w:rPr>
          <w:rFonts w:hint="eastAsia" w:ascii="宋体" w:hAnsi="宋体" w:eastAsia="宋体" w:cs="宋体"/>
          <w:sz w:val="22"/>
          <w:szCs w:val="21"/>
          <w:lang w:eastAsia="zh-CN"/>
        </w:rPr>
        <w:t>澄清和说明的事项.</w:t>
      </w:r>
      <w:bookmarkEnd w:id="1263"/>
    </w:p>
    <w:p>
      <w:pPr>
        <w:pStyle w:val="9"/>
        <w:spacing w:line="319" w:lineRule="auto"/>
        <w:ind w:left="112" w:right="115" w:firstLine="419"/>
        <w:rPr>
          <w:rFonts w:hint="eastAsia" w:ascii="宋体" w:hAnsi="宋体" w:eastAsia="宋体" w:cs="宋体"/>
          <w:sz w:val="22"/>
          <w:szCs w:val="21"/>
          <w:lang w:eastAsia="zh-CN"/>
        </w:rPr>
      </w:pPr>
      <w:bookmarkStart w:id="1264" w:name="_Toc28624"/>
      <w:r>
        <w:rPr>
          <w:rFonts w:hint="eastAsia" w:ascii="宋体" w:hAnsi="宋体" w:eastAsia="宋体" w:cs="宋体"/>
          <w:b/>
          <w:bCs/>
          <w:sz w:val="22"/>
          <w:szCs w:val="21"/>
          <w:lang w:eastAsia="zh-CN"/>
        </w:rPr>
        <w:t>D7．企业管理费合理性分析和修正</w:t>
      </w:r>
      <w:bookmarkEnd w:id="1264"/>
      <w:r>
        <w:rPr>
          <w:rFonts w:hint="eastAsia" w:ascii="宋体" w:hAnsi="宋体" w:eastAsia="宋体" w:cs="宋体"/>
          <w:sz w:val="22"/>
          <w:szCs w:val="21"/>
          <w:lang w:eastAsia="zh-CN"/>
        </w:rPr>
        <w:t xml:space="preserve"> </w:t>
      </w:r>
    </w:p>
    <w:p>
      <w:pPr>
        <w:pStyle w:val="9"/>
        <w:spacing w:line="319" w:lineRule="auto"/>
        <w:ind w:left="112" w:right="115" w:firstLine="419"/>
        <w:rPr>
          <w:rFonts w:hint="eastAsia" w:ascii="宋体" w:hAnsi="宋体" w:eastAsia="宋体" w:cs="宋体"/>
          <w:sz w:val="22"/>
          <w:szCs w:val="21"/>
          <w:lang w:eastAsia="zh-CN"/>
        </w:rPr>
      </w:pPr>
      <w:bookmarkStart w:id="1265" w:name="_Toc431"/>
      <w:r>
        <w:rPr>
          <w:rFonts w:hint="eastAsia" w:ascii="宋体" w:hAnsi="宋体" w:eastAsia="宋体" w:cs="宋体"/>
          <w:sz w:val="22"/>
          <w:szCs w:val="21"/>
          <w:lang w:eastAsia="zh-CN"/>
        </w:rPr>
        <w:t>D7.1  企业管理费分析和修正的原则</w:t>
      </w:r>
      <w:bookmarkEnd w:id="1265"/>
    </w:p>
    <w:p>
      <w:pPr>
        <w:pStyle w:val="9"/>
        <w:spacing w:line="319" w:lineRule="auto"/>
        <w:ind w:left="112" w:right="115" w:firstLine="419"/>
        <w:rPr>
          <w:rFonts w:hint="eastAsia" w:ascii="宋体" w:hAnsi="宋体" w:eastAsia="宋体" w:cs="宋体"/>
          <w:sz w:val="22"/>
          <w:szCs w:val="21"/>
          <w:lang w:eastAsia="zh-CN"/>
        </w:rPr>
      </w:pPr>
      <w:bookmarkStart w:id="1266" w:name="_Toc7771"/>
      <w:r>
        <w:rPr>
          <w:rFonts w:hint="eastAsia" w:ascii="宋体" w:hAnsi="宋体" w:eastAsia="宋体" w:cs="宋体"/>
          <w:sz w:val="22"/>
          <w:szCs w:val="21"/>
          <w:lang w:eastAsia="zh-CN"/>
        </w:rPr>
        <w:t>企业管理费分析和修正的原则如下:提供上一年度或当年企业有效的财务报表按投标人近一年企业有效的财务 报 表 中 的 相 关 数 据 计 算 出 投 标 人 企 业 实 际 的 管 理 费 率 (近 一年企业管理费总额的平均值与近一年 完 成 产 值 的 平 均 值 之 间 的 比 例 )并 以 此 对 投 标 价 格 中 明 显 不 合 理 的企业管理费率进行修正;</w:t>
      </w:r>
      <w:bookmarkEnd w:id="1266"/>
    </w:p>
    <w:p>
      <w:pPr>
        <w:pStyle w:val="9"/>
        <w:spacing w:line="319" w:lineRule="auto"/>
        <w:ind w:left="112" w:right="115" w:firstLine="419"/>
        <w:rPr>
          <w:rFonts w:hint="eastAsia" w:ascii="宋体" w:hAnsi="宋体" w:eastAsia="宋体" w:cs="宋体"/>
          <w:sz w:val="22"/>
          <w:szCs w:val="21"/>
          <w:lang w:eastAsia="zh-CN"/>
        </w:rPr>
      </w:pPr>
      <w:bookmarkStart w:id="1267" w:name="_Toc23724"/>
      <w:r>
        <w:rPr>
          <w:rFonts w:hint="eastAsia" w:ascii="宋体" w:hAnsi="宋体" w:eastAsia="宋体" w:cs="宋体"/>
          <w:sz w:val="22"/>
          <w:szCs w:val="21"/>
          <w:lang w:eastAsia="zh-CN"/>
        </w:rPr>
        <w:t>企业管理费率明显不合理并且做 不 到 前 项 时,按 其 他 通 过 初 步 评 审 的 各 家 投 标 人 的 企 业 管 理 费 率以及中的企业管理费率的平均费率为准进行修正;</w:t>
      </w:r>
      <w:bookmarkEnd w:id="1267"/>
    </w:p>
    <w:p>
      <w:pPr>
        <w:pStyle w:val="9"/>
        <w:spacing w:line="319" w:lineRule="auto"/>
        <w:ind w:left="112" w:right="115" w:firstLine="419"/>
        <w:rPr>
          <w:rFonts w:hint="eastAsia" w:ascii="宋体" w:hAnsi="宋体" w:eastAsia="宋体" w:cs="宋体"/>
          <w:sz w:val="22"/>
          <w:szCs w:val="21"/>
          <w:lang w:eastAsia="zh-CN"/>
        </w:rPr>
      </w:pPr>
      <w:bookmarkStart w:id="1268" w:name="_Toc811"/>
      <w:r>
        <w:rPr>
          <w:rFonts w:hint="eastAsia" w:ascii="宋体" w:hAnsi="宋体" w:eastAsia="宋体" w:cs="宋体"/>
          <w:sz w:val="22"/>
          <w:szCs w:val="21"/>
          <w:lang w:eastAsia="zh-CN"/>
        </w:rPr>
        <w:t>分部分项工程量清单和措施项目清单综合单价分析表中的企业 管 理 费 率 与 费 率 报 价 表(如 果 有) 报出的企业管理费率不一致的,以费率报价表(如果有)报出的企业 管 理 费 率 为 准 进 行 修 正(但 如 果 费 率报价表中的费率明显不合理时,应执行根据上述原则修正后的管理费率).</w:t>
      </w:r>
      <w:bookmarkEnd w:id="1268"/>
    </w:p>
    <w:p>
      <w:pPr>
        <w:pStyle w:val="9"/>
        <w:spacing w:line="319" w:lineRule="auto"/>
        <w:ind w:left="112" w:right="115" w:firstLine="419"/>
        <w:rPr>
          <w:rFonts w:hint="eastAsia" w:ascii="宋体" w:hAnsi="宋体" w:eastAsia="宋体" w:cs="宋体"/>
          <w:sz w:val="22"/>
          <w:szCs w:val="21"/>
          <w:lang w:eastAsia="zh-CN"/>
        </w:rPr>
      </w:pPr>
      <w:bookmarkStart w:id="1269" w:name="_Toc20491"/>
      <w:r>
        <w:rPr>
          <w:rFonts w:hint="eastAsia" w:ascii="宋体" w:hAnsi="宋体" w:eastAsia="宋体" w:cs="宋体"/>
          <w:sz w:val="22"/>
          <w:szCs w:val="21"/>
          <w:lang w:eastAsia="zh-CN"/>
        </w:rPr>
        <w:t>D7.2 企业管理费分析和修正的方法 企业管理费分析和修正的方法如下: 按附表  D－５的格式进行分析和修正;</w:t>
      </w:r>
      <w:bookmarkEnd w:id="1269"/>
    </w:p>
    <w:p>
      <w:pPr>
        <w:pStyle w:val="9"/>
        <w:spacing w:line="319" w:lineRule="auto"/>
        <w:ind w:left="112" w:right="115" w:firstLine="419"/>
        <w:rPr>
          <w:rFonts w:hint="eastAsia" w:ascii="宋体" w:hAnsi="宋体" w:eastAsia="宋体" w:cs="宋体"/>
          <w:sz w:val="22"/>
          <w:szCs w:val="21"/>
          <w:lang w:eastAsia="zh-CN"/>
        </w:rPr>
      </w:pPr>
      <w:bookmarkStart w:id="1270" w:name="_Toc14919"/>
      <w:r>
        <w:rPr>
          <w:rFonts w:hint="eastAsia" w:ascii="宋体" w:hAnsi="宋体" w:eastAsia="宋体" w:cs="宋体"/>
          <w:sz w:val="22"/>
          <w:szCs w:val="21"/>
          <w:lang w:eastAsia="zh-CN"/>
        </w:rPr>
        <w:t>汇总分析结果,将经修正后产生的价格差额记为  E 值,同时整理需要投标人澄清和说明的事项.</w:t>
      </w:r>
      <w:bookmarkEnd w:id="1270"/>
    </w:p>
    <w:p>
      <w:pPr>
        <w:pStyle w:val="9"/>
        <w:spacing w:line="319" w:lineRule="auto"/>
        <w:ind w:left="112" w:right="115" w:firstLine="419"/>
        <w:rPr>
          <w:rFonts w:hint="eastAsia" w:ascii="宋体" w:hAnsi="宋体" w:eastAsia="宋体" w:cs="宋体"/>
          <w:b/>
          <w:bCs/>
          <w:sz w:val="22"/>
          <w:szCs w:val="21"/>
          <w:lang w:eastAsia="zh-CN"/>
        </w:rPr>
      </w:pPr>
      <w:bookmarkStart w:id="1271" w:name="_Toc4907"/>
      <w:r>
        <w:rPr>
          <w:rFonts w:hint="eastAsia" w:ascii="宋体" w:hAnsi="宋体" w:eastAsia="宋体" w:cs="宋体"/>
          <w:b/>
          <w:bCs/>
          <w:sz w:val="22"/>
          <w:szCs w:val="21"/>
          <w:lang w:eastAsia="zh-CN"/>
        </w:rPr>
        <w:t>D8．利润水平合理性分析和修正</w:t>
      </w:r>
      <w:bookmarkEnd w:id="1271"/>
    </w:p>
    <w:p>
      <w:pPr>
        <w:pStyle w:val="9"/>
        <w:spacing w:line="319" w:lineRule="auto"/>
        <w:ind w:left="112" w:right="115" w:firstLine="419"/>
        <w:rPr>
          <w:rFonts w:hint="eastAsia" w:ascii="宋体" w:hAnsi="宋体" w:eastAsia="宋体" w:cs="宋体"/>
          <w:sz w:val="22"/>
          <w:szCs w:val="21"/>
          <w:lang w:eastAsia="zh-CN"/>
        </w:rPr>
      </w:pPr>
      <w:bookmarkStart w:id="1272" w:name="_Toc25378"/>
      <w:r>
        <w:rPr>
          <w:rFonts w:hint="eastAsia" w:ascii="宋体" w:hAnsi="宋体" w:eastAsia="宋体" w:cs="宋体"/>
          <w:sz w:val="22"/>
          <w:szCs w:val="21"/>
          <w:lang w:eastAsia="zh-CN"/>
        </w:rPr>
        <w:t>D8.1  利润水平分析和修正的原则 利润水平分析和修正的原则如下:</w:t>
      </w:r>
      <w:bookmarkEnd w:id="1272"/>
    </w:p>
    <w:p>
      <w:pPr>
        <w:pStyle w:val="9"/>
        <w:spacing w:line="319" w:lineRule="auto"/>
        <w:ind w:left="112" w:right="115" w:firstLine="419"/>
        <w:rPr>
          <w:rFonts w:hint="eastAsia" w:ascii="宋体" w:hAnsi="宋体" w:eastAsia="宋体" w:cs="宋体"/>
          <w:sz w:val="22"/>
          <w:szCs w:val="21"/>
          <w:lang w:eastAsia="zh-CN"/>
        </w:rPr>
      </w:pPr>
      <w:bookmarkStart w:id="1273" w:name="_Toc16132"/>
      <w:r>
        <w:rPr>
          <w:rFonts w:hint="eastAsia" w:ascii="宋体" w:hAnsi="宋体" w:eastAsia="宋体" w:cs="宋体"/>
          <w:sz w:val="22"/>
          <w:szCs w:val="21"/>
          <w:lang w:eastAsia="zh-CN"/>
        </w:rPr>
        <w:t>按国有资产管理部门对投标人下达的国有资产增值保值率或 投 标 人 公 司 董 事 会 或 股 东 会 要 求 的 企业净资产收益率或股本收益率对投标价格中明显不合理的利润率进行修正;</w:t>
      </w:r>
      <w:bookmarkEnd w:id="1273"/>
    </w:p>
    <w:p>
      <w:pPr>
        <w:pStyle w:val="9"/>
        <w:spacing w:line="319" w:lineRule="auto"/>
        <w:ind w:left="112" w:right="115" w:firstLine="419"/>
        <w:rPr>
          <w:rFonts w:hint="eastAsia" w:ascii="宋体" w:hAnsi="宋体" w:eastAsia="宋体" w:cs="宋体"/>
          <w:sz w:val="22"/>
          <w:szCs w:val="21"/>
          <w:lang w:eastAsia="zh-CN"/>
        </w:rPr>
      </w:pPr>
      <w:bookmarkStart w:id="1274" w:name="_Toc29947"/>
      <w:r>
        <w:rPr>
          <w:rFonts w:hint="eastAsia" w:ascii="宋体" w:hAnsi="宋体" w:eastAsia="宋体" w:cs="宋体"/>
          <w:sz w:val="22"/>
          <w:szCs w:val="21"/>
          <w:lang w:eastAsia="zh-CN"/>
        </w:rPr>
        <w:t>利润率明显不合理并且做不到前项时,按其他通过初步评审的 各 家 投 标 人 的 利 润 率 以 及 标 底(如 果有)中的利润率的平均费率为准进行修正;</w:t>
      </w:r>
      <w:bookmarkEnd w:id="1274"/>
    </w:p>
    <w:p>
      <w:pPr>
        <w:pStyle w:val="9"/>
        <w:spacing w:line="319" w:lineRule="auto"/>
        <w:ind w:left="112" w:right="115" w:firstLine="419"/>
        <w:rPr>
          <w:rFonts w:hint="eastAsia" w:ascii="宋体" w:hAnsi="宋体" w:eastAsia="宋体" w:cs="宋体"/>
          <w:sz w:val="22"/>
          <w:szCs w:val="21"/>
          <w:lang w:eastAsia="zh-CN"/>
        </w:rPr>
      </w:pPr>
      <w:bookmarkStart w:id="1275" w:name="_Toc12144"/>
      <w:r>
        <w:rPr>
          <w:rFonts w:hint="eastAsia" w:ascii="宋体" w:hAnsi="宋体" w:eastAsia="宋体" w:cs="宋体"/>
          <w:sz w:val="22"/>
          <w:szCs w:val="21"/>
          <w:lang w:eastAsia="zh-CN"/>
        </w:rPr>
        <w:t>分部分项工程量清单和措施项目清单综合单价分析表中的利润 率 与 费 率 报 价 表(如 果 有)报 出 的 利润率不一致的,以费率报价表(如果有)报出的利润率为准进行修 正(但 如 果 费 率 报 价 表 中 的 费 率 明 显不合理时,应执行根据上述原则修正后的利润率).</w:t>
      </w:r>
      <w:bookmarkEnd w:id="1275"/>
    </w:p>
    <w:p>
      <w:pPr>
        <w:pStyle w:val="9"/>
        <w:spacing w:line="319" w:lineRule="auto"/>
        <w:ind w:left="112" w:right="115" w:firstLine="419"/>
        <w:rPr>
          <w:rFonts w:hint="eastAsia" w:ascii="宋体" w:hAnsi="宋体" w:eastAsia="宋体" w:cs="宋体"/>
          <w:sz w:val="22"/>
          <w:szCs w:val="21"/>
          <w:lang w:eastAsia="zh-CN"/>
        </w:rPr>
      </w:pPr>
      <w:bookmarkStart w:id="1276" w:name="_Toc32627"/>
      <w:r>
        <w:rPr>
          <w:rFonts w:hint="eastAsia" w:ascii="宋体" w:hAnsi="宋体" w:eastAsia="宋体" w:cs="宋体"/>
          <w:sz w:val="22"/>
          <w:szCs w:val="21"/>
          <w:lang w:eastAsia="zh-CN"/>
        </w:rPr>
        <w:t>D8.2 利润水平分析和修正的方法 利润水平分析和修正的方法如下: 按附表  D－5的格式进行分析和修正;</w:t>
      </w:r>
      <w:bookmarkEnd w:id="1276"/>
    </w:p>
    <w:p>
      <w:pPr>
        <w:pStyle w:val="9"/>
        <w:spacing w:line="319" w:lineRule="auto"/>
        <w:ind w:left="112" w:right="115" w:firstLine="419"/>
        <w:rPr>
          <w:rFonts w:hint="eastAsia" w:ascii="宋体" w:hAnsi="宋体" w:eastAsia="宋体" w:cs="宋体"/>
          <w:sz w:val="22"/>
          <w:szCs w:val="21"/>
          <w:lang w:eastAsia="zh-CN"/>
        </w:rPr>
      </w:pPr>
      <w:bookmarkStart w:id="1277" w:name="_Toc5111"/>
      <w:r>
        <w:rPr>
          <w:rFonts w:hint="eastAsia" w:ascii="宋体" w:hAnsi="宋体" w:eastAsia="宋体" w:cs="宋体"/>
          <w:sz w:val="22"/>
          <w:szCs w:val="21"/>
          <w:lang w:eastAsia="zh-CN"/>
        </w:rPr>
        <w:t>汇总分析结果,将经修正后产生的价格差额记为F值,同时整理需要投标人澄清和说明的事项.</w:t>
      </w:r>
      <w:bookmarkEnd w:id="1277"/>
    </w:p>
    <w:p>
      <w:pPr>
        <w:pStyle w:val="9"/>
        <w:spacing w:line="319" w:lineRule="auto"/>
        <w:ind w:left="112" w:right="115" w:firstLine="419"/>
        <w:rPr>
          <w:rFonts w:hint="eastAsia" w:ascii="宋体" w:hAnsi="宋体" w:eastAsia="宋体" w:cs="宋体"/>
          <w:b/>
          <w:bCs/>
          <w:sz w:val="22"/>
          <w:szCs w:val="21"/>
          <w:lang w:eastAsia="zh-CN"/>
        </w:rPr>
      </w:pPr>
      <w:bookmarkStart w:id="1278" w:name="_Toc178"/>
      <w:r>
        <w:rPr>
          <w:rFonts w:hint="eastAsia" w:ascii="宋体" w:hAnsi="宋体" w:eastAsia="宋体" w:cs="宋体"/>
          <w:b/>
          <w:bCs/>
          <w:sz w:val="22"/>
          <w:szCs w:val="21"/>
          <w:lang w:eastAsia="zh-CN"/>
        </w:rPr>
        <w:t>D9．税金和规费的完整性分析和修正</w:t>
      </w:r>
      <w:bookmarkEnd w:id="1278"/>
    </w:p>
    <w:p>
      <w:pPr>
        <w:pStyle w:val="9"/>
        <w:spacing w:line="319" w:lineRule="auto"/>
        <w:ind w:left="112" w:right="115" w:firstLine="419"/>
        <w:rPr>
          <w:rFonts w:hint="eastAsia" w:ascii="宋体" w:hAnsi="宋体" w:eastAsia="宋体" w:cs="宋体"/>
          <w:sz w:val="22"/>
          <w:szCs w:val="21"/>
          <w:lang w:eastAsia="zh-CN"/>
        </w:rPr>
      </w:pPr>
      <w:bookmarkStart w:id="1279" w:name="_Toc21465"/>
      <w:r>
        <w:rPr>
          <w:rFonts w:hint="eastAsia" w:ascii="宋体" w:hAnsi="宋体" w:eastAsia="宋体" w:cs="宋体"/>
          <w:sz w:val="22"/>
          <w:szCs w:val="21"/>
          <w:lang w:eastAsia="zh-CN"/>
        </w:rPr>
        <w:t>根据投标价格分析出其中税金 和 规 费 的 百 分 比,对 照 现 行 有 关 法 律、法 规 规 定 的 额 度 或 比 率,对 投标报价进行分析和修正.</w:t>
      </w:r>
      <w:bookmarkEnd w:id="1279"/>
    </w:p>
    <w:p>
      <w:pPr>
        <w:pStyle w:val="9"/>
        <w:spacing w:line="319" w:lineRule="auto"/>
        <w:ind w:left="112" w:right="115" w:firstLine="419"/>
        <w:rPr>
          <w:rFonts w:hint="eastAsia" w:ascii="宋体" w:hAnsi="宋体" w:eastAsia="宋体" w:cs="宋体"/>
          <w:sz w:val="22"/>
          <w:szCs w:val="21"/>
          <w:lang w:eastAsia="zh-CN"/>
        </w:rPr>
      </w:pPr>
      <w:bookmarkStart w:id="1280" w:name="_Toc1488"/>
      <w:r>
        <w:rPr>
          <w:rFonts w:hint="eastAsia" w:ascii="宋体" w:hAnsi="宋体" w:eastAsia="宋体" w:cs="宋体"/>
          <w:sz w:val="22"/>
          <w:szCs w:val="21"/>
          <w:lang w:eastAsia="zh-CN"/>
        </w:rPr>
        <w:t>按附表 D－5的格式进行分析和修正;将经修正后产生 的 价 格 差 额 记 为 G 值,整 理 需 要 投 标 人 澄 清和说明的事项.</w:t>
      </w:r>
      <w:bookmarkEnd w:id="1280"/>
    </w:p>
    <w:p>
      <w:pPr>
        <w:pStyle w:val="9"/>
        <w:spacing w:line="319" w:lineRule="auto"/>
        <w:ind w:left="112" w:right="115" w:firstLine="419"/>
        <w:rPr>
          <w:rFonts w:hint="eastAsia" w:ascii="宋体" w:hAnsi="宋体" w:eastAsia="宋体" w:cs="宋体"/>
          <w:sz w:val="22"/>
          <w:szCs w:val="21"/>
          <w:lang w:eastAsia="zh-CN"/>
        </w:rPr>
      </w:pPr>
      <w:bookmarkStart w:id="1281" w:name="_Toc18267"/>
      <w:r>
        <w:rPr>
          <w:rFonts w:hint="eastAsia" w:ascii="宋体" w:hAnsi="宋体" w:eastAsia="宋体" w:cs="宋体"/>
          <w:b/>
          <w:bCs/>
          <w:sz w:val="22"/>
          <w:szCs w:val="21"/>
          <w:lang w:eastAsia="zh-CN"/>
        </w:rPr>
        <w:t>D10．不平衡报价分析和修正</w:t>
      </w:r>
      <w:bookmarkEnd w:id="1281"/>
      <w:r>
        <w:rPr>
          <w:rFonts w:hint="eastAsia" w:ascii="宋体" w:hAnsi="宋体" w:eastAsia="宋体" w:cs="宋体"/>
          <w:sz w:val="22"/>
          <w:szCs w:val="21"/>
          <w:lang w:eastAsia="zh-CN"/>
        </w:rPr>
        <w:t xml:space="preserve"> </w:t>
      </w:r>
    </w:p>
    <w:p>
      <w:pPr>
        <w:pStyle w:val="9"/>
        <w:spacing w:line="319" w:lineRule="auto"/>
        <w:ind w:left="112" w:right="115" w:firstLine="419"/>
        <w:rPr>
          <w:rFonts w:hint="eastAsia" w:ascii="宋体" w:hAnsi="宋体" w:eastAsia="宋体" w:cs="宋体"/>
          <w:sz w:val="22"/>
          <w:szCs w:val="21"/>
          <w:lang w:eastAsia="zh-CN"/>
        </w:rPr>
      </w:pPr>
      <w:bookmarkStart w:id="1282" w:name="_Toc12120"/>
      <w:r>
        <w:rPr>
          <w:rFonts w:hint="eastAsia" w:ascii="宋体" w:hAnsi="宋体" w:eastAsia="宋体" w:cs="宋体"/>
          <w:sz w:val="22"/>
          <w:szCs w:val="21"/>
          <w:lang w:eastAsia="zh-CN"/>
        </w:rPr>
        <w:t>评审各项单价的合理性以及是否存在不平衡报价的情况,对明显过高或过低的价格进行分析. 按附表 D－6汇总分析结果,修正明显过高的 价 格 产 生 的 差 额,首 先 用 于 填 补 修 正 过 低 的 价 格 产生的差额,两者的余额记为H值,整理需要投标人澄清和说明的事项.</w:t>
      </w:r>
      <w:bookmarkEnd w:id="1282"/>
    </w:p>
    <w:p>
      <w:pPr>
        <w:pStyle w:val="9"/>
        <w:spacing w:line="319" w:lineRule="auto"/>
        <w:ind w:left="112" w:right="115" w:firstLine="419"/>
        <w:rPr>
          <w:rFonts w:hint="eastAsia" w:ascii="宋体" w:hAnsi="宋体" w:eastAsia="宋体" w:cs="宋体"/>
          <w:sz w:val="22"/>
          <w:szCs w:val="21"/>
          <w:lang w:eastAsia="zh-CN"/>
        </w:rPr>
      </w:pPr>
      <w:bookmarkStart w:id="1283" w:name="_Toc6321"/>
      <w:r>
        <w:rPr>
          <w:rFonts w:hint="eastAsia" w:ascii="宋体" w:hAnsi="宋体" w:eastAsia="宋体" w:cs="宋体"/>
          <w:sz w:val="22"/>
          <w:szCs w:val="21"/>
          <w:lang w:eastAsia="zh-CN"/>
        </w:rPr>
        <w:t>D11．对投标报价的澄清和说明</w:t>
      </w:r>
      <w:bookmarkEnd w:id="1283"/>
    </w:p>
    <w:p>
      <w:pPr>
        <w:pStyle w:val="9"/>
        <w:spacing w:line="319" w:lineRule="auto"/>
        <w:ind w:left="112" w:right="115" w:firstLine="419"/>
        <w:rPr>
          <w:rFonts w:hint="eastAsia" w:ascii="宋体" w:hAnsi="宋体" w:eastAsia="宋体" w:cs="宋体"/>
          <w:sz w:val="22"/>
          <w:szCs w:val="21"/>
          <w:lang w:eastAsia="zh-CN"/>
        </w:rPr>
      </w:pPr>
      <w:bookmarkStart w:id="1284" w:name="_Toc17191"/>
      <w:r>
        <w:rPr>
          <w:rFonts w:hint="eastAsia" w:ascii="宋体" w:hAnsi="宋体" w:eastAsia="宋体" w:cs="宋体"/>
          <w:sz w:val="22"/>
          <w:szCs w:val="21"/>
          <w:lang w:eastAsia="zh-CN"/>
        </w:rPr>
        <w:t>评标委员会对上述 D3至 D10条的评审结果进行汇总和整理.以其各自的代数值汇总 A 值至 H值,得出合计差额 Δ１(附表 D－7),并整理出需要 投 标 人 澄 清 和 说 明 的 全 部 事 项. 如 果 投 标 人 存 在 需要补正的问题,评标委员会应当同时要求投标人进行补正.</w:t>
      </w:r>
      <w:bookmarkEnd w:id="1284"/>
    </w:p>
    <w:p>
      <w:pPr>
        <w:pStyle w:val="9"/>
        <w:spacing w:line="319" w:lineRule="auto"/>
        <w:ind w:left="112" w:right="115" w:firstLine="419"/>
        <w:rPr>
          <w:rFonts w:hint="eastAsia" w:ascii="宋体" w:hAnsi="宋体" w:eastAsia="宋体" w:cs="宋体"/>
          <w:sz w:val="22"/>
          <w:szCs w:val="21"/>
          <w:lang w:eastAsia="zh-CN"/>
        </w:rPr>
      </w:pPr>
      <w:bookmarkStart w:id="1285" w:name="_Toc28917"/>
      <w:r>
        <w:rPr>
          <w:rFonts w:hint="eastAsia" w:ascii="宋体" w:hAnsi="宋体" w:eastAsia="宋体" w:cs="宋体"/>
          <w:sz w:val="22"/>
          <w:szCs w:val="21"/>
          <w:lang w:eastAsia="zh-CN"/>
        </w:rPr>
        <w:t>评标委员会应当根据本章第3.3款的规定,对需 要 投 标 人 澄 清、说 明 和 提 供 进 一 步 证 明 的 事 项 向 投标人发出书面问题澄清通知,问题澄清通知应当包括:质疑问 题、有 关 澄 清 要 求、需 要 书 面 回 复 的 内 容、回复时间(应给投标人留出足够的回复时间)、递交方式等. 投 标 人 的 澄 清、说 明、补 正 和 提 供 进 一 步证明应当采取书面形式.</w:t>
      </w:r>
      <w:bookmarkEnd w:id="1285"/>
    </w:p>
    <w:p>
      <w:pPr>
        <w:pStyle w:val="9"/>
        <w:spacing w:line="319" w:lineRule="auto"/>
        <w:ind w:left="112" w:right="115" w:firstLine="419"/>
        <w:rPr>
          <w:rFonts w:hint="eastAsia" w:ascii="宋体" w:hAnsi="宋体" w:eastAsia="宋体" w:cs="宋体"/>
          <w:sz w:val="22"/>
          <w:szCs w:val="21"/>
          <w:lang w:eastAsia="zh-CN"/>
        </w:rPr>
      </w:pPr>
      <w:bookmarkStart w:id="1286" w:name="_Toc32239"/>
      <w:r>
        <w:rPr>
          <w:rFonts w:hint="eastAsia" w:ascii="宋体" w:hAnsi="宋体" w:eastAsia="宋体" w:cs="宋体"/>
          <w:sz w:val="22"/>
          <w:szCs w:val="21"/>
          <w:lang w:eastAsia="zh-CN"/>
        </w:rPr>
        <w:t>如果评标委员会对投标人提交的 质 疑 问 题 的 澄 清 和 说 明 依 然 存 在 疑 问,评 标 委 员 会 应 当 进 一 步 要求澄清、说明或补正,投标人应相应地进一步澄清、说明和提交 相 关 证 明 材 料,直 至 评 标 委 员 会 认 为 全部疑问都得到澄清和说明.</w:t>
      </w:r>
      <w:bookmarkEnd w:id="1286"/>
    </w:p>
    <w:p>
      <w:pPr>
        <w:pStyle w:val="9"/>
        <w:spacing w:line="319" w:lineRule="auto"/>
        <w:ind w:left="112" w:right="115" w:firstLine="419"/>
        <w:rPr>
          <w:rFonts w:hint="eastAsia" w:ascii="宋体" w:hAnsi="宋体" w:eastAsia="宋体" w:cs="宋体"/>
          <w:sz w:val="22"/>
          <w:szCs w:val="21"/>
          <w:lang w:eastAsia="zh-CN"/>
        </w:rPr>
      </w:pPr>
      <w:bookmarkStart w:id="1287" w:name="_Toc31236"/>
      <w:r>
        <w:rPr>
          <w:rFonts w:hint="eastAsia" w:ascii="宋体" w:hAnsi="宋体" w:eastAsia="宋体" w:cs="宋体"/>
          <w:sz w:val="22"/>
          <w:szCs w:val="21"/>
          <w:lang w:eastAsia="zh-CN"/>
        </w:rPr>
        <w:t>根据澄清和说明结果,对于投标人已经有效澄清和说明的问题和子目应从上 述 A 值 至 H 值 的 计 算中剔除或修正,按附表 D－7格式修正 A 值至 H 值并计算最终差额 Δ２.本款中所谓的“有效澄清” 是指投标人做出的澄清和说明已经合理地解释或说明了评标委员 会 提 出 的 问 题 并 且 澄 清 结 果 令 评 标 委员会信服.</w:t>
      </w:r>
      <w:bookmarkEnd w:id="1287"/>
    </w:p>
    <w:p>
      <w:pPr>
        <w:pStyle w:val="9"/>
        <w:spacing w:line="319" w:lineRule="auto"/>
        <w:ind w:left="112" w:right="115" w:firstLine="419"/>
        <w:rPr>
          <w:rFonts w:hint="eastAsia" w:ascii="宋体" w:hAnsi="宋体" w:eastAsia="宋体" w:cs="宋体"/>
          <w:b/>
          <w:bCs/>
          <w:sz w:val="22"/>
          <w:szCs w:val="21"/>
          <w:lang w:eastAsia="zh-CN"/>
        </w:rPr>
      </w:pPr>
      <w:bookmarkStart w:id="1288" w:name="_Toc10790"/>
      <w:r>
        <w:rPr>
          <w:rFonts w:hint="eastAsia" w:ascii="宋体" w:hAnsi="宋体" w:eastAsia="宋体" w:cs="宋体"/>
          <w:b/>
          <w:bCs/>
          <w:sz w:val="22"/>
          <w:szCs w:val="21"/>
          <w:lang w:eastAsia="zh-CN"/>
        </w:rPr>
        <w:t>D12．判断投标报价是否低于工程成本</w:t>
      </w:r>
      <w:bookmarkEnd w:id="1288"/>
    </w:p>
    <w:p>
      <w:pPr>
        <w:pStyle w:val="9"/>
        <w:spacing w:line="319" w:lineRule="auto"/>
        <w:ind w:left="112" w:right="115" w:firstLine="419"/>
        <w:rPr>
          <w:rFonts w:hint="eastAsia" w:ascii="宋体" w:hAnsi="宋体" w:eastAsia="宋体" w:cs="宋体"/>
          <w:sz w:val="22"/>
          <w:szCs w:val="21"/>
          <w:lang w:eastAsia="zh-CN"/>
        </w:rPr>
      </w:pPr>
      <w:bookmarkStart w:id="1289" w:name="_Toc17482"/>
      <w:r>
        <w:rPr>
          <w:rFonts w:hint="eastAsia" w:ascii="宋体" w:hAnsi="宋体" w:eastAsia="宋体" w:cs="宋体"/>
          <w:sz w:val="22"/>
          <w:szCs w:val="21"/>
          <w:lang w:eastAsia="zh-CN"/>
        </w:rPr>
        <w:t>评标委员会应按照附表 D－8的格式填写评审 结 论 记 录 表,以 最 终 差 额 Δ２ 与 投 标 人 投 标 价 格 中 标明的利润额(如标明的是利润率,以利润率乘以其计取基数,下同)进行比较并得出如下结论:</w:t>
      </w:r>
      <w:bookmarkEnd w:id="1289"/>
    </w:p>
    <w:p>
      <w:pPr>
        <w:pStyle w:val="9"/>
        <w:overflowPunct w:val="0"/>
        <w:autoSpaceDE w:val="0"/>
        <w:autoSpaceDN w:val="0"/>
        <w:spacing w:line="319" w:lineRule="auto"/>
        <w:ind w:left="112" w:right="115" w:firstLine="419"/>
        <w:rPr>
          <w:rFonts w:hint="eastAsia" w:ascii="宋体" w:hAnsi="宋体" w:eastAsia="宋体" w:cs="宋体"/>
          <w:sz w:val="22"/>
          <w:szCs w:val="21"/>
          <w:lang w:eastAsia="zh-CN"/>
        </w:rPr>
      </w:pPr>
      <w:bookmarkStart w:id="1290" w:name="_Toc28465"/>
      <w:r>
        <w:rPr>
          <w:rFonts w:hint="eastAsia" w:ascii="宋体" w:hAnsi="宋体" w:eastAsia="宋体" w:cs="宋体"/>
          <w:sz w:val="22"/>
          <w:szCs w:val="21"/>
          <w:lang w:eastAsia="zh-CN"/>
        </w:rPr>
        <w:t>如果最终差额 Δ2(代数值)小于或等于投标人的利润 额,则 表 明 该 投 标 人 的 投 标 报 价 不 低 于 工 程 成本.</w:t>
      </w:r>
      <w:bookmarkEnd w:id="1290"/>
    </w:p>
    <w:p>
      <w:pPr>
        <w:pStyle w:val="9"/>
        <w:overflowPunct w:val="0"/>
        <w:autoSpaceDE w:val="0"/>
        <w:autoSpaceDN w:val="0"/>
        <w:spacing w:line="319" w:lineRule="auto"/>
        <w:ind w:left="112" w:right="115" w:firstLine="419"/>
        <w:rPr>
          <w:rFonts w:hint="eastAsia" w:ascii="宋体" w:hAnsi="宋体" w:eastAsia="宋体" w:cs="宋体"/>
          <w:sz w:val="22"/>
          <w:szCs w:val="21"/>
          <w:lang w:eastAsia="zh-CN"/>
        </w:rPr>
      </w:pPr>
      <w:bookmarkStart w:id="1291" w:name="_Toc22450"/>
      <w:r>
        <w:rPr>
          <w:rFonts w:hint="eastAsia" w:ascii="宋体" w:hAnsi="宋体" w:eastAsia="宋体" w:cs="宋体"/>
          <w:sz w:val="22"/>
          <w:szCs w:val="21"/>
          <w:lang w:eastAsia="zh-CN"/>
        </w:rPr>
        <w:t>如果最终差额 Δ2是正值且大于(不含等于)投标人报价中的利润额,则评标委员会将 根 据 本 章 第 3.2.2(综合评估 法 为 3.2.4)项 的 规 定 认 定 该 投 标 人 以 低 于 其 工 程 成 本 报 价 竞 标,其 投 标 作 无 效 标 处理.</w:t>
      </w:r>
      <w:bookmarkEnd w:id="1291"/>
    </w:p>
    <w:p>
      <w:pPr>
        <w:pStyle w:val="9"/>
        <w:overflowPunct w:val="0"/>
        <w:autoSpaceDE w:val="0"/>
        <w:autoSpaceDN w:val="0"/>
        <w:spacing w:line="319" w:lineRule="auto"/>
        <w:ind w:left="112" w:right="115" w:firstLine="419"/>
        <w:rPr>
          <w:rFonts w:hint="eastAsia" w:ascii="宋体" w:hAnsi="宋体" w:eastAsia="宋体" w:cs="宋体"/>
          <w:sz w:val="22"/>
          <w:szCs w:val="21"/>
          <w:lang w:eastAsia="zh-CN"/>
        </w:rPr>
        <w:sectPr>
          <w:footerReference r:id="rId5" w:type="default"/>
          <w:pgSz w:w="11900" w:h="16838"/>
          <w:pgMar w:top="1440" w:right="1281" w:bottom="1417" w:left="1281" w:header="850" w:footer="567" w:gutter="0"/>
          <w:pgBorders>
            <w:top w:val="none" w:sz="0" w:space="0"/>
            <w:left w:val="none" w:sz="0" w:space="0"/>
            <w:bottom w:val="none" w:sz="0" w:space="0"/>
            <w:right w:val="none" w:sz="0" w:space="0"/>
          </w:pgBorders>
          <w:pgNumType w:fmt="numberInDash" w:start="1"/>
          <w:cols w:space="720" w:num="1"/>
          <w:docGrid w:linePitch="360" w:charSpace="0"/>
        </w:sectPr>
      </w:pPr>
      <w:bookmarkStart w:id="1292" w:name="_Toc8959"/>
      <w:r>
        <w:rPr>
          <w:rFonts w:hint="eastAsia" w:ascii="宋体" w:hAnsi="宋体" w:eastAsia="宋体" w:cs="宋体"/>
          <w:sz w:val="22"/>
          <w:szCs w:val="21"/>
          <w:lang w:eastAsia="zh-CN"/>
        </w:rPr>
        <w:t>备注:各地可根据本地区实际情况,不断丰富完善投标人工程成本评</w:t>
      </w:r>
      <w:bookmarkEnd w:id="1292"/>
    </w:p>
    <w:p>
      <w:pPr>
        <w:overflowPunct w:val="0"/>
        <w:autoSpaceDE w:val="0"/>
        <w:autoSpaceDN w:val="0"/>
        <w:ind w:right="36" w:rightChars="17"/>
        <w:rPr>
          <w:rFonts w:ascii="宋体" w:hAnsi="宋体" w:cs="宋体"/>
          <w:szCs w:val="21"/>
        </w:rPr>
      </w:pPr>
    </w:p>
    <w:p>
      <w:pPr>
        <w:rPr>
          <w:rFonts w:hint="eastAsia" w:ascii="宋体" w:hAnsi="宋体" w:cs="宋体"/>
          <w:szCs w:val="21"/>
        </w:rPr>
        <w:sectPr>
          <w:type w:val="continuous"/>
          <w:pgSz w:w="11900" w:h="16838"/>
          <w:pgMar w:top="1440" w:right="1281" w:bottom="1418" w:left="1281" w:header="851" w:footer="851" w:gutter="0"/>
          <w:pgBorders>
            <w:top w:val="none" w:sz="0" w:space="0"/>
            <w:left w:val="none" w:sz="0" w:space="0"/>
            <w:bottom w:val="none" w:sz="0" w:space="0"/>
            <w:right w:val="none" w:sz="0" w:space="0"/>
          </w:pgBorders>
          <w:pgNumType w:fmt="numberInDash"/>
          <w:cols w:space="720" w:num="1"/>
          <w:docGrid w:linePitch="360" w:charSpace="0"/>
        </w:sectPr>
      </w:pPr>
    </w:p>
    <w:p>
      <w:pPr>
        <w:numPr>
          <w:ilvl w:val="0"/>
          <w:numId w:val="13"/>
        </w:numPr>
        <w:overflowPunct w:val="0"/>
        <w:autoSpaceDE w:val="0"/>
        <w:autoSpaceDN w:val="0"/>
        <w:spacing w:before="120" w:after="120" w:line="360" w:lineRule="auto"/>
        <w:ind w:left="0" w:leftChars="0" w:right="-496" w:rightChars="-236" w:firstLine="643" w:firstLineChars="200"/>
        <w:jc w:val="center"/>
        <w:outlineLvl w:val="1"/>
        <w:rPr>
          <w:b/>
          <w:bCs/>
          <w:sz w:val="32"/>
          <w:szCs w:val="36"/>
        </w:rPr>
      </w:pPr>
      <w:bookmarkStart w:id="1293" w:name="_Toc144974577"/>
      <w:bookmarkStart w:id="1294" w:name="_Toc2045"/>
      <w:bookmarkStart w:id="1295" w:name="_Toc152042387"/>
      <w:bookmarkStart w:id="1296" w:name="_Toc179632627"/>
      <w:bookmarkStart w:id="1297" w:name="_Toc26426"/>
      <w:bookmarkStart w:id="1298" w:name="_Toc152045609"/>
      <w:r>
        <w:rPr>
          <w:b/>
          <w:bCs/>
          <w:sz w:val="32"/>
          <w:szCs w:val="36"/>
        </w:rPr>
        <w:t>合同条款及格式</w:t>
      </w:r>
      <w:bookmarkEnd w:id="1293"/>
      <w:bookmarkEnd w:id="1294"/>
      <w:bookmarkEnd w:id="1295"/>
      <w:bookmarkEnd w:id="1296"/>
      <w:bookmarkEnd w:id="1297"/>
      <w:bookmarkEnd w:id="1298"/>
    </w:p>
    <w:p>
      <w:pPr>
        <w:overflowPunct w:val="0"/>
        <w:autoSpaceDE w:val="0"/>
        <w:autoSpaceDN w:val="0"/>
        <w:spacing w:line="360" w:lineRule="auto"/>
        <w:ind w:left="-10" w:leftChars="-5" w:right="-325" w:rightChars="-155" w:firstLine="14" w:firstLineChars="5"/>
        <w:jc w:val="center"/>
        <w:outlineLvl w:val="2"/>
        <w:rPr>
          <w:rFonts w:hint="eastAsia" w:ascii="宋体" w:hAnsi="宋体"/>
          <w:b/>
          <w:sz w:val="28"/>
          <w:szCs w:val="28"/>
        </w:rPr>
      </w:pPr>
      <w:bookmarkStart w:id="1299" w:name="_Toc12328"/>
      <w:bookmarkStart w:id="1300" w:name="_Toc24951"/>
      <w:r>
        <w:rPr>
          <w:rFonts w:ascii="宋体" w:hAnsi="宋体"/>
          <w:b/>
          <w:sz w:val="28"/>
          <w:szCs w:val="28"/>
        </w:rPr>
        <w:t>第一节  合同协议书</w:t>
      </w:r>
      <w:bookmarkEnd w:id="1299"/>
      <w:bookmarkEnd w:id="1300"/>
    </w:p>
    <w:p>
      <w:pPr>
        <w:overflowPunct w:val="0"/>
        <w:autoSpaceDE w:val="0"/>
        <w:autoSpaceDN w:val="0"/>
        <w:spacing w:line="360" w:lineRule="auto"/>
        <w:ind w:left="-10" w:leftChars="-5" w:right="-325" w:rightChars="-155" w:firstLine="10" w:firstLineChars="5"/>
        <w:rPr>
          <w:szCs w:val="21"/>
          <w:u w:val="single"/>
        </w:rPr>
      </w:pPr>
      <w:r>
        <w:rPr>
          <w:szCs w:val="21"/>
        </w:rPr>
        <w:t>发包人（全称）：</w:t>
      </w:r>
      <w:r>
        <w:rPr>
          <w:szCs w:val="21"/>
          <w:u w:val="single"/>
        </w:rPr>
        <w:t xml:space="preserve">                                                              </w:t>
      </w:r>
    </w:p>
    <w:p>
      <w:pPr>
        <w:overflowPunct w:val="0"/>
        <w:autoSpaceDE w:val="0"/>
        <w:autoSpaceDN w:val="0"/>
        <w:spacing w:line="360" w:lineRule="auto"/>
        <w:ind w:left="-10" w:leftChars="-5" w:right="-325" w:rightChars="-155" w:firstLine="10" w:firstLineChars="5"/>
        <w:rPr>
          <w:szCs w:val="21"/>
        </w:rPr>
      </w:pPr>
      <w:r>
        <w:rPr>
          <w:szCs w:val="21"/>
        </w:rPr>
        <w:t>承包人（全称）：</w:t>
      </w:r>
      <w:r>
        <w:rPr>
          <w:szCs w:val="21"/>
          <w:u w:val="single"/>
        </w:rPr>
        <w:t xml:space="preserve">                                                              </w:t>
      </w:r>
    </w:p>
    <w:p>
      <w:pPr>
        <w:overflowPunct w:val="0"/>
        <w:autoSpaceDE w:val="0"/>
        <w:autoSpaceDN w:val="0"/>
        <w:spacing w:line="360" w:lineRule="auto"/>
        <w:ind w:left="-10" w:leftChars="-5" w:right="-325" w:rightChars="-155" w:firstLine="10" w:firstLineChars="5"/>
        <w:rPr>
          <w:szCs w:val="21"/>
          <w:u w:val="single"/>
        </w:rPr>
      </w:pPr>
      <w:r>
        <w:rPr>
          <w:szCs w:val="21"/>
        </w:rPr>
        <w:t>根据《中华人民共和国招标投标法》、《中华人民共和国合同法》、《中华人民共和国建筑法》及其他有关法律规定，遵循平等、自愿、公平和诚实信用的原则，双方就</w:t>
      </w:r>
      <w:r>
        <w:rPr>
          <w:szCs w:val="21"/>
          <w:u w:val="single"/>
        </w:rPr>
        <w:t xml:space="preserve">              </w:t>
      </w:r>
    </w:p>
    <w:p>
      <w:pPr>
        <w:overflowPunct w:val="0"/>
        <w:autoSpaceDE w:val="0"/>
        <w:autoSpaceDN w:val="0"/>
        <w:spacing w:line="360" w:lineRule="auto"/>
        <w:ind w:left="-10" w:leftChars="-5" w:right="-325" w:rightChars="-155" w:firstLine="10" w:firstLineChars="5"/>
        <w:rPr>
          <w:szCs w:val="21"/>
        </w:rPr>
      </w:pPr>
      <w:r>
        <w:rPr>
          <w:szCs w:val="21"/>
          <w:u w:val="single"/>
        </w:rPr>
        <w:t xml:space="preserve">           </w:t>
      </w:r>
      <w:r>
        <w:rPr>
          <w:szCs w:val="21"/>
        </w:rPr>
        <w:t>工程施工及有关事项协商一致，共同达成如下协议。</w:t>
      </w:r>
    </w:p>
    <w:p>
      <w:pPr>
        <w:overflowPunct w:val="0"/>
        <w:autoSpaceDE w:val="0"/>
        <w:autoSpaceDN w:val="0"/>
        <w:spacing w:line="360" w:lineRule="auto"/>
        <w:ind w:left="-10" w:leftChars="-5" w:right="-325" w:rightChars="-155" w:firstLine="11" w:firstLineChars="5"/>
        <w:rPr>
          <w:rFonts w:eastAsia="黑体"/>
          <w:b/>
          <w:szCs w:val="21"/>
        </w:rPr>
      </w:pPr>
      <w:r>
        <w:rPr>
          <w:rFonts w:eastAsia="黑体"/>
          <w:b/>
          <w:szCs w:val="21"/>
        </w:rPr>
        <w:t>一、工程概况</w:t>
      </w:r>
    </w:p>
    <w:p>
      <w:pPr>
        <w:overflowPunct w:val="0"/>
        <w:autoSpaceDE w:val="0"/>
        <w:autoSpaceDN w:val="0"/>
        <w:spacing w:line="360" w:lineRule="auto"/>
        <w:ind w:left="-10" w:leftChars="-5" w:right="-325" w:rightChars="-155" w:firstLine="10" w:firstLineChars="5"/>
        <w:rPr>
          <w:szCs w:val="21"/>
        </w:rPr>
      </w:pPr>
      <w:r>
        <w:rPr>
          <w:szCs w:val="21"/>
        </w:rPr>
        <w:t>1. 工程名称：</w:t>
      </w:r>
      <w:r>
        <w:rPr>
          <w:szCs w:val="21"/>
          <w:u w:val="single"/>
        </w:rPr>
        <w:t xml:space="preserve"> </w:t>
      </w:r>
      <w:r>
        <w:rPr>
          <w:rFonts w:hint="eastAsia"/>
          <w:szCs w:val="21"/>
          <w:u w:val="single"/>
          <w:lang w:val="en-US" w:eastAsia="zh-CN"/>
        </w:rPr>
        <w:t xml:space="preserve">                                                              </w:t>
      </w:r>
      <w:r>
        <w:rPr>
          <w:szCs w:val="21"/>
        </w:rPr>
        <w:t>。</w:t>
      </w:r>
    </w:p>
    <w:p>
      <w:pPr>
        <w:overflowPunct w:val="0"/>
        <w:autoSpaceDE w:val="0"/>
        <w:autoSpaceDN w:val="0"/>
        <w:spacing w:line="360" w:lineRule="auto"/>
        <w:ind w:left="-10" w:leftChars="-5" w:right="-325" w:rightChars="-155" w:firstLine="10" w:firstLineChars="5"/>
        <w:rPr>
          <w:szCs w:val="21"/>
        </w:rPr>
      </w:pPr>
      <w:r>
        <w:rPr>
          <w:szCs w:val="21"/>
        </w:rPr>
        <w:t>2. 工程地点：</w:t>
      </w:r>
      <w:r>
        <w:rPr>
          <w:szCs w:val="21"/>
          <w:u w:val="single"/>
        </w:rPr>
        <w:t xml:space="preserve">                                                               </w:t>
      </w:r>
      <w:r>
        <w:rPr>
          <w:szCs w:val="21"/>
        </w:rPr>
        <w:t>。</w:t>
      </w:r>
    </w:p>
    <w:p>
      <w:pPr>
        <w:overflowPunct w:val="0"/>
        <w:autoSpaceDE w:val="0"/>
        <w:autoSpaceDN w:val="0"/>
        <w:spacing w:line="360" w:lineRule="auto"/>
        <w:ind w:left="-10" w:leftChars="-5" w:right="-325" w:rightChars="-155" w:firstLine="10" w:firstLineChars="5"/>
        <w:rPr>
          <w:szCs w:val="21"/>
          <w:u w:val="single"/>
        </w:rPr>
      </w:pPr>
      <w:r>
        <w:rPr>
          <w:szCs w:val="21"/>
        </w:rPr>
        <w:t>3. 工程立项批准文号：</w:t>
      </w:r>
      <w:r>
        <w:rPr>
          <w:szCs w:val="21"/>
          <w:u w:val="single"/>
        </w:rPr>
        <w:t xml:space="preserve">                                                       </w:t>
      </w:r>
      <w:r>
        <w:rPr>
          <w:szCs w:val="21"/>
        </w:rPr>
        <w:t>。</w:t>
      </w:r>
    </w:p>
    <w:p>
      <w:pPr>
        <w:overflowPunct w:val="0"/>
        <w:autoSpaceDE w:val="0"/>
        <w:autoSpaceDN w:val="0"/>
        <w:spacing w:line="360" w:lineRule="auto"/>
        <w:ind w:left="-10" w:leftChars="-5" w:right="-325" w:rightChars="-155" w:firstLine="10" w:firstLineChars="5"/>
        <w:rPr>
          <w:szCs w:val="21"/>
          <w:u w:val="single"/>
        </w:rPr>
      </w:pPr>
      <w:r>
        <w:rPr>
          <w:szCs w:val="21"/>
        </w:rPr>
        <w:t>4. 资金来源：</w:t>
      </w:r>
      <w:r>
        <w:rPr>
          <w:szCs w:val="21"/>
          <w:u w:val="single"/>
        </w:rPr>
        <w:t xml:space="preserve">                                                               </w:t>
      </w:r>
      <w:r>
        <w:rPr>
          <w:szCs w:val="21"/>
        </w:rPr>
        <w:t>。</w:t>
      </w:r>
    </w:p>
    <w:p>
      <w:pPr>
        <w:overflowPunct w:val="0"/>
        <w:autoSpaceDE w:val="0"/>
        <w:autoSpaceDN w:val="0"/>
        <w:spacing w:line="360" w:lineRule="auto"/>
        <w:ind w:left="-10" w:leftChars="-5" w:right="-325" w:rightChars="-155" w:firstLine="10" w:firstLineChars="5"/>
        <w:rPr>
          <w:szCs w:val="21"/>
        </w:rPr>
      </w:pPr>
      <w:r>
        <w:rPr>
          <w:szCs w:val="21"/>
        </w:rPr>
        <w:t>5. 工程内容：</w:t>
      </w:r>
      <w:r>
        <w:rPr>
          <w:szCs w:val="21"/>
          <w:u w:val="single"/>
        </w:rPr>
        <w:t xml:space="preserve">                                                               </w:t>
      </w:r>
      <w:r>
        <w:rPr>
          <w:szCs w:val="21"/>
        </w:rPr>
        <w:t>。</w:t>
      </w:r>
    </w:p>
    <w:p>
      <w:pPr>
        <w:overflowPunct w:val="0"/>
        <w:autoSpaceDE w:val="0"/>
        <w:autoSpaceDN w:val="0"/>
        <w:spacing w:line="360" w:lineRule="auto"/>
        <w:ind w:left="-10" w:leftChars="-5" w:right="-325" w:rightChars="-155" w:firstLine="10" w:firstLineChars="5"/>
        <w:rPr>
          <w:szCs w:val="21"/>
        </w:rPr>
      </w:pPr>
      <w:r>
        <w:rPr>
          <w:szCs w:val="21"/>
        </w:rPr>
        <w:t>群体工程应附«承包人承揽工程项目一览表» (附件1)</w:t>
      </w:r>
    </w:p>
    <w:p>
      <w:pPr>
        <w:overflowPunct w:val="0"/>
        <w:autoSpaceDE w:val="0"/>
        <w:autoSpaceDN w:val="0"/>
        <w:spacing w:line="360" w:lineRule="auto"/>
        <w:ind w:left="-10" w:leftChars="-5" w:right="-325" w:rightChars="-155" w:firstLine="10" w:firstLineChars="5"/>
        <w:rPr>
          <w:szCs w:val="21"/>
        </w:rPr>
      </w:pPr>
      <w:r>
        <w:rPr>
          <w:szCs w:val="21"/>
        </w:rPr>
        <w:t>6. 工程承包范围：</w:t>
      </w:r>
      <w:r>
        <w:rPr>
          <w:szCs w:val="21"/>
          <w:u w:val="single"/>
        </w:rPr>
        <w:t xml:space="preserve">                                                           </w:t>
      </w:r>
      <w:r>
        <w:rPr>
          <w:szCs w:val="21"/>
        </w:rPr>
        <w:t>。</w:t>
      </w:r>
    </w:p>
    <w:p>
      <w:pPr>
        <w:overflowPunct w:val="0"/>
        <w:autoSpaceDE w:val="0"/>
        <w:autoSpaceDN w:val="0"/>
        <w:spacing w:line="360" w:lineRule="auto"/>
        <w:ind w:left="-10" w:leftChars="-5" w:right="-325" w:rightChars="-155" w:firstLine="10" w:firstLineChars="5"/>
        <w:rPr>
          <w:szCs w:val="21"/>
        </w:rPr>
      </w:pPr>
      <w:r>
        <w:rPr>
          <w:szCs w:val="21"/>
        </w:rPr>
        <w:t>详细承包范围见第七章“技术标准和要求”。</w:t>
      </w:r>
    </w:p>
    <w:p>
      <w:pPr>
        <w:overflowPunct w:val="0"/>
        <w:autoSpaceDE w:val="0"/>
        <w:autoSpaceDN w:val="0"/>
        <w:spacing w:line="360" w:lineRule="auto"/>
        <w:ind w:left="-10" w:leftChars="-5" w:right="-325" w:rightChars="-155" w:firstLine="11" w:firstLineChars="5"/>
        <w:rPr>
          <w:rFonts w:eastAsia="黑体"/>
          <w:b/>
          <w:szCs w:val="21"/>
        </w:rPr>
      </w:pPr>
      <w:r>
        <w:rPr>
          <w:rFonts w:eastAsia="黑体"/>
          <w:b/>
          <w:szCs w:val="21"/>
        </w:rPr>
        <w:t>二、合同工期</w:t>
      </w:r>
    </w:p>
    <w:p>
      <w:pPr>
        <w:overflowPunct w:val="0"/>
        <w:autoSpaceDE w:val="0"/>
        <w:autoSpaceDN w:val="0"/>
        <w:spacing w:line="360" w:lineRule="auto"/>
        <w:ind w:left="-10" w:leftChars="-5" w:right="-325" w:rightChars="-155" w:firstLine="10" w:firstLineChars="5"/>
        <w:rPr>
          <w:szCs w:val="21"/>
        </w:rPr>
      </w:pPr>
      <w:r>
        <w:rPr>
          <w:szCs w:val="21"/>
        </w:rPr>
        <w:t>计划开工日期：</w:t>
      </w: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szCs w:val="21"/>
        </w:rPr>
        <w:t>日。</w:t>
      </w:r>
    </w:p>
    <w:p>
      <w:pPr>
        <w:overflowPunct w:val="0"/>
        <w:autoSpaceDE w:val="0"/>
        <w:autoSpaceDN w:val="0"/>
        <w:spacing w:line="360" w:lineRule="auto"/>
        <w:ind w:left="-10" w:leftChars="-5" w:right="-325" w:rightChars="-155" w:firstLine="10" w:firstLineChars="5"/>
        <w:rPr>
          <w:szCs w:val="21"/>
        </w:rPr>
      </w:pPr>
      <w:r>
        <w:rPr>
          <w:szCs w:val="21"/>
        </w:rPr>
        <w:t>计划竣工日期：</w:t>
      </w: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szCs w:val="21"/>
        </w:rPr>
        <w:t>日。</w:t>
      </w:r>
    </w:p>
    <w:p>
      <w:pPr>
        <w:overflowPunct w:val="0"/>
        <w:autoSpaceDE w:val="0"/>
        <w:autoSpaceDN w:val="0"/>
        <w:spacing w:line="360" w:lineRule="auto"/>
        <w:ind w:left="-10" w:leftChars="-5" w:right="-325" w:rightChars="-155" w:firstLine="10" w:firstLineChars="5"/>
        <w:rPr>
          <w:szCs w:val="21"/>
        </w:rPr>
      </w:pPr>
      <w:r>
        <w:rPr>
          <w:szCs w:val="21"/>
        </w:rPr>
        <w:t>工期总日历天数</w:t>
      </w:r>
      <w:r>
        <w:rPr>
          <w:szCs w:val="21"/>
          <w:u w:val="single"/>
        </w:rPr>
        <w:t xml:space="preserve">          </w:t>
      </w:r>
      <w:r>
        <w:rPr>
          <w:szCs w:val="21"/>
        </w:rPr>
        <w:t>天。工期总日历天数与根据前述计划开竣工日期计算的工期天数不一致的，以工期总日历天数为准。</w:t>
      </w:r>
    </w:p>
    <w:p>
      <w:pPr>
        <w:overflowPunct w:val="0"/>
        <w:autoSpaceDE w:val="0"/>
        <w:autoSpaceDN w:val="0"/>
        <w:spacing w:line="360" w:lineRule="auto"/>
        <w:ind w:left="-10" w:leftChars="-5" w:right="-325" w:rightChars="-155" w:firstLine="11" w:firstLineChars="5"/>
        <w:rPr>
          <w:rFonts w:eastAsia="黑体"/>
          <w:b/>
          <w:szCs w:val="21"/>
        </w:rPr>
      </w:pPr>
      <w:r>
        <w:rPr>
          <w:rFonts w:eastAsia="黑体"/>
          <w:b/>
          <w:szCs w:val="21"/>
        </w:rPr>
        <w:t>三、质量标准</w:t>
      </w:r>
    </w:p>
    <w:p>
      <w:pPr>
        <w:overflowPunct w:val="0"/>
        <w:autoSpaceDE w:val="0"/>
        <w:autoSpaceDN w:val="0"/>
        <w:spacing w:line="360" w:lineRule="auto"/>
        <w:ind w:left="-10" w:leftChars="-5" w:right="-325" w:rightChars="-155" w:firstLine="10" w:firstLineChars="5"/>
        <w:rPr>
          <w:szCs w:val="21"/>
          <w:u w:val="single"/>
        </w:rPr>
      </w:pPr>
      <w:r>
        <w:rPr>
          <w:szCs w:val="21"/>
        </w:rPr>
        <w:t>工程质量符合：</w:t>
      </w:r>
      <w:r>
        <w:rPr>
          <w:szCs w:val="21"/>
          <w:u w:val="single"/>
        </w:rPr>
        <w:t xml:space="preserve">                                                    </w:t>
      </w:r>
      <w:r>
        <w:rPr>
          <w:szCs w:val="21"/>
        </w:rPr>
        <w:t>标准。</w:t>
      </w:r>
    </w:p>
    <w:p>
      <w:pPr>
        <w:overflowPunct w:val="0"/>
        <w:autoSpaceDE w:val="0"/>
        <w:autoSpaceDN w:val="0"/>
        <w:spacing w:line="360" w:lineRule="auto"/>
        <w:ind w:left="-10" w:leftChars="-5" w:right="-325" w:rightChars="-155" w:firstLine="10" w:firstLineChars="5"/>
        <w:rPr>
          <w:szCs w:val="21"/>
          <w:u w:val="single"/>
        </w:rPr>
      </w:pPr>
      <w:r>
        <w:rPr>
          <w:bCs/>
          <w:szCs w:val="21"/>
        </w:rPr>
        <w:t>施工安全文明标准化：</w:t>
      </w:r>
      <w:r>
        <w:rPr>
          <w:szCs w:val="21"/>
          <w:u w:val="single"/>
        </w:rPr>
        <w:t xml:space="preserve">                                                  </w:t>
      </w:r>
      <w:r>
        <w:rPr>
          <w:szCs w:val="21"/>
        </w:rPr>
        <w:t>。</w:t>
      </w:r>
    </w:p>
    <w:p>
      <w:pPr>
        <w:overflowPunct w:val="0"/>
        <w:autoSpaceDE w:val="0"/>
        <w:autoSpaceDN w:val="0"/>
        <w:spacing w:line="360" w:lineRule="auto"/>
        <w:ind w:left="-10" w:leftChars="-5" w:right="-325" w:rightChars="-155" w:firstLine="11" w:firstLineChars="5"/>
        <w:rPr>
          <w:rFonts w:eastAsia="黑体"/>
          <w:b/>
          <w:szCs w:val="21"/>
        </w:rPr>
      </w:pPr>
      <w:r>
        <w:rPr>
          <w:rFonts w:eastAsia="黑体"/>
          <w:b/>
          <w:szCs w:val="21"/>
        </w:rPr>
        <w:t>四、合同形式</w:t>
      </w:r>
    </w:p>
    <w:p>
      <w:pPr>
        <w:overflowPunct w:val="0"/>
        <w:autoSpaceDE w:val="0"/>
        <w:autoSpaceDN w:val="0"/>
        <w:spacing w:line="360" w:lineRule="auto"/>
        <w:ind w:left="-10" w:leftChars="-5" w:right="-325" w:rightChars="-155" w:firstLine="10" w:firstLineChars="5"/>
        <w:rPr>
          <w:szCs w:val="21"/>
        </w:rPr>
      </w:pPr>
      <w:r>
        <w:rPr>
          <w:szCs w:val="21"/>
        </w:rPr>
        <w:t>本合同采用单价合同形式。</w:t>
      </w:r>
    </w:p>
    <w:p>
      <w:pPr>
        <w:overflowPunct w:val="0"/>
        <w:autoSpaceDE w:val="0"/>
        <w:autoSpaceDN w:val="0"/>
        <w:spacing w:line="360" w:lineRule="auto"/>
        <w:ind w:left="-10" w:leftChars="-5" w:right="-325" w:rightChars="-155" w:firstLine="11" w:firstLineChars="5"/>
        <w:rPr>
          <w:rFonts w:eastAsia="黑体"/>
          <w:b/>
          <w:szCs w:val="21"/>
        </w:rPr>
      </w:pPr>
      <w:r>
        <w:rPr>
          <w:rFonts w:eastAsia="黑体"/>
          <w:b/>
          <w:szCs w:val="21"/>
        </w:rPr>
        <w:t>五、签约合同价</w:t>
      </w:r>
    </w:p>
    <w:p>
      <w:pPr>
        <w:overflowPunct w:val="0"/>
        <w:autoSpaceDE w:val="0"/>
        <w:autoSpaceDN w:val="0"/>
        <w:spacing w:line="360" w:lineRule="auto"/>
        <w:ind w:left="-10" w:leftChars="-5" w:right="-325" w:rightChars="-155" w:firstLine="10" w:firstLineChars="5"/>
        <w:rPr>
          <w:szCs w:val="21"/>
        </w:rPr>
      </w:pPr>
      <w:r>
        <w:rPr>
          <w:szCs w:val="21"/>
        </w:rPr>
        <w:t>人民币(大写）：</w:t>
      </w:r>
      <w:r>
        <w:rPr>
          <w:szCs w:val="21"/>
          <w:u w:val="single"/>
        </w:rPr>
        <w:t xml:space="preserve">                           </w:t>
      </w:r>
      <w:r>
        <w:rPr>
          <w:szCs w:val="21"/>
        </w:rPr>
        <w:t>(￥：</w:t>
      </w:r>
      <w:r>
        <w:rPr>
          <w:szCs w:val="21"/>
          <w:u w:val="single"/>
        </w:rPr>
        <w:t xml:space="preserve">                   </w:t>
      </w:r>
      <w:r>
        <w:rPr>
          <w:szCs w:val="21"/>
        </w:rPr>
        <w:t>元)；</w:t>
      </w:r>
    </w:p>
    <w:p>
      <w:pPr>
        <w:overflowPunct w:val="0"/>
        <w:autoSpaceDE w:val="0"/>
        <w:autoSpaceDN w:val="0"/>
        <w:spacing w:line="360" w:lineRule="auto"/>
        <w:ind w:left="-10" w:leftChars="-5" w:right="-325" w:rightChars="-155" w:firstLine="10" w:firstLineChars="5"/>
        <w:rPr>
          <w:szCs w:val="21"/>
        </w:rPr>
      </w:pPr>
      <w:r>
        <w:rPr>
          <w:szCs w:val="21"/>
        </w:rPr>
        <w:t>其中：</w:t>
      </w:r>
    </w:p>
    <w:p>
      <w:pPr>
        <w:overflowPunct w:val="0"/>
        <w:autoSpaceDE w:val="0"/>
        <w:autoSpaceDN w:val="0"/>
        <w:spacing w:line="360" w:lineRule="auto"/>
        <w:ind w:left="-10" w:leftChars="-5" w:right="-325" w:rightChars="-155" w:firstLine="10" w:firstLineChars="5"/>
        <w:rPr>
          <w:szCs w:val="21"/>
        </w:rPr>
      </w:pPr>
      <w:r>
        <w:rPr>
          <w:szCs w:val="21"/>
        </w:rPr>
        <w:t xml:space="preserve">（1）安全文明施工费： </w:t>
      </w:r>
    </w:p>
    <w:p>
      <w:pPr>
        <w:overflowPunct w:val="0"/>
        <w:autoSpaceDE w:val="0"/>
        <w:autoSpaceDN w:val="0"/>
        <w:spacing w:line="360" w:lineRule="auto"/>
        <w:ind w:left="-10" w:leftChars="-5" w:right="-325" w:rightChars="-155" w:firstLine="10" w:firstLineChars="5"/>
        <w:rPr>
          <w:szCs w:val="21"/>
        </w:rPr>
      </w:pPr>
      <w:r>
        <w:rPr>
          <w:szCs w:val="21"/>
        </w:rPr>
        <w:t>人民币(大写）：</w:t>
      </w:r>
      <w:r>
        <w:rPr>
          <w:szCs w:val="21"/>
          <w:u w:val="single"/>
        </w:rPr>
        <w:t xml:space="preserve">                           </w:t>
      </w:r>
      <w:r>
        <w:rPr>
          <w:szCs w:val="21"/>
        </w:rPr>
        <w:t>(￥：</w:t>
      </w:r>
      <w:r>
        <w:rPr>
          <w:szCs w:val="21"/>
          <w:u w:val="single"/>
        </w:rPr>
        <w:t xml:space="preserve">                   </w:t>
      </w:r>
      <w:r>
        <w:rPr>
          <w:szCs w:val="21"/>
        </w:rPr>
        <w:t>元)；</w:t>
      </w:r>
    </w:p>
    <w:p>
      <w:pPr>
        <w:overflowPunct w:val="0"/>
        <w:autoSpaceDE w:val="0"/>
        <w:autoSpaceDN w:val="0"/>
        <w:spacing w:line="360" w:lineRule="auto"/>
        <w:ind w:left="-10" w:leftChars="-5" w:right="-325" w:rightChars="-155" w:firstLine="10" w:firstLineChars="5"/>
        <w:rPr>
          <w:szCs w:val="21"/>
        </w:rPr>
      </w:pPr>
      <w:r>
        <w:rPr>
          <w:szCs w:val="21"/>
        </w:rPr>
        <w:t xml:space="preserve">（2）材料和工程设备暂估价金额： </w:t>
      </w:r>
    </w:p>
    <w:p>
      <w:pPr>
        <w:overflowPunct w:val="0"/>
        <w:autoSpaceDE w:val="0"/>
        <w:autoSpaceDN w:val="0"/>
        <w:spacing w:line="360" w:lineRule="auto"/>
        <w:ind w:left="-10" w:leftChars="-5" w:right="-325" w:rightChars="-155" w:firstLine="10" w:firstLineChars="5"/>
        <w:rPr>
          <w:szCs w:val="21"/>
        </w:rPr>
      </w:pPr>
      <w:r>
        <w:rPr>
          <w:szCs w:val="21"/>
        </w:rPr>
        <w:t>人民币(大写）：</w:t>
      </w:r>
      <w:r>
        <w:rPr>
          <w:szCs w:val="21"/>
          <w:u w:val="single"/>
        </w:rPr>
        <w:t xml:space="preserve">                           </w:t>
      </w:r>
      <w:r>
        <w:rPr>
          <w:szCs w:val="21"/>
        </w:rPr>
        <w:t>(￥：</w:t>
      </w:r>
      <w:r>
        <w:rPr>
          <w:szCs w:val="21"/>
          <w:u w:val="single"/>
        </w:rPr>
        <w:t xml:space="preserve">                   </w:t>
      </w:r>
      <w:r>
        <w:rPr>
          <w:szCs w:val="21"/>
        </w:rPr>
        <w:t>元)；</w:t>
      </w:r>
    </w:p>
    <w:p>
      <w:pPr>
        <w:overflowPunct w:val="0"/>
        <w:autoSpaceDE w:val="0"/>
        <w:autoSpaceDN w:val="0"/>
        <w:spacing w:line="360" w:lineRule="auto"/>
        <w:ind w:left="-10" w:leftChars="-5" w:right="-325" w:rightChars="-155" w:firstLine="10" w:firstLineChars="5"/>
        <w:rPr>
          <w:szCs w:val="21"/>
        </w:rPr>
      </w:pPr>
      <w:r>
        <w:rPr>
          <w:szCs w:val="21"/>
        </w:rPr>
        <w:t>（3）专业工程暂估价金额：</w:t>
      </w:r>
    </w:p>
    <w:p>
      <w:pPr>
        <w:overflowPunct w:val="0"/>
        <w:autoSpaceDE w:val="0"/>
        <w:autoSpaceDN w:val="0"/>
        <w:spacing w:line="360" w:lineRule="auto"/>
        <w:ind w:left="-10" w:leftChars="-5" w:right="-325" w:rightChars="-155" w:firstLine="10" w:firstLineChars="5"/>
        <w:rPr>
          <w:szCs w:val="21"/>
        </w:rPr>
      </w:pPr>
      <w:r>
        <w:rPr>
          <w:szCs w:val="21"/>
        </w:rPr>
        <w:t>人民币(大写）：</w:t>
      </w:r>
      <w:r>
        <w:rPr>
          <w:szCs w:val="21"/>
          <w:u w:val="single"/>
        </w:rPr>
        <w:t xml:space="preserve">                           </w:t>
      </w:r>
      <w:r>
        <w:rPr>
          <w:szCs w:val="21"/>
        </w:rPr>
        <w:t>(￥：</w:t>
      </w:r>
      <w:r>
        <w:rPr>
          <w:szCs w:val="21"/>
          <w:u w:val="single"/>
        </w:rPr>
        <w:t xml:space="preserve">                   </w:t>
      </w:r>
      <w:r>
        <w:rPr>
          <w:szCs w:val="21"/>
        </w:rPr>
        <w:t>元)；</w:t>
      </w:r>
    </w:p>
    <w:p>
      <w:pPr>
        <w:overflowPunct w:val="0"/>
        <w:autoSpaceDE w:val="0"/>
        <w:autoSpaceDN w:val="0"/>
        <w:spacing w:line="360" w:lineRule="auto"/>
        <w:ind w:left="-10" w:leftChars="-5" w:right="-325" w:rightChars="-155" w:firstLine="10" w:firstLineChars="5"/>
        <w:rPr>
          <w:szCs w:val="21"/>
        </w:rPr>
      </w:pPr>
      <w:r>
        <w:rPr>
          <w:szCs w:val="21"/>
        </w:rPr>
        <w:t>（4）暂列金额：</w:t>
      </w:r>
    </w:p>
    <w:p>
      <w:pPr>
        <w:overflowPunct w:val="0"/>
        <w:autoSpaceDE w:val="0"/>
        <w:autoSpaceDN w:val="0"/>
        <w:spacing w:line="360" w:lineRule="auto"/>
        <w:ind w:left="-10" w:leftChars="-5" w:right="-325" w:rightChars="-155" w:firstLine="10" w:firstLineChars="5"/>
        <w:rPr>
          <w:szCs w:val="21"/>
        </w:rPr>
      </w:pPr>
      <w:r>
        <w:rPr>
          <w:szCs w:val="21"/>
        </w:rPr>
        <w:t>人民币(大写）：</w:t>
      </w:r>
      <w:r>
        <w:rPr>
          <w:szCs w:val="21"/>
          <w:u w:val="single"/>
        </w:rPr>
        <w:t xml:space="preserve">                           </w:t>
      </w:r>
      <w:r>
        <w:rPr>
          <w:szCs w:val="21"/>
        </w:rPr>
        <w:t>(￥：</w:t>
      </w:r>
      <w:r>
        <w:rPr>
          <w:szCs w:val="21"/>
          <w:u w:val="single"/>
        </w:rPr>
        <w:t xml:space="preserve">                   </w:t>
      </w:r>
      <w:r>
        <w:rPr>
          <w:szCs w:val="21"/>
        </w:rPr>
        <w:t>元)；</w:t>
      </w:r>
    </w:p>
    <w:p>
      <w:pPr>
        <w:overflowPunct w:val="0"/>
        <w:autoSpaceDE w:val="0"/>
        <w:autoSpaceDN w:val="0"/>
        <w:spacing w:line="360" w:lineRule="auto"/>
        <w:ind w:left="-10" w:leftChars="-5" w:right="-325" w:rightChars="-155" w:firstLine="11" w:firstLineChars="5"/>
        <w:rPr>
          <w:rFonts w:eastAsia="黑体"/>
          <w:b/>
          <w:szCs w:val="21"/>
        </w:rPr>
      </w:pPr>
      <w:r>
        <w:rPr>
          <w:rFonts w:eastAsia="黑体"/>
          <w:b/>
          <w:szCs w:val="21"/>
        </w:rPr>
        <w:t>六、承包人项目经理及其主要管理人员：</w:t>
      </w:r>
    </w:p>
    <w:p>
      <w:pPr>
        <w:overflowPunct w:val="0"/>
        <w:autoSpaceDE w:val="0"/>
        <w:autoSpaceDN w:val="0"/>
        <w:spacing w:line="360" w:lineRule="auto"/>
        <w:ind w:left="-10" w:leftChars="-5" w:right="-325" w:rightChars="-155" w:firstLine="10" w:firstLineChars="5"/>
        <w:rPr>
          <w:szCs w:val="21"/>
          <w:u w:val="single"/>
        </w:rPr>
      </w:pPr>
      <w:r>
        <w:rPr>
          <w:szCs w:val="21"/>
        </w:rPr>
        <w:t>项目经理姓名：</w:t>
      </w:r>
      <w:r>
        <w:rPr>
          <w:szCs w:val="21"/>
          <w:u w:val="single"/>
        </w:rPr>
        <w:t xml:space="preserve">                       </w:t>
      </w:r>
      <w:r>
        <w:rPr>
          <w:szCs w:val="21"/>
        </w:rPr>
        <w:t>职称：</w:t>
      </w:r>
      <w:r>
        <w:rPr>
          <w:szCs w:val="21"/>
          <w:u w:val="single"/>
        </w:rPr>
        <w:t xml:space="preserve">                                   </w:t>
      </w:r>
    </w:p>
    <w:p>
      <w:pPr>
        <w:overflowPunct w:val="0"/>
        <w:autoSpaceDE w:val="0"/>
        <w:autoSpaceDN w:val="0"/>
        <w:spacing w:line="360" w:lineRule="auto"/>
        <w:ind w:left="-10" w:leftChars="-5" w:right="-325" w:rightChars="-155" w:firstLine="10" w:firstLineChars="5"/>
        <w:rPr>
          <w:szCs w:val="21"/>
          <w:u w:val="single"/>
        </w:rPr>
      </w:pPr>
      <w:r>
        <w:rPr>
          <w:szCs w:val="21"/>
        </w:rPr>
        <w:t>身份证号：</w:t>
      </w:r>
      <w:r>
        <w:rPr>
          <w:szCs w:val="21"/>
          <w:u w:val="single"/>
        </w:rPr>
        <w:t xml:space="preserve">                           </w:t>
      </w:r>
      <w:r>
        <w:rPr>
          <w:szCs w:val="21"/>
        </w:rPr>
        <w:t>建造师执业资格等级及执业证号：</w:t>
      </w:r>
      <w:r>
        <w:rPr>
          <w:szCs w:val="21"/>
          <w:u w:val="single"/>
        </w:rPr>
        <w:t xml:space="preserve">           </w:t>
      </w:r>
    </w:p>
    <w:p>
      <w:pPr>
        <w:overflowPunct w:val="0"/>
        <w:autoSpaceDE w:val="0"/>
        <w:autoSpaceDN w:val="0"/>
        <w:spacing w:line="360" w:lineRule="auto"/>
        <w:ind w:left="-10" w:leftChars="-5" w:right="-325" w:rightChars="-155" w:firstLine="10" w:firstLineChars="5"/>
        <w:rPr>
          <w:szCs w:val="21"/>
          <w:u w:val="single"/>
        </w:rPr>
      </w:pPr>
      <w:r>
        <w:rPr>
          <w:szCs w:val="21"/>
          <w:u w:val="single"/>
        </w:rPr>
        <w:t xml:space="preserve">                                                                              </w:t>
      </w:r>
    </w:p>
    <w:p>
      <w:pPr>
        <w:overflowPunct w:val="0"/>
        <w:autoSpaceDE w:val="0"/>
        <w:autoSpaceDN w:val="0"/>
        <w:spacing w:line="360" w:lineRule="auto"/>
        <w:ind w:left="-10" w:leftChars="-5" w:right="-325" w:rightChars="-155" w:firstLine="10" w:firstLineChars="5"/>
        <w:rPr>
          <w:szCs w:val="21"/>
          <w:u w:val="single"/>
        </w:rPr>
      </w:pPr>
      <w:r>
        <w:rPr>
          <w:szCs w:val="21"/>
        </w:rPr>
        <w:t>建造师注册证号：</w:t>
      </w:r>
      <w:r>
        <w:rPr>
          <w:szCs w:val="21"/>
          <w:u w:val="single"/>
        </w:rPr>
        <w:t xml:space="preserve">                     </w:t>
      </w:r>
      <w:r>
        <w:rPr>
          <w:szCs w:val="21"/>
        </w:rPr>
        <w:t>安全生产考核证号（B类）：</w:t>
      </w:r>
      <w:r>
        <w:rPr>
          <w:szCs w:val="21"/>
          <w:u w:val="single"/>
        </w:rPr>
        <w:t xml:space="preserve">                </w:t>
      </w:r>
    </w:p>
    <w:p>
      <w:pPr>
        <w:pStyle w:val="11"/>
        <w:spacing w:line="360" w:lineRule="auto"/>
        <w:ind w:left="-10" w:leftChars="-5" w:right="-325" w:rightChars="-155" w:firstLine="11" w:firstLineChars="5"/>
        <w:rPr>
          <w:rFonts w:ascii="Times New Roman" w:hAnsi="Times New Roman"/>
          <w:szCs w:val="21"/>
          <w:u w:val="single"/>
          <w:lang w:eastAsia="zh-CN"/>
        </w:rPr>
      </w:pPr>
      <w:r>
        <w:rPr>
          <w:rFonts w:ascii="Times New Roman" w:hAnsi="Times New Roman"/>
          <w:szCs w:val="21"/>
          <w:lang w:eastAsia="zh-CN"/>
        </w:rPr>
        <w:t>技术负责人姓名：</w:t>
      </w:r>
      <w:r>
        <w:rPr>
          <w:rFonts w:ascii="Times New Roman" w:hAnsi="Times New Roman"/>
          <w:szCs w:val="21"/>
          <w:u w:val="single"/>
          <w:lang w:eastAsia="zh-CN"/>
        </w:rPr>
        <w:t xml:space="preserve">                     </w:t>
      </w:r>
      <w:r>
        <w:rPr>
          <w:rFonts w:ascii="Times New Roman" w:hAnsi="Times New Roman"/>
          <w:szCs w:val="21"/>
          <w:lang w:eastAsia="zh-CN"/>
        </w:rPr>
        <w:t>职称：</w:t>
      </w:r>
      <w:r>
        <w:rPr>
          <w:rFonts w:ascii="Times New Roman" w:hAnsi="Times New Roman"/>
          <w:szCs w:val="21"/>
          <w:u w:val="single"/>
          <w:lang w:eastAsia="zh-CN"/>
        </w:rPr>
        <w:t xml:space="preserve">                                   </w:t>
      </w:r>
    </w:p>
    <w:p>
      <w:pPr>
        <w:pStyle w:val="11"/>
        <w:spacing w:line="360" w:lineRule="auto"/>
        <w:ind w:left="-10" w:leftChars="-5" w:right="-325" w:rightChars="-155" w:firstLine="11" w:firstLineChars="5"/>
        <w:rPr>
          <w:rFonts w:ascii="Times New Roman" w:hAnsi="Times New Roman"/>
          <w:szCs w:val="21"/>
          <w:lang w:eastAsia="zh-CN"/>
        </w:rPr>
      </w:pPr>
      <w:r>
        <w:rPr>
          <w:rFonts w:ascii="Times New Roman" w:hAnsi="Times New Roman"/>
          <w:szCs w:val="21"/>
          <w:lang w:eastAsia="zh-CN"/>
        </w:rPr>
        <w:t>身份证号：</w:t>
      </w:r>
      <w:r>
        <w:rPr>
          <w:rFonts w:ascii="Times New Roman" w:hAnsi="Times New Roman"/>
          <w:szCs w:val="21"/>
          <w:u w:val="single"/>
          <w:lang w:eastAsia="zh-CN"/>
        </w:rPr>
        <w:t xml:space="preserve">                                                                    </w:t>
      </w:r>
    </w:p>
    <w:p>
      <w:pPr>
        <w:pStyle w:val="11"/>
        <w:spacing w:line="360" w:lineRule="auto"/>
        <w:ind w:left="-10" w:leftChars="-5" w:right="-325" w:rightChars="-155" w:firstLine="11" w:firstLineChars="5"/>
        <w:rPr>
          <w:rFonts w:ascii="Times New Roman" w:hAnsi="Times New Roman"/>
          <w:szCs w:val="21"/>
          <w:lang w:eastAsia="zh-CN"/>
        </w:rPr>
      </w:pPr>
      <w:r>
        <w:rPr>
          <w:rFonts w:ascii="Times New Roman" w:hAnsi="Times New Roman"/>
          <w:szCs w:val="21"/>
          <w:lang w:eastAsia="zh-CN"/>
        </w:rPr>
        <w:t>土建施工员姓名：</w:t>
      </w:r>
      <w:r>
        <w:rPr>
          <w:rFonts w:ascii="Times New Roman" w:hAnsi="Times New Roman"/>
          <w:szCs w:val="21"/>
          <w:u w:val="single"/>
          <w:lang w:eastAsia="zh-CN"/>
        </w:rPr>
        <w:t xml:space="preserve">               </w:t>
      </w:r>
      <w:r>
        <w:rPr>
          <w:rFonts w:ascii="Times New Roman" w:hAnsi="Times New Roman"/>
          <w:szCs w:val="21"/>
          <w:lang w:eastAsia="zh-CN"/>
        </w:rPr>
        <w:t>职称：</w:t>
      </w:r>
      <w:r>
        <w:rPr>
          <w:rFonts w:ascii="Times New Roman" w:hAnsi="Times New Roman"/>
          <w:szCs w:val="21"/>
          <w:u w:val="single"/>
          <w:lang w:eastAsia="zh-CN"/>
        </w:rPr>
        <w:t xml:space="preserve">                </w:t>
      </w:r>
      <w:r>
        <w:rPr>
          <w:rFonts w:ascii="Times New Roman" w:hAnsi="Times New Roman"/>
          <w:szCs w:val="21"/>
          <w:lang w:eastAsia="zh-CN"/>
        </w:rPr>
        <w:t>身份证号：</w:t>
      </w:r>
      <w:r>
        <w:rPr>
          <w:rFonts w:ascii="Times New Roman" w:hAnsi="Times New Roman"/>
          <w:szCs w:val="21"/>
          <w:u w:val="single"/>
          <w:lang w:eastAsia="zh-CN"/>
        </w:rPr>
        <w:t xml:space="preserve">               </w:t>
      </w:r>
    </w:p>
    <w:p>
      <w:pPr>
        <w:pStyle w:val="11"/>
        <w:spacing w:line="360" w:lineRule="auto"/>
        <w:ind w:left="-10" w:leftChars="-5" w:right="-325" w:rightChars="-155" w:firstLine="11" w:firstLineChars="5"/>
        <w:rPr>
          <w:rFonts w:ascii="Times New Roman" w:hAnsi="Times New Roman"/>
          <w:szCs w:val="21"/>
          <w:lang w:eastAsia="zh-CN"/>
        </w:rPr>
      </w:pPr>
      <w:r>
        <w:rPr>
          <w:rFonts w:ascii="Times New Roman" w:hAnsi="Times New Roman"/>
          <w:szCs w:val="21"/>
          <w:lang w:eastAsia="zh-CN"/>
        </w:rPr>
        <w:t>安装施工员姓名：</w:t>
      </w:r>
      <w:r>
        <w:rPr>
          <w:rFonts w:ascii="Times New Roman" w:hAnsi="Times New Roman"/>
          <w:szCs w:val="21"/>
          <w:u w:val="single"/>
          <w:lang w:eastAsia="zh-CN"/>
        </w:rPr>
        <w:t xml:space="preserve">               </w:t>
      </w:r>
      <w:r>
        <w:rPr>
          <w:rFonts w:ascii="Times New Roman" w:hAnsi="Times New Roman"/>
          <w:szCs w:val="21"/>
          <w:lang w:eastAsia="zh-CN"/>
        </w:rPr>
        <w:t>职称：</w:t>
      </w:r>
      <w:r>
        <w:rPr>
          <w:rFonts w:ascii="Times New Roman" w:hAnsi="Times New Roman"/>
          <w:szCs w:val="21"/>
          <w:u w:val="single"/>
          <w:lang w:eastAsia="zh-CN"/>
        </w:rPr>
        <w:t xml:space="preserve">                </w:t>
      </w:r>
      <w:r>
        <w:rPr>
          <w:rFonts w:ascii="Times New Roman" w:hAnsi="Times New Roman"/>
          <w:szCs w:val="21"/>
          <w:lang w:eastAsia="zh-CN"/>
        </w:rPr>
        <w:t>身份证号：</w:t>
      </w:r>
      <w:r>
        <w:rPr>
          <w:rFonts w:ascii="Times New Roman" w:hAnsi="Times New Roman"/>
          <w:szCs w:val="21"/>
          <w:u w:val="single"/>
          <w:lang w:eastAsia="zh-CN"/>
        </w:rPr>
        <w:t xml:space="preserve">               </w:t>
      </w:r>
    </w:p>
    <w:p>
      <w:pPr>
        <w:pStyle w:val="11"/>
        <w:spacing w:line="360" w:lineRule="auto"/>
        <w:ind w:left="-10" w:leftChars="-5" w:right="-325" w:rightChars="-155" w:firstLine="11" w:firstLineChars="5"/>
        <w:rPr>
          <w:rFonts w:ascii="Times New Roman" w:hAnsi="Times New Roman"/>
          <w:szCs w:val="21"/>
          <w:lang w:eastAsia="zh-CN"/>
        </w:rPr>
      </w:pPr>
      <w:r>
        <w:rPr>
          <w:rFonts w:ascii="Times New Roman" w:hAnsi="Times New Roman"/>
          <w:szCs w:val="21"/>
          <w:lang w:eastAsia="zh-CN"/>
        </w:rPr>
        <w:t>质量员姓名：</w:t>
      </w:r>
      <w:r>
        <w:rPr>
          <w:rFonts w:ascii="Times New Roman" w:hAnsi="Times New Roman"/>
          <w:szCs w:val="21"/>
          <w:u w:val="single"/>
          <w:lang w:eastAsia="zh-CN"/>
        </w:rPr>
        <w:t xml:space="preserve">                   </w:t>
      </w:r>
      <w:r>
        <w:rPr>
          <w:rFonts w:ascii="Times New Roman" w:hAnsi="Times New Roman"/>
          <w:szCs w:val="21"/>
          <w:lang w:eastAsia="zh-CN"/>
        </w:rPr>
        <w:t>职称：</w:t>
      </w:r>
      <w:r>
        <w:rPr>
          <w:rFonts w:ascii="Times New Roman" w:hAnsi="Times New Roman"/>
          <w:szCs w:val="21"/>
          <w:u w:val="single"/>
          <w:lang w:eastAsia="zh-CN"/>
        </w:rPr>
        <w:t xml:space="preserve">                </w:t>
      </w:r>
      <w:r>
        <w:rPr>
          <w:rFonts w:ascii="Times New Roman" w:hAnsi="Times New Roman"/>
          <w:szCs w:val="21"/>
          <w:lang w:eastAsia="zh-CN"/>
        </w:rPr>
        <w:t>身份证号：</w:t>
      </w:r>
      <w:r>
        <w:rPr>
          <w:rFonts w:ascii="Times New Roman" w:hAnsi="Times New Roman"/>
          <w:szCs w:val="21"/>
          <w:u w:val="single"/>
          <w:lang w:eastAsia="zh-CN"/>
        </w:rPr>
        <w:t xml:space="preserve">               </w:t>
      </w:r>
    </w:p>
    <w:p>
      <w:pPr>
        <w:pStyle w:val="11"/>
        <w:spacing w:line="360" w:lineRule="auto"/>
        <w:ind w:left="-10" w:leftChars="-5" w:right="-325" w:rightChars="-155" w:firstLine="11" w:firstLineChars="5"/>
        <w:rPr>
          <w:rFonts w:ascii="Times New Roman" w:hAnsi="Times New Roman"/>
          <w:szCs w:val="21"/>
          <w:lang w:eastAsia="zh-CN"/>
        </w:rPr>
      </w:pPr>
      <w:r>
        <w:rPr>
          <w:rFonts w:ascii="Times New Roman" w:hAnsi="Times New Roman"/>
          <w:szCs w:val="21"/>
          <w:lang w:eastAsia="zh-CN"/>
        </w:rPr>
        <w:t>安全员姓名：</w:t>
      </w:r>
      <w:r>
        <w:rPr>
          <w:rFonts w:ascii="Times New Roman" w:hAnsi="Times New Roman"/>
          <w:szCs w:val="21"/>
          <w:u w:val="single"/>
          <w:lang w:eastAsia="zh-CN"/>
        </w:rPr>
        <w:t xml:space="preserve">                   </w:t>
      </w:r>
      <w:r>
        <w:rPr>
          <w:rFonts w:ascii="Times New Roman" w:hAnsi="Times New Roman"/>
          <w:szCs w:val="21"/>
          <w:lang w:eastAsia="zh-CN"/>
        </w:rPr>
        <w:t>职称：</w:t>
      </w:r>
      <w:r>
        <w:rPr>
          <w:rFonts w:ascii="Times New Roman" w:hAnsi="Times New Roman"/>
          <w:szCs w:val="21"/>
          <w:u w:val="single"/>
          <w:lang w:eastAsia="zh-CN"/>
        </w:rPr>
        <w:t xml:space="preserve">                </w:t>
      </w:r>
      <w:r>
        <w:rPr>
          <w:rFonts w:ascii="Times New Roman" w:hAnsi="Times New Roman"/>
          <w:szCs w:val="21"/>
          <w:lang w:eastAsia="zh-CN"/>
        </w:rPr>
        <w:t>身份证号：</w:t>
      </w:r>
      <w:r>
        <w:rPr>
          <w:rFonts w:ascii="Times New Roman" w:hAnsi="Times New Roman"/>
          <w:szCs w:val="21"/>
          <w:u w:val="single"/>
          <w:lang w:eastAsia="zh-CN"/>
        </w:rPr>
        <w:t xml:space="preserve">               </w:t>
      </w:r>
    </w:p>
    <w:p>
      <w:pPr>
        <w:pStyle w:val="11"/>
        <w:spacing w:line="360" w:lineRule="auto"/>
        <w:ind w:left="-10" w:leftChars="-5" w:right="-325" w:rightChars="-155" w:firstLine="11" w:firstLineChars="5"/>
        <w:rPr>
          <w:rFonts w:ascii="Times New Roman" w:hAnsi="Times New Roman"/>
          <w:szCs w:val="21"/>
          <w:lang w:eastAsia="zh-CN"/>
        </w:rPr>
      </w:pPr>
      <w:r>
        <w:rPr>
          <w:rFonts w:ascii="Times New Roman" w:hAnsi="Times New Roman"/>
          <w:szCs w:val="21"/>
          <w:lang w:eastAsia="zh-CN"/>
        </w:rPr>
        <w:t>安全生产考核证号（C类）：</w:t>
      </w:r>
      <w:r>
        <w:rPr>
          <w:rFonts w:ascii="Times New Roman" w:hAnsi="Times New Roman"/>
          <w:szCs w:val="21"/>
          <w:u w:val="single"/>
          <w:lang w:eastAsia="zh-CN"/>
        </w:rPr>
        <w:t xml:space="preserve">                                                     </w:t>
      </w:r>
    </w:p>
    <w:p>
      <w:pPr>
        <w:pStyle w:val="11"/>
        <w:spacing w:line="360" w:lineRule="auto"/>
        <w:ind w:left="-10" w:leftChars="-5" w:right="-325" w:rightChars="-155" w:firstLine="11" w:firstLineChars="5"/>
        <w:rPr>
          <w:rFonts w:ascii="Times New Roman" w:hAnsi="Times New Roman"/>
          <w:szCs w:val="21"/>
          <w:u w:val="single"/>
          <w:lang w:eastAsia="zh-CN"/>
        </w:rPr>
      </w:pPr>
      <w:r>
        <w:rPr>
          <w:rFonts w:ascii="Times New Roman" w:hAnsi="Times New Roman"/>
          <w:szCs w:val="21"/>
          <w:lang w:eastAsia="zh-CN"/>
        </w:rPr>
        <w:t>材料员姓名：</w:t>
      </w:r>
      <w:r>
        <w:rPr>
          <w:rFonts w:ascii="Times New Roman" w:hAnsi="Times New Roman"/>
          <w:szCs w:val="21"/>
          <w:u w:val="single"/>
          <w:lang w:eastAsia="zh-CN"/>
        </w:rPr>
        <w:t xml:space="preserve">                   </w:t>
      </w:r>
      <w:r>
        <w:rPr>
          <w:rFonts w:ascii="Times New Roman" w:hAnsi="Times New Roman"/>
          <w:szCs w:val="21"/>
          <w:lang w:eastAsia="zh-CN"/>
        </w:rPr>
        <w:t>职称：</w:t>
      </w:r>
      <w:r>
        <w:rPr>
          <w:rFonts w:ascii="Times New Roman" w:hAnsi="Times New Roman"/>
          <w:szCs w:val="21"/>
          <w:u w:val="single"/>
          <w:lang w:eastAsia="zh-CN"/>
        </w:rPr>
        <w:t xml:space="preserve">                </w:t>
      </w:r>
      <w:r>
        <w:rPr>
          <w:rFonts w:ascii="Times New Roman" w:hAnsi="Times New Roman"/>
          <w:szCs w:val="21"/>
          <w:lang w:eastAsia="zh-CN"/>
        </w:rPr>
        <w:t>身份证号：</w:t>
      </w:r>
      <w:r>
        <w:rPr>
          <w:rFonts w:ascii="Times New Roman" w:hAnsi="Times New Roman"/>
          <w:szCs w:val="21"/>
          <w:u w:val="single"/>
          <w:lang w:eastAsia="zh-CN"/>
        </w:rPr>
        <w:t xml:space="preserve">               </w:t>
      </w:r>
    </w:p>
    <w:p>
      <w:pPr>
        <w:pStyle w:val="11"/>
        <w:spacing w:line="360" w:lineRule="auto"/>
        <w:ind w:left="-10" w:leftChars="-5" w:right="-325" w:rightChars="-155" w:firstLine="11" w:firstLineChars="5"/>
        <w:rPr>
          <w:rFonts w:ascii="Times New Roman" w:hAnsi="Times New Roman"/>
          <w:szCs w:val="21"/>
          <w:u w:val="single"/>
          <w:lang w:eastAsia="zh-CN"/>
        </w:rPr>
      </w:pPr>
      <w:r>
        <w:rPr>
          <w:rFonts w:ascii="Times New Roman" w:hAnsi="Times New Roman"/>
          <w:szCs w:val="21"/>
          <w:lang w:eastAsia="zh-CN"/>
        </w:rPr>
        <w:t>试验员姓名：</w:t>
      </w:r>
      <w:r>
        <w:rPr>
          <w:rFonts w:ascii="Times New Roman" w:hAnsi="Times New Roman"/>
          <w:szCs w:val="21"/>
          <w:u w:val="single"/>
          <w:lang w:eastAsia="zh-CN"/>
        </w:rPr>
        <w:t xml:space="preserve">                   </w:t>
      </w:r>
      <w:r>
        <w:rPr>
          <w:rFonts w:ascii="Times New Roman" w:hAnsi="Times New Roman"/>
          <w:szCs w:val="21"/>
          <w:lang w:eastAsia="zh-CN"/>
        </w:rPr>
        <w:t>职称：</w:t>
      </w:r>
      <w:r>
        <w:rPr>
          <w:rFonts w:ascii="Times New Roman" w:hAnsi="Times New Roman"/>
          <w:szCs w:val="21"/>
          <w:u w:val="single"/>
          <w:lang w:eastAsia="zh-CN"/>
        </w:rPr>
        <w:t xml:space="preserve">                </w:t>
      </w:r>
      <w:r>
        <w:rPr>
          <w:rFonts w:ascii="Times New Roman" w:hAnsi="Times New Roman"/>
          <w:szCs w:val="21"/>
          <w:lang w:eastAsia="zh-CN"/>
        </w:rPr>
        <w:t>身份证号：</w:t>
      </w:r>
      <w:r>
        <w:rPr>
          <w:rFonts w:ascii="Times New Roman" w:hAnsi="Times New Roman"/>
          <w:szCs w:val="21"/>
          <w:u w:val="single"/>
          <w:lang w:eastAsia="zh-CN"/>
        </w:rPr>
        <w:t xml:space="preserve">               </w:t>
      </w:r>
    </w:p>
    <w:p>
      <w:pPr>
        <w:pStyle w:val="11"/>
        <w:spacing w:line="360" w:lineRule="auto"/>
        <w:ind w:left="-10" w:leftChars="-5" w:right="-325" w:rightChars="-155" w:firstLine="11" w:firstLineChars="5"/>
        <w:rPr>
          <w:rFonts w:ascii="Times New Roman" w:hAnsi="Times New Roman"/>
          <w:szCs w:val="21"/>
          <w:lang w:eastAsia="zh-CN"/>
        </w:rPr>
      </w:pPr>
      <w:r>
        <w:rPr>
          <w:rFonts w:ascii="Times New Roman" w:hAnsi="Times New Roman"/>
          <w:szCs w:val="21"/>
          <w:lang w:eastAsia="zh-CN"/>
        </w:rPr>
        <w:t>造价员姓名：</w:t>
      </w:r>
      <w:r>
        <w:rPr>
          <w:rFonts w:ascii="Times New Roman" w:hAnsi="Times New Roman"/>
          <w:szCs w:val="21"/>
          <w:u w:val="single"/>
          <w:lang w:eastAsia="zh-CN"/>
        </w:rPr>
        <w:t xml:space="preserve">                   </w:t>
      </w:r>
      <w:r>
        <w:rPr>
          <w:rFonts w:ascii="Times New Roman" w:hAnsi="Times New Roman"/>
          <w:szCs w:val="21"/>
          <w:lang w:eastAsia="zh-CN"/>
        </w:rPr>
        <w:t>职称：</w:t>
      </w:r>
      <w:r>
        <w:rPr>
          <w:rFonts w:ascii="Times New Roman" w:hAnsi="Times New Roman"/>
          <w:szCs w:val="21"/>
          <w:u w:val="single"/>
          <w:lang w:eastAsia="zh-CN"/>
        </w:rPr>
        <w:t xml:space="preserve">                </w:t>
      </w:r>
      <w:r>
        <w:rPr>
          <w:rFonts w:ascii="Times New Roman" w:hAnsi="Times New Roman"/>
          <w:szCs w:val="21"/>
          <w:lang w:eastAsia="zh-CN"/>
        </w:rPr>
        <w:t>身份证号：</w:t>
      </w:r>
      <w:r>
        <w:rPr>
          <w:rFonts w:ascii="Times New Roman" w:hAnsi="Times New Roman"/>
          <w:szCs w:val="21"/>
          <w:u w:val="single"/>
          <w:lang w:eastAsia="zh-CN"/>
        </w:rPr>
        <w:t xml:space="preserve">               </w:t>
      </w:r>
    </w:p>
    <w:p>
      <w:pPr>
        <w:pStyle w:val="11"/>
        <w:spacing w:line="360" w:lineRule="auto"/>
        <w:ind w:left="-10" w:leftChars="-5" w:right="-325" w:rightChars="-155" w:firstLine="11" w:firstLineChars="5"/>
        <w:rPr>
          <w:rFonts w:ascii="Times New Roman" w:hAnsi="Times New Roman"/>
          <w:szCs w:val="21"/>
          <w:lang w:eastAsia="zh-CN"/>
        </w:rPr>
      </w:pPr>
      <w:r>
        <w:rPr>
          <w:rFonts w:ascii="Times New Roman" w:hAnsi="Times New Roman"/>
          <w:szCs w:val="21"/>
          <w:lang w:eastAsia="zh-CN"/>
        </w:rPr>
        <w:t>……</w:t>
      </w:r>
    </w:p>
    <w:p>
      <w:pPr>
        <w:pStyle w:val="11"/>
        <w:spacing w:line="360" w:lineRule="auto"/>
        <w:ind w:left="-10" w:leftChars="-5" w:right="-325" w:rightChars="-155" w:firstLine="11" w:firstLineChars="5"/>
        <w:rPr>
          <w:rFonts w:ascii="Times New Roman" w:hAnsi="Times New Roman"/>
          <w:szCs w:val="21"/>
          <w:lang w:eastAsia="zh-CN"/>
        </w:rPr>
      </w:pPr>
      <w:r>
        <w:rPr>
          <w:rFonts w:ascii="Times New Roman" w:hAnsi="Times New Roman"/>
          <w:szCs w:val="21"/>
          <w:lang w:eastAsia="zh-CN"/>
        </w:rPr>
        <w:t>附：企业为派遣人员缴纳养老保险的名册</w:t>
      </w:r>
    </w:p>
    <w:p>
      <w:pPr>
        <w:spacing w:line="360" w:lineRule="auto"/>
        <w:ind w:left="-10" w:leftChars="-5" w:right="-325" w:rightChars="-155" w:firstLine="11" w:firstLineChars="5"/>
        <w:rPr>
          <w:rFonts w:eastAsia="黑体"/>
          <w:b/>
          <w:szCs w:val="21"/>
        </w:rPr>
      </w:pPr>
      <w:r>
        <w:rPr>
          <w:rFonts w:eastAsia="黑体"/>
          <w:b/>
          <w:szCs w:val="21"/>
        </w:rPr>
        <w:t>七、合同文件构成</w:t>
      </w:r>
    </w:p>
    <w:p>
      <w:pPr>
        <w:spacing w:line="360" w:lineRule="auto"/>
        <w:ind w:left="-10" w:leftChars="-5" w:right="-325" w:rightChars="-155" w:firstLine="10" w:firstLineChars="5"/>
        <w:rPr>
          <w:szCs w:val="21"/>
        </w:rPr>
      </w:pPr>
      <w:r>
        <w:rPr>
          <w:szCs w:val="21"/>
        </w:rPr>
        <w:t>本协议书与下列文件一起构成合同文件：</w:t>
      </w:r>
    </w:p>
    <w:p>
      <w:pPr>
        <w:spacing w:line="360" w:lineRule="auto"/>
        <w:ind w:left="-10" w:leftChars="-5" w:right="-325" w:rightChars="-155" w:firstLine="10" w:firstLineChars="5"/>
        <w:rPr>
          <w:szCs w:val="21"/>
        </w:rPr>
      </w:pPr>
      <w:r>
        <w:rPr>
          <w:szCs w:val="21"/>
        </w:rPr>
        <w:t>1、中标通知书；</w:t>
      </w:r>
    </w:p>
    <w:p>
      <w:pPr>
        <w:spacing w:line="360" w:lineRule="auto"/>
        <w:ind w:left="-10" w:leftChars="-5" w:right="-325" w:rightChars="-155" w:firstLine="10" w:firstLineChars="5"/>
        <w:rPr>
          <w:szCs w:val="21"/>
        </w:rPr>
      </w:pPr>
      <w:r>
        <w:rPr>
          <w:szCs w:val="21"/>
        </w:rPr>
        <w:t>2、投标函及投标函附录；</w:t>
      </w:r>
    </w:p>
    <w:p>
      <w:pPr>
        <w:spacing w:line="360" w:lineRule="auto"/>
        <w:ind w:left="-10" w:leftChars="-5" w:right="-325" w:rightChars="-155" w:firstLine="10" w:firstLineChars="5"/>
        <w:rPr>
          <w:szCs w:val="21"/>
        </w:rPr>
      </w:pPr>
      <w:r>
        <w:rPr>
          <w:szCs w:val="21"/>
        </w:rPr>
        <w:t>3、专用合同条款；</w:t>
      </w:r>
    </w:p>
    <w:p>
      <w:pPr>
        <w:spacing w:line="360" w:lineRule="auto"/>
        <w:ind w:left="-10" w:leftChars="-5" w:right="-325" w:rightChars="-155" w:firstLine="10" w:firstLineChars="5"/>
        <w:rPr>
          <w:szCs w:val="21"/>
        </w:rPr>
      </w:pPr>
      <w:r>
        <w:rPr>
          <w:szCs w:val="21"/>
        </w:rPr>
        <w:t>4、通用合同条款；</w:t>
      </w:r>
    </w:p>
    <w:p>
      <w:pPr>
        <w:spacing w:line="360" w:lineRule="auto"/>
        <w:ind w:left="-10" w:leftChars="-5" w:right="-325" w:rightChars="-155" w:firstLine="10" w:firstLineChars="5"/>
        <w:rPr>
          <w:szCs w:val="21"/>
        </w:rPr>
      </w:pPr>
      <w:r>
        <w:rPr>
          <w:szCs w:val="21"/>
        </w:rPr>
        <w:t>5、技术标准和要求；</w:t>
      </w:r>
    </w:p>
    <w:p>
      <w:pPr>
        <w:spacing w:line="360" w:lineRule="auto"/>
        <w:ind w:left="-10" w:leftChars="-5" w:right="-325" w:rightChars="-155" w:firstLine="10" w:firstLineChars="5"/>
        <w:rPr>
          <w:szCs w:val="21"/>
        </w:rPr>
      </w:pPr>
      <w:r>
        <w:rPr>
          <w:szCs w:val="21"/>
        </w:rPr>
        <w:t>6、图纸；</w:t>
      </w:r>
    </w:p>
    <w:p>
      <w:pPr>
        <w:spacing w:line="360" w:lineRule="auto"/>
        <w:ind w:left="-10" w:leftChars="-5" w:right="-325" w:rightChars="-155" w:firstLine="10" w:firstLineChars="5"/>
        <w:rPr>
          <w:szCs w:val="21"/>
        </w:rPr>
      </w:pPr>
      <w:r>
        <w:rPr>
          <w:szCs w:val="21"/>
        </w:rPr>
        <w:t>7、已标价工程量清单；</w:t>
      </w:r>
    </w:p>
    <w:p>
      <w:pPr>
        <w:spacing w:line="360" w:lineRule="auto"/>
        <w:ind w:left="-10" w:leftChars="-5" w:right="-325" w:rightChars="-155" w:firstLine="10" w:firstLineChars="5"/>
        <w:rPr>
          <w:szCs w:val="21"/>
        </w:rPr>
      </w:pPr>
      <w:r>
        <w:rPr>
          <w:szCs w:val="21"/>
        </w:rPr>
        <w:t>8、其他合同文件。</w:t>
      </w:r>
    </w:p>
    <w:p>
      <w:pPr>
        <w:spacing w:line="360" w:lineRule="auto"/>
        <w:ind w:left="-10" w:leftChars="-5" w:right="-325" w:rightChars="-155" w:firstLine="10" w:firstLineChars="5"/>
        <w:rPr>
          <w:szCs w:val="21"/>
        </w:rPr>
      </w:pPr>
      <w:r>
        <w:rPr>
          <w:szCs w:val="21"/>
        </w:rPr>
        <w:t>在合同订立及履行过程中形式的与合同有关的文件均构成合同文件组成部分。</w:t>
      </w:r>
    </w:p>
    <w:p>
      <w:pPr>
        <w:spacing w:line="360" w:lineRule="auto"/>
        <w:ind w:left="-10" w:leftChars="-5" w:right="-325" w:rightChars="-155" w:firstLine="10" w:firstLineChars="5"/>
        <w:rPr>
          <w:szCs w:val="21"/>
        </w:rPr>
      </w:pPr>
      <w:bookmarkStart w:id="1301" w:name="_Toc32644"/>
      <w:r>
        <w:rPr>
          <w:szCs w:val="21"/>
        </w:rPr>
        <w:t>上述各项合同文件包括合同当事人就该项合同文件所作出的补充和修改，属于同一类内容的文件，应以最新签署的为准。专用合同条款及其附件须经合同当事人签字或盖章，以非法人分公司名义签订的合同无效。</w:t>
      </w:r>
      <w:bookmarkEnd w:id="1301"/>
    </w:p>
    <w:p>
      <w:pPr>
        <w:spacing w:line="360" w:lineRule="auto"/>
        <w:ind w:left="-10" w:leftChars="-5" w:right="-325" w:rightChars="-155" w:firstLine="11" w:firstLineChars="5"/>
        <w:rPr>
          <w:rFonts w:eastAsia="黑体"/>
          <w:b/>
          <w:szCs w:val="21"/>
        </w:rPr>
      </w:pPr>
      <w:bookmarkStart w:id="1302" w:name="_Toc2909"/>
      <w:r>
        <w:rPr>
          <w:rFonts w:eastAsia="黑体"/>
          <w:b/>
          <w:szCs w:val="21"/>
        </w:rPr>
        <w:t>八、承诺</w:t>
      </w:r>
      <w:bookmarkEnd w:id="1302"/>
    </w:p>
    <w:p>
      <w:pPr>
        <w:spacing w:line="360" w:lineRule="auto"/>
        <w:ind w:left="-10" w:leftChars="-5" w:right="-325" w:rightChars="-155" w:firstLine="10" w:firstLineChars="5"/>
        <w:rPr>
          <w:szCs w:val="21"/>
        </w:rPr>
      </w:pPr>
      <w:bookmarkStart w:id="1303" w:name="_Toc17795"/>
      <w:r>
        <w:rPr>
          <w:szCs w:val="21"/>
        </w:rPr>
        <w:t>1、发包人承诺按照法律规定履行项目审批手续、筹集工程建设资金并按照合同约定的期限和方式支付合同价款。</w:t>
      </w:r>
      <w:bookmarkEnd w:id="1303"/>
    </w:p>
    <w:p>
      <w:pPr>
        <w:spacing w:line="360" w:lineRule="auto"/>
        <w:ind w:left="-10" w:leftChars="-5" w:right="-325" w:rightChars="-155" w:firstLine="10" w:firstLineChars="5"/>
        <w:rPr>
          <w:szCs w:val="21"/>
        </w:rPr>
      </w:pPr>
      <w:bookmarkStart w:id="1304" w:name="_Toc3825"/>
      <w:r>
        <w:rPr>
          <w:szCs w:val="21"/>
        </w:rPr>
        <w:t>2、承包人承诺按照法律规定及合同约定组织完成工程施工，确保工程质量和安全，不进行转包及违法分包，并在缺陷责任期及保修期内承担相应的工程维修责任。</w:t>
      </w:r>
      <w:bookmarkEnd w:id="1304"/>
    </w:p>
    <w:p>
      <w:pPr>
        <w:spacing w:line="360" w:lineRule="auto"/>
        <w:ind w:left="-10" w:leftChars="-5" w:right="-325" w:rightChars="-155" w:firstLine="10" w:firstLineChars="5"/>
        <w:rPr>
          <w:szCs w:val="21"/>
        </w:rPr>
      </w:pPr>
      <w:bookmarkStart w:id="1305" w:name="_Toc22579"/>
      <w:r>
        <w:rPr>
          <w:szCs w:val="21"/>
        </w:rPr>
        <w:t>3、发包人和承包人理解并承诺不再就同一工程另行签订与合同实质性内容相背离的协议。</w:t>
      </w:r>
      <w:bookmarkEnd w:id="1305"/>
    </w:p>
    <w:p>
      <w:pPr>
        <w:spacing w:line="360" w:lineRule="auto"/>
        <w:ind w:left="-10" w:leftChars="-5" w:right="-325" w:rightChars="-155" w:firstLine="11" w:firstLineChars="5"/>
        <w:rPr>
          <w:rFonts w:eastAsia="黑体"/>
          <w:b/>
          <w:bCs/>
          <w:szCs w:val="21"/>
        </w:rPr>
      </w:pPr>
      <w:bookmarkStart w:id="1306" w:name="_Toc9275"/>
      <w:r>
        <w:rPr>
          <w:rFonts w:eastAsia="黑体"/>
          <w:b/>
          <w:bCs/>
          <w:szCs w:val="21"/>
        </w:rPr>
        <w:t>九、词语含义</w:t>
      </w:r>
      <w:r>
        <w:rPr>
          <w:rFonts w:hint="eastAsia" w:eastAsia="黑体"/>
          <w:b/>
          <w:bCs/>
          <w:szCs w:val="21"/>
        </w:rPr>
        <w:t>：</w:t>
      </w:r>
      <w:r>
        <w:rPr>
          <w:szCs w:val="21"/>
        </w:rPr>
        <w:t>本协议书中词语含义与通用合同条款中赋予的含义相同。</w:t>
      </w:r>
      <w:bookmarkEnd w:id="1306"/>
    </w:p>
    <w:p>
      <w:pPr>
        <w:spacing w:line="360" w:lineRule="auto"/>
        <w:ind w:left="-10" w:leftChars="-5" w:right="-325" w:rightChars="-155" w:firstLine="11" w:firstLineChars="5"/>
        <w:rPr>
          <w:rFonts w:eastAsia="黑体"/>
          <w:b/>
          <w:szCs w:val="21"/>
        </w:rPr>
      </w:pPr>
      <w:bookmarkStart w:id="1307" w:name="_Toc16233"/>
      <w:r>
        <w:rPr>
          <w:rFonts w:eastAsia="黑体"/>
          <w:b/>
          <w:szCs w:val="21"/>
        </w:rPr>
        <w:t>十、签订时间</w:t>
      </w:r>
      <w:r>
        <w:rPr>
          <w:rFonts w:hint="eastAsia" w:eastAsia="黑体"/>
          <w:b/>
          <w:szCs w:val="21"/>
        </w:rPr>
        <w:t>：</w:t>
      </w:r>
      <w:r>
        <w:rPr>
          <w:szCs w:val="21"/>
        </w:rPr>
        <w:t>本合同于</w:t>
      </w: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szCs w:val="21"/>
        </w:rPr>
        <w:t>日签订。</w:t>
      </w:r>
      <w:bookmarkEnd w:id="1307"/>
    </w:p>
    <w:p>
      <w:pPr>
        <w:spacing w:line="360" w:lineRule="auto"/>
        <w:ind w:left="-10" w:leftChars="-5" w:right="-325" w:rightChars="-155" w:firstLine="11" w:firstLineChars="5"/>
        <w:rPr>
          <w:rFonts w:eastAsia="黑体"/>
          <w:b/>
          <w:szCs w:val="21"/>
        </w:rPr>
      </w:pPr>
      <w:bookmarkStart w:id="1308" w:name="_Toc19454"/>
      <w:r>
        <w:rPr>
          <w:rFonts w:eastAsia="黑体"/>
          <w:b/>
          <w:szCs w:val="21"/>
        </w:rPr>
        <w:t>十一、签订地点</w:t>
      </w:r>
      <w:r>
        <w:rPr>
          <w:rFonts w:hint="eastAsia" w:eastAsia="黑体"/>
          <w:b/>
          <w:szCs w:val="21"/>
        </w:rPr>
        <w:t>：</w:t>
      </w:r>
      <w:r>
        <w:rPr>
          <w:szCs w:val="21"/>
        </w:rPr>
        <w:t>本合同在</w:t>
      </w:r>
      <w:r>
        <w:rPr>
          <w:szCs w:val="21"/>
          <w:u w:val="single"/>
        </w:rPr>
        <w:t xml:space="preserve">                                         </w:t>
      </w:r>
      <w:r>
        <w:rPr>
          <w:szCs w:val="21"/>
        </w:rPr>
        <w:t>签订。</w:t>
      </w:r>
      <w:bookmarkEnd w:id="1308"/>
    </w:p>
    <w:p>
      <w:pPr>
        <w:spacing w:line="360" w:lineRule="auto"/>
        <w:ind w:left="-10" w:leftChars="-5" w:right="-325" w:rightChars="-155" w:firstLine="11" w:firstLineChars="5"/>
        <w:rPr>
          <w:rFonts w:eastAsia="黑体"/>
          <w:b/>
          <w:szCs w:val="21"/>
        </w:rPr>
      </w:pPr>
      <w:bookmarkStart w:id="1309" w:name="_Toc14359"/>
      <w:r>
        <w:rPr>
          <w:rFonts w:eastAsia="黑体"/>
          <w:b/>
          <w:szCs w:val="21"/>
        </w:rPr>
        <w:t>十二、补充协议</w:t>
      </w:r>
      <w:r>
        <w:rPr>
          <w:rFonts w:hint="eastAsia" w:eastAsia="黑体"/>
          <w:b/>
          <w:szCs w:val="21"/>
        </w:rPr>
        <w:t>：</w:t>
      </w:r>
      <w:r>
        <w:rPr>
          <w:szCs w:val="21"/>
        </w:rPr>
        <w:t>合同未尽事宜，合同当事人另行签订补充协议，补充协议是合同的组成部分。</w:t>
      </w:r>
      <w:bookmarkEnd w:id="1309"/>
    </w:p>
    <w:p>
      <w:pPr>
        <w:spacing w:line="360" w:lineRule="auto"/>
        <w:ind w:left="-10" w:leftChars="-5" w:right="-325" w:rightChars="-155" w:firstLine="11" w:firstLineChars="5"/>
        <w:rPr>
          <w:rFonts w:eastAsia="黑体"/>
          <w:b/>
          <w:szCs w:val="21"/>
        </w:rPr>
      </w:pPr>
      <w:bookmarkStart w:id="1310" w:name="_Toc12503"/>
      <w:r>
        <w:rPr>
          <w:rFonts w:eastAsia="黑体"/>
          <w:b/>
          <w:szCs w:val="21"/>
        </w:rPr>
        <w:t>十三、合同生效</w:t>
      </w:r>
      <w:r>
        <w:rPr>
          <w:rFonts w:hint="eastAsia" w:eastAsia="黑体"/>
          <w:b/>
          <w:szCs w:val="21"/>
        </w:rPr>
        <w:t>：</w:t>
      </w:r>
      <w:r>
        <w:rPr>
          <w:szCs w:val="21"/>
        </w:rPr>
        <w:t>本合同自</w:t>
      </w:r>
      <w:r>
        <w:rPr>
          <w:szCs w:val="21"/>
          <w:u w:val="single"/>
        </w:rPr>
        <w:t xml:space="preserve">                                         </w:t>
      </w:r>
      <w:r>
        <w:rPr>
          <w:szCs w:val="21"/>
        </w:rPr>
        <w:t>生效。</w:t>
      </w:r>
      <w:bookmarkEnd w:id="1310"/>
    </w:p>
    <w:p>
      <w:pPr>
        <w:spacing w:line="360" w:lineRule="auto"/>
        <w:ind w:left="-10" w:leftChars="-5" w:right="-325" w:rightChars="-155" w:firstLine="11" w:firstLineChars="5"/>
        <w:rPr>
          <w:rFonts w:eastAsia="黑体"/>
          <w:b/>
          <w:szCs w:val="21"/>
        </w:rPr>
      </w:pPr>
      <w:bookmarkStart w:id="1311" w:name="_Toc11888"/>
      <w:r>
        <w:rPr>
          <w:rFonts w:eastAsia="黑体"/>
          <w:b/>
          <w:szCs w:val="21"/>
        </w:rPr>
        <w:t>十四、合同份数</w:t>
      </w:r>
      <w:bookmarkEnd w:id="1311"/>
    </w:p>
    <w:p>
      <w:pPr>
        <w:spacing w:line="360" w:lineRule="auto"/>
        <w:ind w:left="-10" w:leftChars="-5" w:right="-325" w:rightChars="-155" w:firstLine="10" w:firstLineChars="5"/>
        <w:rPr>
          <w:rFonts w:eastAsia="黑体"/>
          <w:szCs w:val="21"/>
        </w:rPr>
      </w:pPr>
      <w:bookmarkStart w:id="1312" w:name="_Toc18374"/>
      <w:r>
        <w:rPr>
          <w:szCs w:val="21"/>
        </w:rPr>
        <w:t>本合同在一式</w:t>
      </w:r>
      <w:r>
        <w:rPr>
          <w:szCs w:val="21"/>
          <w:u w:val="single"/>
        </w:rPr>
        <w:t xml:space="preserve">      </w:t>
      </w:r>
      <w:r>
        <w:rPr>
          <w:szCs w:val="21"/>
        </w:rPr>
        <w:t>份，均具有同等法律效力，发包人执</w:t>
      </w:r>
      <w:r>
        <w:rPr>
          <w:szCs w:val="21"/>
          <w:u w:val="single"/>
        </w:rPr>
        <w:t xml:space="preserve">     </w:t>
      </w:r>
      <w:r>
        <w:rPr>
          <w:szCs w:val="21"/>
        </w:rPr>
        <w:t xml:space="preserve"> 份，承包人执</w:t>
      </w:r>
      <w:bookmarkEnd w:id="1312"/>
      <w:r>
        <w:rPr>
          <w:szCs w:val="21"/>
          <w:u w:val="single"/>
        </w:rPr>
        <w:t xml:space="preserve">       </w:t>
      </w:r>
    </w:p>
    <w:p>
      <w:pPr>
        <w:spacing w:line="360" w:lineRule="auto"/>
        <w:ind w:left="-10" w:leftChars="-5" w:right="-325" w:rightChars="-155" w:firstLine="10" w:firstLineChars="5"/>
        <w:rPr>
          <w:rFonts w:hint="eastAsia"/>
          <w:szCs w:val="21"/>
        </w:rPr>
      </w:pPr>
      <w:r>
        <w:rPr>
          <w:szCs w:val="21"/>
        </w:rPr>
        <w:t>份，其中一份在合同报送建设行政主管部门备案时留存。</w:t>
      </w:r>
    </w:p>
    <w:p>
      <w:pPr>
        <w:spacing w:line="360" w:lineRule="auto"/>
        <w:ind w:left="-10" w:leftChars="-5" w:right="-325" w:rightChars="-155" w:firstLine="10" w:firstLineChars="5"/>
        <w:rPr>
          <w:rFonts w:hint="eastAsia"/>
          <w:szCs w:val="21"/>
        </w:rPr>
      </w:pPr>
      <w:r>
        <w:rPr>
          <w:szCs w:val="21"/>
        </w:rPr>
        <w:t>发包人：(公章)                            承包人：(公章)</w:t>
      </w:r>
    </w:p>
    <w:p>
      <w:pPr>
        <w:spacing w:line="360" w:lineRule="auto"/>
        <w:ind w:left="-10" w:leftChars="-5" w:right="-325" w:rightChars="-155" w:firstLine="10" w:firstLineChars="5"/>
        <w:rPr>
          <w:szCs w:val="21"/>
        </w:rPr>
      </w:pPr>
      <w:r>
        <w:rPr>
          <w:szCs w:val="21"/>
        </w:rPr>
        <w:t>法定代表人或其委托代理人：               法定代表人或其委托代理人：</w:t>
      </w:r>
    </w:p>
    <w:p>
      <w:pPr>
        <w:spacing w:line="360" w:lineRule="auto"/>
        <w:ind w:left="-10" w:leftChars="-5" w:right="-325" w:rightChars="-155" w:firstLine="10" w:firstLineChars="5"/>
        <w:rPr>
          <w:szCs w:val="21"/>
        </w:rPr>
      </w:pPr>
      <w:r>
        <w:rPr>
          <w:szCs w:val="21"/>
        </w:rPr>
        <w:t>(签字)                                   (签字)</w:t>
      </w:r>
    </w:p>
    <w:p>
      <w:pPr>
        <w:spacing w:line="360" w:lineRule="auto"/>
        <w:ind w:left="-10" w:leftChars="-5" w:right="-325" w:rightChars="-155" w:firstLine="10" w:firstLineChars="5"/>
        <w:rPr>
          <w:szCs w:val="21"/>
          <w:u w:val="single"/>
        </w:rPr>
      </w:pPr>
      <w:r>
        <w:rPr>
          <w:szCs w:val="21"/>
        </w:rPr>
        <w:t>组织机构代码：</w:t>
      </w:r>
      <w:r>
        <w:rPr>
          <w:szCs w:val="21"/>
          <w:u w:val="single"/>
        </w:rPr>
        <w:t xml:space="preserve">                     </w:t>
      </w:r>
      <w:r>
        <w:rPr>
          <w:szCs w:val="21"/>
        </w:rPr>
        <w:t xml:space="preserve">      组织机构代码：</w:t>
      </w:r>
      <w:r>
        <w:rPr>
          <w:szCs w:val="21"/>
          <w:u w:val="single"/>
        </w:rPr>
        <w:t xml:space="preserve">                      </w:t>
      </w:r>
    </w:p>
    <w:p>
      <w:pPr>
        <w:spacing w:line="360" w:lineRule="auto"/>
        <w:ind w:left="-10" w:leftChars="-5" w:right="-325" w:rightChars="-155" w:firstLine="10" w:firstLineChars="5"/>
        <w:rPr>
          <w:szCs w:val="21"/>
          <w:u w:val="single"/>
        </w:rPr>
      </w:pPr>
      <w:r>
        <w:rPr>
          <w:szCs w:val="21"/>
        </w:rPr>
        <w:t>地    址：</w:t>
      </w:r>
      <w:r>
        <w:rPr>
          <w:szCs w:val="21"/>
          <w:u w:val="single"/>
        </w:rPr>
        <w:t xml:space="preserve">                         </w:t>
      </w:r>
      <w:r>
        <w:rPr>
          <w:szCs w:val="21"/>
        </w:rPr>
        <w:t xml:space="preserve">      地    址：</w:t>
      </w:r>
      <w:r>
        <w:rPr>
          <w:szCs w:val="21"/>
          <w:u w:val="single"/>
        </w:rPr>
        <w:t xml:space="preserve">                          </w:t>
      </w:r>
    </w:p>
    <w:p>
      <w:pPr>
        <w:spacing w:line="360" w:lineRule="auto"/>
        <w:ind w:left="-10" w:leftChars="-5" w:right="-325" w:rightChars="-155" w:firstLine="10" w:firstLineChars="5"/>
        <w:rPr>
          <w:szCs w:val="21"/>
        </w:rPr>
      </w:pPr>
      <w:r>
        <w:rPr>
          <w:szCs w:val="21"/>
        </w:rPr>
        <w:t>邮政编码：</w:t>
      </w:r>
      <w:r>
        <w:rPr>
          <w:szCs w:val="21"/>
          <w:u w:val="single"/>
        </w:rPr>
        <w:t xml:space="preserve">                         </w:t>
      </w:r>
      <w:r>
        <w:rPr>
          <w:szCs w:val="21"/>
        </w:rPr>
        <w:t xml:space="preserve">      邮政编码：</w:t>
      </w:r>
      <w:r>
        <w:rPr>
          <w:szCs w:val="21"/>
          <w:u w:val="single"/>
        </w:rPr>
        <w:t xml:space="preserve">                          </w:t>
      </w:r>
    </w:p>
    <w:p>
      <w:pPr>
        <w:spacing w:line="360" w:lineRule="auto"/>
        <w:ind w:left="-10" w:leftChars="-5" w:right="-325" w:rightChars="-155" w:firstLine="10" w:firstLineChars="5"/>
        <w:rPr>
          <w:szCs w:val="21"/>
        </w:rPr>
      </w:pPr>
      <w:r>
        <w:rPr>
          <w:szCs w:val="21"/>
        </w:rPr>
        <w:t>法定代表人：</w:t>
      </w:r>
      <w:r>
        <w:rPr>
          <w:szCs w:val="21"/>
          <w:u w:val="single"/>
        </w:rPr>
        <w:t xml:space="preserve">                       </w:t>
      </w:r>
      <w:r>
        <w:rPr>
          <w:szCs w:val="21"/>
        </w:rPr>
        <w:t xml:space="preserve">      法定代表人：</w:t>
      </w:r>
      <w:r>
        <w:rPr>
          <w:szCs w:val="21"/>
          <w:u w:val="single"/>
        </w:rPr>
        <w:t xml:space="preserve">                        </w:t>
      </w:r>
    </w:p>
    <w:p>
      <w:pPr>
        <w:spacing w:line="360" w:lineRule="auto"/>
        <w:ind w:left="-10" w:leftChars="-5" w:right="-325" w:rightChars="-155" w:firstLine="10" w:firstLineChars="5"/>
        <w:rPr>
          <w:szCs w:val="21"/>
        </w:rPr>
      </w:pPr>
      <w:r>
        <w:rPr>
          <w:szCs w:val="21"/>
        </w:rPr>
        <w:t>委托代理人：</w:t>
      </w:r>
      <w:r>
        <w:rPr>
          <w:szCs w:val="21"/>
          <w:u w:val="single"/>
        </w:rPr>
        <w:t xml:space="preserve">                       </w:t>
      </w:r>
      <w:r>
        <w:rPr>
          <w:szCs w:val="21"/>
        </w:rPr>
        <w:t xml:space="preserve">      委托代理人：</w:t>
      </w:r>
      <w:r>
        <w:rPr>
          <w:szCs w:val="21"/>
          <w:u w:val="single"/>
        </w:rPr>
        <w:t xml:space="preserve">                        </w:t>
      </w:r>
    </w:p>
    <w:p>
      <w:pPr>
        <w:spacing w:line="360" w:lineRule="auto"/>
        <w:ind w:left="-10" w:leftChars="-5" w:right="-325" w:rightChars="-155" w:firstLine="10" w:firstLineChars="5"/>
        <w:rPr>
          <w:szCs w:val="21"/>
        </w:rPr>
      </w:pPr>
      <w:r>
        <w:rPr>
          <w:szCs w:val="21"/>
        </w:rPr>
        <w:t>电    话：</w:t>
      </w:r>
      <w:r>
        <w:rPr>
          <w:szCs w:val="21"/>
          <w:u w:val="single"/>
        </w:rPr>
        <w:t xml:space="preserve">                         </w:t>
      </w:r>
      <w:r>
        <w:rPr>
          <w:szCs w:val="21"/>
        </w:rPr>
        <w:t xml:space="preserve">      电    话：</w:t>
      </w:r>
      <w:r>
        <w:rPr>
          <w:szCs w:val="21"/>
          <w:u w:val="single"/>
        </w:rPr>
        <w:t xml:space="preserve">                          </w:t>
      </w:r>
    </w:p>
    <w:p>
      <w:pPr>
        <w:spacing w:line="360" w:lineRule="auto"/>
        <w:ind w:left="-10" w:leftChars="-5" w:right="-325" w:rightChars="-155" w:firstLine="10" w:firstLineChars="5"/>
        <w:rPr>
          <w:szCs w:val="21"/>
        </w:rPr>
      </w:pPr>
      <w:r>
        <w:rPr>
          <w:szCs w:val="21"/>
        </w:rPr>
        <w:t>传    真：</w:t>
      </w:r>
      <w:r>
        <w:rPr>
          <w:szCs w:val="21"/>
          <w:u w:val="single"/>
        </w:rPr>
        <w:t xml:space="preserve">                         </w:t>
      </w:r>
      <w:r>
        <w:rPr>
          <w:szCs w:val="21"/>
        </w:rPr>
        <w:t xml:space="preserve">      传    真：</w:t>
      </w:r>
      <w:r>
        <w:rPr>
          <w:szCs w:val="21"/>
          <w:u w:val="single"/>
        </w:rPr>
        <w:t xml:space="preserve">                          </w:t>
      </w:r>
    </w:p>
    <w:p>
      <w:pPr>
        <w:spacing w:line="360" w:lineRule="auto"/>
        <w:ind w:left="-10" w:leftChars="-5" w:right="-325" w:rightChars="-155" w:firstLine="10" w:firstLineChars="5"/>
        <w:rPr>
          <w:szCs w:val="21"/>
        </w:rPr>
      </w:pPr>
      <w:r>
        <w:rPr>
          <w:szCs w:val="21"/>
        </w:rPr>
        <w:t>电子信箱：</w:t>
      </w:r>
      <w:r>
        <w:rPr>
          <w:szCs w:val="21"/>
          <w:u w:val="single"/>
        </w:rPr>
        <w:t xml:space="preserve">                         </w:t>
      </w:r>
      <w:r>
        <w:rPr>
          <w:szCs w:val="21"/>
        </w:rPr>
        <w:t xml:space="preserve">      电子信箱：</w:t>
      </w:r>
      <w:r>
        <w:rPr>
          <w:szCs w:val="21"/>
          <w:u w:val="single"/>
        </w:rPr>
        <w:t xml:space="preserve">                          </w:t>
      </w:r>
    </w:p>
    <w:p>
      <w:pPr>
        <w:spacing w:line="360" w:lineRule="auto"/>
        <w:ind w:left="-10" w:leftChars="-5" w:right="-325" w:rightChars="-155" w:firstLine="10" w:firstLineChars="5"/>
        <w:rPr>
          <w:szCs w:val="21"/>
        </w:rPr>
      </w:pPr>
      <w:r>
        <w:rPr>
          <w:szCs w:val="21"/>
        </w:rPr>
        <w:t>开户银行：</w:t>
      </w:r>
      <w:r>
        <w:rPr>
          <w:szCs w:val="21"/>
          <w:u w:val="single"/>
        </w:rPr>
        <w:t xml:space="preserve">                         </w:t>
      </w:r>
      <w:r>
        <w:rPr>
          <w:szCs w:val="21"/>
        </w:rPr>
        <w:t xml:space="preserve">      开户银行：</w:t>
      </w:r>
      <w:r>
        <w:rPr>
          <w:szCs w:val="21"/>
          <w:u w:val="single"/>
        </w:rPr>
        <w:t xml:space="preserve">                          </w:t>
      </w:r>
    </w:p>
    <w:p>
      <w:pPr>
        <w:spacing w:line="360" w:lineRule="auto"/>
        <w:ind w:left="-10" w:leftChars="-5" w:right="-325" w:rightChars="-155" w:firstLine="10" w:firstLineChars="5"/>
        <w:rPr>
          <w:szCs w:val="21"/>
          <w:u w:val="single"/>
        </w:rPr>
      </w:pPr>
      <w:r>
        <w:rPr>
          <w:szCs w:val="21"/>
        </w:rPr>
        <w:t>账    号：</w:t>
      </w:r>
      <w:r>
        <w:rPr>
          <w:szCs w:val="21"/>
          <w:u w:val="single"/>
        </w:rPr>
        <w:t xml:space="preserve">                         </w:t>
      </w:r>
      <w:r>
        <w:rPr>
          <w:szCs w:val="21"/>
        </w:rPr>
        <w:t xml:space="preserve">      账    号：</w:t>
      </w:r>
      <w:r>
        <w:rPr>
          <w:szCs w:val="21"/>
          <w:u w:val="single"/>
        </w:rPr>
        <w:t xml:space="preserve">                          </w:t>
      </w:r>
    </w:p>
    <w:p>
      <w:pPr>
        <w:spacing w:line="360" w:lineRule="auto"/>
        <w:ind w:left="-10" w:leftChars="-5" w:right="-325" w:rightChars="-155" w:firstLine="10" w:firstLineChars="5"/>
        <w:rPr>
          <w:szCs w:val="21"/>
        </w:rPr>
      </w:pPr>
      <w:r>
        <w:rPr>
          <w:szCs w:val="21"/>
        </w:rPr>
        <w:t xml:space="preserve">建设行政管理部门备案意见：              工商行政管理部门备案意见： </w:t>
      </w:r>
    </w:p>
    <w:p>
      <w:pPr>
        <w:spacing w:line="360" w:lineRule="auto"/>
        <w:ind w:left="-10" w:leftChars="-5" w:right="-325" w:rightChars="-155" w:firstLine="10" w:firstLineChars="5"/>
        <w:rPr>
          <w:szCs w:val="21"/>
        </w:rPr>
      </w:pPr>
      <w:r>
        <w:rPr>
          <w:szCs w:val="21"/>
        </w:rPr>
        <w:t xml:space="preserve">（盖章）                                    （盖章）     </w:t>
      </w:r>
    </w:p>
    <w:p>
      <w:pPr>
        <w:spacing w:line="360" w:lineRule="auto"/>
        <w:ind w:left="-10" w:leftChars="-5" w:right="-325" w:rightChars="-155" w:firstLine="10" w:firstLineChars="5"/>
        <w:jc w:val="center"/>
        <w:rPr>
          <w:szCs w:val="21"/>
        </w:rPr>
      </w:pPr>
      <w:r>
        <w:rPr>
          <w:szCs w:val="21"/>
        </w:rPr>
        <w:t>日期</w:t>
      </w:r>
      <w:r>
        <w:rPr>
          <w:szCs w:val="21"/>
          <w:u w:val="single"/>
        </w:rPr>
        <w:t xml:space="preserve">       </w:t>
      </w:r>
      <w:r>
        <w:rPr>
          <w:szCs w:val="21"/>
        </w:rPr>
        <w:t>年</w:t>
      </w:r>
      <w:r>
        <w:rPr>
          <w:szCs w:val="21"/>
          <w:u w:val="single"/>
        </w:rPr>
        <w:t xml:space="preserve">     </w:t>
      </w:r>
      <w:r>
        <w:rPr>
          <w:szCs w:val="21"/>
        </w:rPr>
        <w:t xml:space="preserve">月 </w:t>
      </w:r>
      <w:r>
        <w:rPr>
          <w:szCs w:val="21"/>
          <w:u w:val="single"/>
        </w:rPr>
        <w:t xml:space="preserve">     </w:t>
      </w:r>
      <w:r>
        <w:rPr>
          <w:szCs w:val="21"/>
        </w:rPr>
        <w:t xml:space="preserve"> 日               日期</w:t>
      </w:r>
      <w:r>
        <w:rPr>
          <w:szCs w:val="21"/>
          <w:u w:val="single"/>
        </w:rPr>
        <w:t xml:space="preserve">       </w:t>
      </w:r>
      <w:r>
        <w:rPr>
          <w:szCs w:val="21"/>
        </w:rPr>
        <w:t>年</w:t>
      </w:r>
      <w:r>
        <w:rPr>
          <w:szCs w:val="21"/>
          <w:u w:val="single"/>
        </w:rPr>
        <w:t xml:space="preserve">     </w:t>
      </w:r>
      <w:r>
        <w:rPr>
          <w:szCs w:val="21"/>
        </w:rPr>
        <w:t xml:space="preserve">月 </w:t>
      </w:r>
      <w:r>
        <w:rPr>
          <w:szCs w:val="21"/>
          <w:u w:val="single"/>
        </w:rPr>
        <w:t xml:space="preserve">     </w:t>
      </w:r>
      <w:r>
        <w:rPr>
          <w:szCs w:val="21"/>
        </w:rPr>
        <w:t xml:space="preserve"> 日  </w:t>
      </w:r>
    </w:p>
    <w:p>
      <w:pPr>
        <w:overflowPunct w:val="0"/>
        <w:autoSpaceDE w:val="0"/>
        <w:autoSpaceDN w:val="0"/>
        <w:spacing w:line="360" w:lineRule="auto"/>
        <w:ind w:left="-10" w:leftChars="-5" w:right="-325" w:rightChars="-155" w:firstLine="11" w:firstLineChars="5"/>
        <w:jc w:val="center"/>
        <w:rPr>
          <w:rFonts w:hint="eastAsia" w:eastAsia="黑体"/>
          <w:b/>
          <w:szCs w:val="21"/>
        </w:rPr>
      </w:pPr>
    </w:p>
    <w:p>
      <w:pPr>
        <w:overflowPunct w:val="0"/>
        <w:autoSpaceDE w:val="0"/>
        <w:autoSpaceDN w:val="0"/>
        <w:spacing w:line="360" w:lineRule="auto"/>
        <w:ind w:left="-10" w:leftChars="-5" w:right="-325" w:rightChars="-155" w:firstLine="16" w:firstLineChars="5"/>
        <w:jc w:val="center"/>
        <w:outlineLvl w:val="2"/>
        <w:rPr>
          <w:rFonts w:hint="eastAsia" w:eastAsia="黑体"/>
          <w:b/>
          <w:sz w:val="32"/>
          <w:szCs w:val="32"/>
        </w:rPr>
      </w:pPr>
      <w:bookmarkStart w:id="1313" w:name="_Toc437"/>
      <w:bookmarkStart w:id="1314" w:name="_Toc5074"/>
    </w:p>
    <w:p>
      <w:pPr>
        <w:overflowPunct w:val="0"/>
        <w:autoSpaceDE w:val="0"/>
        <w:autoSpaceDN w:val="0"/>
        <w:spacing w:line="360" w:lineRule="auto"/>
        <w:ind w:left="-10" w:leftChars="-5" w:right="-325" w:rightChars="-155" w:firstLine="16" w:firstLineChars="5"/>
        <w:jc w:val="center"/>
        <w:outlineLvl w:val="2"/>
        <w:rPr>
          <w:rFonts w:hint="eastAsia" w:eastAsia="黑体"/>
          <w:b/>
          <w:sz w:val="32"/>
          <w:szCs w:val="32"/>
        </w:rPr>
      </w:pPr>
    </w:p>
    <w:p>
      <w:pPr>
        <w:overflowPunct w:val="0"/>
        <w:autoSpaceDE w:val="0"/>
        <w:autoSpaceDN w:val="0"/>
        <w:spacing w:line="360" w:lineRule="auto"/>
        <w:ind w:left="-10" w:leftChars="-5" w:right="-325" w:rightChars="-155" w:firstLine="14" w:firstLineChars="5"/>
        <w:jc w:val="center"/>
        <w:outlineLvl w:val="2"/>
        <w:rPr>
          <w:rFonts w:hint="eastAsia" w:eastAsia="黑体"/>
          <w:b/>
          <w:sz w:val="28"/>
          <w:szCs w:val="28"/>
        </w:rPr>
      </w:pPr>
      <w:r>
        <w:rPr>
          <w:rFonts w:eastAsia="黑体"/>
          <w:b/>
          <w:sz w:val="28"/>
          <w:szCs w:val="28"/>
        </w:rPr>
        <w:t>第二节  通用合同条款</w:t>
      </w:r>
      <w:bookmarkEnd w:id="1313"/>
      <w:bookmarkEnd w:id="1314"/>
    </w:p>
    <w:p>
      <w:pPr>
        <w:pStyle w:val="22"/>
        <w:keepNext w:val="0"/>
        <w:keepLines w:val="0"/>
        <w:overflowPunct w:val="0"/>
        <w:autoSpaceDE w:val="0"/>
        <w:autoSpaceDN w:val="0"/>
        <w:spacing w:before="0" w:line="360" w:lineRule="auto"/>
        <w:ind w:left="-10" w:leftChars="-5" w:right="-325" w:rightChars="-155" w:firstLine="14" w:firstLineChars="5"/>
        <w:outlineLvl w:val="9"/>
        <w:rPr>
          <w:rFonts w:cs="Times New Roman"/>
          <w:b/>
          <w:szCs w:val="28"/>
        </w:rPr>
      </w:pPr>
      <w:bookmarkStart w:id="1315" w:name="_Toc15414"/>
      <w:bookmarkStart w:id="1316" w:name="_Toc152045611"/>
      <w:bookmarkStart w:id="1317" w:name="_Toc20375"/>
      <w:bookmarkStart w:id="1318" w:name="_Toc152042389"/>
      <w:bookmarkStart w:id="1319" w:name="_Toc144974579"/>
      <w:bookmarkStart w:id="1320" w:name="_Toc179632629"/>
      <w:r>
        <w:rPr>
          <w:rFonts w:cs="Times New Roman"/>
          <w:b/>
          <w:szCs w:val="28"/>
        </w:rPr>
        <w:t>1. 一般约定</w:t>
      </w:r>
      <w:bookmarkEnd w:id="1315"/>
      <w:bookmarkEnd w:id="1316"/>
      <w:bookmarkEnd w:id="1317"/>
      <w:bookmarkEnd w:id="1318"/>
      <w:bookmarkEnd w:id="1319"/>
      <w:bookmarkEnd w:id="1320"/>
    </w:p>
    <w:p>
      <w:pPr>
        <w:pStyle w:val="27"/>
        <w:keepNext w:val="0"/>
        <w:keepLines w:val="0"/>
        <w:overflowPunct w:val="0"/>
        <w:autoSpaceDE w:val="0"/>
        <w:autoSpaceDN w:val="0"/>
        <w:spacing w:line="360" w:lineRule="auto"/>
        <w:ind w:left="-10" w:leftChars="-5" w:right="-325" w:rightChars="-155" w:firstLine="16" w:firstLineChars="5"/>
        <w:outlineLvl w:val="9"/>
        <w:rPr>
          <w:rFonts w:eastAsia="宋体" w:cs="Times New Roman"/>
          <w:b/>
          <w:sz w:val="32"/>
          <w:szCs w:val="32"/>
        </w:rPr>
      </w:pPr>
      <w:bookmarkStart w:id="1321" w:name="_Toc179632630"/>
      <w:bookmarkStart w:id="1322" w:name="_Toc14529"/>
      <w:bookmarkStart w:id="1323" w:name="_Toc144974580"/>
      <w:bookmarkStart w:id="1324" w:name="_Toc6919"/>
      <w:bookmarkStart w:id="1325" w:name="_Toc152045612"/>
      <w:bookmarkStart w:id="1326" w:name="_Toc152042390"/>
      <w:r>
        <w:rPr>
          <w:rFonts w:eastAsia="宋体" w:cs="Times New Roman"/>
          <w:b/>
          <w:sz w:val="32"/>
          <w:szCs w:val="32"/>
        </w:rPr>
        <w:t>1.1 词语定义</w:t>
      </w:r>
      <w:bookmarkEnd w:id="1321"/>
      <w:bookmarkEnd w:id="1322"/>
      <w:bookmarkEnd w:id="1323"/>
      <w:bookmarkEnd w:id="1324"/>
      <w:bookmarkEnd w:id="1325"/>
      <w:bookmarkEnd w:id="1326"/>
    </w:p>
    <w:p>
      <w:pPr>
        <w:overflowPunct w:val="0"/>
        <w:autoSpaceDE w:val="0"/>
        <w:autoSpaceDN w:val="0"/>
        <w:spacing w:line="360" w:lineRule="auto"/>
        <w:ind w:left="-10" w:leftChars="-5" w:right="-325" w:rightChars="-155" w:firstLine="10" w:firstLineChars="5"/>
      </w:pPr>
      <w:r>
        <w:t>通用合同条款、专用合同条款中的下列词语应具有本款所赋予的含义。</w:t>
      </w:r>
    </w:p>
    <w:p>
      <w:pPr>
        <w:overflowPunct w:val="0"/>
        <w:autoSpaceDE w:val="0"/>
        <w:autoSpaceDN w:val="0"/>
        <w:spacing w:line="360" w:lineRule="auto"/>
        <w:ind w:left="-10" w:leftChars="-5" w:right="-325" w:rightChars="-155" w:firstLine="10" w:firstLineChars="5"/>
      </w:pPr>
      <w:r>
        <w:t xml:space="preserve">1.1.1 </w:t>
      </w:r>
      <w:r>
        <w:rPr>
          <w:rFonts w:eastAsia="黑体"/>
        </w:rPr>
        <w:t>合同</w:t>
      </w:r>
    </w:p>
    <w:p>
      <w:pPr>
        <w:overflowPunct w:val="0"/>
        <w:autoSpaceDE w:val="0"/>
        <w:autoSpaceDN w:val="0"/>
        <w:spacing w:line="360" w:lineRule="auto"/>
        <w:ind w:left="-10" w:leftChars="-5" w:right="-325" w:rightChars="-155" w:firstLine="10" w:firstLineChars="5"/>
      </w:pPr>
      <w:r>
        <w:t>1.1.1.1 合同文件（或称合同）：指合同协议书、中标通知书、投标函及投标函附录、专用合同条款、通用合同条款、技术标准和要求、图纸、已标价工程量清单，以及其他合同文件。</w:t>
      </w:r>
    </w:p>
    <w:p>
      <w:pPr>
        <w:overflowPunct w:val="0"/>
        <w:autoSpaceDE w:val="0"/>
        <w:autoSpaceDN w:val="0"/>
        <w:spacing w:line="360" w:lineRule="auto"/>
        <w:ind w:left="-10" w:leftChars="-5" w:right="-325" w:rightChars="-155" w:firstLine="10" w:firstLineChars="5"/>
      </w:pPr>
      <w:r>
        <w:t>1.1.1.2 合同协议书：指第1.5款所指的合同协议书。</w:t>
      </w:r>
    </w:p>
    <w:p>
      <w:pPr>
        <w:overflowPunct w:val="0"/>
        <w:autoSpaceDE w:val="0"/>
        <w:autoSpaceDN w:val="0"/>
        <w:spacing w:line="360" w:lineRule="auto"/>
        <w:ind w:left="-10" w:leftChars="-5" w:right="-325" w:rightChars="-155" w:firstLine="10" w:firstLineChars="5"/>
      </w:pPr>
      <w:r>
        <w:t>1.1.1.3 中标通知书：指发包人通知承包人中标的函件。中标通知书随附的澄清、说明、补正事项纪要等，是中标通知书的组成部分。</w:t>
      </w:r>
    </w:p>
    <w:p>
      <w:pPr>
        <w:overflowPunct w:val="0"/>
        <w:autoSpaceDE w:val="0"/>
        <w:autoSpaceDN w:val="0"/>
        <w:spacing w:line="360" w:lineRule="auto"/>
        <w:ind w:left="-10" w:leftChars="-5" w:right="-325" w:rightChars="-155" w:firstLine="10" w:firstLineChars="5"/>
        <w:rPr>
          <w:dstrike/>
          <w:szCs w:val="21"/>
        </w:rPr>
      </w:pPr>
      <w:r>
        <w:t>1.1.1.4 投标函：指构成合同文件组成部分的由承包人填写并签署的投标函。</w:t>
      </w:r>
    </w:p>
    <w:p>
      <w:pPr>
        <w:overflowPunct w:val="0"/>
        <w:autoSpaceDE w:val="0"/>
        <w:autoSpaceDN w:val="0"/>
        <w:spacing w:line="360" w:lineRule="auto"/>
        <w:ind w:left="-10" w:leftChars="-5" w:right="-325" w:rightChars="-155" w:firstLine="10" w:firstLineChars="5"/>
      </w:pPr>
      <w:r>
        <w:t>1.1.1.5 投标函附录：指附在投标函后构成合同文件的投标函附录。</w:t>
      </w:r>
    </w:p>
    <w:p>
      <w:pPr>
        <w:overflowPunct w:val="0"/>
        <w:autoSpaceDE w:val="0"/>
        <w:autoSpaceDN w:val="0"/>
        <w:spacing w:line="360" w:lineRule="auto"/>
        <w:ind w:left="-10" w:leftChars="-5" w:right="-325" w:rightChars="-155" w:firstLine="10" w:firstLineChars="5"/>
      </w:pPr>
      <w:r>
        <w:t>1.1.1.6 技术标准和要求：指构成合同文件组成部分的名为技术标准和要求的文件，以及合同双方当事人约定对其所作的修改或补充。</w:t>
      </w:r>
    </w:p>
    <w:p>
      <w:pPr>
        <w:overflowPunct w:val="0"/>
        <w:autoSpaceDE w:val="0"/>
        <w:autoSpaceDN w:val="0"/>
        <w:spacing w:line="360" w:lineRule="auto"/>
        <w:ind w:left="-10" w:leftChars="-5" w:right="-325" w:rightChars="-155" w:firstLine="10" w:firstLineChars="5"/>
      </w:pPr>
      <w:r>
        <w:t>1.1.1.7图纸：指包含在合同中的工程图纸，以及由发包人按合同约定提供的任何补充和修改的图纸，包括配套的说明。</w:t>
      </w:r>
    </w:p>
    <w:p>
      <w:pPr>
        <w:overflowPunct w:val="0"/>
        <w:autoSpaceDE w:val="0"/>
        <w:autoSpaceDN w:val="0"/>
        <w:spacing w:line="360" w:lineRule="auto"/>
        <w:ind w:left="-10" w:leftChars="-5" w:right="-325" w:rightChars="-155" w:firstLine="10" w:firstLineChars="5"/>
      </w:pPr>
      <w:r>
        <w:t>1.1.1.8 已标价工程量清单：指构成合同文件组成部分的由承包人按照规定的格式和要求填写并标明价格的工程量清单。</w:t>
      </w:r>
    </w:p>
    <w:p>
      <w:pPr>
        <w:overflowPunct w:val="0"/>
        <w:autoSpaceDE w:val="0"/>
        <w:autoSpaceDN w:val="0"/>
        <w:spacing w:line="360" w:lineRule="auto"/>
        <w:ind w:left="-10" w:leftChars="-5" w:right="-325" w:rightChars="-155" w:firstLine="10" w:firstLineChars="5"/>
      </w:pPr>
      <w:r>
        <w:t>1.1.1.9 其他合同文件：指经合同双方当事人确认构成合同文件的其他文件。</w:t>
      </w:r>
    </w:p>
    <w:p>
      <w:pPr>
        <w:overflowPunct w:val="0"/>
        <w:autoSpaceDE w:val="0"/>
        <w:autoSpaceDN w:val="0"/>
        <w:spacing w:line="360" w:lineRule="auto"/>
        <w:ind w:left="-10" w:leftChars="-5" w:right="-325" w:rightChars="-155" w:firstLine="10" w:firstLineChars="5"/>
      </w:pPr>
      <w:r>
        <w:t xml:space="preserve">1.1.2 </w:t>
      </w:r>
      <w:r>
        <w:rPr>
          <w:rFonts w:eastAsia="黑体"/>
        </w:rPr>
        <w:t>合同当事人和人员</w:t>
      </w:r>
    </w:p>
    <w:p>
      <w:pPr>
        <w:overflowPunct w:val="0"/>
        <w:autoSpaceDE w:val="0"/>
        <w:autoSpaceDN w:val="0"/>
        <w:spacing w:line="360" w:lineRule="auto"/>
        <w:ind w:left="-10" w:leftChars="-5" w:right="-325" w:rightChars="-155" w:firstLine="10" w:firstLineChars="5"/>
      </w:pPr>
      <w:r>
        <w:t>1.1.2.1 合同当事人:指发包人和（或）承包人。</w:t>
      </w:r>
    </w:p>
    <w:p>
      <w:pPr>
        <w:overflowPunct w:val="0"/>
        <w:autoSpaceDE w:val="0"/>
        <w:autoSpaceDN w:val="0"/>
        <w:spacing w:line="360" w:lineRule="auto"/>
        <w:ind w:left="-10" w:leftChars="-5" w:right="-325" w:rightChars="-155" w:firstLine="10" w:firstLineChars="5"/>
      </w:pPr>
      <w:r>
        <w:t>1.1.2.2 发包人：指专用合同条款中指明并与承包人在合同协议书中签字的当事人。</w:t>
      </w:r>
    </w:p>
    <w:p>
      <w:pPr>
        <w:overflowPunct w:val="0"/>
        <w:autoSpaceDE w:val="0"/>
        <w:autoSpaceDN w:val="0"/>
        <w:spacing w:line="360" w:lineRule="auto"/>
        <w:ind w:left="-10" w:leftChars="-5" w:right="-325" w:rightChars="-155" w:firstLine="10" w:firstLineChars="5"/>
      </w:pPr>
      <w:r>
        <w:t>1.1.2.3 承包人：指与发包人签订合同协议书的当事人。</w:t>
      </w:r>
    </w:p>
    <w:p>
      <w:pPr>
        <w:overflowPunct w:val="0"/>
        <w:autoSpaceDE w:val="0"/>
        <w:autoSpaceDN w:val="0"/>
        <w:spacing w:line="360" w:lineRule="auto"/>
        <w:ind w:left="-10" w:leftChars="-5" w:right="-325" w:rightChars="-155" w:firstLine="10" w:firstLineChars="5"/>
      </w:pPr>
      <w:r>
        <w:t>1.1.2.4 承包人项目经理：指承包人派驻施工场地的全权负责人。</w:t>
      </w:r>
    </w:p>
    <w:p>
      <w:pPr>
        <w:overflowPunct w:val="0"/>
        <w:autoSpaceDE w:val="0"/>
        <w:autoSpaceDN w:val="0"/>
        <w:spacing w:line="360" w:lineRule="auto"/>
        <w:ind w:left="-10" w:leftChars="-5" w:right="-325" w:rightChars="-155" w:firstLine="10" w:firstLineChars="5"/>
      </w:pPr>
      <w:r>
        <w:t>1.1.2.5 分包人：指从承包人处分包合同中某一部分工程，并与其签订分包合同的分包人。</w:t>
      </w:r>
    </w:p>
    <w:p>
      <w:pPr>
        <w:overflowPunct w:val="0"/>
        <w:autoSpaceDE w:val="0"/>
        <w:autoSpaceDN w:val="0"/>
        <w:spacing w:line="360" w:lineRule="auto"/>
        <w:ind w:left="-10" w:leftChars="-5" w:right="-325" w:rightChars="-155" w:firstLine="10" w:firstLineChars="5"/>
      </w:pPr>
      <w:r>
        <w:t>1.1.2.6 监理人：指在专用合同条款中指明的，受发包人委托对合同履行实施管理的法人或其他组织。属于国家强制监理的，监理人应当具有相应的监理资质。</w:t>
      </w:r>
    </w:p>
    <w:p>
      <w:pPr>
        <w:overflowPunct w:val="0"/>
        <w:autoSpaceDE w:val="0"/>
        <w:autoSpaceDN w:val="0"/>
        <w:spacing w:line="360" w:lineRule="auto"/>
        <w:ind w:left="-10" w:leftChars="-5" w:right="-325" w:rightChars="-155" w:firstLine="10" w:firstLineChars="5"/>
      </w:pPr>
      <w:r>
        <w:t>1.1.2.7 总监理工程师（总监）：指由监理人委派常驻施工场地对合同履行实施管理的全权负责人。</w:t>
      </w:r>
    </w:p>
    <w:p>
      <w:pPr>
        <w:overflowPunct w:val="0"/>
        <w:autoSpaceDE w:val="0"/>
        <w:autoSpaceDN w:val="0"/>
        <w:spacing w:line="360" w:lineRule="auto"/>
        <w:ind w:left="-10" w:leftChars="-5" w:right="-325" w:rightChars="-155" w:firstLine="10" w:firstLineChars="5"/>
      </w:pPr>
      <w:r>
        <w:t xml:space="preserve">1.1.3 </w:t>
      </w:r>
      <w:r>
        <w:rPr>
          <w:rFonts w:eastAsia="黑体"/>
        </w:rPr>
        <w:t>工程和设备</w:t>
      </w:r>
    </w:p>
    <w:p>
      <w:pPr>
        <w:overflowPunct w:val="0"/>
        <w:autoSpaceDE w:val="0"/>
        <w:autoSpaceDN w:val="0"/>
        <w:spacing w:line="360" w:lineRule="auto"/>
        <w:ind w:left="-10" w:leftChars="-5" w:right="-325" w:rightChars="-155" w:firstLine="10" w:firstLineChars="5"/>
      </w:pPr>
      <w:r>
        <w:t>1.1.3.1 工程：指永久工程和（或）临时工程。</w:t>
      </w:r>
    </w:p>
    <w:p>
      <w:pPr>
        <w:overflowPunct w:val="0"/>
        <w:autoSpaceDE w:val="0"/>
        <w:autoSpaceDN w:val="0"/>
        <w:spacing w:line="360" w:lineRule="auto"/>
        <w:ind w:left="-10" w:leftChars="-5" w:right="-325" w:rightChars="-155" w:firstLine="10" w:firstLineChars="5"/>
      </w:pPr>
      <w:r>
        <w:t>1.1.3.2 永久工程：指按合同约定建造并移交给发包人的工程，包括工程设备。</w:t>
      </w:r>
    </w:p>
    <w:p>
      <w:pPr>
        <w:overflowPunct w:val="0"/>
        <w:autoSpaceDE w:val="0"/>
        <w:autoSpaceDN w:val="0"/>
        <w:spacing w:line="360" w:lineRule="auto"/>
        <w:ind w:left="-10" w:leftChars="-5" w:right="-325" w:rightChars="-155" w:firstLine="10" w:firstLineChars="5"/>
      </w:pPr>
      <w:r>
        <w:t>1.1.3.3 临时工程：指为完成合同约定的永久工程所修建的各类临时性工程，不包括施工设备。</w:t>
      </w:r>
    </w:p>
    <w:p>
      <w:pPr>
        <w:overflowPunct w:val="0"/>
        <w:autoSpaceDE w:val="0"/>
        <w:autoSpaceDN w:val="0"/>
        <w:spacing w:line="360" w:lineRule="auto"/>
        <w:ind w:left="-10" w:leftChars="-5" w:right="-325" w:rightChars="-155" w:firstLine="10" w:firstLineChars="5"/>
      </w:pPr>
      <w:r>
        <w:t>1.1.3.4 单位工程：指专用合同条款中指明特定范围的永久工程。</w:t>
      </w:r>
    </w:p>
    <w:p>
      <w:pPr>
        <w:overflowPunct w:val="0"/>
        <w:autoSpaceDE w:val="0"/>
        <w:autoSpaceDN w:val="0"/>
        <w:spacing w:line="360" w:lineRule="auto"/>
        <w:ind w:left="-10" w:leftChars="-5" w:right="-325" w:rightChars="-155" w:firstLine="10" w:firstLineChars="5"/>
      </w:pPr>
      <w:r>
        <w:t>1.1.3.5 工程设备：指构成或计划构成永久工程一部分的机电设备、金属结构设备、仪器装置、运载工具及其他类似的设备和装置。</w:t>
      </w:r>
    </w:p>
    <w:p>
      <w:pPr>
        <w:overflowPunct w:val="0"/>
        <w:autoSpaceDE w:val="0"/>
        <w:autoSpaceDN w:val="0"/>
        <w:spacing w:line="360" w:lineRule="auto"/>
        <w:ind w:left="-10" w:leftChars="-5" w:right="-325" w:rightChars="-155" w:firstLine="10" w:firstLineChars="5"/>
      </w:pPr>
      <w:r>
        <w:t>1.1.3.6 施工设备：指为完成合同约定的各项工作所需的设备、器具和其他物品，不包括临时工程和材料。</w:t>
      </w:r>
    </w:p>
    <w:p>
      <w:pPr>
        <w:overflowPunct w:val="0"/>
        <w:autoSpaceDE w:val="0"/>
        <w:autoSpaceDN w:val="0"/>
        <w:spacing w:line="360" w:lineRule="auto"/>
        <w:ind w:left="-10" w:leftChars="-5" w:right="-325" w:rightChars="-155" w:firstLine="10" w:firstLineChars="5"/>
      </w:pPr>
      <w:r>
        <w:t>1.1.3.7 临时设施：指为完成合同约定的各项工作所服务的临时性生产和生活设施。</w:t>
      </w:r>
    </w:p>
    <w:p>
      <w:pPr>
        <w:overflowPunct w:val="0"/>
        <w:autoSpaceDE w:val="0"/>
        <w:autoSpaceDN w:val="0"/>
        <w:spacing w:line="360" w:lineRule="auto"/>
        <w:ind w:left="-10" w:leftChars="-5" w:right="-325" w:rightChars="-155" w:firstLine="10" w:firstLineChars="5"/>
      </w:pPr>
      <w:r>
        <w:t>1.1.3.8 承包人设备：指承包人自带的施工设备。</w:t>
      </w:r>
    </w:p>
    <w:p>
      <w:pPr>
        <w:overflowPunct w:val="0"/>
        <w:autoSpaceDE w:val="0"/>
        <w:autoSpaceDN w:val="0"/>
        <w:spacing w:line="360" w:lineRule="auto"/>
        <w:ind w:left="-10" w:leftChars="-5" w:right="-325" w:rightChars="-155" w:firstLine="10" w:firstLineChars="5"/>
      </w:pPr>
      <w:r>
        <w:t>1.1.3.9 施工场地（或称工地、现场）：指用于合同工程施工的场所，以及在合同中指定作为施工场地组成部分的其他场所，包括永久占地和临时占地。</w:t>
      </w:r>
    </w:p>
    <w:p>
      <w:pPr>
        <w:overflowPunct w:val="0"/>
        <w:autoSpaceDE w:val="0"/>
        <w:autoSpaceDN w:val="0"/>
        <w:spacing w:line="360" w:lineRule="auto"/>
        <w:ind w:left="-10" w:leftChars="-5" w:right="-325" w:rightChars="-155" w:firstLine="10" w:firstLineChars="5"/>
      </w:pPr>
      <w:r>
        <w:t>1.1.3.10 永久占地：指专用合同条款中指明为实施合同工程需永久占用的土地。</w:t>
      </w:r>
    </w:p>
    <w:p>
      <w:pPr>
        <w:overflowPunct w:val="0"/>
        <w:autoSpaceDE w:val="0"/>
        <w:autoSpaceDN w:val="0"/>
        <w:spacing w:line="360" w:lineRule="auto"/>
        <w:ind w:left="-10" w:leftChars="-5" w:right="-325" w:rightChars="-155" w:firstLine="10" w:firstLineChars="5"/>
      </w:pPr>
      <w:r>
        <w:t>1.1.3.11 临时占地：指专用合同条款中指明为实施合同工程需临时占用的土地。</w:t>
      </w:r>
    </w:p>
    <w:p>
      <w:pPr>
        <w:overflowPunct w:val="0"/>
        <w:autoSpaceDE w:val="0"/>
        <w:autoSpaceDN w:val="0"/>
        <w:spacing w:line="360" w:lineRule="auto"/>
        <w:ind w:left="-10" w:leftChars="-5" w:right="-325" w:rightChars="-155" w:firstLine="10" w:firstLineChars="5"/>
      </w:pPr>
      <w:r>
        <w:t xml:space="preserve">1.1.4 </w:t>
      </w:r>
      <w:r>
        <w:rPr>
          <w:rFonts w:eastAsia="黑体"/>
        </w:rPr>
        <w:t>日期</w:t>
      </w:r>
    </w:p>
    <w:p>
      <w:pPr>
        <w:overflowPunct w:val="0"/>
        <w:autoSpaceDE w:val="0"/>
        <w:autoSpaceDN w:val="0"/>
        <w:spacing w:line="360" w:lineRule="auto"/>
        <w:ind w:left="-10" w:leftChars="-5" w:right="-325" w:rightChars="-155" w:firstLine="10" w:firstLineChars="5"/>
      </w:pPr>
      <w:r>
        <w:t>1.1.4.1 开工通知：指监理人按第11.1款通知承包人开工的函件。</w:t>
      </w:r>
    </w:p>
    <w:p>
      <w:pPr>
        <w:overflowPunct w:val="0"/>
        <w:autoSpaceDE w:val="0"/>
        <w:autoSpaceDN w:val="0"/>
        <w:spacing w:line="360" w:lineRule="auto"/>
        <w:ind w:left="-10" w:leftChars="-5" w:right="-325" w:rightChars="-155" w:firstLine="10" w:firstLineChars="5"/>
      </w:pPr>
      <w:r>
        <w:t>1.1.4.2 开工日期：指监理人按第11.1款发出的开工通知中写明的开工日期。</w:t>
      </w:r>
    </w:p>
    <w:p>
      <w:pPr>
        <w:overflowPunct w:val="0"/>
        <w:autoSpaceDE w:val="0"/>
        <w:autoSpaceDN w:val="0"/>
        <w:spacing w:line="360" w:lineRule="auto"/>
        <w:ind w:left="-10" w:leftChars="-5" w:right="-325" w:rightChars="-155" w:firstLine="10" w:firstLineChars="5"/>
      </w:pPr>
      <w:r>
        <w:t>1.1.4.3工期：指承包人在投标函中承诺的完成合同工程所需的期限，包括按第11.3款、第11.4款和第11.6款约定所作的变更。</w:t>
      </w:r>
    </w:p>
    <w:p>
      <w:pPr>
        <w:overflowPunct w:val="0"/>
        <w:autoSpaceDE w:val="0"/>
        <w:autoSpaceDN w:val="0"/>
        <w:spacing w:line="360" w:lineRule="auto"/>
        <w:ind w:left="-10" w:leftChars="-5" w:right="-325" w:rightChars="-155" w:firstLine="10" w:firstLineChars="5"/>
      </w:pPr>
      <w:r>
        <w:t>1.1.4.4 竣工日期：指第1.1.4.3目约定工期届满时的日期。实际竣工日期以工程接收证书中写明的日期为准。</w:t>
      </w:r>
    </w:p>
    <w:p>
      <w:pPr>
        <w:overflowPunct w:val="0"/>
        <w:autoSpaceDE w:val="0"/>
        <w:autoSpaceDN w:val="0"/>
        <w:spacing w:line="360" w:lineRule="auto"/>
        <w:ind w:left="-10" w:leftChars="-5" w:right="-325" w:rightChars="-155" w:firstLine="10" w:firstLineChars="5"/>
      </w:pPr>
      <w:r>
        <w:t>1.1.4.5 缺陷责任期：指履行第19.2款约定的缺陷责任的期限，具体期限由专用合同条款约定，包括根据第19.3款约定所作的延长。</w:t>
      </w:r>
    </w:p>
    <w:p>
      <w:pPr>
        <w:overflowPunct w:val="0"/>
        <w:autoSpaceDE w:val="0"/>
        <w:autoSpaceDN w:val="0"/>
        <w:spacing w:line="360" w:lineRule="auto"/>
        <w:ind w:left="-10" w:leftChars="-5" w:right="-325" w:rightChars="-155" w:firstLine="10" w:firstLineChars="5"/>
      </w:pPr>
      <w:r>
        <w:t>1.1.4.6 基准日期：指投标截止时间前28天的日期。</w:t>
      </w:r>
    </w:p>
    <w:p>
      <w:pPr>
        <w:overflowPunct w:val="0"/>
        <w:autoSpaceDE w:val="0"/>
        <w:autoSpaceDN w:val="0"/>
        <w:spacing w:line="360" w:lineRule="auto"/>
        <w:ind w:left="-10" w:leftChars="-5" w:right="-325" w:rightChars="-155" w:firstLine="10" w:firstLineChars="5"/>
      </w:pPr>
      <w:r>
        <w:t>1.1.4.7 天：除特别指明外，指日历天。合同中按天计算时间的，开始当天不计入，从次日开始计算。期限最后一天的截止时间为当天24:00。</w:t>
      </w:r>
    </w:p>
    <w:p>
      <w:pPr>
        <w:overflowPunct w:val="0"/>
        <w:autoSpaceDE w:val="0"/>
        <w:autoSpaceDN w:val="0"/>
        <w:spacing w:line="360" w:lineRule="auto"/>
        <w:ind w:left="-10" w:leftChars="-5" w:right="-325" w:rightChars="-155" w:firstLine="10" w:firstLineChars="5"/>
      </w:pPr>
      <w:r>
        <w:t xml:space="preserve">1.1.5 </w:t>
      </w:r>
      <w:r>
        <w:rPr>
          <w:rFonts w:eastAsia="黑体"/>
        </w:rPr>
        <w:t>合同价格和费用</w:t>
      </w:r>
    </w:p>
    <w:p>
      <w:pPr>
        <w:overflowPunct w:val="0"/>
        <w:autoSpaceDE w:val="0"/>
        <w:autoSpaceDN w:val="0"/>
        <w:spacing w:line="360" w:lineRule="auto"/>
        <w:ind w:left="-10" w:leftChars="-5" w:right="-325" w:rightChars="-155" w:firstLine="10" w:firstLineChars="5"/>
      </w:pPr>
      <w:r>
        <w:t>1.1.5.1 签约合同价：指签定合同时合同协议书中写明的，包括了暂列金额、暂估价的合同总金额。</w:t>
      </w:r>
    </w:p>
    <w:p>
      <w:pPr>
        <w:overflowPunct w:val="0"/>
        <w:autoSpaceDE w:val="0"/>
        <w:autoSpaceDN w:val="0"/>
        <w:spacing w:line="360" w:lineRule="auto"/>
        <w:ind w:left="-10" w:leftChars="-5" w:right="-325" w:rightChars="-155" w:firstLine="10" w:firstLineChars="5"/>
      </w:pPr>
      <w:r>
        <w:t>1.1.5.2 合同价格：指承包人按合同约定完成了包括缺陷责任期内的全部承包工作后，发包人应付给承包人的金额，包括在履行合同过程中按合同约定进行的变更和调整。</w:t>
      </w:r>
    </w:p>
    <w:p>
      <w:pPr>
        <w:overflowPunct w:val="0"/>
        <w:autoSpaceDE w:val="0"/>
        <w:autoSpaceDN w:val="0"/>
        <w:spacing w:line="360" w:lineRule="auto"/>
        <w:ind w:left="-10" w:leftChars="-5" w:right="-325" w:rightChars="-155" w:firstLine="10" w:firstLineChars="5"/>
      </w:pPr>
      <w:r>
        <w:t>1.1.5.3 费用：指为履行合同所发生的或将要发生的所有合理开支，包括管理费和应分摊的其他费用，但不包括利润。</w:t>
      </w:r>
    </w:p>
    <w:p>
      <w:pPr>
        <w:overflowPunct w:val="0"/>
        <w:autoSpaceDE w:val="0"/>
        <w:autoSpaceDN w:val="0"/>
        <w:spacing w:line="360" w:lineRule="auto"/>
        <w:ind w:left="-10" w:leftChars="-5" w:right="-325" w:rightChars="-155" w:firstLine="10" w:firstLineChars="5"/>
      </w:pPr>
      <w:r>
        <w:t>1.1.5.4 暂列金额：指已标价工程量清单中所列的暂列金额，用于在签订协议书时尚未确定或不可预见变更的施工及其所需材料、工程设备、服务等的金额，包括以计日工方式支付的金额。</w:t>
      </w:r>
    </w:p>
    <w:p>
      <w:pPr>
        <w:overflowPunct w:val="0"/>
        <w:autoSpaceDE w:val="0"/>
        <w:autoSpaceDN w:val="0"/>
        <w:spacing w:line="360" w:lineRule="auto"/>
        <w:ind w:left="-10" w:leftChars="-5" w:right="-325" w:rightChars="-155" w:firstLine="10" w:firstLineChars="5"/>
      </w:pPr>
      <w:r>
        <w:t>1.1.5.5暂估价：指发包人在工程量清单中给定的用于支付必然发生但暂时不能确定价格的材料、设备以及专业工程的金额。</w:t>
      </w:r>
    </w:p>
    <w:p>
      <w:pPr>
        <w:overflowPunct w:val="0"/>
        <w:autoSpaceDE w:val="0"/>
        <w:autoSpaceDN w:val="0"/>
        <w:spacing w:line="360" w:lineRule="auto"/>
        <w:ind w:left="-10" w:leftChars="-5" w:right="-325" w:rightChars="-155" w:firstLine="10" w:firstLineChars="5"/>
      </w:pPr>
      <w:r>
        <w:t>1.1.5.6 计日工：指对零星工作采取的一种计价方式，按合同中的计日工子目及其单价计价付款。</w:t>
      </w:r>
    </w:p>
    <w:p>
      <w:pPr>
        <w:overflowPunct w:val="0"/>
        <w:autoSpaceDE w:val="0"/>
        <w:autoSpaceDN w:val="0"/>
        <w:spacing w:line="360" w:lineRule="auto"/>
        <w:ind w:left="-10" w:leftChars="-5" w:right="-325" w:rightChars="-155" w:firstLine="10" w:firstLineChars="5"/>
      </w:pPr>
      <w:r>
        <w:t>1.1.5.7 质量保证金（或称保留金）：指按第17.4.1项约定用于保证在缺陷责任期内履行缺陷修复义务的金额。</w:t>
      </w:r>
    </w:p>
    <w:p>
      <w:pPr>
        <w:overflowPunct w:val="0"/>
        <w:autoSpaceDE w:val="0"/>
        <w:autoSpaceDN w:val="0"/>
        <w:spacing w:line="360" w:lineRule="auto"/>
        <w:ind w:left="-10" w:leftChars="-5" w:right="-325" w:rightChars="-155" w:firstLine="10" w:firstLineChars="5"/>
      </w:pPr>
      <w:r>
        <w:t xml:space="preserve">1.1.6 </w:t>
      </w:r>
      <w:r>
        <w:rPr>
          <w:rFonts w:eastAsia="黑体"/>
        </w:rPr>
        <w:t>其他</w:t>
      </w:r>
    </w:p>
    <w:p>
      <w:pPr>
        <w:overflowPunct w:val="0"/>
        <w:autoSpaceDE w:val="0"/>
        <w:autoSpaceDN w:val="0"/>
        <w:spacing w:line="360" w:lineRule="auto"/>
        <w:ind w:left="-10" w:leftChars="-5" w:right="-325" w:rightChars="-155" w:firstLine="10" w:firstLineChars="5"/>
      </w:pPr>
      <w:r>
        <w:t>1.1.6.1 书面形式：指合同文件、信函、电报、传真、电子数据交换、电子邮件等可以有形地表现所载内容的形式。</w:t>
      </w:r>
    </w:p>
    <w:p>
      <w:pPr>
        <w:pStyle w:val="27"/>
        <w:keepNext w:val="0"/>
        <w:keepLines w:val="0"/>
        <w:overflowPunct w:val="0"/>
        <w:autoSpaceDE w:val="0"/>
        <w:autoSpaceDN w:val="0"/>
        <w:spacing w:line="360" w:lineRule="auto"/>
        <w:ind w:left="-10" w:leftChars="-5" w:right="-325" w:rightChars="-155" w:firstLine="16" w:firstLineChars="5"/>
        <w:outlineLvl w:val="9"/>
        <w:rPr>
          <w:rFonts w:eastAsia="宋体" w:cs="Times New Roman"/>
          <w:b/>
          <w:sz w:val="32"/>
          <w:szCs w:val="32"/>
        </w:rPr>
      </w:pPr>
      <w:bookmarkStart w:id="1327" w:name="_Toc179632631"/>
      <w:bookmarkStart w:id="1328" w:name="_Toc21636"/>
      <w:bookmarkStart w:id="1329" w:name="_Toc18964"/>
      <w:bookmarkStart w:id="1330" w:name="_Toc152042391"/>
      <w:bookmarkStart w:id="1331" w:name="_Toc144974581"/>
      <w:bookmarkStart w:id="1332" w:name="_Toc152045613"/>
      <w:r>
        <w:rPr>
          <w:rFonts w:eastAsia="宋体" w:cs="Times New Roman"/>
          <w:b/>
          <w:sz w:val="32"/>
          <w:szCs w:val="32"/>
        </w:rPr>
        <w:t>1.2 语言文字</w:t>
      </w:r>
      <w:bookmarkEnd w:id="1327"/>
      <w:bookmarkEnd w:id="1328"/>
      <w:bookmarkEnd w:id="1329"/>
      <w:bookmarkEnd w:id="1330"/>
      <w:bookmarkEnd w:id="1331"/>
      <w:bookmarkEnd w:id="1332"/>
    </w:p>
    <w:p>
      <w:pPr>
        <w:overflowPunct w:val="0"/>
        <w:autoSpaceDE w:val="0"/>
        <w:autoSpaceDN w:val="0"/>
        <w:spacing w:line="360" w:lineRule="auto"/>
        <w:ind w:left="-10" w:leftChars="-5" w:right="-325" w:rightChars="-155" w:firstLine="10" w:firstLineChars="5"/>
      </w:pPr>
      <w:r>
        <w:t>合同使用的语言文字为中文。专用术语使用外文的，应附有中文注释。</w:t>
      </w:r>
    </w:p>
    <w:p>
      <w:pPr>
        <w:pStyle w:val="27"/>
        <w:keepNext w:val="0"/>
        <w:keepLines w:val="0"/>
        <w:overflowPunct w:val="0"/>
        <w:autoSpaceDE w:val="0"/>
        <w:autoSpaceDN w:val="0"/>
        <w:spacing w:line="360" w:lineRule="auto"/>
        <w:ind w:left="-10" w:leftChars="-5" w:right="-325" w:rightChars="-155" w:firstLine="16" w:firstLineChars="5"/>
        <w:outlineLvl w:val="9"/>
        <w:rPr>
          <w:rFonts w:eastAsia="宋体" w:cs="Times New Roman"/>
          <w:b/>
          <w:sz w:val="32"/>
          <w:szCs w:val="32"/>
        </w:rPr>
      </w:pPr>
      <w:bookmarkStart w:id="1333" w:name="_Toc25249"/>
      <w:bookmarkStart w:id="1334" w:name="_Toc152045614"/>
      <w:bookmarkStart w:id="1335" w:name="_Toc19564"/>
      <w:bookmarkStart w:id="1336" w:name="_Toc179632632"/>
      <w:bookmarkStart w:id="1337" w:name="_Toc152042392"/>
      <w:bookmarkStart w:id="1338" w:name="_Toc144974582"/>
      <w:r>
        <w:rPr>
          <w:rFonts w:eastAsia="宋体" w:cs="Times New Roman"/>
          <w:b/>
          <w:sz w:val="32"/>
          <w:szCs w:val="32"/>
        </w:rPr>
        <w:t>1.3 法律</w:t>
      </w:r>
      <w:bookmarkEnd w:id="1333"/>
      <w:bookmarkEnd w:id="1334"/>
      <w:bookmarkEnd w:id="1335"/>
      <w:bookmarkEnd w:id="1336"/>
      <w:bookmarkEnd w:id="1337"/>
      <w:bookmarkEnd w:id="1338"/>
    </w:p>
    <w:p>
      <w:pPr>
        <w:overflowPunct w:val="0"/>
        <w:autoSpaceDE w:val="0"/>
        <w:autoSpaceDN w:val="0"/>
        <w:spacing w:line="360" w:lineRule="auto"/>
        <w:ind w:left="-10" w:leftChars="-5" w:right="-325" w:rightChars="-155" w:firstLine="10" w:firstLineChars="5"/>
      </w:pPr>
      <w:r>
        <w:t>适用于合同的法律包括中华人民共和国法律、行政法规、部门规章，以及工程所在地的地方法规、自治条例、单行条例和地方政府规章。</w:t>
      </w:r>
    </w:p>
    <w:p>
      <w:pPr>
        <w:pStyle w:val="27"/>
        <w:keepNext w:val="0"/>
        <w:keepLines w:val="0"/>
        <w:overflowPunct w:val="0"/>
        <w:autoSpaceDE w:val="0"/>
        <w:autoSpaceDN w:val="0"/>
        <w:spacing w:line="360" w:lineRule="auto"/>
        <w:ind w:left="-10" w:leftChars="-5" w:right="-325" w:rightChars="-155" w:firstLine="16" w:firstLineChars="5"/>
        <w:outlineLvl w:val="9"/>
        <w:rPr>
          <w:rFonts w:eastAsia="宋体" w:cs="Times New Roman"/>
          <w:b/>
          <w:sz w:val="32"/>
          <w:szCs w:val="32"/>
        </w:rPr>
      </w:pPr>
      <w:bookmarkStart w:id="1339" w:name="_Toc1234"/>
      <w:bookmarkStart w:id="1340" w:name="_Toc152045615"/>
      <w:bookmarkStart w:id="1341" w:name="_Toc179632633"/>
      <w:bookmarkStart w:id="1342" w:name="_Toc152042393"/>
      <w:bookmarkStart w:id="1343" w:name="_Toc144974583"/>
      <w:bookmarkStart w:id="1344" w:name="_Toc20559"/>
      <w:r>
        <w:rPr>
          <w:rFonts w:eastAsia="宋体" w:cs="Times New Roman"/>
          <w:b/>
          <w:sz w:val="32"/>
          <w:szCs w:val="32"/>
        </w:rPr>
        <w:t>1.4 合同文件的优先顺序</w:t>
      </w:r>
      <w:bookmarkEnd w:id="1339"/>
      <w:bookmarkEnd w:id="1340"/>
      <w:bookmarkEnd w:id="1341"/>
      <w:bookmarkEnd w:id="1342"/>
      <w:bookmarkEnd w:id="1343"/>
      <w:bookmarkEnd w:id="1344"/>
    </w:p>
    <w:p>
      <w:pPr>
        <w:overflowPunct w:val="0"/>
        <w:autoSpaceDE w:val="0"/>
        <w:autoSpaceDN w:val="0"/>
        <w:spacing w:line="360" w:lineRule="auto"/>
        <w:ind w:left="-10" w:leftChars="-5" w:right="-325" w:rightChars="-155" w:firstLine="10" w:firstLineChars="5"/>
      </w:pPr>
      <w:r>
        <w:t>组成合同的各项文件应互相解释，互为说明。除专用合同条款另有约定外，解释合同文件的优先顺序如下：</w:t>
      </w:r>
    </w:p>
    <w:p>
      <w:pPr>
        <w:overflowPunct w:val="0"/>
        <w:autoSpaceDE w:val="0"/>
        <w:autoSpaceDN w:val="0"/>
        <w:spacing w:line="360" w:lineRule="auto"/>
        <w:ind w:left="-10" w:leftChars="-5" w:right="-325" w:rightChars="-155" w:firstLine="10" w:firstLineChars="5"/>
      </w:pPr>
      <w:r>
        <w:t>（1）合同协议书；</w:t>
      </w:r>
    </w:p>
    <w:p>
      <w:pPr>
        <w:overflowPunct w:val="0"/>
        <w:autoSpaceDE w:val="0"/>
        <w:autoSpaceDN w:val="0"/>
        <w:spacing w:line="360" w:lineRule="auto"/>
        <w:ind w:left="-10" w:leftChars="-5" w:right="-325" w:rightChars="-155" w:firstLine="10" w:firstLineChars="5"/>
      </w:pPr>
      <w:r>
        <w:t>（2）中标通知书；</w:t>
      </w:r>
    </w:p>
    <w:p>
      <w:pPr>
        <w:overflowPunct w:val="0"/>
        <w:autoSpaceDE w:val="0"/>
        <w:autoSpaceDN w:val="0"/>
        <w:spacing w:line="360" w:lineRule="auto"/>
        <w:ind w:left="-10" w:leftChars="-5" w:right="-325" w:rightChars="-155" w:firstLine="10" w:firstLineChars="5"/>
      </w:pPr>
      <w:r>
        <w:t>（3）投标函及投标函附录；</w:t>
      </w:r>
    </w:p>
    <w:p>
      <w:pPr>
        <w:overflowPunct w:val="0"/>
        <w:autoSpaceDE w:val="0"/>
        <w:autoSpaceDN w:val="0"/>
        <w:spacing w:line="360" w:lineRule="auto"/>
        <w:ind w:left="-10" w:leftChars="-5" w:right="-325" w:rightChars="-155" w:firstLine="10" w:firstLineChars="5"/>
      </w:pPr>
      <w:r>
        <w:t>（4）专用合同条款；</w:t>
      </w:r>
    </w:p>
    <w:p>
      <w:pPr>
        <w:overflowPunct w:val="0"/>
        <w:autoSpaceDE w:val="0"/>
        <w:autoSpaceDN w:val="0"/>
        <w:spacing w:line="360" w:lineRule="auto"/>
        <w:ind w:left="-10" w:leftChars="-5" w:right="-325" w:rightChars="-155" w:firstLine="10" w:firstLineChars="5"/>
      </w:pPr>
      <w:r>
        <w:t>（5）通用合同条款；</w:t>
      </w:r>
    </w:p>
    <w:p>
      <w:pPr>
        <w:overflowPunct w:val="0"/>
        <w:autoSpaceDE w:val="0"/>
        <w:autoSpaceDN w:val="0"/>
        <w:spacing w:line="360" w:lineRule="auto"/>
        <w:ind w:left="-10" w:leftChars="-5" w:right="-325" w:rightChars="-155" w:firstLine="10" w:firstLineChars="5"/>
      </w:pPr>
      <w:r>
        <w:t>（6）技术标准和要求；</w:t>
      </w:r>
    </w:p>
    <w:p>
      <w:pPr>
        <w:overflowPunct w:val="0"/>
        <w:autoSpaceDE w:val="0"/>
        <w:autoSpaceDN w:val="0"/>
        <w:spacing w:line="360" w:lineRule="auto"/>
        <w:ind w:left="-10" w:leftChars="-5" w:right="-325" w:rightChars="-155" w:firstLine="10" w:firstLineChars="5"/>
      </w:pPr>
      <w:r>
        <w:t>（7）图纸；</w:t>
      </w:r>
    </w:p>
    <w:p>
      <w:pPr>
        <w:overflowPunct w:val="0"/>
        <w:autoSpaceDE w:val="0"/>
        <w:autoSpaceDN w:val="0"/>
        <w:spacing w:line="360" w:lineRule="auto"/>
        <w:ind w:left="-10" w:leftChars="-5" w:right="-325" w:rightChars="-155" w:firstLine="10" w:firstLineChars="5"/>
      </w:pPr>
      <w:r>
        <w:t>（8）已标价工程量清单；</w:t>
      </w:r>
    </w:p>
    <w:p>
      <w:pPr>
        <w:overflowPunct w:val="0"/>
        <w:autoSpaceDE w:val="0"/>
        <w:autoSpaceDN w:val="0"/>
        <w:spacing w:line="360" w:lineRule="auto"/>
        <w:ind w:left="-10" w:leftChars="-5" w:right="-325" w:rightChars="-155" w:firstLine="10" w:firstLineChars="5"/>
        <w:rPr>
          <w:szCs w:val="21"/>
        </w:rPr>
      </w:pPr>
      <w:r>
        <w:rPr>
          <w:szCs w:val="21"/>
        </w:rPr>
        <w:t>（9）其他合同文件。</w:t>
      </w:r>
    </w:p>
    <w:p>
      <w:pPr>
        <w:pStyle w:val="27"/>
        <w:keepNext w:val="0"/>
        <w:keepLines w:val="0"/>
        <w:overflowPunct w:val="0"/>
        <w:autoSpaceDE w:val="0"/>
        <w:autoSpaceDN w:val="0"/>
        <w:spacing w:line="360" w:lineRule="auto"/>
        <w:ind w:left="-10" w:leftChars="-5" w:right="-325" w:rightChars="-155" w:firstLine="16" w:firstLineChars="5"/>
        <w:outlineLvl w:val="9"/>
        <w:rPr>
          <w:rFonts w:eastAsia="宋体" w:cs="Times New Roman"/>
          <w:b/>
          <w:sz w:val="32"/>
          <w:szCs w:val="32"/>
        </w:rPr>
      </w:pPr>
      <w:bookmarkStart w:id="1345" w:name="_Toc144974584"/>
      <w:bookmarkStart w:id="1346" w:name="_Toc152045616"/>
      <w:bookmarkStart w:id="1347" w:name="_Toc152042394"/>
      <w:bookmarkStart w:id="1348" w:name="_Toc23108"/>
      <w:bookmarkStart w:id="1349" w:name="_Toc997"/>
      <w:bookmarkStart w:id="1350" w:name="_Toc179632634"/>
      <w:r>
        <w:rPr>
          <w:rFonts w:eastAsia="宋体" w:cs="Times New Roman"/>
          <w:b/>
          <w:sz w:val="32"/>
          <w:szCs w:val="32"/>
        </w:rPr>
        <w:t>1.5 合同协议书</w:t>
      </w:r>
      <w:bookmarkEnd w:id="1345"/>
      <w:bookmarkEnd w:id="1346"/>
      <w:bookmarkEnd w:id="1347"/>
      <w:bookmarkEnd w:id="1348"/>
      <w:bookmarkEnd w:id="1349"/>
      <w:bookmarkEnd w:id="1350"/>
    </w:p>
    <w:p>
      <w:pPr>
        <w:overflowPunct w:val="0"/>
        <w:autoSpaceDE w:val="0"/>
        <w:autoSpaceDN w:val="0"/>
        <w:spacing w:line="360" w:lineRule="auto"/>
        <w:ind w:left="-10" w:leftChars="-5" w:right="-325" w:rightChars="-155" w:firstLine="10" w:firstLineChars="5"/>
      </w:pPr>
      <w:r>
        <w:t>承包人按中标通知书规定的时间与发包人签订合同协议书。除法律另有规定或合同另有约定外，发包人和承包人的法定代表人或其委托代理人在合同协议书上签字并盖单位章后，合同生效。</w:t>
      </w:r>
    </w:p>
    <w:p>
      <w:pPr>
        <w:pStyle w:val="27"/>
        <w:keepNext w:val="0"/>
        <w:keepLines w:val="0"/>
        <w:overflowPunct w:val="0"/>
        <w:autoSpaceDE w:val="0"/>
        <w:autoSpaceDN w:val="0"/>
        <w:spacing w:line="360" w:lineRule="auto"/>
        <w:ind w:left="-10" w:leftChars="-5" w:right="-325" w:rightChars="-155" w:firstLine="16" w:firstLineChars="5"/>
        <w:outlineLvl w:val="9"/>
        <w:rPr>
          <w:rFonts w:eastAsia="宋体" w:cs="Times New Roman"/>
          <w:b/>
          <w:sz w:val="32"/>
          <w:szCs w:val="32"/>
        </w:rPr>
      </w:pPr>
      <w:bookmarkStart w:id="1351" w:name="_Toc152042395"/>
      <w:bookmarkStart w:id="1352" w:name="_Toc144974585"/>
      <w:bookmarkStart w:id="1353" w:name="_Toc179632635"/>
      <w:bookmarkStart w:id="1354" w:name="_Toc12860"/>
      <w:bookmarkStart w:id="1355" w:name="_Toc152045617"/>
      <w:bookmarkStart w:id="1356" w:name="_Toc6697"/>
      <w:r>
        <w:rPr>
          <w:rFonts w:eastAsia="宋体" w:cs="Times New Roman"/>
          <w:b/>
          <w:sz w:val="32"/>
          <w:szCs w:val="32"/>
        </w:rPr>
        <w:t>1.6 图纸和承包人文件</w:t>
      </w:r>
      <w:bookmarkEnd w:id="1351"/>
      <w:bookmarkEnd w:id="1352"/>
      <w:bookmarkEnd w:id="1353"/>
      <w:bookmarkEnd w:id="1354"/>
      <w:bookmarkEnd w:id="1355"/>
      <w:bookmarkEnd w:id="1356"/>
    </w:p>
    <w:p>
      <w:pPr>
        <w:overflowPunct w:val="0"/>
        <w:autoSpaceDE w:val="0"/>
        <w:autoSpaceDN w:val="0"/>
        <w:spacing w:line="360" w:lineRule="auto"/>
        <w:ind w:left="-10" w:leftChars="-5" w:right="-325" w:rightChars="-155" w:firstLine="10" w:firstLineChars="5"/>
      </w:pPr>
      <w:r>
        <w:t>1.6.</w:t>
      </w:r>
      <w:r>
        <w:rPr>
          <w:rFonts w:eastAsia="黑体"/>
        </w:rPr>
        <w:t>1发包人提供的图纸</w:t>
      </w:r>
    </w:p>
    <w:p>
      <w:pPr>
        <w:overflowPunct w:val="0"/>
        <w:autoSpaceDE w:val="0"/>
        <w:autoSpaceDN w:val="0"/>
        <w:spacing w:line="360" w:lineRule="auto"/>
        <w:ind w:left="-10" w:leftChars="-5" w:right="-325" w:rightChars="-155" w:firstLine="10" w:firstLineChars="5"/>
      </w:pPr>
      <w:r>
        <w:t>除专用合同条款另有约定外，图纸应在合理的期限内按照合同约定的数量提供给承包人。 由于发包人未按时提供图纸造成工期延误的，按第11.3款的约定执行。</w:t>
      </w:r>
    </w:p>
    <w:p>
      <w:pPr>
        <w:overflowPunct w:val="0"/>
        <w:autoSpaceDE w:val="0"/>
        <w:autoSpaceDN w:val="0"/>
        <w:spacing w:line="360" w:lineRule="auto"/>
        <w:ind w:left="-10" w:leftChars="-5" w:right="-325" w:rightChars="-155" w:firstLine="10" w:firstLineChars="5"/>
      </w:pPr>
      <w:r>
        <w:t xml:space="preserve">1.6.2 </w:t>
      </w:r>
      <w:r>
        <w:rPr>
          <w:rFonts w:eastAsia="黑体"/>
        </w:rPr>
        <w:t>承包人提供的文件</w:t>
      </w:r>
    </w:p>
    <w:p>
      <w:pPr>
        <w:overflowPunct w:val="0"/>
        <w:autoSpaceDE w:val="0"/>
        <w:autoSpaceDN w:val="0"/>
        <w:spacing w:line="360" w:lineRule="auto"/>
        <w:ind w:left="-10" w:leftChars="-5" w:right="-325" w:rightChars="-155" w:firstLine="10" w:firstLineChars="5"/>
      </w:pPr>
      <w:r>
        <w:t>　　按专用合同条款约定由承包人提供的文件，包括部分工程的大样图、加工图等，承包人应按约定的数量和期限报送监理人。监理人应在专用合同条款约定的期限内批复。</w:t>
      </w:r>
    </w:p>
    <w:p>
      <w:pPr>
        <w:overflowPunct w:val="0"/>
        <w:autoSpaceDE w:val="0"/>
        <w:autoSpaceDN w:val="0"/>
        <w:spacing w:line="360" w:lineRule="auto"/>
        <w:ind w:left="-10" w:leftChars="-5" w:right="-325" w:rightChars="-155" w:firstLine="10" w:firstLineChars="5"/>
      </w:pPr>
      <w:r>
        <w:t xml:space="preserve">1.6.3 </w:t>
      </w:r>
      <w:r>
        <w:rPr>
          <w:rFonts w:eastAsia="黑体"/>
        </w:rPr>
        <w:t>图纸的修改</w:t>
      </w:r>
    </w:p>
    <w:p>
      <w:pPr>
        <w:overflowPunct w:val="0"/>
        <w:autoSpaceDE w:val="0"/>
        <w:autoSpaceDN w:val="0"/>
        <w:spacing w:line="360" w:lineRule="auto"/>
        <w:ind w:left="-10" w:leftChars="-5" w:right="-325" w:rightChars="-155" w:firstLine="10" w:firstLineChars="5"/>
      </w:pPr>
      <w:r>
        <w:t xml:space="preserve">图纸需要修改和补充的，应由监理人取得发包人同意后，在该工程或工程相应部位施工前的合理期限内签发图纸修改图给承包人，具体签发期限在专用合同条款中约定。承包人应按修改后的图纸施工。 </w:t>
      </w:r>
    </w:p>
    <w:p>
      <w:pPr>
        <w:overflowPunct w:val="0"/>
        <w:autoSpaceDE w:val="0"/>
        <w:autoSpaceDN w:val="0"/>
        <w:spacing w:line="360" w:lineRule="auto"/>
        <w:ind w:left="-10" w:leftChars="-5" w:right="-325" w:rightChars="-155" w:firstLine="10" w:firstLineChars="5"/>
      </w:pPr>
      <w:r>
        <w:t xml:space="preserve">1.6.4 </w:t>
      </w:r>
      <w:r>
        <w:rPr>
          <w:rFonts w:eastAsia="黑体"/>
        </w:rPr>
        <w:t>图纸的错误</w:t>
      </w:r>
    </w:p>
    <w:p>
      <w:pPr>
        <w:overflowPunct w:val="0"/>
        <w:autoSpaceDE w:val="0"/>
        <w:autoSpaceDN w:val="0"/>
        <w:spacing w:line="360" w:lineRule="auto"/>
        <w:ind w:left="-10" w:leftChars="-5" w:right="-325" w:rightChars="-155" w:firstLine="10" w:firstLineChars="5"/>
      </w:pPr>
      <w:r>
        <w:t>承包人发现发包人提供的图纸存在明显错误或疏忽，应及时通知监理人。</w:t>
      </w:r>
    </w:p>
    <w:p>
      <w:pPr>
        <w:overflowPunct w:val="0"/>
        <w:autoSpaceDE w:val="0"/>
        <w:autoSpaceDN w:val="0"/>
        <w:spacing w:line="360" w:lineRule="auto"/>
        <w:ind w:left="-10" w:leftChars="-5" w:right="-325" w:rightChars="-155" w:firstLine="10" w:firstLineChars="5"/>
      </w:pPr>
      <w:r>
        <w:t xml:space="preserve">1.6.5 </w:t>
      </w:r>
      <w:r>
        <w:rPr>
          <w:rFonts w:eastAsia="黑体"/>
        </w:rPr>
        <w:t>图纸和承包人文件的保管</w:t>
      </w:r>
    </w:p>
    <w:p>
      <w:pPr>
        <w:overflowPunct w:val="0"/>
        <w:autoSpaceDE w:val="0"/>
        <w:autoSpaceDN w:val="0"/>
        <w:spacing w:line="360" w:lineRule="auto"/>
        <w:ind w:left="-10" w:leftChars="-5" w:right="-325" w:rightChars="-155" w:firstLine="10" w:firstLineChars="5"/>
      </w:pPr>
      <w:r>
        <w:t>监理人和承包人均应在施工场地各保存一套完整的包含第1.6.1项、第1.6.2项、第1.6.3项约定内容的图纸和承包人文件。</w:t>
      </w:r>
    </w:p>
    <w:p>
      <w:pPr>
        <w:pStyle w:val="27"/>
        <w:keepNext w:val="0"/>
        <w:keepLines w:val="0"/>
        <w:overflowPunct w:val="0"/>
        <w:autoSpaceDE w:val="0"/>
        <w:autoSpaceDN w:val="0"/>
        <w:spacing w:line="360" w:lineRule="auto"/>
        <w:ind w:left="-10" w:leftChars="-5" w:right="-325" w:rightChars="-155" w:firstLine="16" w:firstLineChars="5"/>
        <w:outlineLvl w:val="9"/>
        <w:rPr>
          <w:rFonts w:eastAsia="宋体" w:cs="Times New Roman"/>
          <w:b/>
          <w:sz w:val="32"/>
          <w:szCs w:val="32"/>
        </w:rPr>
      </w:pPr>
      <w:bookmarkStart w:id="1357" w:name="_Toc3990"/>
      <w:bookmarkStart w:id="1358" w:name="_Toc152042396"/>
      <w:bookmarkStart w:id="1359" w:name="_Toc179632636"/>
      <w:bookmarkStart w:id="1360" w:name="_Toc152045618"/>
      <w:bookmarkStart w:id="1361" w:name="_Toc144974586"/>
      <w:bookmarkStart w:id="1362" w:name="_Toc2587"/>
      <w:r>
        <w:rPr>
          <w:rFonts w:eastAsia="宋体" w:cs="Times New Roman"/>
          <w:b/>
          <w:sz w:val="32"/>
          <w:szCs w:val="32"/>
        </w:rPr>
        <w:t>1.7 联络</w:t>
      </w:r>
      <w:bookmarkEnd w:id="1357"/>
      <w:bookmarkEnd w:id="1358"/>
      <w:bookmarkEnd w:id="1359"/>
      <w:bookmarkEnd w:id="1360"/>
      <w:bookmarkEnd w:id="1361"/>
      <w:bookmarkEnd w:id="1362"/>
    </w:p>
    <w:p>
      <w:pPr>
        <w:overflowPunct w:val="0"/>
        <w:autoSpaceDE w:val="0"/>
        <w:autoSpaceDN w:val="0"/>
        <w:spacing w:line="360" w:lineRule="auto"/>
        <w:ind w:left="-10" w:leftChars="-5" w:right="-325" w:rightChars="-155" w:firstLine="10" w:firstLineChars="5"/>
        <w:rPr>
          <w:szCs w:val="21"/>
        </w:rPr>
      </w:pPr>
      <w:bookmarkStart w:id="1363" w:name="_Toc144974587"/>
      <w:bookmarkStart w:id="1364" w:name="_Toc152045619"/>
      <w:bookmarkStart w:id="1365" w:name="_Toc179632637"/>
      <w:bookmarkStart w:id="1366" w:name="_Toc152042397"/>
      <w:r>
        <w:rPr>
          <w:szCs w:val="21"/>
        </w:rPr>
        <w:t>与合同有关的通知、批准、证明、证书、指示、要求、请求、同意、意见、确定和决定等重要文件，均应采用书面形式。</w:t>
      </w:r>
    </w:p>
    <w:p>
      <w:pPr>
        <w:overflowPunct w:val="0"/>
        <w:autoSpaceDE w:val="0"/>
        <w:autoSpaceDN w:val="0"/>
        <w:spacing w:line="360" w:lineRule="auto"/>
        <w:ind w:left="-10" w:leftChars="-5" w:right="-325" w:rightChars="-155" w:firstLine="10" w:firstLineChars="5"/>
        <w:rPr>
          <w:szCs w:val="21"/>
        </w:rPr>
      </w:pPr>
      <w:r>
        <w:rPr>
          <w:szCs w:val="21"/>
        </w:rPr>
        <w:t>按合同约定应当由监理人审核、批准、确认或者提出修改意见的承包人的要求、请求、申请和报批等，监理人在合同约定的期限内未回复的，视同认可，合同中未明确约定回复期限的，其相应期限均为收到相关文件后7天。</w:t>
      </w:r>
    </w:p>
    <w:p>
      <w:pPr>
        <w:pStyle w:val="27"/>
        <w:keepNext w:val="0"/>
        <w:keepLines w:val="0"/>
        <w:overflowPunct w:val="0"/>
        <w:autoSpaceDE w:val="0"/>
        <w:autoSpaceDN w:val="0"/>
        <w:spacing w:line="360" w:lineRule="auto"/>
        <w:ind w:left="-10" w:leftChars="-5" w:right="-325" w:rightChars="-155" w:firstLine="16" w:firstLineChars="5"/>
        <w:outlineLvl w:val="9"/>
        <w:rPr>
          <w:rFonts w:eastAsia="宋体" w:cs="Times New Roman"/>
          <w:b/>
          <w:sz w:val="32"/>
          <w:szCs w:val="32"/>
        </w:rPr>
      </w:pPr>
      <w:bookmarkStart w:id="1367" w:name="_Toc24259"/>
      <w:bookmarkStart w:id="1368" w:name="_Toc28306"/>
      <w:r>
        <w:rPr>
          <w:rFonts w:eastAsia="宋体" w:cs="Times New Roman"/>
          <w:b/>
          <w:sz w:val="32"/>
          <w:szCs w:val="32"/>
        </w:rPr>
        <w:t>1.8 转让</w:t>
      </w:r>
      <w:bookmarkEnd w:id="1363"/>
      <w:bookmarkEnd w:id="1364"/>
      <w:bookmarkEnd w:id="1365"/>
      <w:bookmarkEnd w:id="1366"/>
      <w:bookmarkEnd w:id="1367"/>
      <w:bookmarkEnd w:id="1368"/>
    </w:p>
    <w:p>
      <w:pPr>
        <w:overflowPunct w:val="0"/>
        <w:autoSpaceDE w:val="0"/>
        <w:autoSpaceDN w:val="0"/>
        <w:spacing w:line="360" w:lineRule="auto"/>
        <w:ind w:left="-10" w:leftChars="-5" w:right="-325" w:rightChars="-155" w:firstLine="10" w:firstLineChars="5"/>
      </w:pPr>
      <w:r>
        <w:t>除合同另有约定外，未经对方当事人同意，一方当事人不得将合同权利全部或部分转让给第三人，也不得全部或部分转移合同义务。</w:t>
      </w:r>
    </w:p>
    <w:p>
      <w:pPr>
        <w:pStyle w:val="27"/>
        <w:keepNext w:val="0"/>
        <w:keepLines w:val="0"/>
        <w:overflowPunct w:val="0"/>
        <w:autoSpaceDE w:val="0"/>
        <w:autoSpaceDN w:val="0"/>
        <w:spacing w:line="360" w:lineRule="auto"/>
        <w:ind w:left="-10" w:leftChars="-5" w:right="-325" w:rightChars="-155" w:firstLine="16" w:firstLineChars="5"/>
        <w:outlineLvl w:val="9"/>
        <w:rPr>
          <w:rFonts w:eastAsia="宋体" w:cs="Times New Roman"/>
          <w:b/>
          <w:sz w:val="32"/>
          <w:szCs w:val="32"/>
        </w:rPr>
      </w:pPr>
      <w:bookmarkStart w:id="1369" w:name="_Toc152045620"/>
      <w:bookmarkStart w:id="1370" w:name="_Toc7170"/>
      <w:bookmarkStart w:id="1371" w:name="_Toc144974588"/>
      <w:bookmarkStart w:id="1372" w:name="_Toc24660"/>
      <w:bookmarkStart w:id="1373" w:name="_Toc152042398"/>
      <w:bookmarkStart w:id="1374" w:name="_Toc179632638"/>
      <w:r>
        <w:rPr>
          <w:rFonts w:eastAsia="宋体" w:cs="Times New Roman"/>
          <w:b/>
          <w:sz w:val="32"/>
          <w:szCs w:val="32"/>
        </w:rPr>
        <w:t>1.9 严禁贿赂</w:t>
      </w:r>
      <w:bookmarkEnd w:id="1369"/>
      <w:bookmarkEnd w:id="1370"/>
      <w:bookmarkEnd w:id="1371"/>
      <w:bookmarkEnd w:id="1372"/>
      <w:bookmarkEnd w:id="1373"/>
      <w:bookmarkEnd w:id="1374"/>
    </w:p>
    <w:p>
      <w:pPr>
        <w:overflowPunct w:val="0"/>
        <w:autoSpaceDE w:val="0"/>
        <w:autoSpaceDN w:val="0"/>
        <w:spacing w:line="360" w:lineRule="auto"/>
        <w:ind w:left="-10" w:leftChars="-5" w:right="-325" w:rightChars="-155" w:firstLine="10" w:firstLineChars="5"/>
      </w:pPr>
      <w:r>
        <w:t>合同双方当事人不得以贿赂或变相贿赂的方式，谋取不当利益或损害对方权益。因贿赂造成对方损失的，行为人应赔偿损失，并承担相应的法律责任。</w:t>
      </w:r>
    </w:p>
    <w:p>
      <w:pPr>
        <w:pStyle w:val="27"/>
        <w:keepNext w:val="0"/>
        <w:keepLines w:val="0"/>
        <w:overflowPunct w:val="0"/>
        <w:autoSpaceDE w:val="0"/>
        <w:autoSpaceDN w:val="0"/>
        <w:spacing w:line="360" w:lineRule="auto"/>
        <w:ind w:left="-10" w:leftChars="-5" w:right="-325" w:rightChars="-155" w:firstLine="16" w:firstLineChars="5"/>
        <w:outlineLvl w:val="9"/>
        <w:rPr>
          <w:rFonts w:eastAsia="宋体" w:cs="Times New Roman"/>
          <w:b/>
          <w:sz w:val="32"/>
          <w:szCs w:val="32"/>
        </w:rPr>
      </w:pPr>
      <w:bookmarkStart w:id="1375" w:name="_Toc144974589"/>
      <w:bookmarkStart w:id="1376" w:name="_Toc13302"/>
      <w:bookmarkStart w:id="1377" w:name="_Toc152045621"/>
      <w:bookmarkStart w:id="1378" w:name="_Toc152042399"/>
      <w:bookmarkStart w:id="1379" w:name="_Toc23544"/>
      <w:bookmarkStart w:id="1380" w:name="_Toc179632639"/>
      <w:r>
        <w:rPr>
          <w:rFonts w:eastAsia="宋体" w:cs="Times New Roman"/>
          <w:b/>
          <w:sz w:val="32"/>
          <w:szCs w:val="32"/>
        </w:rPr>
        <w:t>1.10 化石、文物</w:t>
      </w:r>
      <w:bookmarkEnd w:id="1375"/>
      <w:bookmarkEnd w:id="1376"/>
      <w:bookmarkEnd w:id="1377"/>
      <w:bookmarkEnd w:id="1378"/>
      <w:bookmarkEnd w:id="1379"/>
      <w:bookmarkEnd w:id="1380"/>
    </w:p>
    <w:p>
      <w:pPr>
        <w:overflowPunct w:val="0"/>
        <w:autoSpaceDE w:val="0"/>
        <w:autoSpaceDN w:val="0"/>
        <w:spacing w:line="360" w:lineRule="auto"/>
        <w:ind w:left="-10" w:leftChars="-5" w:right="-325" w:rightChars="-155" w:firstLine="10" w:firstLineChars="5"/>
      </w:pPr>
      <w:r>
        <w:t>1.10.1 在施工场地发掘的所有文物、古迹以及具有地质研究或考古价值的其他遗迹、化石、钱币或物品属于国家所有。一旦发现上述文物，承包人应采取有效合理的保护措施，防止任何人员移动或损坏上述物品，并立即报告当地文物行政部门，同时通知监理人。发包人、监理人和承包人应按文物行政部门要求采取妥善保护措施，由此导致费用增加和（或）工期延误由发包人承担。</w:t>
      </w:r>
    </w:p>
    <w:p>
      <w:pPr>
        <w:overflowPunct w:val="0"/>
        <w:autoSpaceDE w:val="0"/>
        <w:autoSpaceDN w:val="0"/>
        <w:spacing w:line="360" w:lineRule="auto"/>
        <w:ind w:left="-10" w:leftChars="-5" w:right="-325" w:rightChars="-155" w:firstLine="10" w:firstLineChars="5"/>
      </w:pPr>
      <w:r>
        <w:t>1.10.2 承包人发现文物后不及时报告或隐瞒不报，致使文物丢失或损坏的，应赔偿损失，并承担相应的法律责任。</w:t>
      </w:r>
    </w:p>
    <w:p>
      <w:pPr>
        <w:pStyle w:val="27"/>
        <w:keepNext w:val="0"/>
        <w:keepLines w:val="0"/>
        <w:overflowPunct w:val="0"/>
        <w:autoSpaceDE w:val="0"/>
        <w:autoSpaceDN w:val="0"/>
        <w:spacing w:line="360" w:lineRule="auto"/>
        <w:ind w:left="-10" w:leftChars="-5" w:right="-325" w:rightChars="-155" w:firstLine="16" w:firstLineChars="5"/>
        <w:outlineLvl w:val="9"/>
        <w:rPr>
          <w:rFonts w:eastAsia="宋体" w:cs="Times New Roman"/>
          <w:b/>
          <w:sz w:val="32"/>
          <w:szCs w:val="32"/>
        </w:rPr>
      </w:pPr>
      <w:bookmarkStart w:id="1381" w:name="_Toc152042400"/>
      <w:bookmarkStart w:id="1382" w:name="_Toc179632640"/>
      <w:bookmarkStart w:id="1383" w:name="_Toc27457"/>
      <w:bookmarkStart w:id="1384" w:name="_Toc152045622"/>
      <w:bookmarkStart w:id="1385" w:name="_Toc3314"/>
      <w:bookmarkStart w:id="1386" w:name="_Toc144974590"/>
      <w:r>
        <w:rPr>
          <w:rFonts w:eastAsia="宋体" w:cs="Times New Roman"/>
          <w:b/>
          <w:sz w:val="32"/>
          <w:szCs w:val="32"/>
        </w:rPr>
        <w:t>1.11 专利技术</w:t>
      </w:r>
      <w:bookmarkEnd w:id="1381"/>
      <w:bookmarkEnd w:id="1382"/>
      <w:bookmarkEnd w:id="1383"/>
      <w:bookmarkEnd w:id="1384"/>
      <w:bookmarkEnd w:id="1385"/>
      <w:bookmarkEnd w:id="1386"/>
    </w:p>
    <w:p>
      <w:pPr>
        <w:overflowPunct w:val="0"/>
        <w:autoSpaceDE w:val="0"/>
        <w:autoSpaceDN w:val="0"/>
        <w:spacing w:line="360" w:lineRule="auto"/>
        <w:ind w:left="-10" w:leftChars="-5" w:right="-325" w:rightChars="-155" w:firstLine="10" w:firstLineChars="5"/>
      </w:pPr>
      <w:r>
        <w:t>1.11.1 承包人在使用任何材料、承包人设备、工程设备或采用施工工艺时，因侵犯专利权或其他知识产权所引起的责任，由承包人承担，但由于遵照发包人提供的设计或技术标准和要求引起的除外。</w:t>
      </w:r>
    </w:p>
    <w:p>
      <w:pPr>
        <w:overflowPunct w:val="0"/>
        <w:autoSpaceDE w:val="0"/>
        <w:autoSpaceDN w:val="0"/>
        <w:spacing w:line="360" w:lineRule="auto"/>
        <w:ind w:left="-10" w:leftChars="-5" w:right="-325" w:rightChars="-155" w:firstLine="10" w:firstLineChars="5"/>
      </w:pPr>
      <w:r>
        <w:t>1.11.2 承包人在投标文件中采用专利技术的，专利技术的使用费包含在投标报价内。</w:t>
      </w:r>
    </w:p>
    <w:p>
      <w:pPr>
        <w:overflowPunct w:val="0"/>
        <w:autoSpaceDE w:val="0"/>
        <w:autoSpaceDN w:val="0"/>
        <w:spacing w:line="360" w:lineRule="auto"/>
        <w:ind w:left="-10" w:leftChars="-5" w:right="-325" w:rightChars="-155" w:firstLine="10" w:firstLineChars="5"/>
      </w:pPr>
      <w:r>
        <w:t>1.11.3 承包人的技术秘密和声明需要保密的资料和信息，发包人和监理人不得为合同以外的目的泄露给他人。</w:t>
      </w:r>
    </w:p>
    <w:p>
      <w:pPr>
        <w:pStyle w:val="27"/>
        <w:keepNext w:val="0"/>
        <w:keepLines w:val="0"/>
        <w:overflowPunct w:val="0"/>
        <w:autoSpaceDE w:val="0"/>
        <w:autoSpaceDN w:val="0"/>
        <w:spacing w:line="360" w:lineRule="auto"/>
        <w:ind w:left="-10" w:leftChars="-5" w:right="-325" w:rightChars="-155" w:firstLine="16" w:firstLineChars="5"/>
        <w:outlineLvl w:val="9"/>
        <w:rPr>
          <w:rFonts w:eastAsia="宋体" w:cs="Times New Roman"/>
          <w:b/>
          <w:sz w:val="32"/>
          <w:szCs w:val="32"/>
        </w:rPr>
      </w:pPr>
      <w:bookmarkStart w:id="1387" w:name="_Toc15676"/>
      <w:bookmarkStart w:id="1388" w:name="_Toc152042401"/>
      <w:bookmarkStart w:id="1389" w:name="_Toc144974591"/>
      <w:bookmarkStart w:id="1390" w:name="_Toc179632641"/>
      <w:bookmarkStart w:id="1391" w:name="_Toc152045623"/>
      <w:bookmarkStart w:id="1392" w:name="_Toc2658"/>
      <w:r>
        <w:rPr>
          <w:rFonts w:eastAsia="宋体" w:cs="Times New Roman"/>
          <w:b/>
          <w:sz w:val="32"/>
          <w:szCs w:val="32"/>
        </w:rPr>
        <w:t>1.12 图纸和文件的保密</w:t>
      </w:r>
      <w:bookmarkEnd w:id="1387"/>
      <w:bookmarkEnd w:id="1388"/>
      <w:bookmarkEnd w:id="1389"/>
      <w:bookmarkEnd w:id="1390"/>
      <w:bookmarkEnd w:id="1391"/>
      <w:bookmarkEnd w:id="1392"/>
    </w:p>
    <w:p>
      <w:pPr>
        <w:overflowPunct w:val="0"/>
        <w:autoSpaceDE w:val="0"/>
        <w:autoSpaceDN w:val="0"/>
        <w:spacing w:line="360" w:lineRule="auto"/>
        <w:ind w:left="-10" w:leftChars="-5" w:right="-325" w:rightChars="-155" w:firstLine="10" w:firstLineChars="5"/>
      </w:pPr>
      <w:r>
        <w:t>1.12.1 发包人提供的图纸和文件，未经发包人同意，承包人不得为合同以外的目的泄露给他人或公开发表与引用。</w:t>
      </w:r>
    </w:p>
    <w:p>
      <w:pPr>
        <w:overflowPunct w:val="0"/>
        <w:autoSpaceDE w:val="0"/>
        <w:autoSpaceDN w:val="0"/>
        <w:spacing w:line="360" w:lineRule="auto"/>
        <w:ind w:left="-10" w:leftChars="-5" w:right="-325" w:rightChars="-155" w:firstLine="10" w:firstLineChars="5"/>
      </w:pPr>
      <w:r>
        <w:t>1.12.2 承包人提供的文件，未经承包人同意，发包人和监理人不得为合同以外的目的泄露给他人或公开发表与引用。</w:t>
      </w:r>
    </w:p>
    <w:p>
      <w:pPr>
        <w:pStyle w:val="22"/>
        <w:keepNext w:val="0"/>
        <w:keepLines w:val="0"/>
        <w:overflowPunct w:val="0"/>
        <w:autoSpaceDE w:val="0"/>
        <w:autoSpaceDN w:val="0"/>
        <w:spacing w:before="0" w:line="360" w:lineRule="auto"/>
        <w:ind w:left="-10" w:leftChars="-5" w:right="-325" w:rightChars="-155" w:firstLine="16" w:firstLineChars="5"/>
        <w:outlineLvl w:val="9"/>
        <w:rPr>
          <w:rFonts w:cs="Times New Roman"/>
          <w:b/>
          <w:sz w:val="32"/>
          <w:szCs w:val="32"/>
        </w:rPr>
      </w:pPr>
      <w:bookmarkStart w:id="1393" w:name="_Toc30766"/>
      <w:bookmarkStart w:id="1394" w:name="_Toc29796"/>
      <w:bookmarkStart w:id="1395" w:name="_Toc179632642"/>
      <w:bookmarkStart w:id="1396" w:name="_Toc144974592"/>
      <w:bookmarkStart w:id="1397" w:name="_Toc152045624"/>
      <w:bookmarkStart w:id="1398" w:name="_Toc152042402"/>
      <w:r>
        <w:rPr>
          <w:rFonts w:cs="Times New Roman"/>
          <w:b/>
          <w:sz w:val="32"/>
          <w:szCs w:val="32"/>
        </w:rPr>
        <w:t>2. 发包人义务</w:t>
      </w:r>
      <w:bookmarkEnd w:id="1393"/>
      <w:bookmarkEnd w:id="1394"/>
      <w:bookmarkEnd w:id="1395"/>
      <w:bookmarkEnd w:id="1396"/>
      <w:bookmarkEnd w:id="1397"/>
      <w:bookmarkEnd w:id="1398"/>
    </w:p>
    <w:p>
      <w:pPr>
        <w:pStyle w:val="27"/>
        <w:keepNext w:val="0"/>
        <w:keepLines w:val="0"/>
        <w:overflowPunct w:val="0"/>
        <w:autoSpaceDE w:val="0"/>
        <w:autoSpaceDN w:val="0"/>
        <w:spacing w:line="360" w:lineRule="auto"/>
        <w:ind w:left="-10" w:leftChars="-5" w:right="-325" w:rightChars="-155" w:firstLine="16" w:firstLineChars="5"/>
        <w:outlineLvl w:val="9"/>
        <w:rPr>
          <w:rFonts w:eastAsia="宋体" w:cs="Times New Roman"/>
          <w:b/>
          <w:sz w:val="32"/>
          <w:szCs w:val="32"/>
        </w:rPr>
      </w:pPr>
      <w:bookmarkStart w:id="1399" w:name="_Toc179632643"/>
      <w:bookmarkStart w:id="1400" w:name="_Toc152045625"/>
      <w:bookmarkStart w:id="1401" w:name="_Toc30437"/>
      <w:bookmarkStart w:id="1402" w:name="_Toc144974593"/>
      <w:bookmarkStart w:id="1403" w:name="_Toc18836"/>
      <w:bookmarkStart w:id="1404" w:name="_Toc152042403"/>
      <w:r>
        <w:rPr>
          <w:rFonts w:eastAsia="宋体" w:cs="Times New Roman"/>
          <w:b/>
          <w:sz w:val="32"/>
          <w:szCs w:val="32"/>
        </w:rPr>
        <w:t>2.1 遵守法律</w:t>
      </w:r>
      <w:bookmarkEnd w:id="1399"/>
      <w:bookmarkEnd w:id="1400"/>
      <w:bookmarkEnd w:id="1401"/>
      <w:bookmarkEnd w:id="1402"/>
      <w:bookmarkEnd w:id="1403"/>
      <w:bookmarkEnd w:id="1404"/>
    </w:p>
    <w:p>
      <w:pPr>
        <w:overflowPunct w:val="0"/>
        <w:autoSpaceDE w:val="0"/>
        <w:autoSpaceDN w:val="0"/>
        <w:spacing w:line="360" w:lineRule="auto"/>
        <w:ind w:left="-10" w:leftChars="-5" w:right="-325" w:rightChars="-155" w:firstLine="10" w:firstLineChars="5"/>
      </w:pPr>
      <w:r>
        <w:t>发包人在履行合同过程中应遵守法律，并保证承包人免于承担因发包人违反法律而引起的任何责任。</w:t>
      </w:r>
    </w:p>
    <w:p>
      <w:pPr>
        <w:pStyle w:val="27"/>
        <w:keepNext w:val="0"/>
        <w:keepLines w:val="0"/>
        <w:overflowPunct w:val="0"/>
        <w:autoSpaceDE w:val="0"/>
        <w:autoSpaceDN w:val="0"/>
        <w:spacing w:line="360" w:lineRule="auto"/>
        <w:ind w:left="-10" w:leftChars="-5" w:right="-325" w:rightChars="-155" w:firstLine="16" w:firstLineChars="5"/>
        <w:outlineLvl w:val="9"/>
        <w:rPr>
          <w:rFonts w:eastAsia="宋体" w:cs="Times New Roman"/>
          <w:b/>
          <w:sz w:val="32"/>
          <w:szCs w:val="32"/>
        </w:rPr>
      </w:pPr>
      <w:bookmarkStart w:id="1405" w:name="_Toc179632644"/>
      <w:bookmarkStart w:id="1406" w:name="_Toc152042404"/>
      <w:bookmarkStart w:id="1407" w:name="_Toc144974594"/>
      <w:bookmarkStart w:id="1408" w:name="_Toc152045626"/>
      <w:bookmarkStart w:id="1409" w:name="_Toc5177"/>
      <w:bookmarkStart w:id="1410" w:name="_Toc29468"/>
      <w:r>
        <w:rPr>
          <w:rFonts w:eastAsia="宋体" w:cs="Times New Roman"/>
          <w:b/>
          <w:sz w:val="32"/>
          <w:szCs w:val="32"/>
        </w:rPr>
        <w:t>2.2 发出开工通知</w:t>
      </w:r>
      <w:bookmarkEnd w:id="1405"/>
      <w:bookmarkEnd w:id="1406"/>
      <w:bookmarkEnd w:id="1407"/>
      <w:bookmarkEnd w:id="1408"/>
      <w:bookmarkEnd w:id="1409"/>
      <w:bookmarkEnd w:id="1410"/>
    </w:p>
    <w:p>
      <w:pPr>
        <w:overflowPunct w:val="0"/>
        <w:autoSpaceDE w:val="0"/>
        <w:autoSpaceDN w:val="0"/>
        <w:spacing w:line="360" w:lineRule="auto"/>
        <w:ind w:left="-10" w:leftChars="-5" w:right="-325" w:rightChars="-155" w:firstLine="10" w:firstLineChars="5"/>
      </w:pPr>
      <w:r>
        <w:t>发包人应委托监理人按第11.1款的约定向承包人发出开工通知。</w:t>
      </w:r>
    </w:p>
    <w:p>
      <w:pPr>
        <w:pStyle w:val="27"/>
        <w:keepNext w:val="0"/>
        <w:keepLines w:val="0"/>
        <w:overflowPunct w:val="0"/>
        <w:autoSpaceDE w:val="0"/>
        <w:autoSpaceDN w:val="0"/>
        <w:spacing w:line="360" w:lineRule="auto"/>
        <w:ind w:left="-10" w:leftChars="-5" w:right="-325" w:rightChars="-155" w:firstLine="16" w:firstLineChars="5"/>
        <w:outlineLvl w:val="9"/>
        <w:rPr>
          <w:rFonts w:eastAsia="宋体" w:cs="Times New Roman"/>
          <w:b/>
          <w:sz w:val="32"/>
          <w:szCs w:val="32"/>
        </w:rPr>
      </w:pPr>
      <w:bookmarkStart w:id="1411" w:name="_Toc144974595"/>
      <w:bookmarkStart w:id="1412" w:name="_Toc152042405"/>
      <w:bookmarkStart w:id="1413" w:name="_Toc152045627"/>
      <w:bookmarkStart w:id="1414" w:name="_Toc179632645"/>
      <w:bookmarkStart w:id="1415" w:name="_Toc25430"/>
      <w:bookmarkStart w:id="1416" w:name="_Toc26395"/>
      <w:r>
        <w:rPr>
          <w:rFonts w:eastAsia="宋体" w:cs="Times New Roman"/>
          <w:b/>
          <w:sz w:val="32"/>
          <w:szCs w:val="32"/>
        </w:rPr>
        <w:t>2.3 提供施工场地</w:t>
      </w:r>
      <w:bookmarkEnd w:id="1411"/>
      <w:bookmarkEnd w:id="1412"/>
      <w:bookmarkEnd w:id="1413"/>
      <w:bookmarkEnd w:id="1414"/>
      <w:bookmarkEnd w:id="1415"/>
      <w:bookmarkEnd w:id="1416"/>
    </w:p>
    <w:p>
      <w:pPr>
        <w:overflowPunct w:val="0"/>
        <w:autoSpaceDE w:val="0"/>
        <w:autoSpaceDN w:val="0"/>
        <w:spacing w:line="360" w:lineRule="auto"/>
        <w:ind w:left="-10" w:leftChars="-5" w:right="-325" w:rightChars="-155" w:firstLine="10" w:firstLineChars="5"/>
      </w:pPr>
      <w:r>
        <w:t>发包人应按专用合同条款约定向承包人提供施工场地，以及施工场地内地下管线和地下设施等有关资料，并保证资料的真实、准确、完整。</w:t>
      </w:r>
    </w:p>
    <w:p>
      <w:pPr>
        <w:pStyle w:val="27"/>
        <w:keepNext w:val="0"/>
        <w:keepLines w:val="0"/>
        <w:overflowPunct w:val="0"/>
        <w:autoSpaceDE w:val="0"/>
        <w:autoSpaceDN w:val="0"/>
        <w:spacing w:line="360" w:lineRule="auto"/>
        <w:ind w:left="-10" w:leftChars="-5" w:right="-325" w:rightChars="-155" w:firstLine="16" w:firstLineChars="5"/>
        <w:outlineLvl w:val="9"/>
        <w:rPr>
          <w:rFonts w:eastAsia="宋体" w:cs="Times New Roman"/>
          <w:b/>
          <w:sz w:val="32"/>
          <w:szCs w:val="32"/>
        </w:rPr>
      </w:pPr>
      <w:bookmarkStart w:id="1417" w:name="_Toc25014"/>
      <w:bookmarkStart w:id="1418" w:name="_Toc179632646"/>
      <w:bookmarkStart w:id="1419" w:name="_Toc14904"/>
      <w:bookmarkStart w:id="1420" w:name="_Toc144974596"/>
      <w:bookmarkStart w:id="1421" w:name="_Toc152042406"/>
      <w:bookmarkStart w:id="1422" w:name="_Toc152045628"/>
      <w:r>
        <w:rPr>
          <w:rFonts w:eastAsia="宋体" w:cs="Times New Roman"/>
          <w:b/>
          <w:sz w:val="32"/>
          <w:szCs w:val="32"/>
        </w:rPr>
        <w:t>2.4 协助承包人办理证件和批件</w:t>
      </w:r>
      <w:bookmarkEnd w:id="1417"/>
      <w:bookmarkEnd w:id="1418"/>
      <w:bookmarkEnd w:id="1419"/>
      <w:bookmarkEnd w:id="1420"/>
      <w:bookmarkEnd w:id="1421"/>
      <w:bookmarkEnd w:id="1422"/>
    </w:p>
    <w:p>
      <w:pPr>
        <w:overflowPunct w:val="0"/>
        <w:autoSpaceDE w:val="0"/>
        <w:autoSpaceDN w:val="0"/>
        <w:spacing w:line="360" w:lineRule="auto"/>
        <w:ind w:left="-10" w:leftChars="-5" w:right="-325" w:rightChars="-155" w:firstLine="10" w:firstLineChars="5"/>
      </w:pPr>
      <w:r>
        <w:t>发包人应协助承包人办理法律规定的有关施工证件和批件。</w:t>
      </w:r>
    </w:p>
    <w:p>
      <w:pPr>
        <w:pStyle w:val="27"/>
        <w:keepNext w:val="0"/>
        <w:keepLines w:val="0"/>
        <w:overflowPunct w:val="0"/>
        <w:autoSpaceDE w:val="0"/>
        <w:autoSpaceDN w:val="0"/>
        <w:spacing w:line="360" w:lineRule="auto"/>
        <w:ind w:left="-10" w:leftChars="-5" w:right="-325" w:rightChars="-155" w:firstLine="16" w:firstLineChars="5"/>
        <w:outlineLvl w:val="9"/>
        <w:rPr>
          <w:rFonts w:eastAsia="宋体" w:cs="Times New Roman"/>
          <w:b/>
          <w:sz w:val="32"/>
          <w:szCs w:val="32"/>
        </w:rPr>
      </w:pPr>
      <w:bookmarkStart w:id="1423" w:name="_Toc152042407"/>
      <w:bookmarkStart w:id="1424" w:name="_Toc144974597"/>
      <w:bookmarkStart w:id="1425" w:name="_Toc152045629"/>
      <w:bookmarkStart w:id="1426" w:name="_Toc31823"/>
      <w:bookmarkStart w:id="1427" w:name="_Toc179632647"/>
      <w:bookmarkStart w:id="1428" w:name="_Toc13582"/>
      <w:r>
        <w:rPr>
          <w:rFonts w:eastAsia="宋体" w:cs="Times New Roman"/>
          <w:b/>
          <w:sz w:val="32"/>
          <w:szCs w:val="32"/>
        </w:rPr>
        <w:t>2.5 组织设计交底</w:t>
      </w:r>
      <w:bookmarkEnd w:id="1423"/>
      <w:bookmarkEnd w:id="1424"/>
      <w:bookmarkEnd w:id="1425"/>
      <w:bookmarkEnd w:id="1426"/>
      <w:bookmarkEnd w:id="1427"/>
      <w:bookmarkEnd w:id="1428"/>
    </w:p>
    <w:p>
      <w:pPr>
        <w:overflowPunct w:val="0"/>
        <w:autoSpaceDE w:val="0"/>
        <w:autoSpaceDN w:val="0"/>
        <w:spacing w:line="360" w:lineRule="auto"/>
        <w:ind w:left="-10" w:leftChars="-5" w:right="-325" w:rightChars="-155" w:firstLine="10" w:firstLineChars="5"/>
      </w:pPr>
      <w:r>
        <w:t>发包人应根据合同进度计划，组织设计单位向承包人进行设计交底。</w:t>
      </w:r>
    </w:p>
    <w:p>
      <w:pPr>
        <w:pStyle w:val="27"/>
        <w:keepNext w:val="0"/>
        <w:keepLines w:val="0"/>
        <w:overflowPunct w:val="0"/>
        <w:autoSpaceDE w:val="0"/>
        <w:autoSpaceDN w:val="0"/>
        <w:spacing w:line="360" w:lineRule="auto"/>
        <w:ind w:left="-10" w:leftChars="-5" w:right="-325" w:rightChars="-155" w:firstLine="16" w:firstLineChars="5"/>
        <w:outlineLvl w:val="9"/>
        <w:rPr>
          <w:rFonts w:eastAsia="宋体" w:cs="Times New Roman"/>
          <w:b/>
          <w:sz w:val="32"/>
          <w:szCs w:val="32"/>
        </w:rPr>
      </w:pPr>
      <w:bookmarkStart w:id="1429" w:name="_Toc152042408"/>
      <w:bookmarkStart w:id="1430" w:name="_Toc27008"/>
      <w:bookmarkStart w:id="1431" w:name="_Toc179632648"/>
      <w:bookmarkStart w:id="1432" w:name="_Toc23228"/>
      <w:bookmarkStart w:id="1433" w:name="_Toc152045630"/>
      <w:bookmarkStart w:id="1434" w:name="_Toc144974598"/>
      <w:r>
        <w:rPr>
          <w:rFonts w:eastAsia="宋体" w:cs="Times New Roman"/>
          <w:b/>
          <w:sz w:val="32"/>
          <w:szCs w:val="32"/>
        </w:rPr>
        <w:t>2.6 支付合同价款</w:t>
      </w:r>
      <w:bookmarkEnd w:id="1429"/>
      <w:bookmarkEnd w:id="1430"/>
      <w:bookmarkEnd w:id="1431"/>
      <w:bookmarkEnd w:id="1432"/>
      <w:bookmarkEnd w:id="1433"/>
      <w:bookmarkEnd w:id="1434"/>
    </w:p>
    <w:p>
      <w:pPr>
        <w:overflowPunct w:val="0"/>
        <w:autoSpaceDE w:val="0"/>
        <w:autoSpaceDN w:val="0"/>
        <w:spacing w:line="360" w:lineRule="auto"/>
        <w:ind w:left="-10" w:leftChars="-5" w:right="-325" w:rightChars="-155" w:firstLine="10" w:firstLineChars="5"/>
      </w:pPr>
      <w:r>
        <w:t>发包人应按合同约定向承包人及时支付合同价款。</w:t>
      </w:r>
    </w:p>
    <w:p>
      <w:pPr>
        <w:pStyle w:val="27"/>
        <w:keepNext w:val="0"/>
        <w:keepLines w:val="0"/>
        <w:overflowPunct w:val="0"/>
        <w:autoSpaceDE w:val="0"/>
        <w:autoSpaceDN w:val="0"/>
        <w:spacing w:line="360" w:lineRule="auto"/>
        <w:ind w:left="-10" w:leftChars="-5" w:right="-325" w:rightChars="-155" w:firstLine="16" w:firstLineChars="5"/>
        <w:outlineLvl w:val="9"/>
        <w:rPr>
          <w:rFonts w:eastAsia="宋体" w:cs="Times New Roman"/>
          <w:b/>
          <w:sz w:val="32"/>
          <w:szCs w:val="32"/>
        </w:rPr>
      </w:pPr>
      <w:bookmarkStart w:id="1435" w:name="_Toc152045631"/>
      <w:bookmarkStart w:id="1436" w:name="_Toc179632649"/>
      <w:bookmarkStart w:id="1437" w:name="_Toc144974599"/>
      <w:bookmarkStart w:id="1438" w:name="_Toc3841"/>
      <w:bookmarkStart w:id="1439" w:name="_Toc152042409"/>
      <w:bookmarkStart w:id="1440" w:name="_Toc12414"/>
      <w:r>
        <w:rPr>
          <w:rFonts w:eastAsia="宋体" w:cs="Times New Roman"/>
          <w:b/>
          <w:sz w:val="32"/>
          <w:szCs w:val="32"/>
        </w:rPr>
        <w:t>2.7 组织竣工验收</w:t>
      </w:r>
      <w:bookmarkEnd w:id="1435"/>
      <w:bookmarkEnd w:id="1436"/>
      <w:bookmarkEnd w:id="1437"/>
      <w:bookmarkEnd w:id="1438"/>
      <w:bookmarkEnd w:id="1439"/>
      <w:bookmarkEnd w:id="1440"/>
    </w:p>
    <w:p>
      <w:pPr>
        <w:overflowPunct w:val="0"/>
        <w:autoSpaceDE w:val="0"/>
        <w:autoSpaceDN w:val="0"/>
        <w:spacing w:line="360" w:lineRule="auto"/>
        <w:ind w:left="-10" w:leftChars="-5" w:right="-325" w:rightChars="-155" w:firstLine="10" w:firstLineChars="5"/>
      </w:pPr>
      <w:r>
        <w:t>发包人应按合同约定及时组织竣工验收。</w:t>
      </w:r>
    </w:p>
    <w:p>
      <w:pPr>
        <w:pStyle w:val="27"/>
        <w:keepNext w:val="0"/>
        <w:keepLines w:val="0"/>
        <w:overflowPunct w:val="0"/>
        <w:autoSpaceDE w:val="0"/>
        <w:autoSpaceDN w:val="0"/>
        <w:spacing w:line="360" w:lineRule="auto"/>
        <w:ind w:left="-10" w:leftChars="-5" w:right="-325" w:rightChars="-155" w:firstLine="16" w:firstLineChars="5"/>
        <w:outlineLvl w:val="9"/>
        <w:rPr>
          <w:rFonts w:eastAsia="宋体" w:cs="Times New Roman"/>
          <w:b/>
          <w:sz w:val="32"/>
          <w:szCs w:val="32"/>
        </w:rPr>
      </w:pPr>
      <w:bookmarkStart w:id="1441" w:name="_Toc29956"/>
      <w:bookmarkStart w:id="1442" w:name="_Toc152042410"/>
      <w:bookmarkStart w:id="1443" w:name="_Toc152045632"/>
      <w:bookmarkStart w:id="1444" w:name="_Toc13562"/>
      <w:bookmarkStart w:id="1445" w:name="_Toc179632650"/>
      <w:bookmarkStart w:id="1446" w:name="_Toc144974600"/>
      <w:r>
        <w:rPr>
          <w:rFonts w:eastAsia="宋体" w:cs="Times New Roman"/>
          <w:b/>
          <w:sz w:val="32"/>
          <w:szCs w:val="32"/>
        </w:rPr>
        <w:t>2.8 其他义务</w:t>
      </w:r>
      <w:bookmarkEnd w:id="1441"/>
      <w:bookmarkEnd w:id="1442"/>
      <w:bookmarkEnd w:id="1443"/>
      <w:bookmarkEnd w:id="1444"/>
      <w:bookmarkEnd w:id="1445"/>
      <w:bookmarkEnd w:id="1446"/>
    </w:p>
    <w:p>
      <w:pPr>
        <w:overflowPunct w:val="0"/>
        <w:autoSpaceDE w:val="0"/>
        <w:autoSpaceDN w:val="0"/>
        <w:spacing w:line="360" w:lineRule="auto"/>
        <w:ind w:left="-10" w:leftChars="-5" w:right="-325" w:rightChars="-155" w:firstLine="10" w:firstLineChars="5"/>
      </w:pPr>
      <w:r>
        <w:t>发包人应履行合同约定的其他义务。</w:t>
      </w:r>
    </w:p>
    <w:p>
      <w:pPr>
        <w:pStyle w:val="22"/>
        <w:keepNext w:val="0"/>
        <w:keepLines w:val="0"/>
        <w:overflowPunct w:val="0"/>
        <w:autoSpaceDE w:val="0"/>
        <w:autoSpaceDN w:val="0"/>
        <w:spacing w:before="0" w:line="360" w:lineRule="auto"/>
        <w:ind w:left="-10" w:leftChars="-5" w:right="-325" w:rightChars="-155" w:firstLine="16" w:firstLineChars="5"/>
        <w:outlineLvl w:val="9"/>
        <w:rPr>
          <w:rFonts w:cs="Times New Roman"/>
          <w:b/>
          <w:sz w:val="32"/>
          <w:szCs w:val="32"/>
        </w:rPr>
      </w:pPr>
      <w:bookmarkStart w:id="1447" w:name="_Toc152045633"/>
      <w:bookmarkStart w:id="1448" w:name="_Toc19293"/>
      <w:bookmarkStart w:id="1449" w:name="_Toc144974601"/>
      <w:bookmarkStart w:id="1450" w:name="_Toc179632651"/>
      <w:bookmarkStart w:id="1451" w:name="_Toc8866"/>
      <w:bookmarkStart w:id="1452" w:name="_Toc152042411"/>
      <w:r>
        <w:rPr>
          <w:rFonts w:cs="Times New Roman"/>
          <w:b/>
          <w:sz w:val="32"/>
          <w:szCs w:val="32"/>
        </w:rPr>
        <w:t>3. 监理人</w:t>
      </w:r>
      <w:bookmarkEnd w:id="1447"/>
      <w:bookmarkEnd w:id="1448"/>
      <w:bookmarkEnd w:id="1449"/>
      <w:bookmarkEnd w:id="1450"/>
      <w:bookmarkEnd w:id="1451"/>
      <w:bookmarkEnd w:id="1452"/>
    </w:p>
    <w:p>
      <w:pPr>
        <w:pStyle w:val="27"/>
        <w:keepNext w:val="0"/>
        <w:keepLines w:val="0"/>
        <w:overflowPunct w:val="0"/>
        <w:autoSpaceDE w:val="0"/>
        <w:autoSpaceDN w:val="0"/>
        <w:spacing w:line="360" w:lineRule="auto"/>
        <w:ind w:left="-10" w:leftChars="-5" w:right="-325" w:rightChars="-155" w:firstLine="16" w:firstLineChars="5"/>
        <w:outlineLvl w:val="9"/>
        <w:rPr>
          <w:rFonts w:eastAsia="宋体" w:cs="Times New Roman"/>
          <w:b/>
          <w:sz w:val="32"/>
          <w:szCs w:val="32"/>
        </w:rPr>
      </w:pPr>
      <w:bookmarkStart w:id="1453" w:name="_Toc152045634"/>
      <w:bookmarkStart w:id="1454" w:name="_Toc179632652"/>
      <w:bookmarkStart w:id="1455" w:name="_Toc797"/>
      <w:bookmarkStart w:id="1456" w:name="_Toc152042412"/>
      <w:bookmarkStart w:id="1457" w:name="_Toc19263"/>
      <w:bookmarkStart w:id="1458" w:name="_Toc144974602"/>
      <w:r>
        <w:rPr>
          <w:rFonts w:eastAsia="宋体" w:cs="Times New Roman"/>
          <w:b/>
          <w:sz w:val="32"/>
          <w:szCs w:val="32"/>
        </w:rPr>
        <w:t>3.1 监理人的职责和权力</w:t>
      </w:r>
      <w:bookmarkEnd w:id="1453"/>
      <w:bookmarkEnd w:id="1454"/>
      <w:bookmarkEnd w:id="1455"/>
      <w:bookmarkEnd w:id="1456"/>
      <w:bookmarkEnd w:id="1457"/>
      <w:bookmarkEnd w:id="1458"/>
    </w:p>
    <w:p>
      <w:pPr>
        <w:overflowPunct w:val="0"/>
        <w:autoSpaceDE w:val="0"/>
        <w:autoSpaceDN w:val="0"/>
        <w:spacing w:line="360" w:lineRule="auto"/>
        <w:ind w:left="-10" w:leftChars="-5" w:right="-325" w:rightChars="-155" w:firstLine="10" w:firstLineChars="5"/>
      </w:pPr>
      <w:r>
        <w:t>3.1.1 监理人受发包人委托，享有合同约定的权力，其所发生的任何指示应视为已得到发包人的批准。监理人在行使某项权力前需要经发包人事先批准而通用合同条款没有指明的，应在专用合同条款中指明。未经发包人批准，监理人无权修改合同。</w:t>
      </w:r>
    </w:p>
    <w:p>
      <w:pPr>
        <w:overflowPunct w:val="0"/>
        <w:autoSpaceDE w:val="0"/>
        <w:autoSpaceDN w:val="0"/>
        <w:spacing w:line="360" w:lineRule="auto"/>
        <w:ind w:left="-10" w:leftChars="-5" w:right="-325" w:rightChars="-155" w:firstLine="10" w:firstLineChars="5"/>
      </w:pPr>
      <w:r>
        <w:t>3.1.2合同约定应由承包人承担的义务和责任，不因监理人对承包人提交文件的审查或批准，对工程、材料和工程设备的检查和检验，以及为实施监理作出的指示等职务行为而减轻或解除。</w:t>
      </w:r>
    </w:p>
    <w:p>
      <w:pPr>
        <w:pStyle w:val="27"/>
        <w:keepNext w:val="0"/>
        <w:keepLines w:val="0"/>
        <w:overflowPunct w:val="0"/>
        <w:autoSpaceDE w:val="0"/>
        <w:autoSpaceDN w:val="0"/>
        <w:spacing w:line="360" w:lineRule="auto"/>
        <w:ind w:left="-10" w:leftChars="-5" w:right="-325" w:rightChars="-155" w:firstLine="16" w:firstLineChars="5"/>
        <w:outlineLvl w:val="9"/>
        <w:rPr>
          <w:rFonts w:eastAsia="宋体" w:cs="Times New Roman"/>
          <w:b/>
          <w:sz w:val="32"/>
          <w:szCs w:val="32"/>
        </w:rPr>
      </w:pPr>
      <w:bookmarkStart w:id="1459" w:name="_Toc152045635"/>
      <w:bookmarkStart w:id="1460" w:name="_Toc144974603"/>
      <w:bookmarkStart w:id="1461" w:name="_Toc14022"/>
      <w:bookmarkStart w:id="1462" w:name="_Toc19652"/>
      <w:bookmarkStart w:id="1463" w:name="_Toc152042413"/>
      <w:bookmarkStart w:id="1464" w:name="_Toc179632653"/>
      <w:r>
        <w:rPr>
          <w:rFonts w:eastAsia="宋体" w:cs="Times New Roman"/>
          <w:b/>
          <w:sz w:val="32"/>
          <w:szCs w:val="32"/>
        </w:rPr>
        <w:t>3.2 总监理工程师</w:t>
      </w:r>
      <w:bookmarkEnd w:id="1459"/>
      <w:bookmarkEnd w:id="1460"/>
      <w:bookmarkEnd w:id="1461"/>
      <w:bookmarkEnd w:id="1462"/>
      <w:bookmarkEnd w:id="1463"/>
      <w:bookmarkEnd w:id="1464"/>
    </w:p>
    <w:p>
      <w:pPr>
        <w:overflowPunct w:val="0"/>
        <w:autoSpaceDE w:val="0"/>
        <w:autoSpaceDN w:val="0"/>
        <w:spacing w:line="360" w:lineRule="auto"/>
        <w:ind w:left="-10" w:leftChars="-5" w:right="-325" w:rightChars="-155" w:firstLine="10" w:firstLineChars="5"/>
      </w:pPr>
      <w:r>
        <w:t>发包人应在发出开工通知前将总监理工程师的任命通知承包人。总监理工程师更换时，应在调离14天前通知承包人。总监理工程师短期离开施工场地的，应委派代表代行其职责，并通知承包人。</w:t>
      </w:r>
    </w:p>
    <w:p>
      <w:pPr>
        <w:pStyle w:val="27"/>
        <w:keepNext w:val="0"/>
        <w:keepLines w:val="0"/>
        <w:overflowPunct w:val="0"/>
        <w:autoSpaceDE w:val="0"/>
        <w:autoSpaceDN w:val="0"/>
        <w:spacing w:line="360" w:lineRule="auto"/>
        <w:ind w:left="-10" w:leftChars="-5" w:right="-325" w:rightChars="-155" w:firstLine="16" w:firstLineChars="5"/>
        <w:outlineLvl w:val="9"/>
        <w:rPr>
          <w:rFonts w:eastAsia="宋体" w:cs="Times New Roman"/>
          <w:b/>
          <w:sz w:val="32"/>
          <w:szCs w:val="32"/>
        </w:rPr>
      </w:pPr>
      <w:bookmarkStart w:id="1465" w:name="_Toc144974604"/>
      <w:bookmarkStart w:id="1466" w:name="_Toc152042414"/>
      <w:bookmarkStart w:id="1467" w:name="_Toc5854"/>
      <w:bookmarkStart w:id="1468" w:name="_Toc14395"/>
      <w:bookmarkStart w:id="1469" w:name="_Toc152045636"/>
      <w:bookmarkStart w:id="1470" w:name="_Toc179632654"/>
      <w:r>
        <w:rPr>
          <w:rFonts w:eastAsia="宋体" w:cs="Times New Roman"/>
          <w:b/>
          <w:sz w:val="32"/>
          <w:szCs w:val="32"/>
        </w:rPr>
        <w:t>3.3 监理人员</w:t>
      </w:r>
      <w:bookmarkEnd w:id="1465"/>
      <w:bookmarkEnd w:id="1466"/>
      <w:bookmarkEnd w:id="1467"/>
      <w:bookmarkEnd w:id="1468"/>
      <w:bookmarkEnd w:id="1469"/>
      <w:bookmarkEnd w:id="1470"/>
    </w:p>
    <w:p>
      <w:pPr>
        <w:overflowPunct w:val="0"/>
        <w:autoSpaceDE w:val="0"/>
        <w:autoSpaceDN w:val="0"/>
        <w:spacing w:line="360" w:lineRule="auto"/>
        <w:ind w:left="-10" w:leftChars="-5" w:right="-325" w:rightChars="-155" w:firstLine="10" w:firstLineChars="5"/>
      </w:pPr>
      <w:r>
        <w:t>3.3.1 总监理工程师可以授权其他监理人员负责执行其指派的一项或多项监理工作。总监理工程师应将被授权监理人员的姓名及其授权范围通知承包人。被授权的监理人员在授权范围内发出的指示视为已得到总监理工程师的同意，与总监理工程师发出的指示具有同等效力。总监理工程师撤销某项授权时，应将撤销授权的决定及时通知发包人和承包人。</w:t>
      </w:r>
    </w:p>
    <w:p>
      <w:pPr>
        <w:overflowPunct w:val="0"/>
        <w:autoSpaceDE w:val="0"/>
        <w:autoSpaceDN w:val="0"/>
        <w:spacing w:line="360" w:lineRule="auto"/>
        <w:ind w:left="-10" w:leftChars="-5" w:right="-325" w:rightChars="-155" w:firstLine="10" w:firstLineChars="5"/>
      </w:pPr>
      <w:r>
        <w:t>3.3.2 总监理工程师授权的监理人员对承包人文件、工程或其采用的材料和工程设备未在约定的或合理的期限内提出否定意见的，视为已获批准，但不影响监理人在以后拒绝该项工作、工程、材料或工程设备的权利，监理人的拒绝应当符合法律规定和合同约定。</w:t>
      </w:r>
    </w:p>
    <w:p>
      <w:pPr>
        <w:overflowPunct w:val="0"/>
        <w:autoSpaceDE w:val="0"/>
        <w:autoSpaceDN w:val="0"/>
        <w:spacing w:line="360" w:lineRule="auto"/>
        <w:ind w:left="-10" w:leftChars="-5" w:right="-325" w:rightChars="-155" w:firstLine="10" w:firstLineChars="5"/>
      </w:pPr>
      <w:r>
        <w:t>3.3.3 承包人对总监理工程师授权的监理人员发出的指示有疑问的，可在该指示发出的48小时内向总监理工程师提出书面异议，总监理工程师应在48小时内对该指示予以确认、更改或撤销。</w:t>
      </w:r>
    </w:p>
    <w:p>
      <w:pPr>
        <w:overflowPunct w:val="0"/>
        <w:autoSpaceDE w:val="0"/>
        <w:autoSpaceDN w:val="0"/>
        <w:spacing w:line="360" w:lineRule="auto"/>
        <w:ind w:left="-10" w:leftChars="-5" w:right="-325" w:rightChars="-155" w:firstLine="10" w:firstLineChars="5"/>
      </w:pPr>
      <w:r>
        <w:t>3.3.4 除专用合同条款另有约定外，总监理工程师不应将第3.5款约定应由总监理工程师作出确定的权力授权或委托给其他监理人员。</w:t>
      </w:r>
    </w:p>
    <w:p>
      <w:pPr>
        <w:pStyle w:val="27"/>
        <w:keepNext w:val="0"/>
        <w:keepLines w:val="0"/>
        <w:overflowPunct w:val="0"/>
        <w:autoSpaceDE w:val="0"/>
        <w:autoSpaceDN w:val="0"/>
        <w:spacing w:line="360" w:lineRule="auto"/>
        <w:ind w:left="-10" w:leftChars="-5" w:right="-325" w:rightChars="-155" w:firstLine="16" w:firstLineChars="5"/>
        <w:outlineLvl w:val="9"/>
        <w:rPr>
          <w:rFonts w:eastAsia="宋体" w:cs="Times New Roman"/>
          <w:b/>
          <w:sz w:val="32"/>
          <w:szCs w:val="32"/>
        </w:rPr>
      </w:pPr>
      <w:bookmarkStart w:id="1471" w:name="_Toc152045637"/>
      <w:bookmarkStart w:id="1472" w:name="_Toc152042415"/>
      <w:bookmarkStart w:id="1473" w:name="_Toc16257"/>
      <w:bookmarkStart w:id="1474" w:name="_Toc144974605"/>
      <w:bookmarkStart w:id="1475" w:name="_Toc8699"/>
      <w:bookmarkStart w:id="1476" w:name="_Toc179632655"/>
      <w:r>
        <w:rPr>
          <w:rFonts w:eastAsia="宋体" w:cs="Times New Roman"/>
          <w:b/>
          <w:sz w:val="32"/>
          <w:szCs w:val="32"/>
        </w:rPr>
        <w:t>3.4 监理人的指示</w:t>
      </w:r>
      <w:bookmarkEnd w:id="1471"/>
      <w:bookmarkEnd w:id="1472"/>
      <w:bookmarkEnd w:id="1473"/>
      <w:bookmarkEnd w:id="1474"/>
      <w:bookmarkEnd w:id="1475"/>
      <w:bookmarkEnd w:id="1476"/>
    </w:p>
    <w:p>
      <w:pPr>
        <w:overflowPunct w:val="0"/>
        <w:autoSpaceDE w:val="0"/>
        <w:autoSpaceDN w:val="0"/>
        <w:spacing w:line="360" w:lineRule="auto"/>
        <w:ind w:left="-10" w:leftChars="-5" w:right="-325" w:rightChars="-155" w:firstLine="10" w:firstLineChars="5"/>
      </w:pPr>
      <w:r>
        <w:t>3.4.1 监理人应按第3.1款的约定向承包人发出指示，监理人的指示应盖有监理人授权的施工场地机构章，并由总监理工程师或总监理工程师按第3.3.1项约定授权的监理人员签字。</w:t>
      </w:r>
    </w:p>
    <w:p>
      <w:pPr>
        <w:overflowPunct w:val="0"/>
        <w:autoSpaceDE w:val="0"/>
        <w:autoSpaceDN w:val="0"/>
        <w:spacing w:line="360" w:lineRule="auto"/>
        <w:ind w:left="-10" w:leftChars="-5" w:right="-325" w:rightChars="-155" w:firstLine="10" w:firstLineChars="5"/>
      </w:pPr>
      <w:r>
        <w:t>3.4.2 承包人收到监理人按第3.4.1项作出的指示后应遵照执行。指示构成变更的，应按第15条处理。</w:t>
      </w:r>
    </w:p>
    <w:p>
      <w:pPr>
        <w:overflowPunct w:val="0"/>
        <w:autoSpaceDE w:val="0"/>
        <w:autoSpaceDN w:val="0"/>
        <w:spacing w:line="360" w:lineRule="auto"/>
        <w:ind w:left="-10" w:leftChars="-5" w:right="-325" w:rightChars="-155" w:firstLine="10" w:firstLineChars="5"/>
        <w:rPr>
          <w:szCs w:val="21"/>
        </w:rPr>
      </w:pPr>
      <w:r>
        <w:rPr>
          <w:szCs w:val="21"/>
        </w:rPr>
        <w:t>3.4.3 在紧急情况下，总监理工程师或被授权的监理人员可以当场签发临时书面指示，承包人应遵照执行。承包人应在收到上述临时书面指示后24小时内，向监理人发出书面确认函。监理人在收到书面确认函后24小时内未予答复的，该书面确认函应被视为监理人的正式指示。</w:t>
      </w:r>
    </w:p>
    <w:p>
      <w:pPr>
        <w:overflowPunct w:val="0"/>
        <w:autoSpaceDE w:val="0"/>
        <w:autoSpaceDN w:val="0"/>
        <w:spacing w:line="360" w:lineRule="auto"/>
        <w:ind w:left="-10" w:leftChars="-5" w:right="-325" w:rightChars="-155" w:firstLine="10" w:firstLineChars="5"/>
      </w:pPr>
      <w:r>
        <w:t>3.4.4 除合同另有约定外，承包人只从总监理工程师或按第3.3.1项被授权的监理人员处取得指示。</w:t>
      </w:r>
    </w:p>
    <w:p>
      <w:pPr>
        <w:overflowPunct w:val="0"/>
        <w:autoSpaceDE w:val="0"/>
        <w:autoSpaceDN w:val="0"/>
        <w:spacing w:line="360" w:lineRule="auto"/>
        <w:ind w:left="-10" w:leftChars="-5" w:right="-325" w:rightChars="-155" w:firstLine="10" w:firstLineChars="5"/>
        <w:rPr>
          <w:szCs w:val="21"/>
        </w:rPr>
      </w:pPr>
      <w:bookmarkStart w:id="1477" w:name="_Toc152045638"/>
      <w:bookmarkStart w:id="1478" w:name="_Toc152042416"/>
      <w:bookmarkStart w:id="1479" w:name="_Toc179632656"/>
      <w:bookmarkStart w:id="1480" w:name="_Toc144974606"/>
      <w:r>
        <w:rPr>
          <w:szCs w:val="21"/>
        </w:rPr>
        <w:t>3.4.5 由于监理人未能按合同约定发出指示、指示延误或指示错误而导致承包人费用增加和（或）工期延误的，由发包人承担赔偿责任。</w:t>
      </w:r>
    </w:p>
    <w:p>
      <w:pPr>
        <w:pStyle w:val="27"/>
        <w:keepNext w:val="0"/>
        <w:keepLines w:val="0"/>
        <w:overflowPunct w:val="0"/>
        <w:autoSpaceDE w:val="0"/>
        <w:autoSpaceDN w:val="0"/>
        <w:spacing w:line="360" w:lineRule="auto"/>
        <w:ind w:left="-10" w:leftChars="-5" w:right="-325" w:rightChars="-155" w:firstLine="16" w:firstLineChars="5"/>
        <w:outlineLvl w:val="9"/>
        <w:rPr>
          <w:rFonts w:eastAsia="宋体" w:cs="Times New Roman"/>
          <w:b/>
          <w:sz w:val="32"/>
          <w:szCs w:val="32"/>
        </w:rPr>
      </w:pPr>
      <w:bookmarkStart w:id="1481" w:name="_Toc9180"/>
      <w:bookmarkStart w:id="1482" w:name="_Toc1060"/>
      <w:r>
        <w:rPr>
          <w:rFonts w:eastAsia="宋体" w:cs="Times New Roman"/>
          <w:b/>
          <w:sz w:val="32"/>
          <w:szCs w:val="32"/>
        </w:rPr>
        <w:t>3.5 商定或确定</w:t>
      </w:r>
      <w:bookmarkEnd w:id="1477"/>
      <w:bookmarkEnd w:id="1478"/>
      <w:bookmarkEnd w:id="1479"/>
      <w:bookmarkEnd w:id="1480"/>
      <w:bookmarkEnd w:id="1481"/>
      <w:bookmarkEnd w:id="1482"/>
    </w:p>
    <w:p>
      <w:pPr>
        <w:overflowPunct w:val="0"/>
        <w:autoSpaceDE w:val="0"/>
        <w:autoSpaceDN w:val="0"/>
        <w:spacing w:line="360" w:lineRule="auto"/>
        <w:ind w:left="-10" w:leftChars="-5" w:right="-325" w:rightChars="-155" w:firstLine="10" w:firstLineChars="5"/>
      </w:pPr>
      <w:r>
        <w:t>3.5.1合同约定总监理工程师应按照本款对任何事项进行商定或确定时，总监理工程师应与合同当事人协商，尽量达成一致。不能达成一致的，总监理工程师应认真研究后审慎确定。</w:t>
      </w:r>
    </w:p>
    <w:p>
      <w:pPr>
        <w:overflowPunct w:val="0"/>
        <w:autoSpaceDE w:val="0"/>
        <w:autoSpaceDN w:val="0"/>
        <w:spacing w:line="360" w:lineRule="auto"/>
        <w:ind w:left="-10" w:leftChars="-5" w:right="-325" w:rightChars="-155" w:firstLine="10" w:firstLineChars="5"/>
      </w:pPr>
      <w:r>
        <w:t>3.5.2 总监理工程师应将商定或确定的事项通知合同当事人，并附详细依据。对总监理工程师的确定有异议的，构成争议，按照第24条的约定处理。在争议解决前，双方应暂按总监理工程师的确定执行，按照第24条的约定对总监理工程师的确定作出修改的，按修改后的结果执行。</w:t>
      </w:r>
    </w:p>
    <w:p>
      <w:pPr>
        <w:pStyle w:val="22"/>
        <w:keepNext w:val="0"/>
        <w:keepLines w:val="0"/>
        <w:overflowPunct w:val="0"/>
        <w:autoSpaceDE w:val="0"/>
        <w:autoSpaceDN w:val="0"/>
        <w:spacing w:before="0" w:line="360" w:lineRule="auto"/>
        <w:ind w:left="-10" w:leftChars="-5" w:right="-325" w:rightChars="-155" w:firstLine="16" w:firstLineChars="5"/>
        <w:outlineLvl w:val="9"/>
        <w:rPr>
          <w:rFonts w:cs="Times New Roman"/>
          <w:b/>
          <w:sz w:val="32"/>
          <w:szCs w:val="32"/>
        </w:rPr>
      </w:pPr>
      <w:bookmarkStart w:id="1483" w:name="_Toc152042417"/>
      <w:bookmarkStart w:id="1484" w:name="_Toc539"/>
      <w:bookmarkStart w:id="1485" w:name="_Toc179632657"/>
      <w:bookmarkStart w:id="1486" w:name="_Toc152045639"/>
      <w:bookmarkStart w:id="1487" w:name="_Toc144974607"/>
      <w:bookmarkStart w:id="1488" w:name="_Toc17079"/>
      <w:r>
        <w:rPr>
          <w:rFonts w:cs="Times New Roman"/>
          <w:b/>
          <w:sz w:val="32"/>
          <w:szCs w:val="32"/>
        </w:rPr>
        <w:t>4. 承包人</w:t>
      </w:r>
      <w:bookmarkEnd w:id="1483"/>
      <w:bookmarkEnd w:id="1484"/>
      <w:bookmarkEnd w:id="1485"/>
      <w:bookmarkEnd w:id="1486"/>
      <w:bookmarkEnd w:id="1487"/>
      <w:bookmarkEnd w:id="1488"/>
    </w:p>
    <w:p>
      <w:pPr>
        <w:pStyle w:val="27"/>
        <w:keepNext w:val="0"/>
        <w:keepLines w:val="0"/>
        <w:overflowPunct w:val="0"/>
        <w:autoSpaceDE w:val="0"/>
        <w:autoSpaceDN w:val="0"/>
        <w:spacing w:line="360" w:lineRule="auto"/>
        <w:ind w:left="-10" w:leftChars="-5" w:right="-325" w:rightChars="-155" w:firstLine="16" w:firstLineChars="5"/>
        <w:outlineLvl w:val="9"/>
        <w:rPr>
          <w:rFonts w:eastAsia="宋体" w:cs="Times New Roman"/>
          <w:b/>
          <w:sz w:val="32"/>
          <w:szCs w:val="32"/>
        </w:rPr>
      </w:pPr>
      <w:bookmarkStart w:id="1489" w:name="_Toc144974608"/>
      <w:bookmarkStart w:id="1490" w:name="_Toc152042418"/>
      <w:bookmarkStart w:id="1491" w:name="_Toc10543"/>
      <w:bookmarkStart w:id="1492" w:name="_Toc19982"/>
      <w:bookmarkStart w:id="1493" w:name="_Toc152045640"/>
      <w:bookmarkStart w:id="1494" w:name="_Toc179632658"/>
      <w:r>
        <w:rPr>
          <w:rFonts w:eastAsia="宋体" w:cs="Times New Roman"/>
          <w:b/>
          <w:sz w:val="32"/>
          <w:szCs w:val="32"/>
        </w:rPr>
        <w:t>4.1 承包人的一般义务</w:t>
      </w:r>
      <w:bookmarkEnd w:id="1489"/>
      <w:bookmarkEnd w:id="1490"/>
      <w:bookmarkEnd w:id="1491"/>
      <w:bookmarkEnd w:id="1492"/>
      <w:bookmarkEnd w:id="1493"/>
      <w:bookmarkEnd w:id="1494"/>
    </w:p>
    <w:p>
      <w:pPr>
        <w:overflowPunct w:val="0"/>
        <w:autoSpaceDE w:val="0"/>
        <w:autoSpaceDN w:val="0"/>
        <w:spacing w:line="360" w:lineRule="auto"/>
        <w:ind w:left="-10" w:leftChars="-5" w:right="-325" w:rightChars="-155" w:firstLine="10" w:firstLineChars="5"/>
      </w:pPr>
      <w:bookmarkStart w:id="1495" w:name="_Toc152045641"/>
      <w:bookmarkStart w:id="1496" w:name="_Toc152042419"/>
      <w:bookmarkStart w:id="1497" w:name="_Toc144974609"/>
      <w:bookmarkStart w:id="1498" w:name="_Toc179632659"/>
      <w:r>
        <w:t xml:space="preserve">4.1.1 </w:t>
      </w:r>
      <w:r>
        <w:rPr>
          <w:rFonts w:eastAsia="黑体"/>
        </w:rPr>
        <w:t>遵守法律</w:t>
      </w:r>
    </w:p>
    <w:p>
      <w:pPr>
        <w:overflowPunct w:val="0"/>
        <w:autoSpaceDE w:val="0"/>
        <w:autoSpaceDN w:val="0"/>
        <w:spacing w:line="360" w:lineRule="auto"/>
        <w:ind w:left="-10" w:leftChars="-5" w:right="-325" w:rightChars="-155" w:firstLine="10" w:firstLineChars="5"/>
      </w:pPr>
      <w:r>
        <w:t>承包人在履行合同过程中应遵守法律，并保证发包人免于承担因承包人违反法律而引起的任何责任。</w:t>
      </w:r>
    </w:p>
    <w:p>
      <w:pPr>
        <w:overflowPunct w:val="0"/>
        <w:autoSpaceDE w:val="0"/>
        <w:autoSpaceDN w:val="0"/>
        <w:spacing w:line="360" w:lineRule="auto"/>
        <w:ind w:left="-10" w:leftChars="-5" w:right="-325" w:rightChars="-155" w:firstLine="10" w:firstLineChars="5"/>
      </w:pPr>
      <w:r>
        <w:t xml:space="preserve">4.1.2 </w:t>
      </w:r>
      <w:r>
        <w:rPr>
          <w:rFonts w:eastAsia="黑体"/>
        </w:rPr>
        <w:t>依法纳税</w:t>
      </w:r>
    </w:p>
    <w:p>
      <w:pPr>
        <w:overflowPunct w:val="0"/>
        <w:autoSpaceDE w:val="0"/>
        <w:autoSpaceDN w:val="0"/>
        <w:spacing w:line="360" w:lineRule="auto"/>
        <w:ind w:left="-10" w:leftChars="-5" w:right="-325" w:rightChars="-155" w:firstLine="10" w:firstLineChars="5"/>
      </w:pPr>
      <w:r>
        <w:t>承包人应按有关法律规定纳税，应缴纳的税金包括在合同价格内。</w:t>
      </w:r>
    </w:p>
    <w:p>
      <w:pPr>
        <w:overflowPunct w:val="0"/>
        <w:autoSpaceDE w:val="0"/>
        <w:autoSpaceDN w:val="0"/>
        <w:spacing w:line="360" w:lineRule="auto"/>
        <w:ind w:left="-10" w:leftChars="-5" w:right="-325" w:rightChars="-155" w:firstLine="10" w:firstLineChars="5"/>
      </w:pPr>
      <w:r>
        <w:t xml:space="preserve">4.1.3 </w:t>
      </w:r>
      <w:r>
        <w:rPr>
          <w:rFonts w:eastAsia="黑体"/>
        </w:rPr>
        <w:t>完成各项承包工作</w:t>
      </w:r>
    </w:p>
    <w:p>
      <w:pPr>
        <w:overflowPunct w:val="0"/>
        <w:autoSpaceDE w:val="0"/>
        <w:autoSpaceDN w:val="0"/>
        <w:spacing w:line="360" w:lineRule="auto"/>
        <w:ind w:left="-10" w:leftChars="-5" w:right="-325" w:rightChars="-155" w:firstLine="10" w:firstLineChars="5"/>
      </w:pPr>
      <w:r>
        <w:t>承包人应按合同约定以及监理人根据第3.4款作出的指示，实施、完成全部工程，并修补工程中的任何缺陷。除专用合同条款另有约定外，承包人应提供为按照合同完成工作所需的劳务、材料、施工设备、工程设备和其他物品，并按合同约定负责临时设施的设计、建造、运行、维护、管理和拆除等。</w:t>
      </w:r>
    </w:p>
    <w:p>
      <w:pPr>
        <w:overflowPunct w:val="0"/>
        <w:autoSpaceDE w:val="0"/>
        <w:autoSpaceDN w:val="0"/>
        <w:spacing w:line="360" w:lineRule="auto"/>
        <w:ind w:left="-10" w:leftChars="-5" w:right="-325" w:rightChars="-155" w:firstLine="10" w:firstLineChars="5"/>
      </w:pPr>
      <w:r>
        <w:t xml:space="preserve">4.1.4 </w:t>
      </w:r>
      <w:r>
        <w:rPr>
          <w:rFonts w:eastAsia="黑体"/>
        </w:rPr>
        <w:t>对施工作业和施工方法的完备性负责</w:t>
      </w:r>
    </w:p>
    <w:p>
      <w:pPr>
        <w:overflowPunct w:val="0"/>
        <w:autoSpaceDE w:val="0"/>
        <w:autoSpaceDN w:val="0"/>
        <w:spacing w:line="360" w:lineRule="auto"/>
        <w:ind w:left="-10" w:leftChars="-5" w:right="-325" w:rightChars="-155" w:firstLine="10" w:firstLineChars="5"/>
      </w:pPr>
      <w:r>
        <w:t>承包人应按合同约定的工作内容和施工进度要求，编制施工组织设计和施工措施计划，并对所有施工作业和施工方法的完备性和安全可靠性负责。</w:t>
      </w:r>
    </w:p>
    <w:p>
      <w:pPr>
        <w:overflowPunct w:val="0"/>
        <w:autoSpaceDE w:val="0"/>
        <w:autoSpaceDN w:val="0"/>
        <w:spacing w:line="360" w:lineRule="auto"/>
        <w:ind w:left="-10" w:leftChars="-5" w:right="-325" w:rightChars="-155" w:firstLine="10" w:firstLineChars="5"/>
      </w:pPr>
      <w:r>
        <w:t xml:space="preserve">4.1.5 </w:t>
      </w:r>
      <w:r>
        <w:rPr>
          <w:rFonts w:eastAsia="黑体"/>
        </w:rPr>
        <w:t>保证工程施工和人员的安全</w:t>
      </w:r>
    </w:p>
    <w:p>
      <w:pPr>
        <w:overflowPunct w:val="0"/>
        <w:autoSpaceDE w:val="0"/>
        <w:autoSpaceDN w:val="0"/>
        <w:spacing w:line="360" w:lineRule="auto"/>
        <w:ind w:left="-10" w:leftChars="-5" w:right="-325" w:rightChars="-155" w:firstLine="10" w:firstLineChars="5"/>
      </w:pPr>
      <w:r>
        <w:t>承包人应按第9.2款约定采取施工安全措施，确保工程及其人员、材料、设备和设施的安全，防止因工程施工造成的人身伤害和财产损失。</w:t>
      </w:r>
    </w:p>
    <w:p>
      <w:pPr>
        <w:overflowPunct w:val="0"/>
        <w:autoSpaceDE w:val="0"/>
        <w:autoSpaceDN w:val="0"/>
        <w:spacing w:line="360" w:lineRule="auto"/>
        <w:ind w:left="-10" w:leftChars="-5" w:right="-325" w:rightChars="-155" w:firstLine="10" w:firstLineChars="5"/>
      </w:pPr>
      <w:r>
        <w:t xml:space="preserve">4.1.6 </w:t>
      </w:r>
      <w:r>
        <w:rPr>
          <w:rFonts w:eastAsia="黑体"/>
        </w:rPr>
        <w:t>负责施工场地及其周边环境与生态的保护工作</w:t>
      </w:r>
    </w:p>
    <w:p>
      <w:pPr>
        <w:overflowPunct w:val="0"/>
        <w:autoSpaceDE w:val="0"/>
        <w:autoSpaceDN w:val="0"/>
        <w:spacing w:line="360" w:lineRule="auto"/>
        <w:ind w:left="-10" w:leftChars="-5" w:right="-325" w:rightChars="-155" w:firstLine="10" w:firstLineChars="5"/>
      </w:pPr>
      <w:r>
        <w:t>承包人应按照第9.4款约定负责施工场地及其周边环境与生态的保护工作。</w:t>
      </w:r>
    </w:p>
    <w:p>
      <w:pPr>
        <w:overflowPunct w:val="0"/>
        <w:autoSpaceDE w:val="0"/>
        <w:autoSpaceDN w:val="0"/>
        <w:spacing w:line="360" w:lineRule="auto"/>
        <w:ind w:left="-10" w:leftChars="-5" w:right="-325" w:rightChars="-155" w:firstLine="10" w:firstLineChars="5"/>
      </w:pPr>
      <w:r>
        <w:t xml:space="preserve">4.1.7 </w:t>
      </w:r>
      <w:r>
        <w:rPr>
          <w:rFonts w:eastAsia="黑体"/>
        </w:rPr>
        <w:t>避免施工对公众与他人的利益造成损害</w:t>
      </w:r>
    </w:p>
    <w:p>
      <w:pPr>
        <w:overflowPunct w:val="0"/>
        <w:autoSpaceDE w:val="0"/>
        <w:autoSpaceDN w:val="0"/>
        <w:spacing w:line="360" w:lineRule="auto"/>
        <w:ind w:left="-10" w:leftChars="-5" w:right="-325" w:rightChars="-155" w:firstLine="10" w:firstLineChars="5"/>
      </w:pPr>
      <w:r>
        <w:t>承包人在进行合同约定的各项工作时，不得侵害发包人与他人使用公用道路、水源、市政管网等公共设施的权利，避免对邻近的公共设施产生干扰。承包人占用或使用他人的施工场地，影响他人作业或生活的，应承担相应责任。</w:t>
      </w:r>
    </w:p>
    <w:p>
      <w:pPr>
        <w:overflowPunct w:val="0"/>
        <w:autoSpaceDE w:val="0"/>
        <w:autoSpaceDN w:val="0"/>
        <w:spacing w:line="360" w:lineRule="auto"/>
        <w:ind w:left="-10" w:leftChars="-5" w:right="-325" w:rightChars="-155" w:firstLine="10" w:firstLineChars="5"/>
      </w:pPr>
      <w:r>
        <w:t xml:space="preserve">4.1.8 </w:t>
      </w:r>
      <w:r>
        <w:rPr>
          <w:rFonts w:eastAsia="黑体"/>
        </w:rPr>
        <w:t>为他人提供方便</w:t>
      </w:r>
    </w:p>
    <w:p>
      <w:pPr>
        <w:overflowPunct w:val="0"/>
        <w:autoSpaceDE w:val="0"/>
        <w:autoSpaceDN w:val="0"/>
        <w:spacing w:line="360" w:lineRule="auto"/>
        <w:ind w:left="-10" w:leftChars="-5" w:right="-325" w:rightChars="-155" w:firstLine="10" w:firstLineChars="5"/>
      </w:pPr>
      <w:r>
        <w:t>承包人应按监理人的指示为他人在施工场地或附近实施与工程有关的其他各项工作提供可能的条件。除合同另有约定外，提供有关条件的内容和可能发生的费用，由监理人按第3.5款商定或确定。</w:t>
      </w:r>
    </w:p>
    <w:p>
      <w:pPr>
        <w:overflowPunct w:val="0"/>
        <w:autoSpaceDE w:val="0"/>
        <w:autoSpaceDN w:val="0"/>
        <w:spacing w:line="360" w:lineRule="auto"/>
        <w:ind w:left="-10" w:leftChars="-5" w:right="-325" w:rightChars="-155" w:firstLine="10" w:firstLineChars="5"/>
      </w:pPr>
      <w:r>
        <w:t xml:space="preserve">4.1.9 </w:t>
      </w:r>
      <w:r>
        <w:rPr>
          <w:rFonts w:eastAsia="黑体"/>
        </w:rPr>
        <w:t>工程的维护和照管</w:t>
      </w:r>
    </w:p>
    <w:p>
      <w:pPr>
        <w:overflowPunct w:val="0"/>
        <w:autoSpaceDE w:val="0"/>
        <w:autoSpaceDN w:val="0"/>
        <w:spacing w:line="360" w:lineRule="auto"/>
        <w:ind w:left="-10" w:leftChars="-5" w:right="-325" w:rightChars="-155" w:firstLine="10" w:firstLineChars="5"/>
      </w:pPr>
      <w:r>
        <w:t>工程接收证书颁发前，承包人应负责照管和维护工程。工程接收证书颁发时尚有部分未竣工工程的，承包人还应负责该未竣工工程的照管和维护工作，直至竣工后移交给发包人为止。</w:t>
      </w:r>
    </w:p>
    <w:p>
      <w:pPr>
        <w:overflowPunct w:val="0"/>
        <w:autoSpaceDE w:val="0"/>
        <w:autoSpaceDN w:val="0"/>
        <w:spacing w:line="360" w:lineRule="auto"/>
        <w:ind w:left="-10" w:leftChars="-5" w:right="-325" w:rightChars="-155" w:firstLine="10" w:firstLineChars="5"/>
      </w:pPr>
      <w:r>
        <w:t xml:space="preserve">4.1.10 </w:t>
      </w:r>
      <w:r>
        <w:rPr>
          <w:rFonts w:eastAsia="黑体"/>
        </w:rPr>
        <w:t>其他义务</w:t>
      </w:r>
    </w:p>
    <w:p>
      <w:pPr>
        <w:overflowPunct w:val="0"/>
        <w:autoSpaceDE w:val="0"/>
        <w:autoSpaceDN w:val="0"/>
        <w:spacing w:line="360" w:lineRule="auto"/>
        <w:ind w:left="-10" w:leftChars="-5" w:right="-325" w:rightChars="-155" w:firstLine="10" w:firstLineChars="5"/>
      </w:pPr>
      <w:r>
        <w:t>承包人应履行合同约定的其他义务。</w:t>
      </w:r>
    </w:p>
    <w:p>
      <w:pPr>
        <w:pStyle w:val="27"/>
        <w:keepNext w:val="0"/>
        <w:keepLines w:val="0"/>
        <w:overflowPunct w:val="0"/>
        <w:autoSpaceDE w:val="0"/>
        <w:autoSpaceDN w:val="0"/>
        <w:spacing w:line="360" w:lineRule="auto"/>
        <w:ind w:left="-10" w:leftChars="-5" w:right="-325" w:rightChars="-155" w:firstLine="16" w:firstLineChars="5"/>
        <w:outlineLvl w:val="9"/>
        <w:rPr>
          <w:rFonts w:eastAsia="宋体" w:cs="Times New Roman"/>
          <w:b/>
          <w:sz w:val="32"/>
          <w:szCs w:val="32"/>
        </w:rPr>
      </w:pPr>
      <w:bookmarkStart w:id="1499" w:name="_Toc16159"/>
      <w:bookmarkStart w:id="1500" w:name="_Toc26489"/>
      <w:r>
        <w:rPr>
          <w:rFonts w:eastAsia="宋体" w:cs="Times New Roman"/>
          <w:b/>
          <w:sz w:val="32"/>
          <w:szCs w:val="32"/>
        </w:rPr>
        <w:t>4.2 履约担保</w:t>
      </w:r>
      <w:bookmarkEnd w:id="1495"/>
      <w:bookmarkEnd w:id="1496"/>
      <w:bookmarkEnd w:id="1497"/>
      <w:bookmarkEnd w:id="1498"/>
      <w:bookmarkEnd w:id="1499"/>
      <w:bookmarkEnd w:id="1500"/>
    </w:p>
    <w:p>
      <w:pPr>
        <w:overflowPunct w:val="0"/>
        <w:autoSpaceDE w:val="0"/>
        <w:autoSpaceDN w:val="0"/>
        <w:spacing w:line="360" w:lineRule="auto"/>
        <w:ind w:left="-10" w:leftChars="-5" w:right="-325" w:rightChars="-155" w:firstLine="10" w:firstLineChars="5"/>
      </w:pPr>
      <w:r>
        <w:t>4.2.1承包人应保证其履约担保在发包人颁发工程接收证书前一直有效。发包人应在工程接收证书颁发后28天内把履约担保退还给承包人。</w:t>
      </w:r>
    </w:p>
    <w:p>
      <w:pPr>
        <w:overflowPunct w:val="0"/>
        <w:autoSpaceDE w:val="0"/>
        <w:autoSpaceDN w:val="0"/>
        <w:spacing w:line="360" w:lineRule="auto"/>
        <w:ind w:left="-10" w:leftChars="-5" w:right="-325" w:rightChars="-155" w:firstLine="10" w:firstLineChars="5"/>
      </w:pPr>
      <w:r>
        <w:t>4.2.2 如工程延期，承包人有义务继续提供履约担保。由于发包人原因导致延期的，继续履约担保所需的费用由发包人承担；由于承包人原因导致延期的，继续履约担保所需的费用由承包人承担。</w:t>
      </w:r>
    </w:p>
    <w:p>
      <w:pPr>
        <w:pStyle w:val="27"/>
        <w:keepNext w:val="0"/>
        <w:keepLines w:val="0"/>
        <w:overflowPunct w:val="0"/>
        <w:autoSpaceDE w:val="0"/>
        <w:autoSpaceDN w:val="0"/>
        <w:spacing w:line="360" w:lineRule="auto"/>
        <w:ind w:left="-10" w:leftChars="-5" w:right="-325" w:rightChars="-155" w:firstLine="16" w:firstLineChars="5"/>
        <w:outlineLvl w:val="9"/>
        <w:rPr>
          <w:rFonts w:eastAsia="宋体" w:cs="Times New Roman"/>
          <w:b/>
          <w:sz w:val="32"/>
          <w:szCs w:val="32"/>
        </w:rPr>
      </w:pPr>
      <w:bookmarkStart w:id="1501" w:name="_Toc14811"/>
      <w:bookmarkStart w:id="1502" w:name="_Toc179632660"/>
      <w:bookmarkStart w:id="1503" w:name="_Toc144974610"/>
      <w:bookmarkStart w:id="1504" w:name="_Toc152042420"/>
      <w:bookmarkStart w:id="1505" w:name="_Toc152045642"/>
      <w:bookmarkStart w:id="1506" w:name="_Toc10283"/>
      <w:r>
        <w:rPr>
          <w:rFonts w:eastAsia="宋体" w:cs="Times New Roman"/>
          <w:b/>
          <w:sz w:val="32"/>
          <w:szCs w:val="32"/>
        </w:rPr>
        <w:t>4.3 分包</w:t>
      </w:r>
      <w:bookmarkEnd w:id="1501"/>
      <w:bookmarkEnd w:id="1502"/>
      <w:bookmarkEnd w:id="1503"/>
      <w:bookmarkEnd w:id="1504"/>
      <w:bookmarkEnd w:id="1505"/>
      <w:bookmarkEnd w:id="1506"/>
    </w:p>
    <w:p>
      <w:pPr>
        <w:overflowPunct w:val="0"/>
        <w:autoSpaceDE w:val="0"/>
        <w:autoSpaceDN w:val="0"/>
        <w:spacing w:line="360" w:lineRule="auto"/>
        <w:ind w:left="-10" w:leftChars="-5" w:right="-325" w:rightChars="-155" w:firstLine="10" w:firstLineChars="5"/>
      </w:pPr>
      <w:r>
        <w:t>4.3.1 承包人不得将其承包的全部工程转包给第三人，或将其承包的全部工程肢解后以分包的名义转包给第三人。</w:t>
      </w:r>
    </w:p>
    <w:p>
      <w:pPr>
        <w:overflowPunct w:val="0"/>
        <w:autoSpaceDE w:val="0"/>
        <w:autoSpaceDN w:val="0"/>
        <w:spacing w:line="360" w:lineRule="auto"/>
        <w:ind w:left="-10" w:leftChars="-5" w:right="-325" w:rightChars="-155" w:firstLine="10" w:firstLineChars="5"/>
      </w:pPr>
      <w:r>
        <w:t>4.3.2 承包人不得将工程主体、关键性工作分包给第三人。除专用合同条款另有约定外，未经发包人同意，承包人不得将工程的其他部分或工作分包给第三人。</w:t>
      </w:r>
    </w:p>
    <w:p>
      <w:pPr>
        <w:overflowPunct w:val="0"/>
        <w:autoSpaceDE w:val="0"/>
        <w:autoSpaceDN w:val="0"/>
        <w:spacing w:line="360" w:lineRule="auto"/>
        <w:ind w:left="-10" w:leftChars="-5" w:right="-325" w:rightChars="-155" w:firstLine="10" w:firstLineChars="5"/>
      </w:pPr>
      <w:r>
        <w:t>4.3.3 分包人的资格能力应与其分包工程的标准和规模相适应。</w:t>
      </w:r>
    </w:p>
    <w:p>
      <w:pPr>
        <w:overflowPunct w:val="0"/>
        <w:autoSpaceDE w:val="0"/>
        <w:autoSpaceDN w:val="0"/>
        <w:spacing w:line="360" w:lineRule="auto"/>
        <w:ind w:left="-10" w:leftChars="-5" w:right="-325" w:rightChars="-155" w:firstLine="10" w:firstLineChars="5"/>
      </w:pPr>
      <w:r>
        <w:t>4.3.4 按投标函附录约定分包工程的，承包人应向发包人和监理人提交分包合同副本。</w:t>
      </w:r>
    </w:p>
    <w:p>
      <w:pPr>
        <w:overflowPunct w:val="0"/>
        <w:autoSpaceDE w:val="0"/>
        <w:autoSpaceDN w:val="0"/>
        <w:spacing w:line="360" w:lineRule="auto"/>
        <w:ind w:left="-10" w:leftChars="-5" w:right="-325" w:rightChars="-155" w:firstLine="10" w:firstLineChars="5"/>
      </w:pPr>
      <w:r>
        <w:t>4.3.5 承包人应与分包人就分包工程向发包人承担连带责任。</w:t>
      </w:r>
    </w:p>
    <w:p>
      <w:pPr>
        <w:pStyle w:val="27"/>
        <w:keepNext w:val="0"/>
        <w:keepLines w:val="0"/>
        <w:overflowPunct w:val="0"/>
        <w:autoSpaceDE w:val="0"/>
        <w:autoSpaceDN w:val="0"/>
        <w:spacing w:line="360" w:lineRule="auto"/>
        <w:ind w:left="-10" w:leftChars="-5" w:right="-325" w:rightChars="-155" w:firstLine="16" w:firstLineChars="5"/>
        <w:outlineLvl w:val="9"/>
        <w:rPr>
          <w:rFonts w:eastAsia="宋体" w:cs="Times New Roman"/>
          <w:b/>
          <w:sz w:val="32"/>
          <w:szCs w:val="32"/>
        </w:rPr>
      </w:pPr>
      <w:bookmarkStart w:id="1507" w:name="_Toc179632661"/>
      <w:bookmarkStart w:id="1508" w:name="_Toc152042421"/>
      <w:bookmarkStart w:id="1509" w:name="_Toc15130"/>
      <w:bookmarkStart w:id="1510" w:name="_Toc14799"/>
      <w:bookmarkStart w:id="1511" w:name="_Toc152045643"/>
      <w:bookmarkStart w:id="1512" w:name="_Toc144974611"/>
      <w:r>
        <w:rPr>
          <w:rFonts w:eastAsia="宋体" w:cs="Times New Roman"/>
          <w:b/>
          <w:sz w:val="32"/>
          <w:szCs w:val="32"/>
        </w:rPr>
        <w:t>4.4 联合体</w:t>
      </w:r>
      <w:bookmarkEnd w:id="1507"/>
      <w:bookmarkEnd w:id="1508"/>
      <w:bookmarkEnd w:id="1509"/>
      <w:bookmarkEnd w:id="1510"/>
      <w:bookmarkEnd w:id="1511"/>
      <w:bookmarkEnd w:id="1512"/>
    </w:p>
    <w:p>
      <w:pPr>
        <w:overflowPunct w:val="0"/>
        <w:autoSpaceDE w:val="0"/>
        <w:autoSpaceDN w:val="0"/>
        <w:spacing w:line="360" w:lineRule="auto"/>
        <w:ind w:left="-10" w:leftChars="-5" w:right="-325" w:rightChars="-155" w:firstLine="10" w:firstLineChars="5"/>
      </w:pPr>
      <w:r>
        <w:t>4.4.1 联合体各方应共同与发包人签订合同协议书。联合体各方应为履行合同承担连带责任。</w:t>
      </w:r>
    </w:p>
    <w:p>
      <w:pPr>
        <w:overflowPunct w:val="0"/>
        <w:autoSpaceDE w:val="0"/>
        <w:autoSpaceDN w:val="0"/>
        <w:spacing w:line="360" w:lineRule="auto"/>
        <w:ind w:left="-10" w:leftChars="-5" w:right="-325" w:rightChars="-155" w:firstLine="10" w:firstLineChars="5"/>
      </w:pPr>
      <w:r>
        <w:t>4.4.2 联合体协议经发包人确认后作为合同附件。在履行合同过程中，未经发包人同意，不得修改联合体协议。</w:t>
      </w:r>
    </w:p>
    <w:p>
      <w:pPr>
        <w:overflowPunct w:val="0"/>
        <w:autoSpaceDE w:val="0"/>
        <w:autoSpaceDN w:val="0"/>
        <w:spacing w:line="360" w:lineRule="auto"/>
        <w:ind w:left="-10" w:leftChars="-5" w:right="-325" w:rightChars="-155" w:firstLine="10" w:firstLineChars="5"/>
      </w:pPr>
      <w:r>
        <w:t>4.4.3 联合体牵头人负责与发包人和监理人联系，并接受指示，负责组织联合体各成员全面履行合同。</w:t>
      </w:r>
    </w:p>
    <w:p>
      <w:pPr>
        <w:pStyle w:val="27"/>
        <w:keepNext w:val="0"/>
        <w:keepLines w:val="0"/>
        <w:overflowPunct w:val="0"/>
        <w:autoSpaceDE w:val="0"/>
        <w:autoSpaceDN w:val="0"/>
        <w:spacing w:line="360" w:lineRule="auto"/>
        <w:ind w:left="-10" w:leftChars="-5" w:right="-325" w:rightChars="-155" w:firstLine="16" w:firstLineChars="5"/>
        <w:outlineLvl w:val="9"/>
        <w:rPr>
          <w:rFonts w:eastAsia="宋体" w:cs="Times New Roman"/>
          <w:b/>
          <w:sz w:val="32"/>
          <w:szCs w:val="32"/>
        </w:rPr>
      </w:pPr>
      <w:bookmarkStart w:id="1513" w:name="_Toc152042422"/>
      <w:bookmarkStart w:id="1514" w:name="_Toc144974612"/>
      <w:bookmarkStart w:id="1515" w:name="_Toc27692"/>
      <w:bookmarkStart w:id="1516" w:name="_Toc7085"/>
      <w:bookmarkStart w:id="1517" w:name="_Toc152045644"/>
      <w:bookmarkStart w:id="1518" w:name="_Toc179632662"/>
      <w:r>
        <w:rPr>
          <w:rFonts w:eastAsia="宋体" w:cs="Times New Roman"/>
          <w:b/>
          <w:sz w:val="32"/>
          <w:szCs w:val="32"/>
        </w:rPr>
        <w:t>4.5 承包人项目经理</w:t>
      </w:r>
      <w:bookmarkEnd w:id="1513"/>
      <w:bookmarkEnd w:id="1514"/>
      <w:bookmarkEnd w:id="1515"/>
      <w:bookmarkEnd w:id="1516"/>
      <w:bookmarkEnd w:id="1517"/>
      <w:bookmarkEnd w:id="1518"/>
    </w:p>
    <w:p>
      <w:pPr>
        <w:overflowPunct w:val="0"/>
        <w:autoSpaceDE w:val="0"/>
        <w:autoSpaceDN w:val="0"/>
        <w:spacing w:line="360" w:lineRule="auto"/>
        <w:ind w:left="-10" w:leftChars="-5" w:right="-325" w:rightChars="-155" w:firstLine="10" w:firstLineChars="5"/>
      </w:pPr>
      <w:r>
        <w:t>4.5.1承包人应按合同约定指派项目经理，并在约定的期限内到职。承包人更换项目经理应事先征得发包人同意，并应在更换14天前通知发包人和监理人。承包人项目经理短期离开施工场地，应事先征得监理人同意，并委派代表代行其职责。</w:t>
      </w:r>
    </w:p>
    <w:p>
      <w:pPr>
        <w:overflowPunct w:val="0"/>
        <w:autoSpaceDE w:val="0"/>
        <w:autoSpaceDN w:val="0"/>
        <w:spacing w:line="360" w:lineRule="auto"/>
        <w:ind w:left="-10" w:leftChars="-5" w:right="-325" w:rightChars="-155" w:firstLine="10" w:firstLineChars="5"/>
      </w:pPr>
      <w:r>
        <w:t>4.5.2 承包人项目经理应按合同约定以及监理人按第3.4款作出的指示，负责组织合同工程的实施。在情况紧急且无法与监理人取得联系时，可采取保证工程和人员生命财产安全的紧急措施，并在采取措施后24小时内向监理人提交书面报告。</w:t>
      </w:r>
    </w:p>
    <w:p>
      <w:pPr>
        <w:overflowPunct w:val="0"/>
        <w:autoSpaceDE w:val="0"/>
        <w:autoSpaceDN w:val="0"/>
        <w:spacing w:line="360" w:lineRule="auto"/>
        <w:ind w:left="-10" w:leftChars="-5" w:right="-325" w:rightChars="-155" w:firstLine="10" w:firstLineChars="5"/>
      </w:pPr>
      <w:r>
        <w:t>4.5.3承包人为履行合同发出的一切函件均应盖有承包人授权的施工场地管理机构章，并由承包人项目经理或其授权代表签字。</w:t>
      </w:r>
    </w:p>
    <w:p>
      <w:pPr>
        <w:overflowPunct w:val="0"/>
        <w:autoSpaceDE w:val="0"/>
        <w:autoSpaceDN w:val="0"/>
        <w:spacing w:line="360" w:lineRule="auto"/>
        <w:ind w:left="-10" w:leftChars="-5" w:right="-325" w:rightChars="-155" w:firstLine="10" w:firstLineChars="5"/>
      </w:pPr>
      <w:r>
        <w:t>4.5.4 承包人项目经理可以授权其下属人员履行其某项职责，但事先应将这些人员的姓名和授权范围通知监理人。</w:t>
      </w:r>
    </w:p>
    <w:p>
      <w:pPr>
        <w:pStyle w:val="27"/>
        <w:keepNext w:val="0"/>
        <w:keepLines w:val="0"/>
        <w:overflowPunct w:val="0"/>
        <w:autoSpaceDE w:val="0"/>
        <w:autoSpaceDN w:val="0"/>
        <w:spacing w:line="360" w:lineRule="auto"/>
        <w:ind w:left="-10" w:leftChars="-5" w:right="-325" w:rightChars="-155" w:firstLine="16" w:firstLineChars="5"/>
        <w:outlineLvl w:val="9"/>
        <w:rPr>
          <w:rFonts w:eastAsia="宋体" w:cs="Times New Roman"/>
          <w:b/>
          <w:sz w:val="32"/>
          <w:szCs w:val="32"/>
        </w:rPr>
      </w:pPr>
      <w:bookmarkStart w:id="1519" w:name="_Toc152045645"/>
      <w:bookmarkStart w:id="1520" w:name="_Toc31313"/>
      <w:bookmarkStart w:id="1521" w:name="_Toc179632663"/>
      <w:bookmarkStart w:id="1522" w:name="_Toc8326"/>
      <w:bookmarkStart w:id="1523" w:name="_Toc144974613"/>
      <w:bookmarkStart w:id="1524" w:name="_Toc152042423"/>
      <w:r>
        <w:rPr>
          <w:rFonts w:eastAsia="宋体" w:cs="Times New Roman"/>
          <w:b/>
          <w:sz w:val="32"/>
          <w:szCs w:val="32"/>
        </w:rPr>
        <w:t>4.6 承包人人员的管理</w:t>
      </w:r>
      <w:bookmarkEnd w:id="1519"/>
      <w:bookmarkEnd w:id="1520"/>
      <w:bookmarkEnd w:id="1521"/>
      <w:bookmarkEnd w:id="1522"/>
      <w:bookmarkEnd w:id="1523"/>
      <w:bookmarkEnd w:id="1524"/>
    </w:p>
    <w:p>
      <w:pPr>
        <w:overflowPunct w:val="0"/>
        <w:autoSpaceDE w:val="0"/>
        <w:autoSpaceDN w:val="0"/>
        <w:spacing w:line="360" w:lineRule="auto"/>
        <w:ind w:left="-10" w:leftChars="-5" w:right="-325" w:rightChars="-155" w:firstLine="10" w:firstLineChars="5"/>
      </w:pPr>
      <w:r>
        <w:t>4.6.1 承包人应在接到开工通知后28天内，向监理人提交承包人在施工场地的管理机构以及人员安排的报告，其内容应包括管理机构的设置、各主要岗位的技术和管理人员名单及其资格，以及各工种技术工人的安排状况。承包人应向监理人提交施工场地人员变动情况的报告。</w:t>
      </w:r>
    </w:p>
    <w:p>
      <w:pPr>
        <w:overflowPunct w:val="0"/>
        <w:autoSpaceDE w:val="0"/>
        <w:autoSpaceDN w:val="0"/>
        <w:spacing w:line="360" w:lineRule="auto"/>
        <w:ind w:left="-10" w:leftChars="-5" w:right="-325" w:rightChars="-155" w:firstLine="10" w:firstLineChars="5"/>
      </w:pPr>
      <w:r>
        <w:t>4.6.2 为完成合同约定的各项工作，承包人应向施工场地派遣或雇佣足够数量的下列人员：</w:t>
      </w:r>
    </w:p>
    <w:p>
      <w:pPr>
        <w:overflowPunct w:val="0"/>
        <w:autoSpaceDE w:val="0"/>
        <w:autoSpaceDN w:val="0"/>
        <w:spacing w:line="360" w:lineRule="auto"/>
        <w:ind w:left="-10" w:leftChars="-5" w:right="-325" w:rightChars="-155" w:firstLine="10" w:firstLineChars="5"/>
      </w:pPr>
      <w:r>
        <w:t>（1）具有相应资格的专业技工和合格的普工；</w:t>
      </w:r>
    </w:p>
    <w:p>
      <w:pPr>
        <w:overflowPunct w:val="0"/>
        <w:autoSpaceDE w:val="0"/>
        <w:autoSpaceDN w:val="0"/>
        <w:spacing w:line="360" w:lineRule="auto"/>
        <w:ind w:left="-10" w:leftChars="-5" w:right="-325" w:rightChars="-155" w:firstLine="10" w:firstLineChars="5"/>
      </w:pPr>
      <w:r>
        <w:t>（2）具有相应施工经验的技术人员；</w:t>
      </w:r>
    </w:p>
    <w:p>
      <w:pPr>
        <w:overflowPunct w:val="0"/>
        <w:autoSpaceDE w:val="0"/>
        <w:autoSpaceDN w:val="0"/>
        <w:spacing w:line="360" w:lineRule="auto"/>
        <w:ind w:left="-10" w:leftChars="-5" w:right="-325" w:rightChars="-155" w:firstLine="10" w:firstLineChars="5"/>
      </w:pPr>
      <w:r>
        <w:t>（3）具有相应岗位资格的各级管理人员。</w:t>
      </w:r>
    </w:p>
    <w:p>
      <w:pPr>
        <w:overflowPunct w:val="0"/>
        <w:autoSpaceDE w:val="0"/>
        <w:autoSpaceDN w:val="0"/>
        <w:spacing w:line="360" w:lineRule="auto"/>
        <w:ind w:left="-10" w:leftChars="-5" w:right="-325" w:rightChars="-155" w:firstLine="10" w:firstLineChars="5"/>
      </w:pPr>
      <w:r>
        <w:t>4.6.3 承包人安排在施工场地的主要管理人员和技术骨干应相对稳定。承包人更换主要管理人员和技术骨干时，应取得监理人的同意。</w:t>
      </w:r>
    </w:p>
    <w:p>
      <w:pPr>
        <w:overflowPunct w:val="0"/>
        <w:autoSpaceDE w:val="0"/>
        <w:autoSpaceDN w:val="0"/>
        <w:spacing w:line="360" w:lineRule="auto"/>
        <w:ind w:left="-10" w:leftChars="-5" w:right="-325" w:rightChars="-155" w:firstLine="10" w:firstLineChars="5"/>
      </w:pPr>
      <w:r>
        <w:t>4.6.4 特殊岗位的工作人员均应持有相应的资格证明，监理人有权随时检查。监理人认为有必要时，可进行现场考核。</w:t>
      </w:r>
    </w:p>
    <w:p>
      <w:pPr>
        <w:pStyle w:val="27"/>
        <w:keepNext w:val="0"/>
        <w:keepLines w:val="0"/>
        <w:overflowPunct w:val="0"/>
        <w:autoSpaceDE w:val="0"/>
        <w:autoSpaceDN w:val="0"/>
        <w:spacing w:line="360" w:lineRule="auto"/>
        <w:ind w:left="-10" w:leftChars="-5" w:right="-325" w:rightChars="-155" w:firstLine="16" w:firstLineChars="5"/>
        <w:outlineLvl w:val="9"/>
        <w:rPr>
          <w:rFonts w:eastAsia="宋体" w:cs="Times New Roman"/>
          <w:b/>
          <w:sz w:val="32"/>
          <w:szCs w:val="32"/>
        </w:rPr>
      </w:pPr>
      <w:bookmarkStart w:id="1525" w:name="_Toc23861"/>
      <w:bookmarkStart w:id="1526" w:name="_Toc152042424"/>
      <w:bookmarkStart w:id="1527" w:name="_Toc152045646"/>
      <w:bookmarkStart w:id="1528" w:name="_Toc5469"/>
      <w:bookmarkStart w:id="1529" w:name="_Toc179632664"/>
      <w:bookmarkStart w:id="1530" w:name="_Toc144974614"/>
      <w:r>
        <w:rPr>
          <w:rFonts w:eastAsia="宋体" w:cs="Times New Roman"/>
          <w:b/>
          <w:sz w:val="32"/>
          <w:szCs w:val="32"/>
        </w:rPr>
        <w:t>4.7 撤换承包人项目经理和其他人员</w:t>
      </w:r>
      <w:bookmarkEnd w:id="1525"/>
      <w:bookmarkEnd w:id="1526"/>
      <w:bookmarkEnd w:id="1527"/>
      <w:bookmarkEnd w:id="1528"/>
      <w:bookmarkEnd w:id="1529"/>
      <w:bookmarkEnd w:id="1530"/>
    </w:p>
    <w:p>
      <w:pPr>
        <w:overflowPunct w:val="0"/>
        <w:autoSpaceDE w:val="0"/>
        <w:autoSpaceDN w:val="0"/>
        <w:spacing w:line="360" w:lineRule="auto"/>
        <w:ind w:left="-10" w:leftChars="-5" w:right="-325" w:rightChars="-155" w:firstLine="10" w:firstLineChars="5"/>
      </w:pPr>
      <w:r>
        <w:t>承包人应对其项目经理和其他人员进行有效管理。监理人要求撤换不能胜任本职工作、行为不端或玩忽职守的承包人项目经理和其他人员的，承包人应予以撤换。</w:t>
      </w:r>
    </w:p>
    <w:p>
      <w:pPr>
        <w:pStyle w:val="27"/>
        <w:keepNext w:val="0"/>
        <w:keepLines w:val="0"/>
        <w:overflowPunct w:val="0"/>
        <w:autoSpaceDE w:val="0"/>
        <w:autoSpaceDN w:val="0"/>
        <w:spacing w:line="360" w:lineRule="auto"/>
        <w:ind w:left="-10" w:leftChars="-5" w:right="-325" w:rightChars="-155" w:firstLine="16" w:firstLineChars="5"/>
        <w:outlineLvl w:val="9"/>
        <w:rPr>
          <w:rFonts w:eastAsia="宋体" w:cs="Times New Roman"/>
          <w:b/>
          <w:sz w:val="32"/>
          <w:szCs w:val="32"/>
        </w:rPr>
      </w:pPr>
      <w:bookmarkStart w:id="1531" w:name="_Toc144974615"/>
      <w:bookmarkStart w:id="1532" w:name="_Toc152045647"/>
      <w:bookmarkStart w:id="1533" w:name="_Toc18595"/>
      <w:bookmarkStart w:id="1534" w:name="_Toc179632665"/>
      <w:bookmarkStart w:id="1535" w:name="_Toc5183"/>
      <w:bookmarkStart w:id="1536" w:name="_Toc152042425"/>
      <w:r>
        <w:rPr>
          <w:rFonts w:eastAsia="宋体" w:cs="Times New Roman"/>
          <w:b/>
          <w:sz w:val="32"/>
          <w:szCs w:val="32"/>
        </w:rPr>
        <w:t>4.8 保障承包人人员的合法权益</w:t>
      </w:r>
      <w:bookmarkEnd w:id="1531"/>
      <w:bookmarkEnd w:id="1532"/>
      <w:bookmarkEnd w:id="1533"/>
      <w:bookmarkEnd w:id="1534"/>
      <w:bookmarkEnd w:id="1535"/>
      <w:bookmarkEnd w:id="1536"/>
    </w:p>
    <w:p>
      <w:pPr>
        <w:overflowPunct w:val="0"/>
        <w:autoSpaceDE w:val="0"/>
        <w:autoSpaceDN w:val="0"/>
        <w:spacing w:line="360" w:lineRule="auto"/>
        <w:ind w:left="-10" w:leftChars="-5" w:right="-325" w:rightChars="-155" w:firstLine="10" w:firstLineChars="5"/>
      </w:pPr>
      <w:r>
        <w:t>4.8.1 承包人应与其雇佣的人员签订劳动合同，并按时发放工资。</w:t>
      </w:r>
    </w:p>
    <w:p>
      <w:pPr>
        <w:overflowPunct w:val="0"/>
        <w:autoSpaceDE w:val="0"/>
        <w:autoSpaceDN w:val="0"/>
        <w:spacing w:line="360" w:lineRule="auto"/>
        <w:ind w:left="-10" w:leftChars="-5" w:right="-325" w:rightChars="-155" w:firstLine="10" w:firstLineChars="5"/>
      </w:pPr>
      <w:r>
        <w:t>4.8.2 承包人应按劳动法的规定安排工作时间，保证其雇佣人员享有休息和休假的权利。因工程施工的特殊需要占用休假日或延长工作时间的，应不超过法律规定的限度，并按法律规定给予补休或付酬。</w:t>
      </w:r>
    </w:p>
    <w:p>
      <w:pPr>
        <w:overflowPunct w:val="0"/>
        <w:autoSpaceDE w:val="0"/>
        <w:autoSpaceDN w:val="0"/>
        <w:spacing w:line="360" w:lineRule="auto"/>
        <w:ind w:left="-10" w:leftChars="-5" w:right="-325" w:rightChars="-155" w:firstLine="10" w:firstLineChars="5"/>
      </w:pPr>
      <w:r>
        <w:t>4.8.3 承包人应为其雇佣人员提供必要的食宿条件，以及符合环境保护和卫生要求的生活环境，在远离城镇的施工场地，还应配备必要的伤病防治和急救的医务人员与医疗设施。</w:t>
      </w:r>
    </w:p>
    <w:p>
      <w:pPr>
        <w:overflowPunct w:val="0"/>
        <w:autoSpaceDE w:val="0"/>
        <w:autoSpaceDN w:val="0"/>
        <w:spacing w:line="360" w:lineRule="auto"/>
        <w:ind w:left="-10" w:leftChars="-5" w:right="-325" w:rightChars="-155" w:firstLine="10" w:firstLineChars="5"/>
      </w:pPr>
      <w:r>
        <w:t>4.8.4 承包人应按国家有关劳动保护的规定，采取有效的防止粉尘、降低噪声、控制有害气体和保障高温、高寒、高空作业安全等劳动保护措施。其雇佣人员在施工中受到伤害的，承包人应立即采取有效措施进行抢救和治疗。</w:t>
      </w:r>
    </w:p>
    <w:p>
      <w:pPr>
        <w:overflowPunct w:val="0"/>
        <w:autoSpaceDE w:val="0"/>
        <w:autoSpaceDN w:val="0"/>
        <w:spacing w:line="360" w:lineRule="auto"/>
        <w:ind w:left="-10" w:leftChars="-5" w:right="-325" w:rightChars="-155" w:firstLine="10" w:firstLineChars="5"/>
      </w:pPr>
      <w:r>
        <w:t>4.8.5 承包人应按有关法律规定和合同约定，为其雇佣人员办理保险。</w:t>
      </w:r>
    </w:p>
    <w:p>
      <w:pPr>
        <w:overflowPunct w:val="0"/>
        <w:autoSpaceDE w:val="0"/>
        <w:autoSpaceDN w:val="0"/>
        <w:spacing w:line="360" w:lineRule="auto"/>
        <w:ind w:left="-10" w:leftChars="-5" w:right="-325" w:rightChars="-155" w:firstLine="10" w:firstLineChars="5"/>
      </w:pPr>
      <w:r>
        <w:t>4.8.6 承包人应负责处理其雇佣人员因工伤亡事故的善后事宜。</w:t>
      </w:r>
    </w:p>
    <w:p>
      <w:pPr>
        <w:pStyle w:val="27"/>
        <w:keepNext w:val="0"/>
        <w:keepLines w:val="0"/>
        <w:overflowPunct w:val="0"/>
        <w:autoSpaceDE w:val="0"/>
        <w:autoSpaceDN w:val="0"/>
        <w:spacing w:line="360" w:lineRule="auto"/>
        <w:ind w:left="-10" w:leftChars="-5" w:right="-325" w:rightChars="-155" w:firstLine="16" w:firstLineChars="5"/>
        <w:outlineLvl w:val="9"/>
        <w:rPr>
          <w:rFonts w:eastAsia="宋体" w:cs="Times New Roman"/>
          <w:b/>
          <w:sz w:val="32"/>
          <w:szCs w:val="32"/>
        </w:rPr>
      </w:pPr>
      <w:bookmarkStart w:id="1537" w:name="_Toc152042426"/>
      <w:bookmarkStart w:id="1538" w:name="_Toc2231"/>
      <w:bookmarkStart w:id="1539" w:name="_Toc152045648"/>
      <w:bookmarkStart w:id="1540" w:name="_Toc21972"/>
      <w:bookmarkStart w:id="1541" w:name="_Toc179632666"/>
      <w:bookmarkStart w:id="1542" w:name="_Toc144974616"/>
      <w:r>
        <w:rPr>
          <w:rFonts w:eastAsia="宋体" w:cs="Times New Roman"/>
          <w:b/>
          <w:sz w:val="32"/>
          <w:szCs w:val="32"/>
        </w:rPr>
        <w:t>4.9 工程价款应专款专用</w:t>
      </w:r>
      <w:bookmarkEnd w:id="1537"/>
      <w:bookmarkEnd w:id="1538"/>
      <w:bookmarkEnd w:id="1539"/>
      <w:bookmarkEnd w:id="1540"/>
      <w:bookmarkEnd w:id="1541"/>
      <w:bookmarkEnd w:id="1542"/>
    </w:p>
    <w:p>
      <w:pPr>
        <w:overflowPunct w:val="0"/>
        <w:autoSpaceDE w:val="0"/>
        <w:autoSpaceDN w:val="0"/>
        <w:spacing w:line="360" w:lineRule="auto"/>
        <w:ind w:left="-10" w:leftChars="-5" w:right="-325" w:rightChars="-155" w:firstLine="10" w:firstLineChars="5"/>
      </w:pPr>
      <w:r>
        <w:t>发包人按合同约定支付给承包人的各项价款应专用于合同工程。</w:t>
      </w:r>
    </w:p>
    <w:p>
      <w:pPr>
        <w:pStyle w:val="27"/>
        <w:keepNext w:val="0"/>
        <w:keepLines w:val="0"/>
        <w:overflowPunct w:val="0"/>
        <w:autoSpaceDE w:val="0"/>
        <w:autoSpaceDN w:val="0"/>
        <w:spacing w:line="360" w:lineRule="auto"/>
        <w:ind w:left="-10" w:leftChars="-5" w:right="-325" w:rightChars="-155" w:firstLine="16" w:firstLineChars="5"/>
        <w:outlineLvl w:val="9"/>
        <w:rPr>
          <w:rFonts w:cs="Times New Roman"/>
          <w:b/>
          <w:sz w:val="32"/>
          <w:szCs w:val="32"/>
        </w:rPr>
      </w:pPr>
      <w:bookmarkStart w:id="1543" w:name="_Toc179632667"/>
      <w:bookmarkStart w:id="1544" w:name="_Toc152045649"/>
      <w:bookmarkStart w:id="1545" w:name="_Toc152042427"/>
      <w:bookmarkStart w:id="1546" w:name="_Toc25600"/>
      <w:bookmarkStart w:id="1547" w:name="_Toc29802"/>
      <w:bookmarkStart w:id="1548" w:name="_Toc144974617"/>
      <w:r>
        <w:rPr>
          <w:rFonts w:eastAsia="宋体" w:cs="Times New Roman"/>
          <w:b/>
          <w:sz w:val="32"/>
          <w:szCs w:val="32"/>
        </w:rPr>
        <w:t>4.10 承包人现场查勘</w:t>
      </w:r>
      <w:bookmarkEnd w:id="1543"/>
      <w:bookmarkEnd w:id="1544"/>
      <w:bookmarkEnd w:id="1545"/>
      <w:bookmarkEnd w:id="1546"/>
      <w:bookmarkEnd w:id="1547"/>
      <w:bookmarkEnd w:id="1548"/>
      <w:r>
        <w:rPr>
          <w:rFonts w:eastAsia="宋体" w:cs="Times New Roman"/>
          <w:b/>
          <w:sz w:val="32"/>
          <w:szCs w:val="32"/>
        </w:rPr>
        <w:t xml:space="preserve">  </w:t>
      </w:r>
      <w:r>
        <w:rPr>
          <w:rFonts w:cs="Times New Roman"/>
          <w:b/>
          <w:sz w:val="32"/>
          <w:szCs w:val="32"/>
        </w:rPr>
        <w:t xml:space="preserve">                                                                                                         </w:t>
      </w:r>
    </w:p>
    <w:p>
      <w:pPr>
        <w:overflowPunct w:val="0"/>
        <w:autoSpaceDE w:val="0"/>
        <w:autoSpaceDN w:val="0"/>
        <w:spacing w:line="360" w:lineRule="auto"/>
        <w:ind w:left="-10" w:leftChars="-5" w:right="-325" w:rightChars="-155" w:firstLine="10" w:firstLineChars="5"/>
      </w:pPr>
      <w:r>
        <w:t>4.10.1 发包人应将其持有的现场地质勘探资料、水文气象资料提供给承包人，并对其准确性负责。但承包人应对其阅读上述有关资料后所作出的解释和推断负责。</w:t>
      </w:r>
    </w:p>
    <w:p>
      <w:pPr>
        <w:overflowPunct w:val="0"/>
        <w:autoSpaceDE w:val="0"/>
        <w:autoSpaceDN w:val="0"/>
        <w:spacing w:line="360" w:lineRule="auto"/>
        <w:ind w:left="-10" w:leftChars="-5" w:right="-325" w:rightChars="-155" w:firstLine="10" w:firstLineChars="5"/>
      </w:pPr>
      <w:r>
        <w:t>4.10.2 承包人应对施工场地和周围环境进行查勘，并收集有关地质、水文、气象条件、交通条件、风俗习惯以及其他为完成合同工作有关的当地资料。在全部合同工作中，应视为承包人已充分估计了应承担的责任和风险。</w:t>
      </w:r>
    </w:p>
    <w:p>
      <w:pPr>
        <w:pStyle w:val="27"/>
        <w:keepNext w:val="0"/>
        <w:keepLines w:val="0"/>
        <w:overflowPunct w:val="0"/>
        <w:autoSpaceDE w:val="0"/>
        <w:autoSpaceDN w:val="0"/>
        <w:spacing w:line="360" w:lineRule="auto"/>
        <w:ind w:left="-10" w:leftChars="-5" w:right="-325" w:rightChars="-155" w:firstLine="16" w:firstLineChars="5"/>
        <w:outlineLvl w:val="9"/>
        <w:rPr>
          <w:rFonts w:cs="Times New Roman"/>
          <w:b/>
          <w:sz w:val="32"/>
          <w:szCs w:val="32"/>
        </w:rPr>
      </w:pPr>
      <w:bookmarkStart w:id="1549" w:name="_Toc152042428"/>
      <w:bookmarkStart w:id="1550" w:name="_Toc16559"/>
      <w:bookmarkStart w:id="1551" w:name="_Toc144974618"/>
      <w:bookmarkStart w:id="1552" w:name="_Toc179632668"/>
      <w:bookmarkStart w:id="1553" w:name="_Toc152045650"/>
      <w:bookmarkStart w:id="1554" w:name="_Toc27570"/>
      <w:r>
        <w:rPr>
          <w:rFonts w:cs="Times New Roman"/>
          <w:b/>
          <w:sz w:val="32"/>
          <w:szCs w:val="32"/>
        </w:rPr>
        <w:t>4.11 不利物质条件</w:t>
      </w:r>
      <w:bookmarkEnd w:id="1549"/>
      <w:bookmarkEnd w:id="1550"/>
      <w:bookmarkEnd w:id="1551"/>
      <w:bookmarkEnd w:id="1552"/>
      <w:bookmarkEnd w:id="1553"/>
      <w:bookmarkEnd w:id="1554"/>
    </w:p>
    <w:p>
      <w:pPr>
        <w:overflowPunct w:val="0"/>
        <w:autoSpaceDE w:val="0"/>
        <w:autoSpaceDN w:val="0"/>
        <w:spacing w:line="360" w:lineRule="auto"/>
        <w:ind w:left="-10" w:leftChars="-5" w:right="-325" w:rightChars="-155" w:firstLine="10" w:firstLineChars="5"/>
      </w:pPr>
      <w:r>
        <w:t>4.11.1 不利物质条件，除专用合同条款另有约定外，是指承包人在施工场地遇到的不可预见的自然物质条件、非自然的物质障碍和污染物，包括地下和水文条件，但不包括气候条件。</w:t>
      </w:r>
    </w:p>
    <w:p>
      <w:pPr>
        <w:overflowPunct w:val="0"/>
        <w:autoSpaceDE w:val="0"/>
        <w:autoSpaceDN w:val="0"/>
        <w:spacing w:line="360" w:lineRule="auto"/>
        <w:ind w:left="-10" w:leftChars="-5" w:right="-325" w:rightChars="-155" w:firstLine="10" w:firstLineChars="5"/>
      </w:pPr>
      <w:r>
        <w:t>4.11.2 承包人遇到不利物质条件时，应采取适应不利物质条件的合理措施继续施工，并及时通知监理人。通知应载明不利物质条件的内容以及承包人认为不可预见的理由。监理人应当及时发出指示，指示构成变更的，按第15条约定办理。监理人没有发出指示的，承包人因采取合理措施而增加的费用和（或）工期延误，由发包人承担。</w:t>
      </w:r>
    </w:p>
    <w:p>
      <w:pPr>
        <w:pStyle w:val="22"/>
        <w:keepNext w:val="0"/>
        <w:keepLines w:val="0"/>
        <w:overflowPunct w:val="0"/>
        <w:autoSpaceDE w:val="0"/>
        <w:autoSpaceDN w:val="0"/>
        <w:spacing w:before="0" w:line="360" w:lineRule="auto"/>
        <w:ind w:left="-10" w:leftChars="-5" w:right="-325" w:rightChars="-155" w:firstLine="16" w:firstLineChars="5"/>
        <w:outlineLvl w:val="9"/>
        <w:rPr>
          <w:rFonts w:cs="Times New Roman"/>
          <w:b/>
          <w:sz w:val="32"/>
          <w:szCs w:val="32"/>
        </w:rPr>
      </w:pPr>
      <w:bookmarkStart w:id="1555" w:name="_Toc179632669"/>
      <w:bookmarkStart w:id="1556" w:name="_Toc144974619"/>
      <w:bookmarkStart w:id="1557" w:name="_Toc939"/>
      <w:bookmarkStart w:id="1558" w:name="_Toc11699"/>
      <w:bookmarkStart w:id="1559" w:name="_Toc152045651"/>
      <w:bookmarkStart w:id="1560" w:name="_Toc152042429"/>
      <w:r>
        <w:rPr>
          <w:rFonts w:cs="Times New Roman"/>
          <w:b/>
          <w:sz w:val="32"/>
          <w:szCs w:val="32"/>
        </w:rPr>
        <w:t>5. 材料和工程设备</w:t>
      </w:r>
      <w:bookmarkEnd w:id="1555"/>
      <w:bookmarkEnd w:id="1556"/>
      <w:bookmarkEnd w:id="1557"/>
      <w:bookmarkEnd w:id="1558"/>
      <w:bookmarkEnd w:id="1559"/>
      <w:bookmarkEnd w:id="1560"/>
    </w:p>
    <w:p>
      <w:pPr>
        <w:pStyle w:val="27"/>
        <w:keepNext w:val="0"/>
        <w:keepLines w:val="0"/>
        <w:overflowPunct w:val="0"/>
        <w:autoSpaceDE w:val="0"/>
        <w:autoSpaceDN w:val="0"/>
        <w:spacing w:line="360" w:lineRule="auto"/>
        <w:ind w:left="-10" w:leftChars="-5" w:right="-325" w:rightChars="-155" w:firstLine="16" w:firstLineChars="5"/>
        <w:outlineLvl w:val="9"/>
        <w:rPr>
          <w:rFonts w:eastAsia="宋体" w:cs="Times New Roman"/>
          <w:b/>
          <w:sz w:val="32"/>
          <w:szCs w:val="32"/>
        </w:rPr>
      </w:pPr>
      <w:bookmarkStart w:id="1561" w:name="_Toc144974620"/>
      <w:bookmarkStart w:id="1562" w:name="_Toc7556"/>
      <w:bookmarkStart w:id="1563" w:name="_Toc179632670"/>
      <w:bookmarkStart w:id="1564" w:name="_Toc17820"/>
      <w:bookmarkStart w:id="1565" w:name="_Toc152042430"/>
      <w:bookmarkStart w:id="1566" w:name="_Toc152045652"/>
      <w:r>
        <w:rPr>
          <w:rFonts w:eastAsia="宋体" w:cs="Times New Roman"/>
          <w:b/>
          <w:sz w:val="32"/>
          <w:szCs w:val="32"/>
        </w:rPr>
        <w:t>5.1 承包人提供的材料和工程设备</w:t>
      </w:r>
      <w:bookmarkEnd w:id="1561"/>
      <w:bookmarkEnd w:id="1562"/>
      <w:bookmarkEnd w:id="1563"/>
      <w:bookmarkEnd w:id="1564"/>
      <w:bookmarkEnd w:id="1565"/>
      <w:bookmarkEnd w:id="1566"/>
    </w:p>
    <w:p>
      <w:pPr>
        <w:overflowPunct w:val="0"/>
        <w:autoSpaceDE w:val="0"/>
        <w:autoSpaceDN w:val="0"/>
        <w:spacing w:line="360" w:lineRule="auto"/>
        <w:ind w:left="-10" w:leftChars="-5" w:right="-325" w:rightChars="-155" w:firstLine="10" w:firstLineChars="5"/>
      </w:pPr>
      <w:r>
        <w:t>5.1.1 除专用合同条款另有约定外，承包人提供的材料和工程设备均由承包人负责采购、运输和保管。承包人应对其采购的材料和工程设备负责。</w:t>
      </w:r>
    </w:p>
    <w:p>
      <w:pPr>
        <w:overflowPunct w:val="0"/>
        <w:autoSpaceDE w:val="0"/>
        <w:autoSpaceDN w:val="0"/>
        <w:spacing w:line="360" w:lineRule="auto"/>
        <w:ind w:left="-10" w:leftChars="-5" w:right="-325" w:rightChars="-155" w:firstLine="10" w:firstLineChars="5"/>
      </w:pPr>
      <w:r>
        <w:t>5.1.2 承包人应按专用合同条款的约定，将各项材料和工程设备的供货人及品种、规格、数量和供货时间等报送监理人审批。承包人应向监理人提交其负责提供的材料和工程设备的质量证明文件，并满足合同约定的质量标准。</w:t>
      </w:r>
    </w:p>
    <w:p>
      <w:pPr>
        <w:overflowPunct w:val="0"/>
        <w:autoSpaceDE w:val="0"/>
        <w:autoSpaceDN w:val="0"/>
        <w:spacing w:line="360" w:lineRule="auto"/>
        <w:ind w:left="-10" w:leftChars="-5" w:right="-325" w:rightChars="-155" w:firstLine="10" w:firstLineChars="5"/>
      </w:pPr>
      <w:r>
        <w:t>5.1.3对承包人提供的材料和工程设备，承包人应会同监理人进行检验和交货验收，查验材料合格证明和产品合格证书，并按合同约定和监理人指示，进行材料的抽样检验和工程设备的检验测试，检验和测试结果应提交监理人，所需费用由承包人承担。</w:t>
      </w:r>
    </w:p>
    <w:p>
      <w:pPr>
        <w:pStyle w:val="27"/>
        <w:keepNext w:val="0"/>
        <w:keepLines w:val="0"/>
        <w:overflowPunct w:val="0"/>
        <w:autoSpaceDE w:val="0"/>
        <w:autoSpaceDN w:val="0"/>
        <w:spacing w:line="360" w:lineRule="auto"/>
        <w:ind w:left="-10" w:leftChars="-5" w:right="-325" w:rightChars="-155" w:firstLine="16" w:firstLineChars="5"/>
        <w:outlineLvl w:val="9"/>
        <w:rPr>
          <w:rFonts w:eastAsia="宋体" w:cs="Times New Roman"/>
          <w:b/>
          <w:sz w:val="32"/>
          <w:szCs w:val="32"/>
        </w:rPr>
      </w:pPr>
      <w:bookmarkStart w:id="1567" w:name="_Toc27852"/>
      <w:bookmarkStart w:id="1568" w:name="_Toc7647"/>
      <w:bookmarkStart w:id="1569" w:name="_Toc152045653"/>
      <w:bookmarkStart w:id="1570" w:name="_Toc144974621"/>
      <w:bookmarkStart w:id="1571" w:name="_Toc179632671"/>
      <w:bookmarkStart w:id="1572" w:name="_Toc152042431"/>
      <w:r>
        <w:rPr>
          <w:rFonts w:eastAsia="宋体" w:cs="Times New Roman"/>
          <w:b/>
          <w:sz w:val="32"/>
          <w:szCs w:val="32"/>
        </w:rPr>
        <w:t>5.2 发包人提供的材料和工程设备</w:t>
      </w:r>
      <w:bookmarkEnd w:id="1567"/>
      <w:bookmarkEnd w:id="1568"/>
      <w:bookmarkEnd w:id="1569"/>
      <w:bookmarkEnd w:id="1570"/>
      <w:bookmarkEnd w:id="1571"/>
      <w:bookmarkEnd w:id="1572"/>
    </w:p>
    <w:p>
      <w:pPr>
        <w:overflowPunct w:val="0"/>
        <w:autoSpaceDE w:val="0"/>
        <w:autoSpaceDN w:val="0"/>
        <w:spacing w:line="360" w:lineRule="auto"/>
        <w:ind w:left="-10" w:leftChars="-5" w:right="-325" w:rightChars="-155" w:firstLine="10" w:firstLineChars="5"/>
      </w:pPr>
      <w:r>
        <w:t>5.2.1 发包人提供的材料和工程设备，应在专用合同条款中写明材料和工程设备的名称、规格、数量、价格、交货方式、交货地点和计划交货日期等。</w:t>
      </w:r>
    </w:p>
    <w:p>
      <w:pPr>
        <w:overflowPunct w:val="0"/>
        <w:autoSpaceDE w:val="0"/>
        <w:autoSpaceDN w:val="0"/>
        <w:spacing w:line="360" w:lineRule="auto"/>
        <w:ind w:left="-10" w:leftChars="-5" w:right="-325" w:rightChars="-155" w:firstLine="10" w:firstLineChars="5"/>
      </w:pPr>
      <w:r>
        <w:t>5.2.2 承包人应根据合同进度计划的安排，向监理人报送要求发包人交货的日期计划。发包人应按照监理人与合同双方当事人商定的交货日期，向承包人提交材料和工程设备。</w:t>
      </w:r>
    </w:p>
    <w:p>
      <w:pPr>
        <w:overflowPunct w:val="0"/>
        <w:autoSpaceDE w:val="0"/>
        <w:autoSpaceDN w:val="0"/>
        <w:spacing w:line="360" w:lineRule="auto"/>
        <w:ind w:left="-10" w:leftChars="-5" w:right="-325" w:rightChars="-155" w:firstLine="10" w:firstLineChars="5"/>
      </w:pPr>
      <w:r>
        <w:t>5.2.3 发包人应在材料和工程设备到货7天前通知承包人，承包人应会同监理人在约定的时间内，赴交货地点共同进行验收。除专用合同条款另有约定外，发包人提供的材料和工程设备验收后，由承包人负责接收、运输和保管。</w:t>
      </w:r>
    </w:p>
    <w:p>
      <w:pPr>
        <w:overflowPunct w:val="0"/>
        <w:autoSpaceDE w:val="0"/>
        <w:autoSpaceDN w:val="0"/>
        <w:spacing w:line="360" w:lineRule="auto"/>
        <w:ind w:left="-10" w:leftChars="-5" w:right="-325" w:rightChars="-155" w:firstLine="10" w:firstLineChars="5"/>
      </w:pPr>
      <w:r>
        <w:t xml:space="preserve">5.2.4 发包人要求向承包人提前交货的，承包人不得拒绝，但发包人应承担承包人由此增加的费用。 </w:t>
      </w:r>
    </w:p>
    <w:p>
      <w:pPr>
        <w:overflowPunct w:val="0"/>
        <w:autoSpaceDE w:val="0"/>
        <w:autoSpaceDN w:val="0"/>
        <w:spacing w:line="360" w:lineRule="auto"/>
        <w:ind w:left="-10" w:leftChars="-5" w:right="-325" w:rightChars="-155" w:firstLine="10" w:firstLineChars="5"/>
      </w:pPr>
      <w:r>
        <w:t xml:space="preserve">5.2.5 承包人要求更改交货日期或地点的，应事先报请监理人批准。由于承包人要求更改交货时间或地点所增加的费用和（或）工期延误由承包人承担。 </w:t>
      </w:r>
    </w:p>
    <w:p>
      <w:pPr>
        <w:overflowPunct w:val="0"/>
        <w:autoSpaceDE w:val="0"/>
        <w:autoSpaceDN w:val="0"/>
        <w:spacing w:line="360" w:lineRule="auto"/>
        <w:ind w:left="-10" w:leftChars="-5" w:right="-325" w:rightChars="-155" w:firstLine="10" w:firstLineChars="5"/>
      </w:pPr>
      <w:r>
        <w:t>5.2.6 发包人提供的材料和工程设备的规格、数量或质量不符合合同要求，或由于发包人原因发生交货日期延误及交货地点变更等情况的，发包人应承担由此增加的费用和（或）工期延误，并向承包人支付合理利润。</w:t>
      </w:r>
    </w:p>
    <w:p>
      <w:pPr>
        <w:pStyle w:val="27"/>
        <w:keepNext w:val="0"/>
        <w:keepLines w:val="0"/>
        <w:overflowPunct w:val="0"/>
        <w:autoSpaceDE w:val="0"/>
        <w:autoSpaceDN w:val="0"/>
        <w:spacing w:line="360" w:lineRule="auto"/>
        <w:ind w:left="-10" w:leftChars="-5" w:right="-325" w:rightChars="-155" w:firstLine="16" w:firstLineChars="5"/>
        <w:outlineLvl w:val="9"/>
        <w:rPr>
          <w:rFonts w:eastAsia="宋体" w:cs="Times New Roman"/>
          <w:b/>
          <w:sz w:val="32"/>
          <w:szCs w:val="32"/>
        </w:rPr>
      </w:pPr>
      <w:bookmarkStart w:id="1573" w:name="_Toc6537"/>
      <w:bookmarkStart w:id="1574" w:name="_Toc144974622"/>
      <w:bookmarkStart w:id="1575" w:name="_Toc152045654"/>
      <w:bookmarkStart w:id="1576" w:name="_Toc152042432"/>
      <w:bookmarkStart w:id="1577" w:name="_Toc18053"/>
      <w:bookmarkStart w:id="1578" w:name="_Toc179632672"/>
      <w:r>
        <w:rPr>
          <w:rFonts w:eastAsia="宋体" w:cs="Times New Roman"/>
          <w:b/>
          <w:sz w:val="32"/>
          <w:szCs w:val="32"/>
        </w:rPr>
        <w:t>5.3 材料和工程设备专用于合同工程</w:t>
      </w:r>
      <w:bookmarkEnd w:id="1573"/>
      <w:bookmarkEnd w:id="1574"/>
      <w:bookmarkEnd w:id="1575"/>
      <w:bookmarkEnd w:id="1576"/>
      <w:bookmarkEnd w:id="1577"/>
      <w:bookmarkEnd w:id="1578"/>
    </w:p>
    <w:p>
      <w:pPr>
        <w:overflowPunct w:val="0"/>
        <w:autoSpaceDE w:val="0"/>
        <w:autoSpaceDN w:val="0"/>
        <w:spacing w:line="360" w:lineRule="auto"/>
        <w:ind w:left="-10" w:leftChars="-5" w:right="-325" w:rightChars="-155" w:firstLine="10" w:firstLineChars="5"/>
      </w:pPr>
      <w:r>
        <w:t>5.3.1运入施工场地的材料、工程设备，包括备品备件、安装专用工器具与随机资料，必须专用于合同工程，未经监理人同意，承包人不得运出施工场地或挪作他用。</w:t>
      </w:r>
    </w:p>
    <w:p>
      <w:pPr>
        <w:overflowPunct w:val="0"/>
        <w:autoSpaceDE w:val="0"/>
        <w:autoSpaceDN w:val="0"/>
        <w:spacing w:line="360" w:lineRule="auto"/>
        <w:ind w:left="-10" w:leftChars="-5" w:right="-325" w:rightChars="-155" w:firstLine="10" w:firstLineChars="5"/>
      </w:pPr>
      <w:r>
        <w:t>5.3.2 随同工程设备运入施工场地的备品备件、专用工器具与随机资料，应由承包人会同监理人按供货人的装箱单清点后共同封存，未经监理人同意不得启用。承包人因合同工作需要使用上述物品时，应向监理人提出申请。</w:t>
      </w:r>
    </w:p>
    <w:p>
      <w:pPr>
        <w:pStyle w:val="27"/>
        <w:keepNext w:val="0"/>
        <w:keepLines w:val="0"/>
        <w:overflowPunct w:val="0"/>
        <w:autoSpaceDE w:val="0"/>
        <w:autoSpaceDN w:val="0"/>
        <w:spacing w:line="360" w:lineRule="auto"/>
        <w:ind w:left="-10" w:leftChars="-5" w:right="-325" w:rightChars="-155" w:firstLine="16" w:firstLineChars="5"/>
        <w:outlineLvl w:val="9"/>
        <w:rPr>
          <w:rFonts w:eastAsia="宋体" w:cs="Times New Roman"/>
          <w:b/>
          <w:sz w:val="32"/>
          <w:szCs w:val="32"/>
        </w:rPr>
      </w:pPr>
      <w:bookmarkStart w:id="1579" w:name="_Toc152045655"/>
      <w:bookmarkStart w:id="1580" w:name="_Toc152042433"/>
      <w:bookmarkStart w:id="1581" w:name="_Toc179632673"/>
      <w:bookmarkStart w:id="1582" w:name="_Toc6828"/>
      <w:bookmarkStart w:id="1583" w:name="_Toc15626"/>
      <w:bookmarkStart w:id="1584" w:name="_Toc144974623"/>
      <w:r>
        <w:rPr>
          <w:rFonts w:eastAsia="宋体" w:cs="Times New Roman"/>
          <w:b/>
          <w:sz w:val="32"/>
          <w:szCs w:val="32"/>
        </w:rPr>
        <w:t>5.4 禁止使用不合格的材料和工程设备</w:t>
      </w:r>
      <w:bookmarkEnd w:id="1579"/>
      <w:bookmarkEnd w:id="1580"/>
      <w:bookmarkEnd w:id="1581"/>
      <w:bookmarkEnd w:id="1582"/>
      <w:bookmarkEnd w:id="1583"/>
      <w:bookmarkEnd w:id="1584"/>
    </w:p>
    <w:p>
      <w:pPr>
        <w:overflowPunct w:val="0"/>
        <w:autoSpaceDE w:val="0"/>
        <w:autoSpaceDN w:val="0"/>
        <w:spacing w:line="360" w:lineRule="auto"/>
        <w:ind w:left="-10" w:leftChars="-5" w:right="-325" w:rightChars="-155" w:firstLine="10" w:firstLineChars="5"/>
      </w:pPr>
      <w:r>
        <w:t>5.4.1 监理人有权拒绝承包人提供的不合格材料或工程设备，并要求承包人立即进行更换。监理人应在更换后再次进行检查和检验，由此增加的费用和（或）工期延误由承包人承担。</w:t>
      </w:r>
    </w:p>
    <w:p>
      <w:pPr>
        <w:overflowPunct w:val="0"/>
        <w:autoSpaceDE w:val="0"/>
        <w:autoSpaceDN w:val="0"/>
        <w:spacing w:line="360" w:lineRule="auto"/>
        <w:ind w:left="-10" w:leftChars="-5" w:right="-325" w:rightChars="-155" w:firstLine="10" w:firstLineChars="5"/>
      </w:pPr>
      <w:r>
        <w:t>5.4.2 监理人发现承包人使用了不合格的材料和工程设备，应即时发出指示要求承包人立即改正，并禁止在工程中继续使用不合格的材料和工程设备。</w:t>
      </w:r>
    </w:p>
    <w:p>
      <w:pPr>
        <w:overflowPunct w:val="0"/>
        <w:autoSpaceDE w:val="0"/>
        <w:autoSpaceDN w:val="0"/>
        <w:spacing w:line="360" w:lineRule="auto"/>
        <w:ind w:left="-10" w:leftChars="-5" w:right="-325" w:rightChars="-155" w:firstLine="10" w:firstLineChars="5"/>
      </w:pPr>
      <w:r>
        <w:t>5.4.3 发包人提供的材料或工程设备不符合合同要求的，承包人有权拒绝，并可要求发包人更换，由此增加的费用和（或）工期延误由发包人承担。</w:t>
      </w:r>
    </w:p>
    <w:p>
      <w:pPr>
        <w:pStyle w:val="22"/>
        <w:keepNext w:val="0"/>
        <w:keepLines w:val="0"/>
        <w:overflowPunct w:val="0"/>
        <w:autoSpaceDE w:val="0"/>
        <w:autoSpaceDN w:val="0"/>
        <w:spacing w:before="0" w:line="360" w:lineRule="auto"/>
        <w:ind w:left="-10" w:leftChars="-5" w:right="-325" w:rightChars="-155" w:firstLine="16" w:firstLineChars="5"/>
        <w:outlineLvl w:val="9"/>
        <w:rPr>
          <w:rFonts w:cs="Times New Roman"/>
          <w:b/>
          <w:sz w:val="32"/>
          <w:szCs w:val="32"/>
        </w:rPr>
      </w:pPr>
      <w:bookmarkStart w:id="1585" w:name="_Toc152042434"/>
      <w:bookmarkStart w:id="1586" w:name="_Toc10494"/>
      <w:bookmarkStart w:id="1587" w:name="_Toc144974624"/>
      <w:bookmarkStart w:id="1588" w:name="_Toc179632674"/>
      <w:bookmarkStart w:id="1589" w:name="_Toc152045656"/>
      <w:bookmarkStart w:id="1590" w:name="_Toc19634"/>
      <w:r>
        <w:rPr>
          <w:rFonts w:cs="Times New Roman"/>
          <w:b/>
          <w:sz w:val="32"/>
          <w:szCs w:val="32"/>
        </w:rPr>
        <w:t>6. 施工设备和临时设施</w:t>
      </w:r>
      <w:bookmarkEnd w:id="1585"/>
      <w:bookmarkEnd w:id="1586"/>
      <w:bookmarkEnd w:id="1587"/>
      <w:bookmarkEnd w:id="1588"/>
      <w:bookmarkEnd w:id="1589"/>
      <w:bookmarkEnd w:id="1590"/>
    </w:p>
    <w:p>
      <w:pPr>
        <w:pStyle w:val="27"/>
        <w:keepNext w:val="0"/>
        <w:keepLines w:val="0"/>
        <w:overflowPunct w:val="0"/>
        <w:autoSpaceDE w:val="0"/>
        <w:autoSpaceDN w:val="0"/>
        <w:spacing w:line="360" w:lineRule="auto"/>
        <w:ind w:left="-10" w:leftChars="-5" w:right="-325" w:rightChars="-155" w:firstLine="16" w:firstLineChars="5"/>
        <w:outlineLvl w:val="9"/>
        <w:rPr>
          <w:rFonts w:eastAsia="宋体" w:cs="Times New Roman"/>
          <w:b/>
          <w:sz w:val="32"/>
          <w:szCs w:val="32"/>
        </w:rPr>
      </w:pPr>
      <w:bookmarkStart w:id="1591" w:name="_Toc152042435"/>
      <w:bookmarkStart w:id="1592" w:name="_Toc179632675"/>
      <w:bookmarkStart w:id="1593" w:name="_Toc21484"/>
      <w:bookmarkStart w:id="1594" w:name="_Toc152045657"/>
      <w:bookmarkStart w:id="1595" w:name="_Toc144974625"/>
      <w:bookmarkStart w:id="1596" w:name="_Toc11398"/>
      <w:r>
        <w:rPr>
          <w:rFonts w:eastAsia="宋体" w:cs="Times New Roman"/>
          <w:b/>
          <w:sz w:val="32"/>
          <w:szCs w:val="32"/>
        </w:rPr>
        <w:t>6.1 承包人提供的施工设备和临时设施</w:t>
      </w:r>
      <w:bookmarkEnd w:id="1591"/>
      <w:bookmarkEnd w:id="1592"/>
      <w:bookmarkEnd w:id="1593"/>
      <w:bookmarkEnd w:id="1594"/>
      <w:bookmarkEnd w:id="1595"/>
      <w:bookmarkEnd w:id="1596"/>
    </w:p>
    <w:p>
      <w:pPr>
        <w:overflowPunct w:val="0"/>
        <w:autoSpaceDE w:val="0"/>
        <w:autoSpaceDN w:val="0"/>
        <w:spacing w:line="360" w:lineRule="auto"/>
        <w:ind w:left="-10" w:leftChars="-5" w:right="-325" w:rightChars="-155" w:firstLine="10" w:firstLineChars="5"/>
      </w:pPr>
      <w:r>
        <w:t>6.1.1 承包人应按合同进度计划的要求，及时配置施工设备和修建临时设施。进入施工场地的承包人设备需经监理人核查后才能投入使用。承包人更换合同约定的承包人设备的，应报监理人批准。</w:t>
      </w:r>
    </w:p>
    <w:p>
      <w:pPr>
        <w:overflowPunct w:val="0"/>
        <w:autoSpaceDE w:val="0"/>
        <w:autoSpaceDN w:val="0"/>
        <w:spacing w:line="360" w:lineRule="auto"/>
        <w:ind w:left="-10" w:leftChars="-5" w:right="-325" w:rightChars="-155" w:firstLine="10" w:firstLineChars="5"/>
      </w:pPr>
      <w:r>
        <w:t>6.1.2除专用合同条款另有约定外，承包人应自行承担修建临时设施的费用，需要临时占地的，应由发包人办理申请手续并承担相应费用。</w:t>
      </w:r>
    </w:p>
    <w:p>
      <w:pPr>
        <w:pStyle w:val="27"/>
        <w:keepNext w:val="0"/>
        <w:keepLines w:val="0"/>
        <w:overflowPunct w:val="0"/>
        <w:autoSpaceDE w:val="0"/>
        <w:autoSpaceDN w:val="0"/>
        <w:spacing w:line="360" w:lineRule="auto"/>
        <w:ind w:left="-10" w:leftChars="-5" w:right="-325" w:rightChars="-155" w:firstLine="16" w:firstLineChars="5"/>
        <w:outlineLvl w:val="9"/>
        <w:rPr>
          <w:rFonts w:eastAsia="宋体" w:cs="Times New Roman"/>
          <w:b/>
          <w:sz w:val="32"/>
          <w:szCs w:val="32"/>
        </w:rPr>
      </w:pPr>
      <w:bookmarkStart w:id="1597" w:name="_Toc144974626"/>
      <w:bookmarkStart w:id="1598" w:name="_Toc152045658"/>
      <w:bookmarkStart w:id="1599" w:name="_Toc152042436"/>
      <w:bookmarkStart w:id="1600" w:name="_Toc28720"/>
      <w:bookmarkStart w:id="1601" w:name="_Toc179632676"/>
      <w:bookmarkStart w:id="1602" w:name="_Toc1594"/>
      <w:r>
        <w:rPr>
          <w:rFonts w:eastAsia="宋体" w:cs="Times New Roman"/>
          <w:b/>
          <w:sz w:val="32"/>
          <w:szCs w:val="32"/>
        </w:rPr>
        <w:t>6.2 发包人提供的施工设备和临时设施</w:t>
      </w:r>
      <w:bookmarkEnd w:id="1597"/>
      <w:bookmarkEnd w:id="1598"/>
      <w:bookmarkEnd w:id="1599"/>
      <w:bookmarkEnd w:id="1600"/>
      <w:bookmarkEnd w:id="1601"/>
      <w:bookmarkEnd w:id="1602"/>
    </w:p>
    <w:p>
      <w:pPr>
        <w:overflowPunct w:val="0"/>
        <w:autoSpaceDE w:val="0"/>
        <w:autoSpaceDN w:val="0"/>
        <w:spacing w:line="360" w:lineRule="auto"/>
        <w:ind w:left="-10" w:leftChars="-5" w:right="-325" w:rightChars="-155" w:firstLine="10" w:firstLineChars="5"/>
      </w:pPr>
      <w:r>
        <w:t>发包人提供的施工设备或临时设施在专用合同条款中约定。</w:t>
      </w:r>
    </w:p>
    <w:p>
      <w:pPr>
        <w:pStyle w:val="27"/>
        <w:keepNext w:val="0"/>
        <w:keepLines w:val="0"/>
        <w:overflowPunct w:val="0"/>
        <w:autoSpaceDE w:val="0"/>
        <w:autoSpaceDN w:val="0"/>
        <w:spacing w:line="360" w:lineRule="auto"/>
        <w:ind w:left="-10" w:leftChars="-5" w:right="-325" w:rightChars="-155" w:firstLine="16" w:firstLineChars="5"/>
        <w:outlineLvl w:val="9"/>
        <w:rPr>
          <w:rFonts w:eastAsia="宋体" w:cs="Times New Roman"/>
          <w:b/>
          <w:sz w:val="32"/>
          <w:szCs w:val="32"/>
        </w:rPr>
      </w:pPr>
      <w:bookmarkStart w:id="1603" w:name="_Toc179632677"/>
      <w:bookmarkStart w:id="1604" w:name="_Toc152045659"/>
      <w:bookmarkStart w:id="1605" w:name="_Toc152042437"/>
      <w:bookmarkStart w:id="1606" w:name="_Toc18412"/>
      <w:bookmarkStart w:id="1607" w:name="_Toc144974627"/>
      <w:bookmarkStart w:id="1608" w:name="_Toc921"/>
      <w:r>
        <w:rPr>
          <w:rFonts w:eastAsia="宋体" w:cs="Times New Roman"/>
          <w:b/>
          <w:sz w:val="32"/>
          <w:szCs w:val="32"/>
        </w:rPr>
        <w:t>6.3 要求承包人增加或更换施工设备</w:t>
      </w:r>
      <w:bookmarkEnd w:id="1603"/>
      <w:bookmarkEnd w:id="1604"/>
      <w:bookmarkEnd w:id="1605"/>
      <w:bookmarkEnd w:id="1606"/>
      <w:bookmarkEnd w:id="1607"/>
      <w:bookmarkEnd w:id="1608"/>
    </w:p>
    <w:p>
      <w:pPr>
        <w:overflowPunct w:val="0"/>
        <w:autoSpaceDE w:val="0"/>
        <w:autoSpaceDN w:val="0"/>
        <w:spacing w:line="360" w:lineRule="auto"/>
        <w:ind w:left="-10" w:leftChars="-5" w:right="-325" w:rightChars="-155" w:firstLine="10" w:firstLineChars="5"/>
      </w:pPr>
      <w:r>
        <w:t>承包人使用的施工设备不能满足合同进度计划和（或）质量要求时，监理人有权要求承包人增加或更换施工设备，承包人应及时增加或更换，由此增加的费用和（或）工期延误由承包人承担。</w:t>
      </w:r>
    </w:p>
    <w:p>
      <w:pPr>
        <w:pStyle w:val="27"/>
        <w:keepNext w:val="0"/>
        <w:keepLines w:val="0"/>
        <w:overflowPunct w:val="0"/>
        <w:autoSpaceDE w:val="0"/>
        <w:autoSpaceDN w:val="0"/>
        <w:spacing w:line="360" w:lineRule="auto"/>
        <w:ind w:left="-10" w:leftChars="-5" w:right="-325" w:rightChars="-155" w:firstLine="16" w:firstLineChars="5"/>
        <w:outlineLvl w:val="9"/>
        <w:rPr>
          <w:rFonts w:eastAsia="宋体" w:cs="Times New Roman"/>
          <w:b/>
          <w:sz w:val="32"/>
          <w:szCs w:val="32"/>
        </w:rPr>
      </w:pPr>
      <w:bookmarkStart w:id="1609" w:name="_Toc144974628"/>
      <w:bookmarkStart w:id="1610" w:name="_Toc152042438"/>
      <w:bookmarkStart w:id="1611" w:name="_Toc28687"/>
      <w:bookmarkStart w:id="1612" w:name="_Toc27574"/>
      <w:bookmarkStart w:id="1613" w:name="_Toc152045660"/>
      <w:bookmarkStart w:id="1614" w:name="_Toc179632678"/>
      <w:r>
        <w:rPr>
          <w:rFonts w:eastAsia="宋体" w:cs="Times New Roman"/>
          <w:b/>
          <w:sz w:val="32"/>
          <w:szCs w:val="32"/>
        </w:rPr>
        <w:t>6.4 施工设备和临时设施专用于合同工程</w:t>
      </w:r>
      <w:bookmarkEnd w:id="1609"/>
      <w:bookmarkEnd w:id="1610"/>
      <w:bookmarkEnd w:id="1611"/>
      <w:bookmarkEnd w:id="1612"/>
      <w:bookmarkEnd w:id="1613"/>
      <w:bookmarkEnd w:id="1614"/>
    </w:p>
    <w:p>
      <w:pPr>
        <w:overflowPunct w:val="0"/>
        <w:autoSpaceDE w:val="0"/>
        <w:autoSpaceDN w:val="0"/>
        <w:spacing w:line="360" w:lineRule="auto"/>
        <w:ind w:left="-10" w:leftChars="-5" w:right="-325" w:rightChars="-155" w:firstLine="10" w:firstLineChars="5"/>
      </w:pPr>
      <w:r>
        <w:t>6.4.1除合同另有约定外，运入施工场地的所有施工设备以及在施工场地建设的临时设施应专用于合同工程。未经监理人同意，不得将上述施工设备和临时设施中的任何部分运出施工场地或挪作他用。</w:t>
      </w:r>
    </w:p>
    <w:p>
      <w:pPr>
        <w:overflowPunct w:val="0"/>
        <w:autoSpaceDE w:val="0"/>
        <w:autoSpaceDN w:val="0"/>
        <w:spacing w:line="360" w:lineRule="auto"/>
        <w:ind w:left="-10" w:leftChars="-5" w:right="-325" w:rightChars="-155" w:firstLine="10" w:firstLineChars="5"/>
      </w:pPr>
      <w:r>
        <w:t>6.4.2 经监理人同意，承包人可根据合同进度计划撤走闲置的施工设备。</w:t>
      </w:r>
    </w:p>
    <w:p>
      <w:pPr>
        <w:pStyle w:val="22"/>
        <w:keepNext w:val="0"/>
        <w:keepLines w:val="0"/>
        <w:overflowPunct w:val="0"/>
        <w:autoSpaceDE w:val="0"/>
        <w:autoSpaceDN w:val="0"/>
        <w:spacing w:before="0" w:line="360" w:lineRule="auto"/>
        <w:ind w:left="-10" w:leftChars="-5" w:right="-325" w:rightChars="-155" w:firstLine="16" w:firstLineChars="5"/>
        <w:outlineLvl w:val="9"/>
        <w:rPr>
          <w:rFonts w:cs="Times New Roman"/>
          <w:b/>
          <w:sz w:val="32"/>
          <w:szCs w:val="32"/>
        </w:rPr>
      </w:pPr>
      <w:bookmarkStart w:id="1615" w:name="_Toc152045661"/>
      <w:bookmarkStart w:id="1616" w:name="_Toc144974629"/>
      <w:bookmarkStart w:id="1617" w:name="_Toc152042439"/>
      <w:bookmarkStart w:id="1618" w:name="_Toc2771"/>
      <w:bookmarkStart w:id="1619" w:name="_Toc21405"/>
      <w:bookmarkStart w:id="1620" w:name="_Toc179632679"/>
      <w:r>
        <w:rPr>
          <w:rFonts w:cs="Times New Roman"/>
          <w:b/>
          <w:sz w:val="32"/>
          <w:szCs w:val="32"/>
        </w:rPr>
        <w:t>7. 交通运输</w:t>
      </w:r>
      <w:bookmarkEnd w:id="1615"/>
      <w:bookmarkEnd w:id="1616"/>
      <w:bookmarkEnd w:id="1617"/>
      <w:bookmarkEnd w:id="1618"/>
      <w:bookmarkEnd w:id="1619"/>
      <w:bookmarkEnd w:id="1620"/>
    </w:p>
    <w:p>
      <w:pPr>
        <w:pStyle w:val="27"/>
        <w:keepNext w:val="0"/>
        <w:keepLines w:val="0"/>
        <w:overflowPunct w:val="0"/>
        <w:autoSpaceDE w:val="0"/>
        <w:autoSpaceDN w:val="0"/>
        <w:spacing w:line="360" w:lineRule="auto"/>
        <w:ind w:left="-10" w:leftChars="-5" w:right="-325" w:rightChars="-155" w:firstLine="16" w:firstLineChars="5"/>
        <w:outlineLvl w:val="9"/>
        <w:rPr>
          <w:rFonts w:eastAsia="宋体" w:cs="Times New Roman"/>
          <w:b/>
          <w:sz w:val="32"/>
          <w:szCs w:val="32"/>
        </w:rPr>
      </w:pPr>
      <w:bookmarkStart w:id="1621" w:name="_Toc179632680"/>
      <w:bookmarkStart w:id="1622" w:name="_Toc152045662"/>
      <w:bookmarkStart w:id="1623" w:name="_Toc144974630"/>
      <w:bookmarkStart w:id="1624" w:name="_Toc23922"/>
      <w:bookmarkStart w:id="1625" w:name="_Toc14432"/>
      <w:bookmarkStart w:id="1626" w:name="_Toc152042440"/>
      <w:r>
        <w:rPr>
          <w:rFonts w:eastAsia="宋体" w:cs="Times New Roman"/>
          <w:b/>
          <w:sz w:val="32"/>
          <w:szCs w:val="32"/>
        </w:rPr>
        <w:t>7.1 道路通行权和场外设施</w:t>
      </w:r>
      <w:bookmarkEnd w:id="1621"/>
      <w:bookmarkEnd w:id="1622"/>
      <w:bookmarkEnd w:id="1623"/>
      <w:bookmarkEnd w:id="1624"/>
      <w:bookmarkEnd w:id="1625"/>
      <w:bookmarkEnd w:id="1626"/>
    </w:p>
    <w:p>
      <w:pPr>
        <w:overflowPunct w:val="0"/>
        <w:autoSpaceDE w:val="0"/>
        <w:autoSpaceDN w:val="0"/>
        <w:spacing w:line="360" w:lineRule="auto"/>
        <w:ind w:left="-10" w:leftChars="-5" w:right="-325" w:rightChars="-155" w:firstLine="10" w:firstLineChars="5"/>
      </w:pPr>
      <w:r>
        <w:t>除专用合同条款另有约定外，发包人应根据合同工程的施工需要，负责办理取得出入施工场地的专用和临时道路的通行权，以及取得为工程建设所需修建场外设施的权利，并承担有关费用。承包人应协助发包人办理上述手续。</w:t>
      </w:r>
    </w:p>
    <w:p>
      <w:pPr>
        <w:pStyle w:val="27"/>
        <w:keepNext w:val="0"/>
        <w:keepLines w:val="0"/>
        <w:overflowPunct w:val="0"/>
        <w:autoSpaceDE w:val="0"/>
        <w:autoSpaceDN w:val="0"/>
        <w:spacing w:line="360" w:lineRule="auto"/>
        <w:ind w:left="-10" w:leftChars="-5" w:right="-325" w:rightChars="-155" w:firstLine="16" w:firstLineChars="5"/>
        <w:outlineLvl w:val="9"/>
        <w:rPr>
          <w:rFonts w:eastAsia="宋体" w:cs="Times New Roman"/>
          <w:b/>
          <w:sz w:val="32"/>
          <w:szCs w:val="32"/>
        </w:rPr>
      </w:pPr>
      <w:bookmarkStart w:id="1627" w:name="_Toc32032"/>
      <w:bookmarkStart w:id="1628" w:name="_Toc152042441"/>
      <w:bookmarkStart w:id="1629" w:name="_Toc152045663"/>
      <w:bookmarkStart w:id="1630" w:name="_Toc144974631"/>
      <w:bookmarkStart w:id="1631" w:name="_Toc179632681"/>
      <w:bookmarkStart w:id="1632" w:name="_Toc10116"/>
      <w:r>
        <w:rPr>
          <w:rFonts w:eastAsia="宋体" w:cs="Times New Roman"/>
          <w:b/>
          <w:sz w:val="32"/>
          <w:szCs w:val="32"/>
        </w:rPr>
        <w:t>7.2 场内施工道路</w:t>
      </w:r>
      <w:bookmarkEnd w:id="1627"/>
      <w:bookmarkEnd w:id="1628"/>
      <w:bookmarkEnd w:id="1629"/>
      <w:bookmarkEnd w:id="1630"/>
      <w:bookmarkEnd w:id="1631"/>
      <w:bookmarkEnd w:id="1632"/>
    </w:p>
    <w:p>
      <w:pPr>
        <w:overflowPunct w:val="0"/>
        <w:autoSpaceDE w:val="0"/>
        <w:autoSpaceDN w:val="0"/>
        <w:spacing w:line="360" w:lineRule="auto"/>
        <w:ind w:left="-10" w:leftChars="-5" w:right="-325" w:rightChars="-155" w:firstLine="10" w:firstLineChars="5"/>
      </w:pPr>
      <w:r>
        <w:t>7.2.1 除专用合同条款另有约定外，承包人应负责修建、维修、养护和管理施工所需的临时道路和交通设施，包括维修、养护和管理发包人提供的道路和交通设施，并承担相应费用。</w:t>
      </w:r>
    </w:p>
    <w:p>
      <w:pPr>
        <w:overflowPunct w:val="0"/>
        <w:autoSpaceDE w:val="0"/>
        <w:autoSpaceDN w:val="0"/>
        <w:spacing w:line="360" w:lineRule="auto"/>
        <w:ind w:left="-10" w:leftChars="-5" w:right="-325" w:rightChars="-155" w:firstLine="10" w:firstLineChars="5"/>
      </w:pPr>
      <w:r>
        <w:t>7.2.2 除专用合同条款另有约定外，承包人修建的临时道路和交通设施应免费提供发包人和监理人使用。</w:t>
      </w:r>
    </w:p>
    <w:p>
      <w:pPr>
        <w:pStyle w:val="27"/>
        <w:keepNext w:val="0"/>
        <w:keepLines w:val="0"/>
        <w:overflowPunct w:val="0"/>
        <w:autoSpaceDE w:val="0"/>
        <w:autoSpaceDN w:val="0"/>
        <w:spacing w:line="360" w:lineRule="auto"/>
        <w:ind w:left="-10" w:leftChars="-5" w:right="-325" w:rightChars="-155" w:firstLine="16" w:firstLineChars="5"/>
        <w:outlineLvl w:val="9"/>
        <w:rPr>
          <w:rFonts w:eastAsia="宋体" w:cs="Times New Roman"/>
          <w:b/>
          <w:sz w:val="32"/>
          <w:szCs w:val="32"/>
        </w:rPr>
      </w:pPr>
      <w:bookmarkStart w:id="1633" w:name="_Toc152045664"/>
      <w:bookmarkStart w:id="1634" w:name="_Toc144974632"/>
      <w:bookmarkStart w:id="1635" w:name="_Toc152042442"/>
      <w:bookmarkStart w:id="1636" w:name="_Toc179632682"/>
      <w:bookmarkStart w:id="1637" w:name="_Toc17263"/>
      <w:bookmarkStart w:id="1638" w:name="_Toc15476"/>
      <w:r>
        <w:rPr>
          <w:rFonts w:eastAsia="宋体" w:cs="Times New Roman"/>
          <w:b/>
          <w:sz w:val="32"/>
          <w:szCs w:val="32"/>
        </w:rPr>
        <w:t>7.3 场外交通</w:t>
      </w:r>
      <w:bookmarkEnd w:id="1633"/>
      <w:bookmarkEnd w:id="1634"/>
      <w:bookmarkEnd w:id="1635"/>
      <w:bookmarkEnd w:id="1636"/>
      <w:bookmarkEnd w:id="1637"/>
      <w:bookmarkEnd w:id="1638"/>
    </w:p>
    <w:p>
      <w:pPr>
        <w:overflowPunct w:val="0"/>
        <w:autoSpaceDE w:val="0"/>
        <w:autoSpaceDN w:val="0"/>
        <w:spacing w:line="360" w:lineRule="auto"/>
        <w:ind w:left="-10" w:leftChars="-5" w:right="-325" w:rightChars="-155" w:firstLine="10" w:firstLineChars="5"/>
      </w:pPr>
      <w:r>
        <w:t>7.3.1 承包人车辆外出行驶所需的场外公共道路的通行费、养路费和税款等由承包人承担。</w:t>
      </w:r>
    </w:p>
    <w:p>
      <w:pPr>
        <w:overflowPunct w:val="0"/>
        <w:autoSpaceDE w:val="0"/>
        <w:autoSpaceDN w:val="0"/>
        <w:spacing w:line="360" w:lineRule="auto"/>
        <w:ind w:left="-10" w:leftChars="-5" w:right="-325" w:rightChars="-155" w:firstLine="10" w:firstLineChars="5"/>
      </w:pPr>
      <w:r>
        <w:t>7.3.2 承包人应遵守有关交通法规，严格按照道路和桥梁的限制荷重安全行驶，并服从交通管理部门的检查和监督。</w:t>
      </w:r>
    </w:p>
    <w:p>
      <w:pPr>
        <w:pStyle w:val="27"/>
        <w:keepNext w:val="0"/>
        <w:keepLines w:val="0"/>
        <w:overflowPunct w:val="0"/>
        <w:autoSpaceDE w:val="0"/>
        <w:autoSpaceDN w:val="0"/>
        <w:spacing w:line="360" w:lineRule="auto"/>
        <w:ind w:left="-10" w:leftChars="-5" w:right="-325" w:rightChars="-155" w:firstLine="16" w:firstLineChars="5"/>
        <w:outlineLvl w:val="9"/>
        <w:rPr>
          <w:rFonts w:eastAsia="宋体" w:cs="Times New Roman"/>
          <w:b/>
          <w:sz w:val="32"/>
          <w:szCs w:val="32"/>
        </w:rPr>
      </w:pPr>
      <w:bookmarkStart w:id="1639" w:name="_Toc152042443"/>
      <w:bookmarkStart w:id="1640" w:name="_Toc25009"/>
      <w:bookmarkStart w:id="1641" w:name="_Toc377"/>
      <w:bookmarkStart w:id="1642" w:name="_Toc144974633"/>
      <w:bookmarkStart w:id="1643" w:name="_Toc152045665"/>
      <w:bookmarkStart w:id="1644" w:name="_Toc179632683"/>
      <w:r>
        <w:rPr>
          <w:rFonts w:eastAsia="宋体" w:cs="Times New Roman"/>
          <w:b/>
          <w:sz w:val="32"/>
          <w:szCs w:val="32"/>
        </w:rPr>
        <w:t>7.4 超大件和超重件的运输</w:t>
      </w:r>
      <w:bookmarkEnd w:id="1639"/>
      <w:bookmarkEnd w:id="1640"/>
      <w:bookmarkEnd w:id="1641"/>
      <w:bookmarkEnd w:id="1642"/>
      <w:bookmarkEnd w:id="1643"/>
      <w:bookmarkEnd w:id="1644"/>
    </w:p>
    <w:p>
      <w:pPr>
        <w:overflowPunct w:val="0"/>
        <w:autoSpaceDE w:val="0"/>
        <w:autoSpaceDN w:val="0"/>
        <w:spacing w:line="360" w:lineRule="auto"/>
        <w:ind w:left="-10" w:leftChars="-5" w:right="-325" w:rightChars="-155" w:firstLine="10" w:firstLineChars="5"/>
      </w:pPr>
      <w:r>
        <w:t>由承包人负责运输的超大件或超重件，应由承包人负责向交通管理部门办理申请手续，发包人给予协助。运输超大件或超重件所需的道路和桥梁临时加固改造费用和其他有关费用，由承包人承担，但专用合同条款另有约定除外。</w:t>
      </w:r>
    </w:p>
    <w:p>
      <w:pPr>
        <w:pStyle w:val="27"/>
        <w:keepNext w:val="0"/>
        <w:keepLines w:val="0"/>
        <w:overflowPunct w:val="0"/>
        <w:autoSpaceDE w:val="0"/>
        <w:autoSpaceDN w:val="0"/>
        <w:spacing w:line="360" w:lineRule="auto"/>
        <w:ind w:left="-10" w:leftChars="-5" w:right="-325" w:rightChars="-155" w:firstLine="16" w:firstLineChars="5"/>
        <w:outlineLvl w:val="9"/>
        <w:rPr>
          <w:rFonts w:eastAsia="宋体" w:cs="Times New Roman"/>
          <w:b/>
          <w:sz w:val="32"/>
          <w:szCs w:val="32"/>
        </w:rPr>
      </w:pPr>
      <w:bookmarkStart w:id="1645" w:name="_Toc179632684"/>
      <w:bookmarkStart w:id="1646" w:name="_Toc25726"/>
      <w:bookmarkStart w:id="1647" w:name="_Toc20847"/>
      <w:bookmarkStart w:id="1648" w:name="_Toc152045666"/>
      <w:bookmarkStart w:id="1649" w:name="_Toc144974634"/>
      <w:bookmarkStart w:id="1650" w:name="_Toc152042444"/>
      <w:r>
        <w:rPr>
          <w:rFonts w:eastAsia="宋体" w:cs="Times New Roman"/>
          <w:b/>
          <w:sz w:val="32"/>
          <w:szCs w:val="32"/>
        </w:rPr>
        <w:t>7.5 道路和桥梁的损坏责任</w:t>
      </w:r>
      <w:bookmarkEnd w:id="1645"/>
      <w:bookmarkEnd w:id="1646"/>
      <w:bookmarkEnd w:id="1647"/>
      <w:bookmarkEnd w:id="1648"/>
      <w:bookmarkEnd w:id="1649"/>
      <w:bookmarkEnd w:id="1650"/>
    </w:p>
    <w:p>
      <w:pPr>
        <w:overflowPunct w:val="0"/>
        <w:autoSpaceDE w:val="0"/>
        <w:autoSpaceDN w:val="0"/>
        <w:spacing w:line="360" w:lineRule="auto"/>
        <w:ind w:left="-10" w:leftChars="-5" w:right="-325" w:rightChars="-155" w:firstLine="10" w:firstLineChars="5"/>
      </w:pPr>
      <w:r>
        <w:t>因承包人运输造成施工场地内外公共道路和桥梁损坏的，由承包人承担修复损坏的全部费用和可能引起的赔偿。</w:t>
      </w:r>
    </w:p>
    <w:p>
      <w:pPr>
        <w:pStyle w:val="27"/>
        <w:keepNext w:val="0"/>
        <w:keepLines w:val="0"/>
        <w:overflowPunct w:val="0"/>
        <w:autoSpaceDE w:val="0"/>
        <w:autoSpaceDN w:val="0"/>
        <w:spacing w:line="360" w:lineRule="auto"/>
        <w:ind w:left="-10" w:leftChars="-5" w:right="-325" w:rightChars="-155" w:firstLine="16" w:firstLineChars="5"/>
        <w:outlineLvl w:val="9"/>
        <w:rPr>
          <w:rFonts w:eastAsia="宋体" w:cs="Times New Roman"/>
          <w:b/>
          <w:sz w:val="32"/>
          <w:szCs w:val="32"/>
        </w:rPr>
      </w:pPr>
      <w:bookmarkStart w:id="1651" w:name="_Toc152042445"/>
      <w:bookmarkStart w:id="1652" w:name="_Toc28668"/>
      <w:bookmarkStart w:id="1653" w:name="_Toc152045667"/>
      <w:bookmarkStart w:id="1654" w:name="_Toc179632685"/>
      <w:bookmarkStart w:id="1655" w:name="_Toc17663"/>
      <w:bookmarkStart w:id="1656" w:name="_Toc144974635"/>
      <w:r>
        <w:rPr>
          <w:rFonts w:eastAsia="宋体" w:cs="Times New Roman"/>
          <w:b/>
          <w:sz w:val="32"/>
          <w:szCs w:val="32"/>
        </w:rPr>
        <w:t>7.6 水路和航空运输</w:t>
      </w:r>
      <w:bookmarkEnd w:id="1651"/>
      <w:bookmarkEnd w:id="1652"/>
      <w:bookmarkEnd w:id="1653"/>
      <w:bookmarkEnd w:id="1654"/>
      <w:bookmarkEnd w:id="1655"/>
      <w:bookmarkEnd w:id="1656"/>
    </w:p>
    <w:p>
      <w:pPr>
        <w:overflowPunct w:val="0"/>
        <w:autoSpaceDE w:val="0"/>
        <w:autoSpaceDN w:val="0"/>
        <w:spacing w:line="360" w:lineRule="auto"/>
        <w:ind w:left="-10" w:leftChars="-5" w:right="-325" w:rightChars="-155" w:firstLine="10" w:firstLineChars="5"/>
      </w:pPr>
      <w:r>
        <w:t xml:space="preserve">本条上述各款的内容适用于水路运输和航空运输，其中“道路”一词的涵义包括河道、航线、船闸、机场、码头、堤防以及水路或航空运输中其他相似结构物；“车辆”一词的涵义包括船舶和飞机等。 </w:t>
      </w:r>
    </w:p>
    <w:p>
      <w:pPr>
        <w:pStyle w:val="22"/>
        <w:keepNext w:val="0"/>
        <w:keepLines w:val="0"/>
        <w:overflowPunct w:val="0"/>
        <w:autoSpaceDE w:val="0"/>
        <w:autoSpaceDN w:val="0"/>
        <w:spacing w:before="0" w:line="360" w:lineRule="auto"/>
        <w:ind w:left="-10" w:leftChars="-5" w:right="-325" w:rightChars="-155" w:firstLine="16" w:firstLineChars="5"/>
        <w:outlineLvl w:val="9"/>
        <w:rPr>
          <w:rFonts w:cs="Times New Roman"/>
          <w:b/>
          <w:sz w:val="32"/>
          <w:szCs w:val="32"/>
        </w:rPr>
      </w:pPr>
      <w:bookmarkStart w:id="1657" w:name="_Toc179632686"/>
      <w:bookmarkStart w:id="1658" w:name="_Toc152045668"/>
      <w:bookmarkStart w:id="1659" w:name="_Toc152042446"/>
      <w:bookmarkStart w:id="1660" w:name="_Toc31464"/>
      <w:bookmarkStart w:id="1661" w:name="_Toc144974636"/>
      <w:bookmarkStart w:id="1662" w:name="_Toc3974"/>
      <w:r>
        <w:rPr>
          <w:rFonts w:cs="Times New Roman"/>
          <w:b/>
          <w:sz w:val="32"/>
          <w:szCs w:val="32"/>
        </w:rPr>
        <w:t>8. 测量放线</w:t>
      </w:r>
      <w:bookmarkEnd w:id="1657"/>
      <w:bookmarkEnd w:id="1658"/>
      <w:bookmarkEnd w:id="1659"/>
      <w:bookmarkEnd w:id="1660"/>
      <w:bookmarkEnd w:id="1661"/>
      <w:bookmarkEnd w:id="1662"/>
    </w:p>
    <w:p>
      <w:pPr>
        <w:pStyle w:val="27"/>
        <w:keepNext w:val="0"/>
        <w:keepLines w:val="0"/>
        <w:overflowPunct w:val="0"/>
        <w:autoSpaceDE w:val="0"/>
        <w:autoSpaceDN w:val="0"/>
        <w:spacing w:line="360" w:lineRule="auto"/>
        <w:ind w:left="-10" w:leftChars="-5" w:right="-325" w:rightChars="-155" w:firstLine="16" w:firstLineChars="5"/>
        <w:outlineLvl w:val="9"/>
        <w:rPr>
          <w:rFonts w:eastAsia="宋体" w:cs="Times New Roman"/>
          <w:b/>
          <w:sz w:val="32"/>
          <w:szCs w:val="32"/>
        </w:rPr>
      </w:pPr>
      <w:bookmarkStart w:id="1663" w:name="_Toc179632687"/>
      <w:bookmarkStart w:id="1664" w:name="_Toc13967"/>
      <w:bookmarkStart w:id="1665" w:name="_Toc12745"/>
      <w:bookmarkStart w:id="1666" w:name="_Toc144974637"/>
      <w:bookmarkStart w:id="1667" w:name="_Toc152045669"/>
      <w:bookmarkStart w:id="1668" w:name="_Toc152042447"/>
      <w:r>
        <w:rPr>
          <w:rFonts w:eastAsia="宋体" w:cs="Times New Roman"/>
          <w:b/>
          <w:sz w:val="32"/>
          <w:szCs w:val="32"/>
        </w:rPr>
        <w:t>8.1 施工控制网</w:t>
      </w:r>
      <w:bookmarkEnd w:id="1663"/>
      <w:bookmarkEnd w:id="1664"/>
      <w:bookmarkEnd w:id="1665"/>
      <w:bookmarkEnd w:id="1666"/>
      <w:bookmarkEnd w:id="1667"/>
      <w:bookmarkEnd w:id="1668"/>
    </w:p>
    <w:p>
      <w:pPr>
        <w:overflowPunct w:val="0"/>
        <w:autoSpaceDE w:val="0"/>
        <w:autoSpaceDN w:val="0"/>
        <w:spacing w:line="360" w:lineRule="auto"/>
        <w:ind w:left="-10" w:leftChars="-5" w:right="-325" w:rightChars="-155" w:firstLine="10" w:firstLineChars="5"/>
      </w:pPr>
      <w:r>
        <w:t>8.1.1发包人应在专用合同条款约定的期限内，通过监理人向承包人提供测量基准点、基准线和水准点及其书面资料。除专用合同条款另有约定外，承包人应根据国家测绘基准、测绘系统和工程测量技术规范，按上述基准点（线）以及合同工程精度要求，测设施工控制网，并在专用合同条款约定的期限内，将施工控制网资料报送监理人审批。</w:t>
      </w:r>
    </w:p>
    <w:p>
      <w:pPr>
        <w:overflowPunct w:val="0"/>
        <w:autoSpaceDE w:val="0"/>
        <w:autoSpaceDN w:val="0"/>
        <w:spacing w:line="360" w:lineRule="auto"/>
        <w:ind w:left="-10" w:leftChars="-5" w:right="-325" w:rightChars="-155" w:firstLine="10" w:firstLineChars="5"/>
      </w:pPr>
      <w:r>
        <w:t>8.1.2承包人应负责管理施工控制网点。施工控制网点丢失或损坏的，承包人应及时修复。承包人应承担施工控制网点的管理与修复费用，并在工程竣工后将施工控制网点移交发包人。</w:t>
      </w:r>
    </w:p>
    <w:p>
      <w:pPr>
        <w:pStyle w:val="27"/>
        <w:keepNext w:val="0"/>
        <w:keepLines w:val="0"/>
        <w:overflowPunct w:val="0"/>
        <w:autoSpaceDE w:val="0"/>
        <w:autoSpaceDN w:val="0"/>
        <w:spacing w:line="360" w:lineRule="auto"/>
        <w:ind w:left="-10" w:leftChars="-5" w:right="-325" w:rightChars="-155" w:firstLine="16" w:firstLineChars="5"/>
        <w:outlineLvl w:val="9"/>
        <w:rPr>
          <w:rFonts w:eastAsia="宋体" w:cs="Times New Roman"/>
          <w:b/>
          <w:sz w:val="32"/>
          <w:szCs w:val="32"/>
        </w:rPr>
      </w:pPr>
      <w:bookmarkStart w:id="1669" w:name="_Toc32228"/>
      <w:bookmarkStart w:id="1670" w:name="_Toc152045670"/>
      <w:bookmarkStart w:id="1671" w:name="_Toc29455"/>
      <w:bookmarkStart w:id="1672" w:name="_Toc179632688"/>
      <w:bookmarkStart w:id="1673" w:name="_Toc152042448"/>
      <w:bookmarkStart w:id="1674" w:name="_Toc144974638"/>
      <w:r>
        <w:rPr>
          <w:rFonts w:eastAsia="宋体" w:cs="Times New Roman"/>
          <w:b/>
          <w:sz w:val="32"/>
          <w:szCs w:val="32"/>
        </w:rPr>
        <w:t>8.2 施工测量</w:t>
      </w:r>
      <w:bookmarkEnd w:id="1669"/>
      <w:bookmarkEnd w:id="1670"/>
      <w:bookmarkEnd w:id="1671"/>
      <w:bookmarkEnd w:id="1672"/>
      <w:bookmarkEnd w:id="1673"/>
      <w:bookmarkEnd w:id="1674"/>
    </w:p>
    <w:p>
      <w:pPr>
        <w:overflowPunct w:val="0"/>
        <w:autoSpaceDE w:val="0"/>
        <w:autoSpaceDN w:val="0"/>
        <w:spacing w:line="360" w:lineRule="auto"/>
        <w:ind w:left="-10" w:leftChars="-5" w:right="-325" w:rightChars="-155" w:firstLine="10" w:firstLineChars="5"/>
      </w:pPr>
      <w:r>
        <w:t>8.2.1承包人应负责施工过程中的全部施工测量放线工作，并配置合格的人员、仪器、设备和其他物品。</w:t>
      </w:r>
    </w:p>
    <w:p>
      <w:pPr>
        <w:overflowPunct w:val="0"/>
        <w:autoSpaceDE w:val="0"/>
        <w:autoSpaceDN w:val="0"/>
        <w:spacing w:line="360" w:lineRule="auto"/>
        <w:ind w:left="-10" w:leftChars="-5" w:right="-325" w:rightChars="-155" w:firstLine="10" w:firstLineChars="5"/>
      </w:pPr>
      <w:r>
        <w:t>8.2.2监理人可以指示承包人进行抽样复测，当复测中发现错误或出现超过合同约定的误差时，承包人应按监理人指示进行修正或补测，并承担相应的复测费用。</w:t>
      </w:r>
    </w:p>
    <w:p>
      <w:pPr>
        <w:pStyle w:val="27"/>
        <w:keepNext w:val="0"/>
        <w:keepLines w:val="0"/>
        <w:overflowPunct w:val="0"/>
        <w:autoSpaceDE w:val="0"/>
        <w:autoSpaceDN w:val="0"/>
        <w:spacing w:line="360" w:lineRule="auto"/>
        <w:ind w:left="-10" w:leftChars="-5" w:right="-325" w:rightChars="-155" w:firstLine="16" w:firstLineChars="5"/>
        <w:outlineLvl w:val="9"/>
        <w:rPr>
          <w:rFonts w:eastAsia="宋体" w:cs="Times New Roman"/>
          <w:b/>
          <w:sz w:val="32"/>
          <w:szCs w:val="32"/>
        </w:rPr>
      </w:pPr>
      <w:bookmarkStart w:id="1675" w:name="_Toc144974639"/>
      <w:bookmarkStart w:id="1676" w:name="_Toc152042449"/>
      <w:bookmarkStart w:id="1677" w:name="_Toc16823"/>
      <w:bookmarkStart w:id="1678" w:name="_Toc179632689"/>
      <w:bookmarkStart w:id="1679" w:name="_Toc152045671"/>
      <w:bookmarkStart w:id="1680" w:name="_Toc10968"/>
      <w:r>
        <w:rPr>
          <w:rFonts w:eastAsia="宋体" w:cs="Times New Roman"/>
          <w:b/>
          <w:sz w:val="32"/>
          <w:szCs w:val="32"/>
        </w:rPr>
        <w:t>8.3 基准资料错误的责任</w:t>
      </w:r>
      <w:bookmarkEnd w:id="1675"/>
      <w:bookmarkEnd w:id="1676"/>
      <w:bookmarkEnd w:id="1677"/>
      <w:bookmarkEnd w:id="1678"/>
      <w:bookmarkEnd w:id="1679"/>
      <w:bookmarkEnd w:id="1680"/>
    </w:p>
    <w:p>
      <w:pPr>
        <w:overflowPunct w:val="0"/>
        <w:autoSpaceDE w:val="0"/>
        <w:autoSpaceDN w:val="0"/>
        <w:spacing w:line="360" w:lineRule="auto"/>
        <w:ind w:left="-10" w:leftChars="-5" w:right="-325" w:rightChars="-155" w:firstLine="10" w:firstLineChars="5"/>
      </w:pPr>
      <w:r>
        <w:t>发包人应对其提供的测量基准点、基准线和水准点及其书面资料的真实性、准确性和完整性负责。发包人提供上述基准资料错误导致承包人测量放线工作的返工或造成工程损失的，发包人应当承担由此增加的费用和（或）工期延误，并向承包人支付合理利润。承包人发现发包人提供的上述基准资料存在明显错误或疏忽的，应及时通知监理人。</w:t>
      </w:r>
    </w:p>
    <w:p>
      <w:pPr>
        <w:pStyle w:val="27"/>
        <w:keepNext w:val="0"/>
        <w:keepLines w:val="0"/>
        <w:overflowPunct w:val="0"/>
        <w:autoSpaceDE w:val="0"/>
        <w:autoSpaceDN w:val="0"/>
        <w:spacing w:line="360" w:lineRule="auto"/>
        <w:ind w:left="-10" w:leftChars="-5" w:right="-325" w:rightChars="-155" w:firstLine="16" w:firstLineChars="5"/>
        <w:outlineLvl w:val="9"/>
        <w:rPr>
          <w:rFonts w:eastAsia="宋体" w:cs="Times New Roman"/>
          <w:b/>
          <w:sz w:val="32"/>
          <w:szCs w:val="32"/>
        </w:rPr>
      </w:pPr>
      <w:bookmarkStart w:id="1681" w:name="_Toc152042450"/>
      <w:bookmarkStart w:id="1682" w:name="_Toc4722"/>
      <w:bookmarkStart w:id="1683" w:name="_Toc20154"/>
      <w:bookmarkStart w:id="1684" w:name="_Toc179632690"/>
      <w:bookmarkStart w:id="1685" w:name="_Toc144974640"/>
      <w:bookmarkStart w:id="1686" w:name="_Toc152045672"/>
      <w:r>
        <w:rPr>
          <w:rFonts w:eastAsia="宋体" w:cs="Times New Roman"/>
          <w:b/>
          <w:sz w:val="32"/>
          <w:szCs w:val="32"/>
        </w:rPr>
        <w:t>8.4 监理人使用施工控制网</w:t>
      </w:r>
      <w:bookmarkEnd w:id="1681"/>
      <w:bookmarkEnd w:id="1682"/>
      <w:bookmarkEnd w:id="1683"/>
      <w:bookmarkEnd w:id="1684"/>
      <w:bookmarkEnd w:id="1685"/>
      <w:bookmarkEnd w:id="1686"/>
    </w:p>
    <w:p>
      <w:pPr>
        <w:overflowPunct w:val="0"/>
        <w:autoSpaceDE w:val="0"/>
        <w:autoSpaceDN w:val="0"/>
        <w:spacing w:line="360" w:lineRule="auto"/>
        <w:ind w:left="-10" w:leftChars="-5" w:right="-325" w:rightChars="-155" w:firstLine="10" w:firstLineChars="5"/>
        <w:rPr>
          <w:dstrike/>
          <w:szCs w:val="21"/>
        </w:rPr>
      </w:pPr>
      <w:r>
        <w:t>监理人需要使用施工控制网的，承包人应提供必要的协助，发包人不再为此支付费用。</w:t>
      </w:r>
    </w:p>
    <w:p>
      <w:pPr>
        <w:pStyle w:val="22"/>
        <w:keepNext w:val="0"/>
        <w:keepLines w:val="0"/>
        <w:overflowPunct w:val="0"/>
        <w:autoSpaceDE w:val="0"/>
        <w:autoSpaceDN w:val="0"/>
        <w:spacing w:before="0" w:line="360" w:lineRule="auto"/>
        <w:ind w:left="-10" w:leftChars="-5" w:right="-325" w:rightChars="-155" w:firstLine="16" w:firstLineChars="5"/>
        <w:outlineLvl w:val="9"/>
        <w:rPr>
          <w:rFonts w:cs="Times New Roman"/>
          <w:b/>
          <w:sz w:val="32"/>
          <w:szCs w:val="32"/>
        </w:rPr>
      </w:pPr>
      <w:bookmarkStart w:id="1687" w:name="_Toc152042451"/>
      <w:bookmarkStart w:id="1688" w:name="_Toc179632691"/>
      <w:bookmarkStart w:id="1689" w:name="_Toc152045673"/>
      <w:bookmarkStart w:id="1690" w:name="_Toc6388"/>
      <w:bookmarkStart w:id="1691" w:name="_Toc144974641"/>
      <w:bookmarkStart w:id="1692" w:name="_Toc27752"/>
      <w:r>
        <w:rPr>
          <w:rFonts w:cs="Times New Roman"/>
          <w:b/>
          <w:sz w:val="32"/>
          <w:szCs w:val="32"/>
        </w:rPr>
        <w:t>9. 施工安全、治安保卫和环境保护</w:t>
      </w:r>
      <w:bookmarkEnd w:id="1687"/>
      <w:bookmarkEnd w:id="1688"/>
      <w:bookmarkEnd w:id="1689"/>
      <w:bookmarkEnd w:id="1690"/>
      <w:bookmarkEnd w:id="1691"/>
      <w:bookmarkEnd w:id="1692"/>
    </w:p>
    <w:p>
      <w:pPr>
        <w:pStyle w:val="27"/>
        <w:keepNext w:val="0"/>
        <w:keepLines w:val="0"/>
        <w:overflowPunct w:val="0"/>
        <w:autoSpaceDE w:val="0"/>
        <w:autoSpaceDN w:val="0"/>
        <w:spacing w:line="360" w:lineRule="auto"/>
        <w:ind w:left="-10" w:leftChars="-5" w:right="-325" w:rightChars="-155" w:firstLine="16" w:firstLineChars="5"/>
        <w:outlineLvl w:val="9"/>
        <w:rPr>
          <w:rFonts w:eastAsia="宋体" w:cs="Times New Roman"/>
          <w:b/>
          <w:sz w:val="32"/>
          <w:szCs w:val="32"/>
        </w:rPr>
      </w:pPr>
      <w:bookmarkStart w:id="1693" w:name="_Toc14762"/>
      <w:bookmarkStart w:id="1694" w:name="_Toc152042452"/>
      <w:bookmarkStart w:id="1695" w:name="_Toc20202"/>
      <w:bookmarkStart w:id="1696" w:name="_Toc144974642"/>
      <w:bookmarkStart w:id="1697" w:name="_Toc179632692"/>
      <w:bookmarkStart w:id="1698" w:name="_Toc152045674"/>
      <w:r>
        <w:rPr>
          <w:rFonts w:eastAsia="宋体" w:cs="Times New Roman"/>
          <w:b/>
          <w:sz w:val="32"/>
          <w:szCs w:val="32"/>
        </w:rPr>
        <w:t>9.1 发包人的施工安全责任</w:t>
      </w:r>
      <w:bookmarkEnd w:id="1693"/>
      <w:bookmarkEnd w:id="1694"/>
      <w:bookmarkEnd w:id="1695"/>
      <w:bookmarkEnd w:id="1696"/>
      <w:bookmarkEnd w:id="1697"/>
      <w:bookmarkEnd w:id="1698"/>
    </w:p>
    <w:p>
      <w:pPr>
        <w:overflowPunct w:val="0"/>
        <w:autoSpaceDE w:val="0"/>
        <w:autoSpaceDN w:val="0"/>
        <w:spacing w:line="360" w:lineRule="auto"/>
        <w:ind w:left="-10" w:leftChars="-5" w:right="-325" w:rightChars="-155" w:firstLine="10" w:firstLineChars="5"/>
      </w:pPr>
      <w:r>
        <w:t>9.1.1 发包人应按合同约定履行安全职责，授权监理人按合同约定的安全工作内容监督、检查承包人安全工作的实施，组织承包人和有关单位进行安全检查。</w:t>
      </w:r>
    </w:p>
    <w:p>
      <w:pPr>
        <w:overflowPunct w:val="0"/>
        <w:autoSpaceDE w:val="0"/>
        <w:autoSpaceDN w:val="0"/>
        <w:spacing w:line="360" w:lineRule="auto"/>
        <w:ind w:left="-10" w:leftChars="-5" w:right="-325" w:rightChars="-155" w:firstLine="10" w:firstLineChars="5"/>
      </w:pPr>
      <w:r>
        <w:t>9.1.2 发包人应对其现场机构雇佣的全部人员的工伤事故承担责任，但由于承包人原因造成发包人人员工伤的，应由承包人承担责任。</w:t>
      </w:r>
    </w:p>
    <w:p>
      <w:pPr>
        <w:overflowPunct w:val="0"/>
        <w:autoSpaceDE w:val="0"/>
        <w:autoSpaceDN w:val="0"/>
        <w:spacing w:line="360" w:lineRule="auto"/>
        <w:ind w:left="-10" w:leftChars="-5" w:right="-325" w:rightChars="-155" w:firstLine="10" w:firstLineChars="5"/>
      </w:pPr>
      <w:r>
        <w:t>9.1.3 发包人应负责赔偿以下各种情况造成的第三者人身伤亡和财产损失：</w:t>
      </w:r>
    </w:p>
    <w:p>
      <w:pPr>
        <w:overflowPunct w:val="0"/>
        <w:autoSpaceDE w:val="0"/>
        <w:autoSpaceDN w:val="0"/>
        <w:spacing w:line="360" w:lineRule="auto"/>
        <w:ind w:left="-10" w:leftChars="-5" w:right="-325" w:rightChars="-155" w:firstLine="10" w:firstLineChars="5"/>
      </w:pPr>
      <w:r>
        <w:t>（1） 工程或工程的任何部分对土地的占用所造成的第三者财产损失；</w:t>
      </w:r>
    </w:p>
    <w:p>
      <w:pPr>
        <w:overflowPunct w:val="0"/>
        <w:autoSpaceDE w:val="0"/>
        <w:autoSpaceDN w:val="0"/>
        <w:spacing w:line="360" w:lineRule="auto"/>
        <w:ind w:left="-10" w:leftChars="-5" w:right="-325" w:rightChars="-155" w:firstLine="10" w:firstLineChars="5"/>
      </w:pPr>
      <w:r>
        <w:t>（2） 由于发包人原因在施工场地及其毗邻地带造成的第三者人身伤亡和财产损失。</w:t>
      </w:r>
    </w:p>
    <w:p>
      <w:pPr>
        <w:pStyle w:val="27"/>
        <w:keepNext w:val="0"/>
        <w:keepLines w:val="0"/>
        <w:overflowPunct w:val="0"/>
        <w:autoSpaceDE w:val="0"/>
        <w:autoSpaceDN w:val="0"/>
        <w:spacing w:line="360" w:lineRule="auto"/>
        <w:ind w:left="-10" w:leftChars="-5" w:right="-325" w:rightChars="-155" w:firstLine="16" w:firstLineChars="5"/>
        <w:outlineLvl w:val="9"/>
        <w:rPr>
          <w:rFonts w:eastAsia="宋体" w:cs="Times New Roman"/>
          <w:b/>
          <w:sz w:val="32"/>
          <w:szCs w:val="32"/>
        </w:rPr>
      </w:pPr>
      <w:bookmarkStart w:id="1699" w:name="_Toc3144"/>
      <w:bookmarkStart w:id="1700" w:name="_Toc144974643"/>
      <w:bookmarkStart w:id="1701" w:name="_Toc152045675"/>
      <w:bookmarkStart w:id="1702" w:name="_Toc179632693"/>
      <w:bookmarkStart w:id="1703" w:name="_Toc152042453"/>
      <w:bookmarkStart w:id="1704" w:name="_Toc24639"/>
      <w:r>
        <w:rPr>
          <w:rFonts w:eastAsia="宋体" w:cs="Times New Roman"/>
          <w:b/>
          <w:sz w:val="32"/>
          <w:szCs w:val="32"/>
        </w:rPr>
        <w:t>9.2 承包人的施工安全责任</w:t>
      </w:r>
      <w:bookmarkEnd w:id="1699"/>
      <w:bookmarkEnd w:id="1700"/>
      <w:bookmarkEnd w:id="1701"/>
      <w:bookmarkEnd w:id="1702"/>
      <w:bookmarkEnd w:id="1703"/>
      <w:bookmarkEnd w:id="1704"/>
    </w:p>
    <w:p>
      <w:pPr>
        <w:overflowPunct w:val="0"/>
        <w:autoSpaceDE w:val="0"/>
        <w:autoSpaceDN w:val="0"/>
        <w:spacing w:line="360" w:lineRule="auto"/>
        <w:ind w:left="-10" w:leftChars="-5" w:right="-325" w:rightChars="-155" w:firstLine="10" w:firstLineChars="5"/>
      </w:pPr>
      <w:r>
        <w:t>9.2.1 承包人应按合同约定履行安全职责,执行监理人有关安全工作的指示,并在专用合同条款约定的期限内，按合同约定的安全工作内容，编制施工安全措施计划报送监理人审批。</w:t>
      </w:r>
    </w:p>
    <w:p>
      <w:pPr>
        <w:overflowPunct w:val="0"/>
        <w:autoSpaceDE w:val="0"/>
        <w:autoSpaceDN w:val="0"/>
        <w:spacing w:line="360" w:lineRule="auto"/>
        <w:ind w:left="-10" w:leftChars="-5" w:right="-325" w:rightChars="-155" w:firstLine="10" w:firstLineChars="5"/>
      </w:pPr>
      <w:r>
        <w:t>9.2.2 承包人应加强施工作业安全管理，特别应加强易燃、易爆材料、火工器材、有毒与腐蚀性材料和其他危险品的管理，以及对爆破作业和地下工程施工等危险作业的管理。</w:t>
      </w:r>
    </w:p>
    <w:p>
      <w:pPr>
        <w:overflowPunct w:val="0"/>
        <w:autoSpaceDE w:val="0"/>
        <w:autoSpaceDN w:val="0"/>
        <w:spacing w:line="360" w:lineRule="auto"/>
        <w:ind w:left="-10" w:leftChars="-5" w:right="-325" w:rightChars="-155" w:firstLine="10" w:firstLineChars="5"/>
      </w:pPr>
      <w:r>
        <w:t>9.2.3 承包人应严格按照国家安全标准制定施工安全操作规程，配备必要的安全生产和劳动保护设施，加强对承包人人员的安全教育，并发放安全工作手册和劳动保护用具。</w:t>
      </w:r>
    </w:p>
    <w:p>
      <w:pPr>
        <w:overflowPunct w:val="0"/>
        <w:autoSpaceDE w:val="0"/>
        <w:autoSpaceDN w:val="0"/>
        <w:spacing w:line="360" w:lineRule="auto"/>
        <w:ind w:left="-10" w:leftChars="-5" w:right="-325" w:rightChars="-155" w:firstLine="10" w:firstLineChars="5"/>
      </w:pPr>
      <w:r>
        <w:t>9.2.4 承包人应按监理人的指示制定应对灾害的紧急预案，报送监理人审批。承包人还应按预案做好安全检查，配置必要的救助物资和器材，切实保护好有关人员的人身和财产安全。</w:t>
      </w:r>
    </w:p>
    <w:p>
      <w:pPr>
        <w:overflowPunct w:val="0"/>
        <w:autoSpaceDE w:val="0"/>
        <w:autoSpaceDN w:val="0"/>
        <w:spacing w:line="360" w:lineRule="auto"/>
        <w:ind w:left="-10" w:leftChars="-5" w:right="-325" w:rightChars="-155" w:firstLine="10" w:firstLineChars="5"/>
      </w:pPr>
      <w:r>
        <w:t>9.2.5 合同约定的安全作业环境及安全施工措施所需费用应遵守有关规定，并包括在相关工作的合同价格中。因采取合同未约定的安全作业环境及安全施工措施增加的费用，由监理人按第3.5款商定或确定。</w:t>
      </w:r>
    </w:p>
    <w:p>
      <w:pPr>
        <w:overflowPunct w:val="0"/>
        <w:autoSpaceDE w:val="0"/>
        <w:autoSpaceDN w:val="0"/>
        <w:spacing w:line="360" w:lineRule="auto"/>
        <w:ind w:left="-10" w:leftChars="-5" w:right="-325" w:rightChars="-155" w:firstLine="10" w:firstLineChars="5"/>
      </w:pPr>
      <w:r>
        <w:t>9.2.6 承包人应对其履行合同所雇佣的全部人员，包括分包人人员的工伤事故承担责任，但由于发包人原因造成承包人人员工伤事故的，应由发包人承担责任。</w:t>
      </w:r>
    </w:p>
    <w:p>
      <w:pPr>
        <w:overflowPunct w:val="0"/>
        <w:autoSpaceDE w:val="0"/>
        <w:autoSpaceDN w:val="0"/>
        <w:spacing w:line="360" w:lineRule="auto"/>
        <w:ind w:left="-10" w:leftChars="-5" w:right="-325" w:rightChars="-155" w:firstLine="10" w:firstLineChars="5"/>
      </w:pPr>
      <w:r>
        <w:t>9.2.7 由于承包人原因在施工场地内及其毗邻地带造成的第三者人员伤亡和财产损失，由承包人负责赔偿。</w:t>
      </w:r>
    </w:p>
    <w:p>
      <w:pPr>
        <w:pStyle w:val="27"/>
        <w:keepNext w:val="0"/>
        <w:keepLines w:val="0"/>
        <w:overflowPunct w:val="0"/>
        <w:autoSpaceDE w:val="0"/>
        <w:autoSpaceDN w:val="0"/>
        <w:spacing w:line="360" w:lineRule="auto"/>
        <w:ind w:left="-10" w:leftChars="-5" w:right="-325" w:rightChars="-155" w:firstLine="16" w:firstLineChars="5"/>
        <w:outlineLvl w:val="9"/>
        <w:rPr>
          <w:rFonts w:eastAsia="宋体" w:cs="Times New Roman"/>
          <w:b/>
          <w:sz w:val="32"/>
          <w:szCs w:val="32"/>
        </w:rPr>
      </w:pPr>
      <w:bookmarkStart w:id="1705" w:name="_Toc179632694"/>
      <w:bookmarkStart w:id="1706" w:name="_Toc7943"/>
      <w:bookmarkStart w:id="1707" w:name="_Toc152045676"/>
      <w:bookmarkStart w:id="1708" w:name="_Toc152042454"/>
      <w:bookmarkStart w:id="1709" w:name="_Toc17250"/>
      <w:bookmarkStart w:id="1710" w:name="_Toc144974644"/>
      <w:r>
        <w:rPr>
          <w:rFonts w:eastAsia="宋体" w:cs="Times New Roman"/>
          <w:b/>
          <w:sz w:val="32"/>
          <w:szCs w:val="32"/>
        </w:rPr>
        <w:t>9.3 治安保卫</w:t>
      </w:r>
      <w:bookmarkEnd w:id="1705"/>
      <w:bookmarkEnd w:id="1706"/>
      <w:bookmarkEnd w:id="1707"/>
      <w:bookmarkEnd w:id="1708"/>
      <w:bookmarkEnd w:id="1709"/>
      <w:bookmarkEnd w:id="1710"/>
    </w:p>
    <w:p>
      <w:pPr>
        <w:overflowPunct w:val="0"/>
        <w:autoSpaceDE w:val="0"/>
        <w:autoSpaceDN w:val="0"/>
        <w:spacing w:line="360" w:lineRule="auto"/>
        <w:ind w:left="-10" w:leftChars="-5" w:right="-325" w:rightChars="-155" w:firstLine="10" w:firstLineChars="5"/>
      </w:pPr>
      <w:r>
        <w:t>9.3.1 除合同另有约定外，发包人应与当地公安部门协商，在现场建立治安管理机构或联防组织，统一管理施工场地的治安保卫事项，履行合同工程的治安保卫职责。</w:t>
      </w:r>
    </w:p>
    <w:p>
      <w:pPr>
        <w:overflowPunct w:val="0"/>
        <w:autoSpaceDE w:val="0"/>
        <w:autoSpaceDN w:val="0"/>
        <w:spacing w:line="360" w:lineRule="auto"/>
        <w:ind w:left="-10" w:leftChars="-5" w:right="-325" w:rightChars="-155" w:firstLine="10" w:firstLineChars="5"/>
      </w:pPr>
      <w:r>
        <w:t>9.3.2 发包人和承包人除应协助现场治安管理机构或联防组织维护施工场地的社会治安外，还应做好包括生活区在内的各自管辖区的治安保卫工作。</w:t>
      </w:r>
    </w:p>
    <w:p>
      <w:pPr>
        <w:overflowPunct w:val="0"/>
        <w:autoSpaceDE w:val="0"/>
        <w:autoSpaceDN w:val="0"/>
        <w:spacing w:line="360" w:lineRule="auto"/>
        <w:ind w:left="-10" w:leftChars="-5" w:right="-325" w:rightChars="-155" w:firstLine="10" w:firstLineChars="5"/>
      </w:pPr>
      <w:r>
        <w:t>9.3.3 除合同另有约定外，发包人和承包人应在工程开工后，共同编制施工场地治安管理计划，并制定应对突发治安事件的紧急预案。在工程施工过程中，发生暴乱、爆炸等恐怖事件，以及群殴、械斗等群体性突发治安事件的，发包人和承包人应立即向当地政府报告。发包人和承包人应积极协助当地有关部门采取措施平息事态，防止事态扩大，尽量减少财产损失和避免人员伤亡。</w:t>
      </w:r>
    </w:p>
    <w:p>
      <w:pPr>
        <w:pStyle w:val="27"/>
        <w:keepNext w:val="0"/>
        <w:keepLines w:val="0"/>
        <w:overflowPunct w:val="0"/>
        <w:autoSpaceDE w:val="0"/>
        <w:autoSpaceDN w:val="0"/>
        <w:spacing w:line="360" w:lineRule="auto"/>
        <w:ind w:left="-10" w:leftChars="-5" w:right="-325" w:rightChars="-155" w:firstLine="16" w:firstLineChars="5"/>
        <w:outlineLvl w:val="9"/>
        <w:rPr>
          <w:rFonts w:eastAsia="宋体" w:cs="Times New Roman"/>
          <w:b/>
          <w:sz w:val="32"/>
          <w:szCs w:val="32"/>
        </w:rPr>
      </w:pPr>
      <w:bookmarkStart w:id="1711" w:name="_Toc152042455"/>
      <w:bookmarkStart w:id="1712" w:name="_Toc27047"/>
      <w:bookmarkStart w:id="1713" w:name="_Toc152045677"/>
      <w:bookmarkStart w:id="1714" w:name="_Toc179632695"/>
      <w:bookmarkStart w:id="1715" w:name="_Toc144974645"/>
      <w:bookmarkStart w:id="1716" w:name="_Toc21383"/>
      <w:r>
        <w:rPr>
          <w:rFonts w:eastAsia="宋体" w:cs="Times New Roman"/>
          <w:b/>
          <w:sz w:val="32"/>
          <w:szCs w:val="32"/>
        </w:rPr>
        <w:t>9.4 环境保护</w:t>
      </w:r>
      <w:bookmarkEnd w:id="1711"/>
      <w:bookmarkEnd w:id="1712"/>
      <w:bookmarkEnd w:id="1713"/>
      <w:bookmarkEnd w:id="1714"/>
      <w:bookmarkEnd w:id="1715"/>
      <w:bookmarkEnd w:id="1716"/>
    </w:p>
    <w:p>
      <w:pPr>
        <w:overflowPunct w:val="0"/>
        <w:autoSpaceDE w:val="0"/>
        <w:autoSpaceDN w:val="0"/>
        <w:spacing w:line="360" w:lineRule="auto"/>
        <w:ind w:left="-10" w:leftChars="-5" w:right="-325" w:rightChars="-155" w:firstLine="10" w:firstLineChars="5"/>
      </w:pPr>
      <w:r>
        <w:t>9.4.1 承包人在施工过程中，应遵守有关环境保护的法律，履行合同约定的环境保护义务，并对违反法律和合同约定义务所造成的环境破坏、人身伤害和财产损失负责。</w:t>
      </w:r>
    </w:p>
    <w:p>
      <w:pPr>
        <w:overflowPunct w:val="0"/>
        <w:autoSpaceDE w:val="0"/>
        <w:autoSpaceDN w:val="0"/>
        <w:spacing w:line="360" w:lineRule="auto"/>
        <w:ind w:left="-10" w:leftChars="-5" w:right="-325" w:rightChars="-155" w:firstLine="10" w:firstLineChars="5"/>
      </w:pPr>
      <w:r>
        <w:t>9.4.2 承包人应按合同约定的环保工作内容，编制施工环保措施计划，报送监理人审批。</w:t>
      </w:r>
    </w:p>
    <w:p>
      <w:pPr>
        <w:overflowPunct w:val="0"/>
        <w:autoSpaceDE w:val="0"/>
        <w:autoSpaceDN w:val="0"/>
        <w:spacing w:line="360" w:lineRule="auto"/>
        <w:ind w:left="-10" w:leftChars="-5" w:right="-325" w:rightChars="-155" w:firstLine="10" w:firstLineChars="5"/>
      </w:pPr>
      <w:r>
        <w:t>9.4.3 承包人应按照批准的施工环保措施计划有序地堆放和处理施工废弃物，避免对环境造成破坏。因承包人任意堆放或弃置施工废弃物造成妨碍公共交通、影响城镇居民生活、降低河流行洪能力、危及居民安全、破坏周边环境，或者影响其他承包人施工等后果的，承包人应承担责任。</w:t>
      </w:r>
    </w:p>
    <w:p>
      <w:pPr>
        <w:overflowPunct w:val="0"/>
        <w:autoSpaceDE w:val="0"/>
        <w:autoSpaceDN w:val="0"/>
        <w:spacing w:line="360" w:lineRule="auto"/>
        <w:ind w:left="-10" w:leftChars="-5" w:right="-325" w:rightChars="-155" w:firstLine="10" w:firstLineChars="5"/>
      </w:pPr>
      <w:r>
        <w:t>9.4.4 承包人应按合同约定采取有效措施，对施工开挖的边坡及时进行支护,维护排水设施，并进行水土保护，避免因施工造成的地质灾害。</w:t>
      </w:r>
    </w:p>
    <w:p>
      <w:pPr>
        <w:overflowPunct w:val="0"/>
        <w:autoSpaceDE w:val="0"/>
        <w:autoSpaceDN w:val="0"/>
        <w:spacing w:line="360" w:lineRule="auto"/>
        <w:ind w:left="-10" w:leftChars="-5" w:right="-325" w:rightChars="-155" w:firstLine="10" w:firstLineChars="5"/>
      </w:pPr>
      <w:r>
        <w:t>9.4.5 承包人应按国家饮用水管理标准定期对饮用水源进行监测，防止施工活动污染饮用水源。</w:t>
      </w:r>
    </w:p>
    <w:p>
      <w:pPr>
        <w:overflowPunct w:val="0"/>
        <w:autoSpaceDE w:val="0"/>
        <w:autoSpaceDN w:val="0"/>
        <w:spacing w:line="360" w:lineRule="auto"/>
        <w:ind w:left="-10" w:leftChars="-5" w:right="-325" w:rightChars="-155" w:firstLine="10" w:firstLineChars="5"/>
      </w:pPr>
      <w:r>
        <w:t>9.4.6 承包人应按合同约定，加强对噪声、粉尘、废气、废水和废油的控制，努力降低噪声，控制粉尘和废气浓度，做好废水和废油的治理和排放。</w:t>
      </w:r>
    </w:p>
    <w:p>
      <w:pPr>
        <w:pStyle w:val="27"/>
        <w:keepNext w:val="0"/>
        <w:keepLines w:val="0"/>
        <w:overflowPunct w:val="0"/>
        <w:autoSpaceDE w:val="0"/>
        <w:autoSpaceDN w:val="0"/>
        <w:spacing w:line="360" w:lineRule="auto"/>
        <w:ind w:left="-10" w:leftChars="-5" w:right="-325" w:rightChars="-155" w:firstLine="16" w:firstLineChars="5"/>
        <w:outlineLvl w:val="9"/>
        <w:rPr>
          <w:rFonts w:eastAsia="宋体" w:cs="Times New Roman"/>
          <w:b/>
          <w:sz w:val="32"/>
          <w:szCs w:val="32"/>
        </w:rPr>
      </w:pPr>
      <w:bookmarkStart w:id="1717" w:name="_Toc2602"/>
      <w:bookmarkStart w:id="1718" w:name="_Toc2192"/>
      <w:bookmarkStart w:id="1719" w:name="_Toc152045678"/>
      <w:bookmarkStart w:id="1720" w:name="_Toc152042456"/>
      <w:bookmarkStart w:id="1721" w:name="_Toc144974646"/>
      <w:bookmarkStart w:id="1722" w:name="_Toc179632696"/>
      <w:r>
        <w:rPr>
          <w:rFonts w:eastAsia="宋体" w:cs="Times New Roman"/>
          <w:b/>
          <w:sz w:val="32"/>
          <w:szCs w:val="32"/>
        </w:rPr>
        <w:t>9.5 事故处理</w:t>
      </w:r>
      <w:bookmarkEnd w:id="1717"/>
      <w:bookmarkEnd w:id="1718"/>
      <w:bookmarkEnd w:id="1719"/>
      <w:bookmarkEnd w:id="1720"/>
      <w:bookmarkEnd w:id="1721"/>
      <w:bookmarkEnd w:id="1722"/>
    </w:p>
    <w:p>
      <w:pPr>
        <w:overflowPunct w:val="0"/>
        <w:autoSpaceDE w:val="0"/>
        <w:autoSpaceDN w:val="0"/>
        <w:spacing w:line="360" w:lineRule="auto"/>
        <w:ind w:left="-10" w:leftChars="-5" w:right="-325" w:rightChars="-155" w:firstLine="10" w:firstLineChars="5"/>
      </w:pPr>
      <w:r>
        <w:t>工程施工过程中发生事故的，承包人应立即通知监理人，监理人应立即通知发包人。发包人和承包人应立即组织人员和设备进行紧急抢救和抢修，减少人员伤亡和财产损失，防止事故扩大，并保护事故现场。需要移动现场物品时，应作出标记和书面记录，妥善保管有关证据。发包人和承包人应按国家有关规定，及时如实地向有关部门报告事故发生的情况，以及正在采取的紧急措施等。</w:t>
      </w:r>
    </w:p>
    <w:p>
      <w:pPr>
        <w:pStyle w:val="22"/>
        <w:keepNext w:val="0"/>
        <w:keepLines w:val="0"/>
        <w:overflowPunct w:val="0"/>
        <w:autoSpaceDE w:val="0"/>
        <w:autoSpaceDN w:val="0"/>
        <w:spacing w:before="0" w:line="360" w:lineRule="auto"/>
        <w:ind w:left="-10" w:leftChars="-5" w:right="-325" w:rightChars="-155" w:firstLine="16" w:firstLineChars="5"/>
        <w:outlineLvl w:val="9"/>
        <w:rPr>
          <w:rFonts w:cs="Times New Roman"/>
          <w:b/>
          <w:sz w:val="32"/>
          <w:szCs w:val="32"/>
        </w:rPr>
      </w:pPr>
      <w:bookmarkStart w:id="1723" w:name="_Toc144974647"/>
      <w:bookmarkStart w:id="1724" w:name="_Toc152042457"/>
      <w:bookmarkStart w:id="1725" w:name="_Toc13771"/>
      <w:bookmarkStart w:id="1726" w:name="_Toc22875"/>
      <w:bookmarkStart w:id="1727" w:name="_Toc152045679"/>
      <w:bookmarkStart w:id="1728" w:name="_Toc179632697"/>
      <w:r>
        <w:rPr>
          <w:rFonts w:cs="Times New Roman"/>
          <w:b/>
          <w:sz w:val="32"/>
          <w:szCs w:val="32"/>
        </w:rPr>
        <w:t>10. 进度计划</w:t>
      </w:r>
      <w:bookmarkEnd w:id="1723"/>
      <w:bookmarkEnd w:id="1724"/>
      <w:bookmarkEnd w:id="1725"/>
      <w:bookmarkEnd w:id="1726"/>
      <w:bookmarkEnd w:id="1727"/>
      <w:bookmarkEnd w:id="1728"/>
    </w:p>
    <w:p>
      <w:pPr>
        <w:pStyle w:val="27"/>
        <w:keepNext w:val="0"/>
        <w:keepLines w:val="0"/>
        <w:overflowPunct w:val="0"/>
        <w:autoSpaceDE w:val="0"/>
        <w:autoSpaceDN w:val="0"/>
        <w:spacing w:line="360" w:lineRule="auto"/>
        <w:ind w:left="-10" w:leftChars="-5" w:right="-325" w:rightChars="-155" w:firstLine="16" w:firstLineChars="5"/>
        <w:outlineLvl w:val="9"/>
        <w:rPr>
          <w:rFonts w:eastAsia="宋体" w:cs="Times New Roman"/>
          <w:b/>
          <w:sz w:val="32"/>
          <w:szCs w:val="32"/>
        </w:rPr>
      </w:pPr>
      <w:bookmarkStart w:id="1729" w:name="_Toc152042458"/>
      <w:bookmarkStart w:id="1730" w:name="_Toc8317"/>
      <w:bookmarkStart w:id="1731" w:name="_Toc152045680"/>
      <w:bookmarkStart w:id="1732" w:name="_Toc144974648"/>
      <w:bookmarkStart w:id="1733" w:name="_Toc30298"/>
      <w:bookmarkStart w:id="1734" w:name="_Toc179632698"/>
      <w:r>
        <w:rPr>
          <w:rFonts w:eastAsia="宋体" w:cs="Times New Roman"/>
          <w:b/>
          <w:sz w:val="32"/>
          <w:szCs w:val="32"/>
        </w:rPr>
        <w:t>10.1 合同进度计划</w:t>
      </w:r>
      <w:bookmarkEnd w:id="1729"/>
      <w:bookmarkEnd w:id="1730"/>
      <w:bookmarkEnd w:id="1731"/>
      <w:bookmarkEnd w:id="1732"/>
      <w:bookmarkEnd w:id="1733"/>
      <w:bookmarkEnd w:id="1734"/>
    </w:p>
    <w:p>
      <w:pPr>
        <w:overflowPunct w:val="0"/>
        <w:autoSpaceDE w:val="0"/>
        <w:autoSpaceDN w:val="0"/>
        <w:spacing w:line="360" w:lineRule="auto"/>
        <w:ind w:left="-10" w:leftChars="-5" w:right="-325" w:rightChars="-155" w:firstLine="10" w:firstLineChars="5"/>
      </w:pPr>
      <w:r>
        <w:t>承包人应按专用合同条款约定的内容和期限，编制详细的施工进度计划和施工方案说明报送监理人。监理人应在专用合同条款约定的期限内批复或提出修改意见，否则该进度计划视为已得到批准。经监理人批准的施工进度计划称合同进度计划，是控制合同工程进度的依据。承包人还应根据合同进度计划，编制更为详细的分阶段或分项进度计划，报监理人审批。</w:t>
      </w:r>
    </w:p>
    <w:p>
      <w:pPr>
        <w:pStyle w:val="27"/>
        <w:keepNext w:val="0"/>
        <w:keepLines w:val="0"/>
        <w:overflowPunct w:val="0"/>
        <w:autoSpaceDE w:val="0"/>
        <w:autoSpaceDN w:val="0"/>
        <w:spacing w:line="360" w:lineRule="auto"/>
        <w:ind w:left="-10" w:leftChars="-5" w:right="-325" w:rightChars="-155" w:firstLine="16" w:firstLineChars="5"/>
        <w:outlineLvl w:val="9"/>
        <w:rPr>
          <w:rFonts w:eastAsia="宋体" w:cs="Times New Roman"/>
          <w:b/>
          <w:sz w:val="32"/>
          <w:szCs w:val="32"/>
        </w:rPr>
      </w:pPr>
      <w:bookmarkStart w:id="1735" w:name="_Toc179632699"/>
      <w:bookmarkStart w:id="1736" w:name="_Toc144974649"/>
      <w:bookmarkStart w:id="1737" w:name="_Toc26986"/>
      <w:bookmarkStart w:id="1738" w:name="_Toc152045681"/>
      <w:bookmarkStart w:id="1739" w:name="_Toc152042459"/>
      <w:bookmarkStart w:id="1740" w:name="_Toc17179"/>
      <w:r>
        <w:rPr>
          <w:rFonts w:eastAsia="宋体" w:cs="Times New Roman"/>
          <w:b/>
          <w:sz w:val="32"/>
          <w:szCs w:val="32"/>
        </w:rPr>
        <w:t>10.2 合同进度计划的修订</w:t>
      </w:r>
      <w:bookmarkEnd w:id="1735"/>
      <w:bookmarkEnd w:id="1736"/>
      <w:bookmarkEnd w:id="1737"/>
      <w:bookmarkEnd w:id="1738"/>
      <w:bookmarkEnd w:id="1739"/>
      <w:bookmarkEnd w:id="1740"/>
    </w:p>
    <w:p>
      <w:pPr>
        <w:overflowPunct w:val="0"/>
        <w:autoSpaceDE w:val="0"/>
        <w:autoSpaceDN w:val="0"/>
        <w:spacing w:line="360" w:lineRule="auto"/>
        <w:ind w:left="-10" w:leftChars="-5" w:right="-325" w:rightChars="-155" w:firstLine="10" w:firstLineChars="5"/>
      </w:pPr>
      <w:r>
        <w:t>不论何种原因造成工程的实际进度与第10.1款的合同进度计划不符时，承包人可以在专用合同条款约定的期限内向监理人提交修订合同进度计划的申请报告，并附有关措施和相关资料，报监理人审批；监理人也可以直接向承包人作出修订合同进度计划的指示，承包人应按该指示修订合同进度计划，报监理人审批。监理人应在专用合同条款约定的期限内批复。监理人在批复前应获得发包人同意。</w:t>
      </w:r>
    </w:p>
    <w:p>
      <w:pPr>
        <w:pStyle w:val="22"/>
        <w:keepNext w:val="0"/>
        <w:keepLines w:val="0"/>
        <w:overflowPunct w:val="0"/>
        <w:autoSpaceDE w:val="0"/>
        <w:autoSpaceDN w:val="0"/>
        <w:spacing w:before="0" w:line="360" w:lineRule="auto"/>
        <w:ind w:left="-10" w:leftChars="-5" w:right="-325" w:rightChars="-155" w:firstLine="16" w:firstLineChars="5"/>
        <w:outlineLvl w:val="9"/>
        <w:rPr>
          <w:rFonts w:cs="Times New Roman"/>
          <w:b/>
          <w:sz w:val="32"/>
          <w:szCs w:val="32"/>
        </w:rPr>
      </w:pPr>
      <w:bookmarkStart w:id="1741" w:name="_Toc28886"/>
      <w:bookmarkStart w:id="1742" w:name="_Toc152045682"/>
      <w:bookmarkStart w:id="1743" w:name="_Toc179632700"/>
      <w:bookmarkStart w:id="1744" w:name="_Toc2428"/>
      <w:bookmarkStart w:id="1745" w:name="_Toc144974650"/>
      <w:bookmarkStart w:id="1746" w:name="_Toc152042460"/>
      <w:r>
        <w:rPr>
          <w:rFonts w:cs="Times New Roman"/>
          <w:b/>
          <w:sz w:val="32"/>
          <w:szCs w:val="32"/>
        </w:rPr>
        <w:t>11. 开工和竣工</w:t>
      </w:r>
      <w:bookmarkEnd w:id="1741"/>
      <w:bookmarkEnd w:id="1742"/>
      <w:bookmarkEnd w:id="1743"/>
      <w:bookmarkEnd w:id="1744"/>
      <w:bookmarkEnd w:id="1745"/>
      <w:bookmarkEnd w:id="1746"/>
    </w:p>
    <w:p>
      <w:pPr>
        <w:pStyle w:val="27"/>
        <w:keepNext w:val="0"/>
        <w:keepLines w:val="0"/>
        <w:overflowPunct w:val="0"/>
        <w:autoSpaceDE w:val="0"/>
        <w:autoSpaceDN w:val="0"/>
        <w:spacing w:line="360" w:lineRule="auto"/>
        <w:ind w:left="-10" w:leftChars="-5" w:right="-325" w:rightChars="-155" w:firstLine="16" w:firstLineChars="5"/>
        <w:outlineLvl w:val="9"/>
        <w:rPr>
          <w:rFonts w:eastAsia="宋体" w:cs="Times New Roman"/>
          <w:b/>
          <w:sz w:val="32"/>
          <w:szCs w:val="32"/>
        </w:rPr>
      </w:pPr>
      <w:bookmarkStart w:id="1747" w:name="_Toc179632701"/>
      <w:bookmarkStart w:id="1748" w:name="_Toc11734"/>
      <w:bookmarkStart w:id="1749" w:name="_Toc152045683"/>
      <w:bookmarkStart w:id="1750" w:name="_Toc152042461"/>
      <w:bookmarkStart w:id="1751" w:name="_Toc144974651"/>
      <w:bookmarkStart w:id="1752" w:name="_Toc30510"/>
      <w:r>
        <w:rPr>
          <w:rFonts w:eastAsia="宋体" w:cs="Times New Roman"/>
          <w:b/>
          <w:sz w:val="32"/>
          <w:szCs w:val="32"/>
        </w:rPr>
        <w:t>11.1 开工</w:t>
      </w:r>
      <w:bookmarkEnd w:id="1747"/>
      <w:bookmarkEnd w:id="1748"/>
      <w:bookmarkEnd w:id="1749"/>
      <w:bookmarkEnd w:id="1750"/>
      <w:bookmarkEnd w:id="1751"/>
      <w:bookmarkEnd w:id="1752"/>
    </w:p>
    <w:p>
      <w:pPr>
        <w:overflowPunct w:val="0"/>
        <w:autoSpaceDE w:val="0"/>
        <w:autoSpaceDN w:val="0"/>
        <w:spacing w:line="360" w:lineRule="auto"/>
        <w:ind w:left="-10" w:leftChars="-5" w:right="-325" w:rightChars="-155" w:firstLine="10" w:firstLineChars="5"/>
      </w:pPr>
      <w:r>
        <w:t>11.1.1 监理人应在开工日期7天前向承包人发出开工通知。监理人在发出开工通知前应获得发包人同意。工期自监理人发出的开工通知中载明的开工日期起计算。承包人应在开工日期后尽快施工。</w:t>
      </w:r>
    </w:p>
    <w:p>
      <w:pPr>
        <w:overflowPunct w:val="0"/>
        <w:autoSpaceDE w:val="0"/>
        <w:autoSpaceDN w:val="0"/>
        <w:spacing w:line="360" w:lineRule="auto"/>
        <w:ind w:left="-10" w:leftChars="-5" w:right="-325" w:rightChars="-155" w:firstLine="10" w:firstLineChars="5"/>
        <w:rPr>
          <w:shd w:val="pct10" w:color="auto" w:fill="FFFFFF"/>
        </w:rPr>
      </w:pPr>
      <w:r>
        <w:t>11.1.2 承包人应按第10.1款约定的合同进度计划，向监理人提交工程开工报审表，经监理人审批后执行。开工报审表应详细说明按合同进度计划正常施工所需的施工道路、临时设施、材料设备、施工人员等施工组织措施的落实情况以及工程的进度安排。</w:t>
      </w:r>
    </w:p>
    <w:p>
      <w:pPr>
        <w:pStyle w:val="27"/>
        <w:keepNext w:val="0"/>
        <w:keepLines w:val="0"/>
        <w:overflowPunct w:val="0"/>
        <w:autoSpaceDE w:val="0"/>
        <w:autoSpaceDN w:val="0"/>
        <w:spacing w:line="360" w:lineRule="auto"/>
        <w:ind w:left="-10" w:leftChars="-5" w:right="-325" w:rightChars="-155" w:firstLine="16" w:firstLineChars="5"/>
        <w:outlineLvl w:val="9"/>
        <w:rPr>
          <w:rFonts w:eastAsia="宋体" w:cs="Times New Roman"/>
          <w:b/>
          <w:sz w:val="32"/>
          <w:szCs w:val="32"/>
        </w:rPr>
      </w:pPr>
      <w:bookmarkStart w:id="1753" w:name="_Toc152045684"/>
      <w:bookmarkStart w:id="1754" w:name="_Toc20338"/>
      <w:bookmarkStart w:id="1755" w:name="_Toc144974652"/>
      <w:bookmarkStart w:id="1756" w:name="_Toc179632702"/>
      <w:bookmarkStart w:id="1757" w:name="_Toc22353"/>
      <w:bookmarkStart w:id="1758" w:name="_Toc152042462"/>
      <w:r>
        <w:rPr>
          <w:rFonts w:eastAsia="宋体" w:cs="Times New Roman"/>
          <w:b/>
          <w:sz w:val="32"/>
          <w:szCs w:val="32"/>
        </w:rPr>
        <w:t>11.2 竣工</w:t>
      </w:r>
      <w:bookmarkEnd w:id="1753"/>
      <w:bookmarkEnd w:id="1754"/>
      <w:bookmarkEnd w:id="1755"/>
      <w:bookmarkEnd w:id="1756"/>
      <w:bookmarkEnd w:id="1757"/>
      <w:bookmarkEnd w:id="1758"/>
    </w:p>
    <w:p>
      <w:pPr>
        <w:overflowPunct w:val="0"/>
        <w:autoSpaceDE w:val="0"/>
        <w:autoSpaceDN w:val="0"/>
        <w:spacing w:line="360" w:lineRule="auto"/>
        <w:ind w:left="-10" w:leftChars="-5" w:right="-325" w:rightChars="-155" w:firstLine="10" w:firstLineChars="5"/>
      </w:pPr>
      <w:r>
        <w:t>承包人应在第1.1.4.3目约定的期限内完成合同工程。实际竣工日期在接收证书中写明。</w:t>
      </w:r>
    </w:p>
    <w:p>
      <w:pPr>
        <w:pStyle w:val="27"/>
        <w:keepNext w:val="0"/>
        <w:keepLines w:val="0"/>
        <w:overflowPunct w:val="0"/>
        <w:autoSpaceDE w:val="0"/>
        <w:autoSpaceDN w:val="0"/>
        <w:spacing w:line="360" w:lineRule="auto"/>
        <w:ind w:left="-10" w:leftChars="-5" w:right="-325" w:rightChars="-155" w:firstLine="16" w:firstLineChars="5"/>
        <w:outlineLvl w:val="9"/>
        <w:rPr>
          <w:rFonts w:eastAsia="宋体" w:cs="Times New Roman"/>
          <w:b/>
          <w:sz w:val="32"/>
          <w:szCs w:val="32"/>
        </w:rPr>
      </w:pPr>
      <w:bookmarkStart w:id="1759" w:name="_Toc7992"/>
      <w:bookmarkStart w:id="1760" w:name="_Toc17010"/>
      <w:bookmarkStart w:id="1761" w:name="_Toc152045685"/>
      <w:bookmarkStart w:id="1762" w:name="_Toc144974653"/>
      <w:bookmarkStart w:id="1763" w:name="_Toc179632703"/>
      <w:bookmarkStart w:id="1764" w:name="_Toc152042463"/>
      <w:r>
        <w:rPr>
          <w:rFonts w:eastAsia="宋体" w:cs="Times New Roman"/>
          <w:b/>
          <w:sz w:val="32"/>
          <w:szCs w:val="32"/>
        </w:rPr>
        <w:t>11.3 发包人的工期延误</w:t>
      </w:r>
      <w:bookmarkEnd w:id="1759"/>
      <w:bookmarkEnd w:id="1760"/>
      <w:bookmarkEnd w:id="1761"/>
      <w:bookmarkEnd w:id="1762"/>
      <w:bookmarkEnd w:id="1763"/>
      <w:bookmarkEnd w:id="1764"/>
    </w:p>
    <w:p>
      <w:pPr>
        <w:overflowPunct w:val="0"/>
        <w:autoSpaceDE w:val="0"/>
        <w:autoSpaceDN w:val="0"/>
        <w:spacing w:line="360" w:lineRule="auto"/>
        <w:ind w:left="-10" w:leftChars="-5" w:right="-325" w:rightChars="-155" w:firstLine="10" w:firstLineChars="5"/>
      </w:pPr>
      <w:r>
        <w:t>在履行合同过程中，由于发包人的下列原因造成工期延误的，承包人有权要求发包人延长工期和（或）增加费用，并支付合理利润。需要修订合同进度计划的，按照第10.2款的约定办理。</w:t>
      </w:r>
    </w:p>
    <w:p>
      <w:pPr>
        <w:overflowPunct w:val="0"/>
        <w:autoSpaceDE w:val="0"/>
        <w:autoSpaceDN w:val="0"/>
        <w:spacing w:line="360" w:lineRule="auto"/>
        <w:ind w:left="-10" w:leftChars="-5" w:right="-325" w:rightChars="-155" w:firstLine="10" w:firstLineChars="5"/>
      </w:pPr>
      <w:r>
        <w:t>（1）增加合同工作内容；</w:t>
      </w:r>
    </w:p>
    <w:p>
      <w:pPr>
        <w:overflowPunct w:val="0"/>
        <w:autoSpaceDE w:val="0"/>
        <w:autoSpaceDN w:val="0"/>
        <w:spacing w:line="360" w:lineRule="auto"/>
        <w:ind w:left="-10" w:leftChars="-5" w:right="-325" w:rightChars="-155" w:firstLine="10" w:firstLineChars="5"/>
      </w:pPr>
      <w:r>
        <w:t>（2）改变合同中任何一项工作的质量要求或其他特性；</w:t>
      </w:r>
    </w:p>
    <w:p>
      <w:pPr>
        <w:overflowPunct w:val="0"/>
        <w:autoSpaceDE w:val="0"/>
        <w:autoSpaceDN w:val="0"/>
        <w:spacing w:line="360" w:lineRule="auto"/>
        <w:ind w:left="-10" w:leftChars="-5" w:right="-325" w:rightChars="-155" w:firstLine="10" w:firstLineChars="5"/>
      </w:pPr>
      <w:r>
        <w:t>（3）发包人迟延提供材料、工程设备或变更交货地点的；</w:t>
      </w:r>
    </w:p>
    <w:p>
      <w:pPr>
        <w:overflowPunct w:val="0"/>
        <w:autoSpaceDE w:val="0"/>
        <w:autoSpaceDN w:val="0"/>
        <w:spacing w:line="360" w:lineRule="auto"/>
        <w:ind w:left="-10" w:leftChars="-5" w:right="-325" w:rightChars="-155" w:firstLine="10" w:firstLineChars="5"/>
      </w:pPr>
      <w:r>
        <w:t>（4）因发包人原因导致的暂停施工；</w:t>
      </w:r>
    </w:p>
    <w:p>
      <w:pPr>
        <w:overflowPunct w:val="0"/>
        <w:autoSpaceDE w:val="0"/>
        <w:autoSpaceDN w:val="0"/>
        <w:spacing w:line="360" w:lineRule="auto"/>
        <w:ind w:left="-10" w:leftChars="-5" w:right="-325" w:rightChars="-155" w:firstLine="10" w:firstLineChars="5"/>
      </w:pPr>
      <w:r>
        <w:t>（5）提供图纸延误；</w:t>
      </w:r>
    </w:p>
    <w:p>
      <w:pPr>
        <w:overflowPunct w:val="0"/>
        <w:autoSpaceDE w:val="0"/>
        <w:autoSpaceDN w:val="0"/>
        <w:spacing w:line="360" w:lineRule="auto"/>
        <w:ind w:left="-10" w:leftChars="-5" w:right="-325" w:rightChars="-155" w:firstLine="10" w:firstLineChars="5"/>
      </w:pPr>
      <w:r>
        <w:t>（6）未按合同约定及时支付预付款、进度款；</w:t>
      </w:r>
    </w:p>
    <w:p>
      <w:pPr>
        <w:overflowPunct w:val="0"/>
        <w:autoSpaceDE w:val="0"/>
        <w:autoSpaceDN w:val="0"/>
        <w:spacing w:line="360" w:lineRule="auto"/>
        <w:ind w:left="-10" w:leftChars="-5" w:right="-325" w:rightChars="-155" w:firstLine="10" w:firstLineChars="5"/>
      </w:pPr>
      <w:r>
        <w:t>（7）发包人造成工期延误的其他原因。</w:t>
      </w:r>
    </w:p>
    <w:p>
      <w:pPr>
        <w:pStyle w:val="27"/>
        <w:keepNext w:val="0"/>
        <w:keepLines w:val="0"/>
        <w:overflowPunct w:val="0"/>
        <w:autoSpaceDE w:val="0"/>
        <w:autoSpaceDN w:val="0"/>
        <w:spacing w:line="360" w:lineRule="auto"/>
        <w:ind w:left="-10" w:leftChars="-5" w:right="-325" w:rightChars="-155" w:firstLine="18" w:firstLineChars="5"/>
        <w:outlineLvl w:val="9"/>
        <w:rPr>
          <w:rFonts w:eastAsia="宋体" w:cs="Times New Roman"/>
          <w:b/>
          <w:sz w:val="36"/>
          <w:szCs w:val="36"/>
        </w:rPr>
      </w:pPr>
      <w:bookmarkStart w:id="1765" w:name="_Toc152042464"/>
      <w:bookmarkStart w:id="1766" w:name="_Toc144974654"/>
      <w:bookmarkStart w:id="1767" w:name="_Toc152045686"/>
      <w:bookmarkStart w:id="1768" w:name="_Toc5832"/>
      <w:bookmarkStart w:id="1769" w:name="_Toc2278"/>
      <w:bookmarkStart w:id="1770" w:name="_Toc179632704"/>
      <w:r>
        <w:rPr>
          <w:rFonts w:eastAsia="宋体" w:cs="Times New Roman"/>
          <w:b/>
          <w:sz w:val="36"/>
          <w:szCs w:val="36"/>
        </w:rPr>
        <w:t>11.4 异常恶劣的气候条件</w:t>
      </w:r>
      <w:bookmarkEnd w:id="1765"/>
      <w:bookmarkEnd w:id="1766"/>
      <w:bookmarkEnd w:id="1767"/>
      <w:bookmarkEnd w:id="1768"/>
      <w:bookmarkEnd w:id="1769"/>
      <w:bookmarkEnd w:id="1770"/>
    </w:p>
    <w:p>
      <w:pPr>
        <w:overflowPunct w:val="0"/>
        <w:autoSpaceDE w:val="0"/>
        <w:autoSpaceDN w:val="0"/>
        <w:spacing w:line="360" w:lineRule="auto"/>
        <w:ind w:left="-10" w:leftChars="-5" w:right="-325" w:rightChars="-155" w:firstLine="10" w:firstLineChars="5"/>
      </w:pPr>
      <w:r>
        <w:t>由于出现专用合同条款规定的异常恶劣气候的条件导致工期延误的，承包人有权要求发包人延长工期。</w:t>
      </w:r>
    </w:p>
    <w:p>
      <w:pPr>
        <w:pStyle w:val="27"/>
        <w:keepNext w:val="0"/>
        <w:keepLines w:val="0"/>
        <w:overflowPunct w:val="0"/>
        <w:autoSpaceDE w:val="0"/>
        <w:autoSpaceDN w:val="0"/>
        <w:spacing w:line="360" w:lineRule="auto"/>
        <w:ind w:left="-10" w:leftChars="-5" w:right="-325" w:rightChars="-155" w:firstLine="16" w:firstLineChars="5"/>
        <w:outlineLvl w:val="9"/>
        <w:rPr>
          <w:rFonts w:eastAsia="宋体" w:cs="Times New Roman"/>
          <w:b/>
          <w:sz w:val="32"/>
          <w:szCs w:val="32"/>
        </w:rPr>
      </w:pPr>
      <w:bookmarkStart w:id="1771" w:name="_Toc11613"/>
      <w:bookmarkStart w:id="1772" w:name="_Toc24240"/>
      <w:bookmarkStart w:id="1773" w:name="_Toc152045687"/>
      <w:bookmarkStart w:id="1774" w:name="_Toc179632705"/>
      <w:bookmarkStart w:id="1775" w:name="_Toc152042465"/>
      <w:bookmarkStart w:id="1776" w:name="_Toc144974655"/>
      <w:r>
        <w:rPr>
          <w:rFonts w:eastAsia="宋体" w:cs="Times New Roman"/>
          <w:b/>
          <w:sz w:val="32"/>
          <w:szCs w:val="32"/>
        </w:rPr>
        <w:t>11.5 承包人的工期延误</w:t>
      </w:r>
      <w:bookmarkEnd w:id="1771"/>
      <w:bookmarkEnd w:id="1772"/>
      <w:bookmarkEnd w:id="1773"/>
      <w:bookmarkEnd w:id="1774"/>
      <w:bookmarkEnd w:id="1775"/>
      <w:bookmarkEnd w:id="1776"/>
    </w:p>
    <w:p>
      <w:pPr>
        <w:overflowPunct w:val="0"/>
        <w:autoSpaceDE w:val="0"/>
        <w:autoSpaceDN w:val="0"/>
        <w:spacing w:line="360" w:lineRule="auto"/>
        <w:ind w:left="-10" w:leftChars="-5" w:right="-325" w:rightChars="-155" w:firstLine="10" w:firstLineChars="5"/>
      </w:pPr>
      <w:r>
        <w:t>由于承包人原因，未能按合同进度计划完成工作，或监理人认为承包人施工进度不能满足合同工期要求的，承包人应采取措施加快进度，并承担加快进度所增加的费用。由于承包人原因造成工期延误，承包人应支付逾期竣工违约金。逾期竣工违约金的计算方法在专用合同条款中约定。承包人支付逾期竣工违约金，不免除承包人完成工程及修补缺陷的义务。</w:t>
      </w:r>
    </w:p>
    <w:p>
      <w:pPr>
        <w:pStyle w:val="27"/>
        <w:keepNext w:val="0"/>
        <w:keepLines w:val="0"/>
        <w:overflowPunct w:val="0"/>
        <w:autoSpaceDE w:val="0"/>
        <w:autoSpaceDN w:val="0"/>
        <w:spacing w:line="360" w:lineRule="auto"/>
        <w:ind w:left="-10" w:leftChars="-5" w:right="-325" w:rightChars="-155" w:firstLine="16" w:firstLineChars="5"/>
        <w:outlineLvl w:val="9"/>
        <w:rPr>
          <w:rFonts w:eastAsia="宋体" w:cs="Times New Roman"/>
          <w:b/>
          <w:sz w:val="32"/>
          <w:szCs w:val="32"/>
        </w:rPr>
      </w:pPr>
      <w:bookmarkStart w:id="1777" w:name="_Toc144974656"/>
      <w:bookmarkStart w:id="1778" w:name="_Toc179632706"/>
      <w:bookmarkStart w:id="1779" w:name="_Toc152045688"/>
      <w:bookmarkStart w:id="1780" w:name="_Toc152042466"/>
      <w:bookmarkStart w:id="1781" w:name="_Toc31328"/>
      <w:bookmarkStart w:id="1782" w:name="_Toc24526"/>
      <w:r>
        <w:rPr>
          <w:rFonts w:eastAsia="宋体" w:cs="Times New Roman"/>
          <w:b/>
          <w:sz w:val="32"/>
          <w:szCs w:val="32"/>
        </w:rPr>
        <w:t>11.6</w:t>
      </w:r>
      <w:bookmarkEnd w:id="1777"/>
      <w:bookmarkStart w:id="1783" w:name="_Toc144974657"/>
      <w:r>
        <w:rPr>
          <w:rFonts w:eastAsia="宋体" w:cs="Times New Roman"/>
          <w:b/>
          <w:sz w:val="32"/>
          <w:szCs w:val="32"/>
        </w:rPr>
        <w:t xml:space="preserve"> 工期提前</w:t>
      </w:r>
      <w:bookmarkEnd w:id="1778"/>
      <w:bookmarkEnd w:id="1779"/>
      <w:bookmarkEnd w:id="1780"/>
      <w:bookmarkEnd w:id="1781"/>
      <w:bookmarkEnd w:id="1782"/>
      <w:bookmarkEnd w:id="1783"/>
    </w:p>
    <w:p>
      <w:pPr>
        <w:overflowPunct w:val="0"/>
        <w:autoSpaceDE w:val="0"/>
        <w:autoSpaceDN w:val="0"/>
        <w:spacing w:line="360" w:lineRule="auto"/>
        <w:ind w:left="-10" w:leftChars="-5" w:right="-325" w:rightChars="-155" w:firstLine="10" w:firstLineChars="5"/>
      </w:pPr>
      <w:r>
        <w:t xml:space="preserve">发包人要求承包人提前竣工，或承包人提出提前竣工的建议能够给发包人带来效益的，应由监理人与承包人共同协商采取加快工程进度的措施和修订合同进度计划。发包人应承担承包人由此增加的费用，并向承包人支付专用合同条款约定的相应奖金。 </w:t>
      </w:r>
    </w:p>
    <w:p>
      <w:pPr>
        <w:pStyle w:val="22"/>
        <w:keepNext w:val="0"/>
        <w:keepLines w:val="0"/>
        <w:overflowPunct w:val="0"/>
        <w:autoSpaceDE w:val="0"/>
        <w:autoSpaceDN w:val="0"/>
        <w:spacing w:before="0" w:line="360" w:lineRule="auto"/>
        <w:ind w:left="-10" w:leftChars="-5" w:right="-325" w:rightChars="-155" w:firstLine="16" w:firstLineChars="5"/>
        <w:outlineLvl w:val="9"/>
        <w:rPr>
          <w:rFonts w:cs="Times New Roman"/>
          <w:b/>
          <w:sz w:val="32"/>
          <w:szCs w:val="32"/>
        </w:rPr>
      </w:pPr>
      <w:bookmarkStart w:id="1784" w:name="_Toc144974658"/>
      <w:bookmarkStart w:id="1785" w:name="_Toc179632707"/>
      <w:bookmarkStart w:id="1786" w:name="_Toc152045689"/>
      <w:bookmarkStart w:id="1787" w:name="_Toc152042467"/>
      <w:bookmarkStart w:id="1788" w:name="_Toc6961"/>
      <w:bookmarkStart w:id="1789" w:name="_Toc23568"/>
      <w:r>
        <w:rPr>
          <w:rFonts w:cs="Times New Roman"/>
          <w:b/>
          <w:sz w:val="32"/>
          <w:szCs w:val="32"/>
        </w:rPr>
        <w:t>12. 暂停施工</w:t>
      </w:r>
      <w:bookmarkEnd w:id="1784"/>
      <w:bookmarkEnd w:id="1785"/>
      <w:bookmarkEnd w:id="1786"/>
      <w:bookmarkEnd w:id="1787"/>
      <w:bookmarkEnd w:id="1788"/>
      <w:bookmarkEnd w:id="1789"/>
    </w:p>
    <w:p>
      <w:pPr>
        <w:pStyle w:val="27"/>
        <w:keepNext w:val="0"/>
        <w:keepLines w:val="0"/>
        <w:overflowPunct w:val="0"/>
        <w:autoSpaceDE w:val="0"/>
        <w:autoSpaceDN w:val="0"/>
        <w:spacing w:line="360" w:lineRule="auto"/>
        <w:ind w:left="-10" w:leftChars="-5" w:right="-325" w:rightChars="-155" w:firstLine="16" w:firstLineChars="5"/>
        <w:outlineLvl w:val="9"/>
        <w:rPr>
          <w:rFonts w:eastAsia="宋体" w:cs="Times New Roman"/>
          <w:b/>
          <w:sz w:val="32"/>
          <w:szCs w:val="32"/>
        </w:rPr>
      </w:pPr>
      <w:bookmarkStart w:id="1790" w:name="_Toc152045690"/>
      <w:bookmarkStart w:id="1791" w:name="_Toc144974659"/>
      <w:bookmarkStart w:id="1792" w:name="_Toc3461"/>
      <w:bookmarkStart w:id="1793" w:name="_Toc6723"/>
      <w:bookmarkStart w:id="1794" w:name="_Toc152042468"/>
      <w:bookmarkStart w:id="1795" w:name="_Toc179632708"/>
      <w:r>
        <w:rPr>
          <w:rFonts w:eastAsia="宋体" w:cs="Times New Roman"/>
          <w:b/>
          <w:sz w:val="32"/>
          <w:szCs w:val="32"/>
        </w:rPr>
        <w:t>12.1 承包人暂停施工的责任</w:t>
      </w:r>
      <w:bookmarkEnd w:id="1790"/>
      <w:bookmarkEnd w:id="1791"/>
      <w:bookmarkEnd w:id="1792"/>
      <w:bookmarkEnd w:id="1793"/>
      <w:bookmarkEnd w:id="1794"/>
      <w:bookmarkEnd w:id="1795"/>
    </w:p>
    <w:p>
      <w:pPr>
        <w:overflowPunct w:val="0"/>
        <w:autoSpaceDE w:val="0"/>
        <w:autoSpaceDN w:val="0"/>
        <w:spacing w:line="360" w:lineRule="auto"/>
        <w:ind w:left="-10" w:leftChars="-5" w:right="-325" w:rightChars="-155" w:firstLine="10" w:firstLineChars="5"/>
      </w:pPr>
      <w:r>
        <w:t>因下列暂停施工增加的费用和（或）工期延误由承包人承担：</w:t>
      </w:r>
    </w:p>
    <w:p>
      <w:pPr>
        <w:overflowPunct w:val="0"/>
        <w:autoSpaceDE w:val="0"/>
        <w:autoSpaceDN w:val="0"/>
        <w:spacing w:line="360" w:lineRule="auto"/>
        <w:ind w:left="-10" w:leftChars="-5" w:right="-325" w:rightChars="-155" w:firstLine="10" w:firstLineChars="5"/>
      </w:pPr>
      <w:r>
        <w:t>（1）承包人违约引起的暂停施工；</w:t>
      </w:r>
    </w:p>
    <w:p>
      <w:pPr>
        <w:overflowPunct w:val="0"/>
        <w:autoSpaceDE w:val="0"/>
        <w:autoSpaceDN w:val="0"/>
        <w:spacing w:line="360" w:lineRule="auto"/>
        <w:ind w:left="-10" w:leftChars="-5" w:right="-325" w:rightChars="-155" w:firstLine="10" w:firstLineChars="5"/>
      </w:pPr>
      <w:r>
        <w:t>（2）由于承包人原因为工程合理施工和安全保障所必需的暂停施工；</w:t>
      </w:r>
    </w:p>
    <w:p>
      <w:pPr>
        <w:overflowPunct w:val="0"/>
        <w:autoSpaceDE w:val="0"/>
        <w:autoSpaceDN w:val="0"/>
        <w:spacing w:line="360" w:lineRule="auto"/>
        <w:ind w:left="-10" w:leftChars="-5" w:right="-325" w:rightChars="-155" w:firstLine="10" w:firstLineChars="5"/>
      </w:pPr>
      <w:r>
        <w:t>（3）承包人擅自暂停施工；</w:t>
      </w:r>
    </w:p>
    <w:p>
      <w:pPr>
        <w:overflowPunct w:val="0"/>
        <w:autoSpaceDE w:val="0"/>
        <w:autoSpaceDN w:val="0"/>
        <w:spacing w:line="360" w:lineRule="auto"/>
        <w:ind w:left="-10" w:leftChars="-5" w:right="-325" w:rightChars="-155" w:firstLine="10" w:firstLineChars="5"/>
      </w:pPr>
      <w:r>
        <w:t>（4）承包人其他原因引起的暂停施工；</w:t>
      </w:r>
    </w:p>
    <w:p>
      <w:pPr>
        <w:overflowPunct w:val="0"/>
        <w:autoSpaceDE w:val="0"/>
        <w:autoSpaceDN w:val="0"/>
        <w:spacing w:line="360" w:lineRule="auto"/>
        <w:ind w:left="-10" w:leftChars="-5" w:right="-325" w:rightChars="-155" w:firstLine="10" w:firstLineChars="5"/>
      </w:pPr>
      <w:r>
        <w:t>（5）专用合同条款约定由承包人承担的其他暂停施工。</w:t>
      </w:r>
    </w:p>
    <w:p>
      <w:pPr>
        <w:pStyle w:val="27"/>
        <w:keepNext w:val="0"/>
        <w:keepLines w:val="0"/>
        <w:overflowPunct w:val="0"/>
        <w:autoSpaceDE w:val="0"/>
        <w:autoSpaceDN w:val="0"/>
        <w:spacing w:line="360" w:lineRule="auto"/>
        <w:ind w:left="-10" w:leftChars="-5" w:right="-325" w:rightChars="-155" w:firstLine="16" w:firstLineChars="5"/>
        <w:outlineLvl w:val="9"/>
        <w:rPr>
          <w:rFonts w:eastAsia="宋体" w:cs="Times New Roman"/>
          <w:b/>
          <w:sz w:val="32"/>
          <w:szCs w:val="32"/>
        </w:rPr>
      </w:pPr>
      <w:bookmarkStart w:id="1796" w:name="_Toc152042469"/>
      <w:bookmarkStart w:id="1797" w:name="_Toc144974660"/>
      <w:bookmarkStart w:id="1798" w:name="_Toc20169"/>
      <w:bookmarkStart w:id="1799" w:name="_Toc179632709"/>
      <w:bookmarkStart w:id="1800" w:name="_Toc152045691"/>
      <w:bookmarkStart w:id="1801" w:name="_Toc271"/>
      <w:r>
        <w:rPr>
          <w:rFonts w:eastAsia="宋体" w:cs="Times New Roman"/>
          <w:b/>
          <w:sz w:val="32"/>
          <w:szCs w:val="32"/>
        </w:rPr>
        <w:t>12.2 发包人暂停施工的责任</w:t>
      </w:r>
      <w:bookmarkEnd w:id="1796"/>
      <w:bookmarkEnd w:id="1797"/>
      <w:bookmarkEnd w:id="1798"/>
      <w:bookmarkEnd w:id="1799"/>
      <w:bookmarkEnd w:id="1800"/>
      <w:bookmarkEnd w:id="1801"/>
    </w:p>
    <w:p>
      <w:pPr>
        <w:overflowPunct w:val="0"/>
        <w:autoSpaceDE w:val="0"/>
        <w:autoSpaceDN w:val="0"/>
        <w:spacing w:line="360" w:lineRule="auto"/>
        <w:ind w:left="-10" w:leftChars="-5" w:right="-325" w:rightChars="-155" w:firstLine="10" w:firstLineChars="5"/>
      </w:pPr>
      <w:r>
        <w:t>由于发包人原因引起的暂停施工造成工期延误的，承包人有权要求发包人延长工期和（或）增加费用，并支付合理利润。</w:t>
      </w:r>
    </w:p>
    <w:p>
      <w:pPr>
        <w:pStyle w:val="27"/>
        <w:keepNext w:val="0"/>
        <w:keepLines w:val="0"/>
        <w:overflowPunct w:val="0"/>
        <w:autoSpaceDE w:val="0"/>
        <w:autoSpaceDN w:val="0"/>
        <w:spacing w:line="360" w:lineRule="auto"/>
        <w:ind w:left="-10" w:leftChars="-5" w:right="-325" w:rightChars="-155" w:firstLine="16" w:firstLineChars="5"/>
        <w:outlineLvl w:val="9"/>
        <w:rPr>
          <w:rFonts w:eastAsia="宋体" w:cs="Times New Roman"/>
          <w:b/>
          <w:sz w:val="32"/>
          <w:szCs w:val="32"/>
        </w:rPr>
      </w:pPr>
      <w:bookmarkStart w:id="1802" w:name="_Toc152042470"/>
      <w:bookmarkStart w:id="1803" w:name="_Toc16007"/>
      <w:bookmarkStart w:id="1804" w:name="_Toc152045692"/>
      <w:bookmarkStart w:id="1805" w:name="_Toc179632710"/>
      <w:bookmarkStart w:id="1806" w:name="_Toc144974661"/>
      <w:bookmarkStart w:id="1807" w:name="_Toc31126"/>
      <w:r>
        <w:rPr>
          <w:rFonts w:eastAsia="宋体" w:cs="Times New Roman"/>
          <w:b/>
          <w:sz w:val="32"/>
          <w:szCs w:val="32"/>
        </w:rPr>
        <w:t>12.3 监理人暂停施工指示</w:t>
      </w:r>
      <w:bookmarkEnd w:id="1802"/>
      <w:bookmarkEnd w:id="1803"/>
      <w:bookmarkEnd w:id="1804"/>
      <w:bookmarkEnd w:id="1805"/>
      <w:bookmarkEnd w:id="1806"/>
      <w:bookmarkEnd w:id="1807"/>
    </w:p>
    <w:p>
      <w:pPr>
        <w:overflowPunct w:val="0"/>
        <w:autoSpaceDE w:val="0"/>
        <w:autoSpaceDN w:val="0"/>
        <w:spacing w:line="360" w:lineRule="auto"/>
        <w:ind w:left="-10" w:leftChars="-5" w:right="-325" w:rightChars="-155" w:firstLine="10" w:firstLineChars="5"/>
      </w:pPr>
      <w:r>
        <w:t>12.3.1 监理人认为有必要时，可向承包人作出暂停施工的指示，承包人应按监理人指示暂停施工。不论由于何种原因引起的暂停施工，暂停施工期间承包人应负责妥善保护工程并提供安全保障。</w:t>
      </w:r>
    </w:p>
    <w:p>
      <w:pPr>
        <w:overflowPunct w:val="0"/>
        <w:autoSpaceDE w:val="0"/>
        <w:autoSpaceDN w:val="0"/>
        <w:spacing w:line="360" w:lineRule="auto"/>
        <w:ind w:left="-10" w:leftChars="-5" w:right="-325" w:rightChars="-155" w:firstLine="10" w:firstLineChars="5"/>
      </w:pPr>
      <w:r>
        <w:t>12.3.2 由于发包人的原因发生暂停施工的紧急情况，且监理人未及时下达暂停施工指示的，承包人可先暂停施工，并及时向监理人提出暂停施工的书面请求。监理人应在接到书面请求后的24小时内予以答复，逾期未答复的，视为同意承包人的暂停施工请求。</w:t>
      </w:r>
    </w:p>
    <w:p>
      <w:pPr>
        <w:pStyle w:val="27"/>
        <w:keepNext w:val="0"/>
        <w:keepLines w:val="0"/>
        <w:overflowPunct w:val="0"/>
        <w:autoSpaceDE w:val="0"/>
        <w:autoSpaceDN w:val="0"/>
        <w:spacing w:line="360" w:lineRule="auto"/>
        <w:ind w:left="-10" w:leftChars="-5" w:right="-325" w:rightChars="-155" w:firstLine="16" w:firstLineChars="5"/>
        <w:outlineLvl w:val="9"/>
        <w:rPr>
          <w:rFonts w:eastAsia="宋体" w:cs="Times New Roman"/>
          <w:b/>
          <w:sz w:val="32"/>
          <w:szCs w:val="32"/>
        </w:rPr>
      </w:pPr>
      <w:bookmarkStart w:id="1808" w:name="_Toc15983"/>
      <w:bookmarkStart w:id="1809" w:name="_Toc30561"/>
      <w:bookmarkStart w:id="1810" w:name="_Toc144974662"/>
      <w:bookmarkStart w:id="1811" w:name="_Toc152042471"/>
      <w:bookmarkStart w:id="1812" w:name="_Toc152045693"/>
      <w:bookmarkStart w:id="1813" w:name="_Toc179632711"/>
      <w:r>
        <w:rPr>
          <w:rFonts w:eastAsia="宋体" w:cs="Times New Roman"/>
          <w:b/>
          <w:sz w:val="32"/>
          <w:szCs w:val="32"/>
        </w:rPr>
        <w:t>12.4 暂停施工后的复工</w:t>
      </w:r>
      <w:bookmarkEnd w:id="1808"/>
      <w:bookmarkEnd w:id="1809"/>
      <w:bookmarkEnd w:id="1810"/>
      <w:bookmarkEnd w:id="1811"/>
      <w:bookmarkEnd w:id="1812"/>
      <w:bookmarkEnd w:id="1813"/>
    </w:p>
    <w:p>
      <w:pPr>
        <w:overflowPunct w:val="0"/>
        <w:autoSpaceDE w:val="0"/>
        <w:autoSpaceDN w:val="0"/>
        <w:spacing w:line="360" w:lineRule="auto"/>
        <w:ind w:left="-10" w:leftChars="-5" w:right="-325" w:rightChars="-155" w:firstLine="10" w:firstLineChars="5"/>
      </w:pPr>
      <w:r>
        <w:t>12.4.1 暂停施工后，监理人应与发包人和承包人协商，采取有效措施积极消除暂停施工的影响。当工程具备复工条件时，监理人应立即向承包人发出复工通知。承包人收到复工通知后，应在监理人指定的期限内复工。</w:t>
      </w:r>
    </w:p>
    <w:p>
      <w:pPr>
        <w:overflowPunct w:val="0"/>
        <w:autoSpaceDE w:val="0"/>
        <w:autoSpaceDN w:val="0"/>
        <w:spacing w:line="360" w:lineRule="auto"/>
        <w:ind w:left="-10" w:leftChars="-5" w:right="-325" w:rightChars="-155" w:firstLine="10" w:firstLineChars="5"/>
      </w:pPr>
      <w:r>
        <w:t>12.4.2 承包人无故拖延和拒绝复工的，由此增加的费用和工期延误由承包人承担；因发包人原因无法按时复工的，承包人有权要求发包人延长工期和（或）增加费用，并支付合理利润。</w:t>
      </w:r>
    </w:p>
    <w:p>
      <w:pPr>
        <w:pStyle w:val="27"/>
        <w:keepNext w:val="0"/>
        <w:keepLines w:val="0"/>
        <w:overflowPunct w:val="0"/>
        <w:autoSpaceDE w:val="0"/>
        <w:autoSpaceDN w:val="0"/>
        <w:spacing w:line="360" w:lineRule="auto"/>
        <w:ind w:left="-10" w:leftChars="-5" w:right="-325" w:rightChars="-155" w:firstLine="16" w:firstLineChars="5"/>
        <w:outlineLvl w:val="9"/>
        <w:rPr>
          <w:rFonts w:eastAsia="宋体" w:cs="Times New Roman"/>
          <w:b/>
          <w:sz w:val="32"/>
          <w:szCs w:val="32"/>
        </w:rPr>
      </w:pPr>
      <w:bookmarkStart w:id="1814" w:name="_Toc20592"/>
      <w:bookmarkStart w:id="1815" w:name="_Toc144974663"/>
      <w:bookmarkStart w:id="1816" w:name="_Toc152042472"/>
      <w:bookmarkStart w:id="1817" w:name="_Toc3202"/>
      <w:bookmarkStart w:id="1818" w:name="_Toc152045694"/>
      <w:bookmarkStart w:id="1819" w:name="_Toc179632712"/>
      <w:r>
        <w:rPr>
          <w:rFonts w:eastAsia="宋体" w:cs="Times New Roman"/>
          <w:b/>
          <w:sz w:val="32"/>
          <w:szCs w:val="32"/>
        </w:rPr>
        <w:t>12.5 暂停施工持续56天以上</w:t>
      </w:r>
      <w:bookmarkEnd w:id="1814"/>
      <w:bookmarkEnd w:id="1815"/>
      <w:bookmarkEnd w:id="1816"/>
      <w:bookmarkEnd w:id="1817"/>
      <w:bookmarkEnd w:id="1818"/>
      <w:bookmarkEnd w:id="1819"/>
    </w:p>
    <w:p>
      <w:pPr>
        <w:overflowPunct w:val="0"/>
        <w:autoSpaceDE w:val="0"/>
        <w:autoSpaceDN w:val="0"/>
        <w:spacing w:line="360" w:lineRule="auto"/>
        <w:ind w:left="-10" w:leftChars="-5" w:right="-325" w:rightChars="-155" w:firstLine="10" w:firstLineChars="5"/>
      </w:pPr>
      <w:r>
        <w:t>12.5.1 监理人发出暂停施工指示后56天内未向承包人发出复工通知，除了该项停工属于第12.1款的情况外，承包人可向监理人提交书面通知，要求监理人在收到书面通知后28天内准许已暂停施工的工程或其中一部分工程继续施工。如监理人逾期不予批准，则承包人可以通知监理人，将工程受影响的部分视为按第15.1（1）项的可取消工作。如暂停施工影响到整个工程，可视为发包人违约，应按第22.2款的规定办理。</w:t>
      </w:r>
    </w:p>
    <w:p>
      <w:pPr>
        <w:overflowPunct w:val="0"/>
        <w:autoSpaceDE w:val="0"/>
        <w:autoSpaceDN w:val="0"/>
        <w:spacing w:line="360" w:lineRule="auto"/>
        <w:ind w:left="-10" w:leftChars="-5" w:right="-325" w:rightChars="-155" w:firstLine="10" w:firstLineChars="5"/>
      </w:pPr>
      <w:r>
        <w:t>12.5.2 由于承包人责任引起的暂停施工，如承包人在收到监理人暂停施工指示后56天内不认真采取有效的复工措施，造成工期延误，可视为承包人违约，应按第22.1款的规定办理。</w:t>
      </w:r>
    </w:p>
    <w:p>
      <w:pPr>
        <w:pStyle w:val="22"/>
        <w:keepNext w:val="0"/>
        <w:keepLines w:val="0"/>
        <w:overflowPunct w:val="0"/>
        <w:autoSpaceDE w:val="0"/>
        <w:autoSpaceDN w:val="0"/>
        <w:spacing w:before="0" w:line="360" w:lineRule="auto"/>
        <w:ind w:left="-10" w:leftChars="-5" w:right="-325" w:rightChars="-155" w:firstLine="16" w:firstLineChars="5"/>
        <w:outlineLvl w:val="9"/>
        <w:rPr>
          <w:rFonts w:cs="Times New Roman"/>
          <w:b/>
          <w:sz w:val="32"/>
          <w:szCs w:val="32"/>
        </w:rPr>
      </w:pPr>
      <w:bookmarkStart w:id="1820" w:name="_Toc13447"/>
      <w:bookmarkStart w:id="1821" w:name="_Toc144974664"/>
      <w:bookmarkStart w:id="1822" w:name="_Toc152042473"/>
      <w:bookmarkStart w:id="1823" w:name="_Toc152045695"/>
      <w:bookmarkStart w:id="1824" w:name="_Toc179632713"/>
      <w:bookmarkStart w:id="1825" w:name="_Toc17984"/>
    </w:p>
    <w:p>
      <w:pPr>
        <w:pStyle w:val="22"/>
        <w:keepNext w:val="0"/>
        <w:keepLines w:val="0"/>
        <w:overflowPunct w:val="0"/>
        <w:autoSpaceDE w:val="0"/>
        <w:autoSpaceDN w:val="0"/>
        <w:spacing w:before="0" w:line="360" w:lineRule="auto"/>
        <w:ind w:left="-10" w:leftChars="-5" w:right="-325" w:rightChars="-155" w:firstLine="16" w:firstLineChars="5"/>
        <w:outlineLvl w:val="9"/>
        <w:rPr>
          <w:rFonts w:cs="Times New Roman"/>
          <w:b/>
          <w:sz w:val="32"/>
          <w:szCs w:val="32"/>
        </w:rPr>
      </w:pPr>
      <w:r>
        <w:rPr>
          <w:rFonts w:cs="Times New Roman"/>
          <w:b/>
          <w:sz w:val="32"/>
          <w:szCs w:val="32"/>
        </w:rPr>
        <w:t>13. 工程质量</w:t>
      </w:r>
      <w:bookmarkEnd w:id="1820"/>
      <w:bookmarkEnd w:id="1821"/>
      <w:bookmarkEnd w:id="1822"/>
      <w:bookmarkEnd w:id="1823"/>
      <w:bookmarkEnd w:id="1824"/>
      <w:bookmarkEnd w:id="1825"/>
    </w:p>
    <w:p>
      <w:pPr>
        <w:pStyle w:val="27"/>
        <w:keepNext w:val="0"/>
        <w:keepLines w:val="0"/>
        <w:overflowPunct w:val="0"/>
        <w:autoSpaceDE w:val="0"/>
        <w:autoSpaceDN w:val="0"/>
        <w:spacing w:line="360" w:lineRule="auto"/>
        <w:ind w:left="-10" w:leftChars="-5" w:right="-325" w:rightChars="-155" w:firstLine="16" w:firstLineChars="5"/>
        <w:outlineLvl w:val="9"/>
        <w:rPr>
          <w:rFonts w:eastAsia="宋体" w:cs="Times New Roman"/>
          <w:b/>
          <w:sz w:val="32"/>
          <w:szCs w:val="32"/>
        </w:rPr>
      </w:pPr>
      <w:bookmarkStart w:id="1826" w:name="_Toc152045696"/>
      <w:bookmarkStart w:id="1827" w:name="_Toc179632714"/>
      <w:bookmarkStart w:id="1828" w:name="_Toc18878"/>
      <w:bookmarkStart w:id="1829" w:name="_Toc144974665"/>
      <w:bookmarkStart w:id="1830" w:name="_Toc17687"/>
      <w:bookmarkStart w:id="1831" w:name="_Toc152042474"/>
      <w:r>
        <w:rPr>
          <w:rFonts w:eastAsia="宋体" w:cs="Times New Roman"/>
          <w:b/>
          <w:sz w:val="32"/>
          <w:szCs w:val="32"/>
        </w:rPr>
        <w:t>13.1 工程质量要求</w:t>
      </w:r>
      <w:bookmarkEnd w:id="1826"/>
      <w:bookmarkEnd w:id="1827"/>
      <w:bookmarkEnd w:id="1828"/>
      <w:bookmarkEnd w:id="1829"/>
      <w:bookmarkEnd w:id="1830"/>
      <w:bookmarkEnd w:id="1831"/>
    </w:p>
    <w:p>
      <w:pPr>
        <w:overflowPunct w:val="0"/>
        <w:autoSpaceDE w:val="0"/>
        <w:autoSpaceDN w:val="0"/>
        <w:spacing w:line="360" w:lineRule="auto"/>
        <w:ind w:left="-10" w:leftChars="-5" w:right="-325" w:rightChars="-155" w:firstLine="10" w:firstLineChars="5"/>
      </w:pPr>
      <w:r>
        <w:t>13.1.1 工程质量验收按合同约定验收标准执行。</w:t>
      </w:r>
    </w:p>
    <w:p>
      <w:pPr>
        <w:overflowPunct w:val="0"/>
        <w:autoSpaceDE w:val="0"/>
        <w:autoSpaceDN w:val="0"/>
        <w:spacing w:line="360" w:lineRule="auto"/>
        <w:ind w:left="-10" w:leftChars="-5" w:right="-325" w:rightChars="-155" w:firstLine="10" w:firstLineChars="5"/>
      </w:pPr>
      <w:r>
        <w:t>13.1.2 因承包人原因造成工程质量达不到合同约定验收标准的，监理人有权要求承包人返工直至符合合同要求为止，由此造成的费用增加和（或）工期延误由承包人承担。</w:t>
      </w:r>
    </w:p>
    <w:p>
      <w:pPr>
        <w:overflowPunct w:val="0"/>
        <w:autoSpaceDE w:val="0"/>
        <w:autoSpaceDN w:val="0"/>
        <w:spacing w:line="360" w:lineRule="auto"/>
        <w:ind w:left="-10" w:leftChars="-5" w:right="-325" w:rightChars="-155" w:firstLine="10" w:firstLineChars="5"/>
      </w:pPr>
      <w:r>
        <w:t>13.1.3 因发包人原因造成工程质量达不到合同约定验收标准的，发包人应承担由于承包人返工造成的费用增加和（或）工期延误，并支付承包人合理利润。</w:t>
      </w:r>
    </w:p>
    <w:p>
      <w:pPr>
        <w:pStyle w:val="27"/>
        <w:keepNext w:val="0"/>
        <w:keepLines w:val="0"/>
        <w:overflowPunct w:val="0"/>
        <w:autoSpaceDE w:val="0"/>
        <w:autoSpaceDN w:val="0"/>
        <w:spacing w:line="360" w:lineRule="auto"/>
        <w:ind w:left="-10" w:leftChars="-5" w:right="-325" w:rightChars="-155" w:firstLine="16" w:firstLineChars="5"/>
        <w:outlineLvl w:val="9"/>
        <w:rPr>
          <w:rFonts w:eastAsia="宋体" w:cs="Times New Roman"/>
          <w:b/>
          <w:sz w:val="32"/>
          <w:szCs w:val="32"/>
        </w:rPr>
      </w:pPr>
      <w:bookmarkStart w:id="1832" w:name="_Toc144974666"/>
      <w:bookmarkStart w:id="1833" w:name="_Toc16611"/>
      <w:bookmarkStart w:id="1834" w:name="_Toc179632715"/>
      <w:bookmarkStart w:id="1835" w:name="_Toc15883"/>
      <w:bookmarkStart w:id="1836" w:name="_Toc152042475"/>
      <w:bookmarkStart w:id="1837" w:name="_Toc152045697"/>
      <w:r>
        <w:rPr>
          <w:rFonts w:eastAsia="宋体" w:cs="Times New Roman"/>
          <w:b/>
          <w:sz w:val="32"/>
          <w:szCs w:val="32"/>
        </w:rPr>
        <w:t>13.2 承包人的质量管理</w:t>
      </w:r>
      <w:bookmarkEnd w:id="1832"/>
      <w:bookmarkEnd w:id="1833"/>
      <w:bookmarkEnd w:id="1834"/>
      <w:bookmarkEnd w:id="1835"/>
      <w:bookmarkEnd w:id="1836"/>
      <w:bookmarkEnd w:id="1837"/>
    </w:p>
    <w:p>
      <w:pPr>
        <w:overflowPunct w:val="0"/>
        <w:autoSpaceDE w:val="0"/>
        <w:autoSpaceDN w:val="0"/>
        <w:spacing w:line="360" w:lineRule="auto"/>
        <w:ind w:left="-10" w:leftChars="-5" w:right="-325" w:rightChars="-155" w:firstLine="10" w:firstLineChars="5"/>
      </w:pPr>
      <w:r>
        <w:t>13.2.1 承包人应在施工场地设置专门的质量检查机构，配备专职质量检查人员，建立完善的质量检查制度。承包人应在合同约定的期限内，提交工程质量保证措施文件，包括质量检查机构的组织和岗位责任、质检人员的组成、质量检查程序和实施细则等，报送监理人审批。</w:t>
      </w:r>
    </w:p>
    <w:p>
      <w:pPr>
        <w:overflowPunct w:val="0"/>
        <w:autoSpaceDE w:val="0"/>
        <w:autoSpaceDN w:val="0"/>
        <w:spacing w:line="360" w:lineRule="auto"/>
        <w:ind w:left="-10" w:leftChars="-5" w:right="-325" w:rightChars="-155" w:firstLine="10" w:firstLineChars="5"/>
      </w:pPr>
      <w:r>
        <w:t>13.2.2 承包人应加强对施工人员的质量教育和技术培训，定期考核施工人员的劳动技能，严格执行规范和操作规程。</w:t>
      </w:r>
    </w:p>
    <w:p>
      <w:pPr>
        <w:pStyle w:val="27"/>
        <w:keepNext w:val="0"/>
        <w:keepLines w:val="0"/>
        <w:overflowPunct w:val="0"/>
        <w:autoSpaceDE w:val="0"/>
        <w:autoSpaceDN w:val="0"/>
        <w:spacing w:line="360" w:lineRule="auto"/>
        <w:ind w:left="-10" w:leftChars="-5" w:right="-325" w:rightChars="-155" w:firstLine="16" w:firstLineChars="5"/>
        <w:outlineLvl w:val="9"/>
        <w:rPr>
          <w:rFonts w:eastAsia="宋体" w:cs="Times New Roman"/>
          <w:b/>
          <w:sz w:val="32"/>
          <w:szCs w:val="32"/>
        </w:rPr>
      </w:pPr>
      <w:bookmarkStart w:id="1838" w:name="_Toc144974667"/>
      <w:bookmarkStart w:id="1839" w:name="_Toc5060"/>
      <w:bookmarkStart w:id="1840" w:name="_Toc17847"/>
      <w:bookmarkStart w:id="1841" w:name="_Toc152045698"/>
      <w:bookmarkStart w:id="1842" w:name="_Toc152042476"/>
      <w:bookmarkStart w:id="1843" w:name="_Toc179632716"/>
      <w:r>
        <w:rPr>
          <w:rFonts w:eastAsia="宋体" w:cs="Times New Roman"/>
          <w:b/>
          <w:sz w:val="32"/>
          <w:szCs w:val="32"/>
        </w:rPr>
        <w:t>13.3 承包人的质量检查</w:t>
      </w:r>
      <w:bookmarkEnd w:id="1838"/>
      <w:bookmarkEnd w:id="1839"/>
      <w:bookmarkEnd w:id="1840"/>
      <w:bookmarkEnd w:id="1841"/>
      <w:bookmarkEnd w:id="1842"/>
      <w:bookmarkEnd w:id="1843"/>
    </w:p>
    <w:p>
      <w:pPr>
        <w:overflowPunct w:val="0"/>
        <w:autoSpaceDE w:val="0"/>
        <w:autoSpaceDN w:val="0"/>
        <w:spacing w:line="360" w:lineRule="auto"/>
        <w:ind w:left="-10" w:leftChars="-5" w:right="-325" w:rightChars="-155" w:firstLine="10" w:firstLineChars="5"/>
      </w:pPr>
      <w:r>
        <w:t>承包人应按合同约定对材料、工程设备以及工程的所有部位及其施工工艺进行全过程的质量检查和检验，并作详细记录，编制工程质量报表，报送监理人审查。</w:t>
      </w:r>
    </w:p>
    <w:p>
      <w:pPr>
        <w:pStyle w:val="27"/>
        <w:keepNext w:val="0"/>
        <w:keepLines w:val="0"/>
        <w:overflowPunct w:val="0"/>
        <w:autoSpaceDE w:val="0"/>
        <w:autoSpaceDN w:val="0"/>
        <w:spacing w:line="360" w:lineRule="auto"/>
        <w:ind w:left="-10" w:leftChars="-5" w:right="-325" w:rightChars="-155" w:firstLine="16" w:firstLineChars="5"/>
        <w:outlineLvl w:val="9"/>
        <w:rPr>
          <w:rFonts w:eastAsia="宋体" w:cs="Times New Roman"/>
          <w:b/>
          <w:sz w:val="32"/>
          <w:szCs w:val="32"/>
        </w:rPr>
      </w:pPr>
      <w:bookmarkStart w:id="1844" w:name="_Toc179632717"/>
      <w:bookmarkStart w:id="1845" w:name="_Toc5477"/>
      <w:bookmarkStart w:id="1846" w:name="_Toc152045699"/>
      <w:bookmarkStart w:id="1847" w:name="_Toc144974668"/>
      <w:bookmarkStart w:id="1848" w:name="_Toc152042477"/>
      <w:bookmarkStart w:id="1849" w:name="_Toc7755"/>
      <w:r>
        <w:rPr>
          <w:rFonts w:eastAsia="宋体" w:cs="Times New Roman"/>
          <w:b/>
          <w:sz w:val="32"/>
          <w:szCs w:val="32"/>
        </w:rPr>
        <w:t>13.4 监理人的质量检查</w:t>
      </w:r>
      <w:bookmarkEnd w:id="1844"/>
      <w:bookmarkEnd w:id="1845"/>
      <w:bookmarkEnd w:id="1846"/>
      <w:bookmarkEnd w:id="1847"/>
      <w:bookmarkEnd w:id="1848"/>
      <w:bookmarkEnd w:id="1849"/>
    </w:p>
    <w:p>
      <w:pPr>
        <w:overflowPunct w:val="0"/>
        <w:autoSpaceDE w:val="0"/>
        <w:autoSpaceDN w:val="0"/>
        <w:spacing w:line="360" w:lineRule="auto"/>
        <w:ind w:left="-10" w:leftChars="-5" w:right="-325" w:rightChars="-155" w:firstLine="10" w:firstLineChars="5"/>
      </w:pPr>
      <w:r>
        <w:t>监理人有权对工程的所有部位及其施工工艺、材料和工程设备进行检查和检验。承包人应为监理人的检查和检验提供方便，包括监理人到施工场地，或制造、加工地点，或合同约定的其他地方进行察看和查阅施工原始记录。承包人还应按监理人指示，进行施工场地取样试验、工程复核测量和设备性能检测，提供试验样品、提交试验报告和测量成果以及监理人要求进行的其他工作。监理人的检查和检验，不免除承包人按合同约定应负的责任。</w:t>
      </w:r>
    </w:p>
    <w:p>
      <w:pPr>
        <w:pStyle w:val="27"/>
        <w:keepNext w:val="0"/>
        <w:keepLines w:val="0"/>
        <w:overflowPunct w:val="0"/>
        <w:autoSpaceDE w:val="0"/>
        <w:autoSpaceDN w:val="0"/>
        <w:spacing w:line="360" w:lineRule="auto"/>
        <w:ind w:left="-10" w:leftChars="-5" w:right="-325" w:rightChars="-155" w:firstLine="16" w:firstLineChars="5"/>
        <w:outlineLvl w:val="9"/>
        <w:rPr>
          <w:rFonts w:eastAsia="宋体" w:cs="Times New Roman"/>
          <w:b/>
          <w:sz w:val="32"/>
          <w:szCs w:val="32"/>
        </w:rPr>
      </w:pPr>
      <w:bookmarkStart w:id="1850" w:name="_Toc30761"/>
      <w:bookmarkStart w:id="1851" w:name="_Toc179632718"/>
      <w:bookmarkStart w:id="1852" w:name="_Toc152042478"/>
      <w:bookmarkStart w:id="1853" w:name="_Toc12343"/>
      <w:bookmarkStart w:id="1854" w:name="_Toc152045700"/>
      <w:bookmarkStart w:id="1855" w:name="_Toc144974669"/>
      <w:r>
        <w:rPr>
          <w:rFonts w:eastAsia="宋体" w:cs="Times New Roman"/>
          <w:b/>
          <w:sz w:val="32"/>
          <w:szCs w:val="32"/>
        </w:rPr>
        <w:t>13.5 工程隐蔽部位覆盖前的检查</w:t>
      </w:r>
      <w:bookmarkEnd w:id="1850"/>
      <w:bookmarkEnd w:id="1851"/>
      <w:bookmarkEnd w:id="1852"/>
      <w:bookmarkEnd w:id="1853"/>
      <w:bookmarkEnd w:id="1854"/>
      <w:bookmarkEnd w:id="1855"/>
    </w:p>
    <w:p>
      <w:pPr>
        <w:overflowPunct w:val="0"/>
        <w:autoSpaceDE w:val="0"/>
        <w:autoSpaceDN w:val="0"/>
        <w:spacing w:line="360" w:lineRule="auto"/>
        <w:ind w:left="-10" w:leftChars="-5" w:right="-325" w:rightChars="-155" w:firstLine="10" w:firstLineChars="5"/>
      </w:pPr>
      <w:r>
        <w:t xml:space="preserve">13.5.1 </w:t>
      </w:r>
      <w:r>
        <w:rPr>
          <w:rFonts w:eastAsia="黑体"/>
        </w:rPr>
        <w:t>通知监理人检查</w:t>
      </w:r>
    </w:p>
    <w:p>
      <w:pPr>
        <w:overflowPunct w:val="0"/>
        <w:autoSpaceDE w:val="0"/>
        <w:autoSpaceDN w:val="0"/>
        <w:spacing w:line="360" w:lineRule="auto"/>
        <w:ind w:left="-10" w:leftChars="-5" w:right="-325" w:rightChars="-155" w:firstLine="10" w:firstLineChars="5"/>
      </w:pPr>
      <w:r>
        <w:t>经承包人自检确认的工程隐蔽部位具备覆盖条件后，承包人应通知监理人在约定的期限内检查。承包人的通知应附有自检记录和必要的检查资料。监理人应按时到场检查。经监理人检查确认质量符合隐蔽要求，并在检查记录上签字后，承包人才能进行覆盖。监理人检查确认质量不合格的，承包人应在监理人指示的时间内修整返工后，由监理人重新检查。</w:t>
      </w:r>
    </w:p>
    <w:p>
      <w:pPr>
        <w:overflowPunct w:val="0"/>
        <w:autoSpaceDE w:val="0"/>
        <w:autoSpaceDN w:val="0"/>
        <w:spacing w:line="360" w:lineRule="auto"/>
        <w:ind w:left="-10" w:leftChars="-5" w:right="-325" w:rightChars="-155" w:firstLine="10" w:firstLineChars="5"/>
      </w:pPr>
      <w:r>
        <w:t xml:space="preserve">13.5.2 </w:t>
      </w:r>
      <w:r>
        <w:rPr>
          <w:rFonts w:eastAsia="黑体"/>
        </w:rPr>
        <w:t>监理人未到场检查</w:t>
      </w:r>
    </w:p>
    <w:p>
      <w:pPr>
        <w:overflowPunct w:val="0"/>
        <w:autoSpaceDE w:val="0"/>
        <w:autoSpaceDN w:val="0"/>
        <w:spacing w:line="360" w:lineRule="auto"/>
        <w:ind w:left="-10" w:leftChars="-5" w:right="-325" w:rightChars="-155" w:firstLine="10" w:firstLineChars="5"/>
      </w:pPr>
      <w:r>
        <w:t>监理人未按第13.5.1项约定的时间进行检查的，除监理人另有指示外，承包人可自行完成覆盖工作，并作相应记录报送监理人，监理人应签字确认。监理人事后对检查记录有疑问的，可按第13.5.3项的约定重新检查。</w:t>
      </w:r>
    </w:p>
    <w:p>
      <w:pPr>
        <w:overflowPunct w:val="0"/>
        <w:autoSpaceDE w:val="0"/>
        <w:autoSpaceDN w:val="0"/>
        <w:spacing w:line="360" w:lineRule="auto"/>
        <w:ind w:left="-10" w:leftChars="-5" w:right="-325" w:rightChars="-155" w:firstLine="10" w:firstLineChars="5"/>
      </w:pPr>
      <w:r>
        <w:t xml:space="preserve">13.5.3 </w:t>
      </w:r>
      <w:r>
        <w:rPr>
          <w:rFonts w:eastAsia="黑体"/>
        </w:rPr>
        <w:t>监理人重新检查</w:t>
      </w:r>
    </w:p>
    <w:p>
      <w:pPr>
        <w:overflowPunct w:val="0"/>
        <w:autoSpaceDE w:val="0"/>
        <w:autoSpaceDN w:val="0"/>
        <w:spacing w:line="360" w:lineRule="auto"/>
        <w:ind w:left="-10" w:leftChars="-5" w:right="-325" w:rightChars="-155" w:firstLine="10" w:firstLineChars="5"/>
      </w:pPr>
      <w:r>
        <w:t>承包人按第13.5.1项或第13.5.2项覆盖工程隐蔽部位后，监理人对质量有疑问的，可要求承包人对已覆盖的部位进行钻孔探测或揭开重新检验，承包人应遵照执行，并在检验后重新覆盖恢复原状。经检验证明工程质量符合合同要求的，由发包人承担由此增加的费用和（或）工期延误，并支付承包人合理利润；经检验证明工程质量不符合合同要求的，由此增加的费用和（或）工期延误由承包人承担。</w:t>
      </w:r>
    </w:p>
    <w:p>
      <w:pPr>
        <w:overflowPunct w:val="0"/>
        <w:autoSpaceDE w:val="0"/>
        <w:autoSpaceDN w:val="0"/>
        <w:spacing w:line="360" w:lineRule="auto"/>
        <w:ind w:left="-10" w:leftChars="-5" w:right="-325" w:rightChars="-155" w:firstLine="10" w:firstLineChars="5"/>
      </w:pPr>
      <w:r>
        <w:t xml:space="preserve">13.5.4 </w:t>
      </w:r>
      <w:r>
        <w:rPr>
          <w:rFonts w:eastAsia="黑体"/>
        </w:rPr>
        <w:t>承包人私自覆盖</w:t>
      </w:r>
    </w:p>
    <w:p>
      <w:pPr>
        <w:overflowPunct w:val="0"/>
        <w:autoSpaceDE w:val="0"/>
        <w:autoSpaceDN w:val="0"/>
        <w:spacing w:line="360" w:lineRule="auto"/>
        <w:ind w:left="-10" w:leftChars="-5" w:right="-325" w:rightChars="-155" w:firstLine="10" w:firstLineChars="5"/>
      </w:pPr>
      <w:r>
        <w:t>承包人未通知监理人到场检查，私自将工程隐蔽部位覆盖的，监理人有权指示承包人钻孔探测或揭开检查，由此增加的费用和（或）工期延误由承包人承担。</w:t>
      </w:r>
    </w:p>
    <w:p>
      <w:pPr>
        <w:pStyle w:val="27"/>
        <w:keepNext w:val="0"/>
        <w:keepLines w:val="0"/>
        <w:overflowPunct w:val="0"/>
        <w:autoSpaceDE w:val="0"/>
        <w:autoSpaceDN w:val="0"/>
        <w:spacing w:line="360" w:lineRule="auto"/>
        <w:ind w:left="-10" w:leftChars="-5" w:right="-325" w:rightChars="-155" w:firstLine="16" w:firstLineChars="5"/>
        <w:outlineLvl w:val="9"/>
        <w:rPr>
          <w:rFonts w:eastAsia="宋体" w:cs="Times New Roman"/>
          <w:b/>
          <w:sz w:val="32"/>
          <w:szCs w:val="32"/>
        </w:rPr>
      </w:pPr>
      <w:bookmarkStart w:id="1856" w:name="_Toc10281"/>
      <w:bookmarkStart w:id="1857" w:name="_Toc179632719"/>
      <w:bookmarkStart w:id="1858" w:name="_Toc144974670"/>
      <w:bookmarkStart w:id="1859" w:name="_Toc152045701"/>
      <w:bookmarkStart w:id="1860" w:name="_Toc21910"/>
      <w:bookmarkStart w:id="1861" w:name="_Toc152042479"/>
      <w:r>
        <w:rPr>
          <w:rFonts w:eastAsia="宋体" w:cs="Times New Roman"/>
          <w:b/>
          <w:sz w:val="32"/>
          <w:szCs w:val="32"/>
        </w:rPr>
        <w:t>13.6 清除不合格工程</w:t>
      </w:r>
      <w:bookmarkEnd w:id="1856"/>
      <w:bookmarkEnd w:id="1857"/>
      <w:bookmarkEnd w:id="1858"/>
      <w:bookmarkEnd w:id="1859"/>
      <w:bookmarkEnd w:id="1860"/>
      <w:bookmarkEnd w:id="1861"/>
    </w:p>
    <w:p>
      <w:pPr>
        <w:overflowPunct w:val="0"/>
        <w:autoSpaceDE w:val="0"/>
        <w:autoSpaceDN w:val="0"/>
        <w:spacing w:line="360" w:lineRule="auto"/>
        <w:ind w:left="-10" w:leftChars="-5" w:right="-325" w:rightChars="-155" w:firstLine="10" w:firstLineChars="5"/>
      </w:pPr>
      <w:r>
        <w:t>13.6.1 承包人使用不合格材料、工程设备，或采用不适当的施工工艺，或施工不当，造成工程不合格的，监理人可以随时发出指示，要求承包人立即采取措施进行补救，直至达到合同要求的质量标准，由此增加的费用和（或）工期延误由承包人承担。</w:t>
      </w:r>
    </w:p>
    <w:p>
      <w:pPr>
        <w:overflowPunct w:val="0"/>
        <w:autoSpaceDE w:val="0"/>
        <w:autoSpaceDN w:val="0"/>
        <w:spacing w:line="360" w:lineRule="auto"/>
        <w:ind w:left="-10" w:leftChars="-5" w:right="-325" w:rightChars="-155" w:firstLine="10" w:firstLineChars="5"/>
      </w:pPr>
      <w:r>
        <w:t>13.6.2 由于发包人提供的材料或工程设备不合格造成的工程不合格，需要承包人采取措施补救的，发包人应承担由此增加的费用和（或）工期延误，并支付承包人合理利润。</w:t>
      </w:r>
    </w:p>
    <w:p>
      <w:pPr>
        <w:pStyle w:val="22"/>
        <w:keepNext w:val="0"/>
        <w:keepLines w:val="0"/>
        <w:overflowPunct w:val="0"/>
        <w:autoSpaceDE w:val="0"/>
        <w:autoSpaceDN w:val="0"/>
        <w:spacing w:before="0" w:line="360" w:lineRule="auto"/>
        <w:ind w:left="-10" w:leftChars="-5" w:right="-325" w:rightChars="-155" w:firstLine="16" w:firstLineChars="5"/>
        <w:outlineLvl w:val="9"/>
        <w:rPr>
          <w:rFonts w:cs="Times New Roman"/>
          <w:b/>
          <w:sz w:val="32"/>
          <w:szCs w:val="32"/>
        </w:rPr>
      </w:pPr>
      <w:bookmarkStart w:id="1862" w:name="_Toc29982"/>
      <w:bookmarkStart w:id="1863" w:name="_Toc13842"/>
      <w:bookmarkStart w:id="1864" w:name="_Toc152045702"/>
      <w:bookmarkStart w:id="1865" w:name="_Toc152042480"/>
      <w:bookmarkStart w:id="1866" w:name="_Toc179632720"/>
      <w:bookmarkStart w:id="1867" w:name="_Toc144974671"/>
      <w:r>
        <w:rPr>
          <w:rFonts w:cs="Times New Roman"/>
          <w:b/>
          <w:sz w:val="32"/>
          <w:szCs w:val="32"/>
        </w:rPr>
        <w:t>14. 试验和检验</w:t>
      </w:r>
      <w:bookmarkEnd w:id="1862"/>
      <w:bookmarkEnd w:id="1863"/>
      <w:bookmarkEnd w:id="1864"/>
      <w:bookmarkEnd w:id="1865"/>
      <w:bookmarkEnd w:id="1866"/>
      <w:bookmarkEnd w:id="1867"/>
    </w:p>
    <w:p>
      <w:pPr>
        <w:pStyle w:val="27"/>
        <w:keepNext w:val="0"/>
        <w:keepLines w:val="0"/>
        <w:overflowPunct w:val="0"/>
        <w:autoSpaceDE w:val="0"/>
        <w:autoSpaceDN w:val="0"/>
        <w:spacing w:line="360" w:lineRule="auto"/>
        <w:ind w:left="-10" w:leftChars="-5" w:right="-325" w:rightChars="-155" w:firstLine="16" w:firstLineChars="5"/>
        <w:outlineLvl w:val="9"/>
        <w:rPr>
          <w:rFonts w:eastAsia="宋体" w:cs="Times New Roman"/>
          <w:b/>
          <w:sz w:val="32"/>
          <w:szCs w:val="32"/>
        </w:rPr>
      </w:pPr>
      <w:bookmarkStart w:id="1868" w:name="_Toc30220"/>
      <w:bookmarkStart w:id="1869" w:name="_Toc152042481"/>
      <w:bookmarkStart w:id="1870" w:name="_Toc144974672"/>
      <w:bookmarkStart w:id="1871" w:name="_Toc19589"/>
      <w:bookmarkStart w:id="1872" w:name="_Toc179632721"/>
      <w:bookmarkStart w:id="1873" w:name="_Toc152045703"/>
      <w:r>
        <w:rPr>
          <w:rFonts w:eastAsia="宋体" w:cs="Times New Roman"/>
          <w:b/>
          <w:sz w:val="32"/>
          <w:szCs w:val="32"/>
        </w:rPr>
        <w:t>14.1 材料、工程设备和工程的试验和检验</w:t>
      </w:r>
      <w:bookmarkEnd w:id="1868"/>
      <w:bookmarkEnd w:id="1869"/>
      <w:bookmarkEnd w:id="1870"/>
      <w:bookmarkEnd w:id="1871"/>
      <w:bookmarkEnd w:id="1872"/>
      <w:bookmarkEnd w:id="1873"/>
    </w:p>
    <w:p>
      <w:pPr>
        <w:overflowPunct w:val="0"/>
        <w:autoSpaceDE w:val="0"/>
        <w:autoSpaceDN w:val="0"/>
        <w:spacing w:line="360" w:lineRule="auto"/>
        <w:ind w:left="-10" w:leftChars="-5" w:right="-325" w:rightChars="-155" w:firstLine="10" w:firstLineChars="5"/>
      </w:pPr>
      <w:r>
        <w:t>14.1.1 承包人应按合同约定进行材料、工程设备和工程的试验和检验，并为监理人对上述材料、工程设备和工程的质量检查提供必要的试验资料和原始记录。按合同约定应由监理人与承包人共同进行试验和检验的，由承包人负责提供必要的试验资料和原始记录。</w:t>
      </w:r>
    </w:p>
    <w:p>
      <w:pPr>
        <w:overflowPunct w:val="0"/>
        <w:autoSpaceDE w:val="0"/>
        <w:autoSpaceDN w:val="0"/>
        <w:spacing w:line="360" w:lineRule="auto"/>
        <w:ind w:left="-10" w:leftChars="-5" w:right="-325" w:rightChars="-155" w:firstLine="10" w:firstLineChars="5"/>
      </w:pPr>
      <w:r>
        <w:t>14.1.2 监理人未按合同约定派员参加试验和检验的，除监理人另有指示外，承包人可自行试验和检验，并应立即将试验和检验结果报送监理人，监理人应签字确认。</w:t>
      </w:r>
    </w:p>
    <w:p>
      <w:pPr>
        <w:overflowPunct w:val="0"/>
        <w:autoSpaceDE w:val="0"/>
        <w:autoSpaceDN w:val="0"/>
        <w:spacing w:line="360" w:lineRule="auto"/>
        <w:ind w:left="-10" w:leftChars="-5" w:right="-325" w:rightChars="-155" w:firstLine="10" w:firstLineChars="5"/>
      </w:pPr>
      <w:r>
        <w:t>14.1.3 监理人对承包人的试验和检验结果有疑问的，或为查清承包人试验和检验成果的可靠性要求承包人重新试验和检验的，可按合同约定由监理人与承包人共同进行。重新试验和检验的结果证明该项材料、工程设备或工程的质量不符合合同要求的，由此增加的费用和（或）工期延误由承包人承担；重新试验和检验结果证明该项材料、工程设备和工程符合合同要求，由发包人承担由此增加的费用和（或）工期延误，并支付承包人合理利润。</w:t>
      </w:r>
    </w:p>
    <w:p>
      <w:pPr>
        <w:pStyle w:val="27"/>
        <w:keepNext w:val="0"/>
        <w:keepLines w:val="0"/>
        <w:overflowPunct w:val="0"/>
        <w:autoSpaceDE w:val="0"/>
        <w:autoSpaceDN w:val="0"/>
        <w:spacing w:line="360" w:lineRule="auto"/>
        <w:ind w:left="-10" w:leftChars="-5" w:right="-325" w:rightChars="-155" w:firstLine="16" w:firstLineChars="5"/>
        <w:outlineLvl w:val="9"/>
        <w:rPr>
          <w:rFonts w:eastAsia="宋体" w:cs="Times New Roman"/>
          <w:b/>
          <w:sz w:val="32"/>
          <w:szCs w:val="32"/>
        </w:rPr>
      </w:pPr>
      <w:bookmarkStart w:id="1874" w:name="_Toc26957"/>
      <w:bookmarkStart w:id="1875" w:name="_Toc152042482"/>
      <w:bookmarkStart w:id="1876" w:name="_Toc179632722"/>
      <w:bookmarkStart w:id="1877" w:name="_Toc144974673"/>
      <w:bookmarkStart w:id="1878" w:name="_Toc152045704"/>
      <w:bookmarkStart w:id="1879" w:name="_Toc15078"/>
      <w:r>
        <w:rPr>
          <w:rFonts w:eastAsia="宋体" w:cs="Times New Roman"/>
          <w:b/>
          <w:sz w:val="32"/>
          <w:szCs w:val="32"/>
        </w:rPr>
        <w:t>14.2 现场材料试验</w:t>
      </w:r>
      <w:bookmarkEnd w:id="1874"/>
      <w:bookmarkEnd w:id="1875"/>
      <w:bookmarkEnd w:id="1876"/>
      <w:bookmarkEnd w:id="1877"/>
      <w:bookmarkEnd w:id="1878"/>
      <w:bookmarkEnd w:id="1879"/>
    </w:p>
    <w:p>
      <w:pPr>
        <w:overflowPunct w:val="0"/>
        <w:autoSpaceDE w:val="0"/>
        <w:autoSpaceDN w:val="0"/>
        <w:spacing w:line="360" w:lineRule="auto"/>
        <w:ind w:left="-10" w:leftChars="-5" w:right="-325" w:rightChars="-155" w:firstLine="10" w:firstLineChars="5"/>
      </w:pPr>
      <w:r>
        <w:t>14.2.1 承包人根据合同约定或监理人指示进行的现场材料试验，应由承包人提供试验场所、试验人员、试验设备器材以及其他必要的试验条件。</w:t>
      </w:r>
    </w:p>
    <w:p>
      <w:pPr>
        <w:overflowPunct w:val="0"/>
        <w:autoSpaceDE w:val="0"/>
        <w:autoSpaceDN w:val="0"/>
        <w:spacing w:line="360" w:lineRule="auto"/>
        <w:ind w:left="-10" w:leftChars="-5" w:right="-325" w:rightChars="-155" w:firstLine="10" w:firstLineChars="5"/>
      </w:pPr>
      <w:r>
        <w:t>14.2.2 监理人在必要时可以使用承包人的试验场所、试验设备器材以及其他试验条件，进行以工程质量检查为目的的复核性材料试验，承包人应予以协助。</w:t>
      </w:r>
    </w:p>
    <w:p>
      <w:pPr>
        <w:pStyle w:val="27"/>
        <w:keepNext w:val="0"/>
        <w:keepLines w:val="0"/>
        <w:overflowPunct w:val="0"/>
        <w:autoSpaceDE w:val="0"/>
        <w:autoSpaceDN w:val="0"/>
        <w:spacing w:line="360" w:lineRule="auto"/>
        <w:ind w:left="-10" w:leftChars="-5" w:right="-325" w:rightChars="-155" w:firstLine="16" w:firstLineChars="5"/>
        <w:outlineLvl w:val="9"/>
        <w:rPr>
          <w:rFonts w:eastAsia="宋体" w:cs="Times New Roman"/>
          <w:b/>
          <w:sz w:val="32"/>
          <w:szCs w:val="32"/>
        </w:rPr>
      </w:pPr>
      <w:bookmarkStart w:id="1880" w:name="_Toc3657"/>
      <w:bookmarkStart w:id="1881" w:name="_Toc179632723"/>
      <w:bookmarkStart w:id="1882" w:name="_Toc144974674"/>
      <w:bookmarkStart w:id="1883" w:name="_Toc152042483"/>
      <w:bookmarkStart w:id="1884" w:name="_Toc25884"/>
      <w:bookmarkStart w:id="1885" w:name="_Toc152045705"/>
      <w:r>
        <w:rPr>
          <w:rFonts w:eastAsia="宋体" w:cs="Times New Roman"/>
          <w:b/>
          <w:sz w:val="32"/>
          <w:szCs w:val="32"/>
        </w:rPr>
        <w:t>14.3 现场工艺试验</w:t>
      </w:r>
      <w:bookmarkEnd w:id="1880"/>
      <w:bookmarkEnd w:id="1881"/>
      <w:bookmarkEnd w:id="1882"/>
      <w:bookmarkEnd w:id="1883"/>
      <w:bookmarkEnd w:id="1884"/>
      <w:bookmarkEnd w:id="1885"/>
    </w:p>
    <w:p>
      <w:pPr>
        <w:overflowPunct w:val="0"/>
        <w:autoSpaceDE w:val="0"/>
        <w:autoSpaceDN w:val="0"/>
        <w:spacing w:line="360" w:lineRule="auto"/>
        <w:ind w:left="-10" w:leftChars="-5" w:right="-325" w:rightChars="-155" w:firstLine="10" w:firstLineChars="5"/>
      </w:pPr>
      <w:r>
        <w:t>承包人应按合同约定或监理人指示进行现场工艺试验。对大型的现场工艺试验，监理人认为必要时，应由承包人根据监理人提出的工艺试验要求，编制工艺试验措施计划，报送监理人审批。</w:t>
      </w:r>
    </w:p>
    <w:p>
      <w:pPr>
        <w:pStyle w:val="22"/>
        <w:keepNext w:val="0"/>
        <w:keepLines w:val="0"/>
        <w:overflowPunct w:val="0"/>
        <w:autoSpaceDE w:val="0"/>
        <w:autoSpaceDN w:val="0"/>
        <w:spacing w:before="0" w:line="360" w:lineRule="auto"/>
        <w:ind w:left="-10" w:leftChars="-5" w:right="-325" w:rightChars="-155" w:firstLine="16" w:firstLineChars="5"/>
        <w:outlineLvl w:val="9"/>
        <w:rPr>
          <w:rFonts w:cs="Times New Roman"/>
          <w:b/>
          <w:sz w:val="32"/>
          <w:szCs w:val="32"/>
        </w:rPr>
      </w:pPr>
      <w:bookmarkStart w:id="1886" w:name="_Toc152042484"/>
      <w:bookmarkStart w:id="1887" w:name="_Toc152045706"/>
      <w:bookmarkStart w:id="1888" w:name="_Toc144974675"/>
      <w:bookmarkStart w:id="1889" w:name="_Toc2539"/>
      <w:bookmarkStart w:id="1890" w:name="_Toc179632724"/>
      <w:bookmarkStart w:id="1891" w:name="_Toc23938"/>
      <w:r>
        <w:rPr>
          <w:rFonts w:cs="Times New Roman"/>
          <w:b/>
          <w:sz w:val="32"/>
          <w:szCs w:val="32"/>
        </w:rPr>
        <w:t>15. 变更</w:t>
      </w:r>
      <w:bookmarkEnd w:id="1886"/>
      <w:bookmarkEnd w:id="1887"/>
      <w:bookmarkEnd w:id="1888"/>
      <w:bookmarkEnd w:id="1889"/>
      <w:bookmarkEnd w:id="1890"/>
      <w:bookmarkEnd w:id="1891"/>
    </w:p>
    <w:p>
      <w:pPr>
        <w:pStyle w:val="27"/>
        <w:keepNext w:val="0"/>
        <w:keepLines w:val="0"/>
        <w:overflowPunct w:val="0"/>
        <w:autoSpaceDE w:val="0"/>
        <w:autoSpaceDN w:val="0"/>
        <w:spacing w:line="360" w:lineRule="auto"/>
        <w:ind w:left="-10" w:leftChars="-5" w:right="-325" w:rightChars="-155" w:firstLine="16" w:firstLineChars="5"/>
        <w:outlineLvl w:val="9"/>
        <w:rPr>
          <w:rFonts w:eastAsia="宋体" w:cs="Times New Roman"/>
          <w:b/>
          <w:sz w:val="32"/>
          <w:szCs w:val="32"/>
        </w:rPr>
      </w:pPr>
      <w:bookmarkStart w:id="1892" w:name="_Toc25822"/>
      <w:bookmarkStart w:id="1893" w:name="_Toc152045707"/>
      <w:bookmarkStart w:id="1894" w:name="_Toc18427"/>
      <w:bookmarkStart w:id="1895" w:name="_Toc179632725"/>
      <w:bookmarkStart w:id="1896" w:name="_Toc152042485"/>
      <w:bookmarkStart w:id="1897" w:name="_Toc144974676"/>
      <w:r>
        <w:rPr>
          <w:rFonts w:eastAsia="宋体" w:cs="Times New Roman"/>
          <w:b/>
          <w:sz w:val="32"/>
          <w:szCs w:val="32"/>
        </w:rPr>
        <w:t>15.1 变更的范围和内容</w:t>
      </w:r>
      <w:bookmarkEnd w:id="1892"/>
      <w:bookmarkEnd w:id="1893"/>
      <w:bookmarkEnd w:id="1894"/>
      <w:bookmarkEnd w:id="1895"/>
      <w:bookmarkEnd w:id="1896"/>
      <w:bookmarkEnd w:id="1897"/>
    </w:p>
    <w:p>
      <w:pPr>
        <w:overflowPunct w:val="0"/>
        <w:autoSpaceDE w:val="0"/>
        <w:autoSpaceDN w:val="0"/>
        <w:spacing w:line="360" w:lineRule="auto"/>
        <w:ind w:left="-10" w:leftChars="-5" w:right="-325" w:rightChars="-155" w:firstLine="10" w:firstLineChars="5"/>
      </w:pPr>
      <w:r>
        <w:t>除专用合同条款另有约定外，在履行合同中发生以下情形之一，应按照本条规定进行变更。</w:t>
      </w:r>
    </w:p>
    <w:p>
      <w:pPr>
        <w:overflowPunct w:val="0"/>
        <w:autoSpaceDE w:val="0"/>
        <w:autoSpaceDN w:val="0"/>
        <w:spacing w:line="360" w:lineRule="auto"/>
        <w:ind w:left="-10" w:leftChars="-5" w:right="-325" w:rightChars="-155" w:firstLine="10" w:firstLineChars="5"/>
      </w:pPr>
      <w:r>
        <w:t>（1）取消合同中任何一项工作，但被取消的工作不能转由发包人或其他人实施；</w:t>
      </w:r>
    </w:p>
    <w:p>
      <w:pPr>
        <w:overflowPunct w:val="0"/>
        <w:autoSpaceDE w:val="0"/>
        <w:autoSpaceDN w:val="0"/>
        <w:spacing w:line="360" w:lineRule="auto"/>
        <w:ind w:left="-10" w:leftChars="-5" w:right="-325" w:rightChars="-155" w:firstLine="10" w:firstLineChars="5"/>
      </w:pPr>
      <w:r>
        <w:t>（2）改变合同中任何一项工作的质量或其他特性；</w:t>
      </w:r>
    </w:p>
    <w:p>
      <w:pPr>
        <w:overflowPunct w:val="0"/>
        <w:autoSpaceDE w:val="0"/>
        <w:autoSpaceDN w:val="0"/>
        <w:spacing w:line="360" w:lineRule="auto"/>
        <w:ind w:left="-10" w:leftChars="-5" w:right="-325" w:rightChars="-155" w:firstLine="10" w:firstLineChars="5"/>
      </w:pPr>
      <w:r>
        <w:t>（3）改变合同工程的基线、标高、位置或尺寸；</w:t>
      </w:r>
    </w:p>
    <w:p>
      <w:pPr>
        <w:overflowPunct w:val="0"/>
        <w:autoSpaceDE w:val="0"/>
        <w:autoSpaceDN w:val="0"/>
        <w:spacing w:line="360" w:lineRule="auto"/>
        <w:ind w:left="-10" w:leftChars="-5" w:right="-325" w:rightChars="-155" w:firstLine="10" w:firstLineChars="5"/>
      </w:pPr>
      <w:r>
        <w:t>（4）改变合同中任何一项工作的施工时间或改变已批准的施工工艺或顺序；</w:t>
      </w:r>
    </w:p>
    <w:p>
      <w:pPr>
        <w:overflowPunct w:val="0"/>
        <w:autoSpaceDE w:val="0"/>
        <w:autoSpaceDN w:val="0"/>
        <w:spacing w:line="360" w:lineRule="auto"/>
        <w:ind w:left="-10" w:leftChars="-5" w:right="-325" w:rightChars="-155" w:firstLine="10" w:firstLineChars="5"/>
      </w:pPr>
      <w:r>
        <w:t>（5）为完成工程需要追加的额外工作。</w:t>
      </w:r>
    </w:p>
    <w:p>
      <w:pPr>
        <w:pStyle w:val="27"/>
        <w:keepNext w:val="0"/>
        <w:keepLines w:val="0"/>
        <w:overflowPunct w:val="0"/>
        <w:autoSpaceDE w:val="0"/>
        <w:autoSpaceDN w:val="0"/>
        <w:spacing w:line="360" w:lineRule="auto"/>
        <w:ind w:left="-10" w:leftChars="-5" w:right="-325" w:rightChars="-155" w:firstLine="16" w:firstLineChars="5"/>
        <w:outlineLvl w:val="9"/>
        <w:rPr>
          <w:rFonts w:eastAsia="宋体" w:cs="Times New Roman"/>
          <w:b/>
          <w:sz w:val="32"/>
          <w:szCs w:val="32"/>
        </w:rPr>
      </w:pPr>
      <w:bookmarkStart w:id="1898" w:name="_Toc144974677"/>
      <w:bookmarkStart w:id="1899" w:name="_Toc26817"/>
      <w:bookmarkStart w:id="1900" w:name="_Toc179632726"/>
      <w:bookmarkStart w:id="1901" w:name="_Toc15394"/>
      <w:bookmarkStart w:id="1902" w:name="_Toc152042486"/>
      <w:bookmarkStart w:id="1903" w:name="_Toc152045708"/>
      <w:r>
        <w:rPr>
          <w:rFonts w:eastAsia="宋体" w:cs="Times New Roman"/>
          <w:b/>
          <w:sz w:val="32"/>
          <w:szCs w:val="32"/>
        </w:rPr>
        <w:t>15.2 变更权</w:t>
      </w:r>
      <w:bookmarkEnd w:id="1898"/>
      <w:bookmarkEnd w:id="1899"/>
      <w:bookmarkEnd w:id="1900"/>
      <w:bookmarkEnd w:id="1901"/>
      <w:bookmarkEnd w:id="1902"/>
      <w:bookmarkEnd w:id="1903"/>
    </w:p>
    <w:p>
      <w:pPr>
        <w:overflowPunct w:val="0"/>
        <w:autoSpaceDE w:val="0"/>
        <w:autoSpaceDN w:val="0"/>
        <w:spacing w:line="360" w:lineRule="auto"/>
        <w:ind w:left="-10" w:leftChars="-5" w:right="-325" w:rightChars="-155" w:firstLine="10" w:firstLineChars="5"/>
      </w:pPr>
      <w:r>
        <w:t>在履行合同过程中，经发包人同意，监理人可按第15.3款约定的变更程序向承包人作出变更指示，承包人应遵照执行。没有监理人的变更指示，承包人不得擅自变更。</w:t>
      </w:r>
    </w:p>
    <w:p>
      <w:pPr>
        <w:pStyle w:val="27"/>
        <w:keepNext w:val="0"/>
        <w:keepLines w:val="0"/>
        <w:overflowPunct w:val="0"/>
        <w:autoSpaceDE w:val="0"/>
        <w:autoSpaceDN w:val="0"/>
        <w:spacing w:line="360" w:lineRule="auto"/>
        <w:ind w:left="-10" w:leftChars="-5" w:right="-325" w:rightChars="-155" w:firstLine="16" w:firstLineChars="5"/>
        <w:outlineLvl w:val="9"/>
        <w:rPr>
          <w:rFonts w:eastAsia="宋体" w:cs="Times New Roman"/>
          <w:b/>
          <w:sz w:val="32"/>
          <w:szCs w:val="32"/>
        </w:rPr>
      </w:pPr>
      <w:bookmarkStart w:id="1904" w:name="_Toc144974678"/>
      <w:bookmarkStart w:id="1905" w:name="_Toc152045709"/>
      <w:bookmarkStart w:id="1906" w:name="_Toc179632727"/>
      <w:bookmarkStart w:id="1907" w:name="_Toc152042487"/>
      <w:bookmarkStart w:id="1908" w:name="_Toc18689"/>
      <w:bookmarkStart w:id="1909" w:name="_Toc5176"/>
      <w:r>
        <w:rPr>
          <w:rFonts w:eastAsia="宋体" w:cs="Times New Roman"/>
          <w:b/>
          <w:sz w:val="32"/>
          <w:szCs w:val="32"/>
        </w:rPr>
        <w:t>15.3 变更程序</w:t>
      </w:r>
      <w:bookmarkEnd w:id="1904"/>
      <w:bookmarkEnd w:id="1905"/>
      <w:bookmarkEnd w:id="1906"/>
      <w:bookmarkEnd w:id="1907"/>
      <w:bookmarkEnd w:id="1908"/>
      <w:bookmarkEnd w:id="1909"/>
    </w:p>
    <w:p>
      <w:pPr>
        <w:overflowPunct w:val="0"/>
        <w:autoSpaceDE w:val="0"/>
        <w:autoSpaceDN w:val="0"/>
        <w:spacing w:line="360" w:lineRule="auto"/>
        <w:ind w:left="-10" w:leftChars="-5" w:right="-325" w:rightChars="-155" w:firstLine="10" w:firstLineChars="5"/>
      </w:pPr>
      <w:r>
        <w:t xml:space="preserve">15.3.1 </w:t>
      </w:r>
      <w:r>
        <w:rPr>
          <w:rFonts w:eastAsia="黑体"/>
        </w:rPr>
        <w:t>变更的提出</w:t>
      </w:r>
    </w:p>
    <w:p>
      <w:pPr>
        <w:overflowPunct w:val="0"/>
        <w:autoSpaceDE w:val="0"/>
        <w:autoSpaceDN w:val="0"/>
        <w:spacing w:line="360" w:lineRule="auto"/>
        <w:ind w:left="-10" w:leftChars="-5" w:right="-325" w:rightChars="-155" w:firstLine="10" w:firstLineChars="5"/>
      </w:pPr>
      <w:r>
        <w:t xml:space="preserve">（1）在合同履行过程中，可能发生第15.1款约定情形的，监理人可向承包人发出变更意向书。变更意向书应说明变更的具体内容和发包人对变更的时间要求，并附必要的图纸和相关资料。变更意向书应要求承包人提交包括拟实施变更工作的计划、措施和竣工时间等内容的实施方案。发包人同意承包人根据变更意向书要求提交的变更实施方案的，由监理人按第15.3.3项约定发出变更指示。 </w:t>
      </w:r>
    </w:p>
    <w:p>
      <w:pPr>
        <w:overflowPunct w:val="0"/>
        <w:autoSpaceDE w:val="0"/>
        <w:autoSpaceDN w:val="0"/>
        <w:spacing w:line="360" w:lineRule="auto"/>
        <w:ind w:left="-10" w:leftChars="-5" w:right="-325" w:rightChars="-155" w:firstLine="10" w:firstLineChars="5"/>
      </w:pPr>
      <w:r>
        <w:t>（2）在合同履行过程中，发生第15.1款约定情形的，监理人应按照第15.3.3项约定向承包人发出变更指示。</w:t>
      </w:r>
    </w:p>
    <w:p>
      <w:pPr>
        <w:overflowPunct w:val="0"/>
        <w:autoSpaceDE w:val="0"/>
        <w:autoSpaceDN w:val="0"/>
        <w:spacing w:line="360" w:lineRule="auto"/>
        <w:ind w:left="-10" w:leftChars="-5" w:right="-325" w:rightChars="-155" w:firstLine="10" w:firstLineChars="5"/>
      </w:pPr>
      <w:r>
        <w:t>（3）承包人收到监理人按合同约定发出的图纸和文件，经检查认为其中存在第15.1款约定情形的，可向监理人提出书面变更建议。变更建议应阐明要求变更的依据，并附必要的图纸和说明。监理人收到承包人书面建议后，应与发包人共同研究，确认存在变更的，应在收到承包人书面建议后的14天内作出变更指示。经研究后不同意作为变更的，应由监理人书面答复承包人。</w:t>
      </w:r>
    </w:p>
    <w:p>
      <w:pPr>
        <w:overflowPunct w:val="0"/>
        <w:autoSpaceDE w:val="0"/>
        <w:autoSpaceDN w:val="0"/>
        <w:spacing w:line="360" w:lineRule="auto"/>
        <w:ind w:left="-10" w:leftChars="-5" w:right="-325" w:rightChars="-155" w:firstLine="10" w:firstLineChars="5"/>
      </w:pPr>
      <w:r>
        <w:t>（4）若承包人收到监理人的变更意向书后认为难以实施此项变更，应立即通知监理人，说明原因并附详细依据。监理人与承包人和发包人协商后确定撤销、改变或不改变原变更意向书。</w:t>
      </w:r>
    </w:p>
    <w:p>
      <w:pPr>
        <w:overflowPunct w:val="0"/>
        <w:autoSpaceDE w:val="0"/>
        <w:autoSpaceDN w:val="0"/>
        <w:spacing w:line="360" w:lineRule="auto"/>
        <w:ind w:left="-10" w:leftChars="-5" w:right="-325" w:rightChars="-155" w:firstLine="10" w:firstLineChars="5"/>
      </w:pPr>
      <w:r>
        <w:t xml:space="preserve">15.3.2 </w:t>
      </w:r>
      <w:r>
        <w:rPr>
          <w:rFonts w:eastAsia="黑体"/>
        </w:rPr>
        <w:t>变更估价</w:t>
      </w:r>
    </w:p>
    <w:p>
      <w:pPr>
        <w:overflowPunct w:val="0"/>
        <w:autoSpaceDE w:val="0"/>
        <w:autoSpaceDN w:val="0"/>
        <w:spacing w:line="360" w:lineRule="auto"/>
        <w:ind w:left="-10" w:leftChars="-5" w:right="-325" w:rightChars="-155" w:firstLine="10" w:firstLineChars="5"/>
      </w:pPr>
      <w:r>
        <w:t>（1）除专用合同条款对期限另有约定外，承包人应在收到变更指示或变更意向书后的14天内，向监理人提交变更报价书，报价内容应根据第15.4款约定的估价原则，详细开列变更工作的价格组成及其依据，并附必要的施工方法说明和有关图纸。</w:t>
      </w:r>
    </w:p>
    <w:p>
      <w:pPr>
        <w:overflowPunct w:val="0"/>
        <w:autoSpaceDE w:val="0"/>
        <w:autoSpaceDN w:val="0"/>
        <w:spacing w:line="360" w:lineRule="auto"/>
        <w:ind w:left="-10" w:leftChars="-5" w:right="-325" w:rightChars="-155" w:firstLine="10" w:firstLineChars="5"/>
      </w:pPr>
      <w:r>
        <w:t>（2）变更工作影响工期的，承包人应提出调整工期的具体细节。监理人认为有必要时，可要求承包人提交要求提前或延长工期的施工进度计划及相应施工措施等详细资料。</w:t>
      </w:r>
    </w:p>
    <w:p>
      <w:pPr>
        <w:overflowPunct w:val="0"/>
        <w:autoSpaceDE w:val="0"/>
        <w:autoSpaceDN w:val="0"/>
        <w:spacing w:line="360" w:lineRule="auto"/>
        <w:ind w:left="-10" w:leftChars="-5" w:right="-325" w:rightChars="-155" w:firstLine="10" w:firstLineChars="5"/>
      </w:pPr>
      <w:r>
        <w:t>（3）除专用合同条款对期限另有约定外，监理人收到承包人变更报价书后的14天内，根据第15.4款约定的估价原则，按照第3.5款商定或确定变更价格。</w:t>
      </w:r>
    </w:p>
    <w:p>
      <w:pPr>
        <w:overflowPunct w:val="0"/>
        <w:autoSpaceDE w:val="0"/>
        <w:autoSpaceDN w:val="0"/>
        <w:spacing w:line="360" w:lineRule="auto"/>
        <w:ind w:left="-10" w:leftChars="-5" w:right="-325" w:rightChars="-155" w:firstLine="10" w:firstLineChars="5"/>
      </w:pPr>
      <w:r>
        <w:t xml:space="preserve">15.3.3 </w:t>
      </w:r>
      <w:r>
        <w:rPr>
          <w:rFonts w:eastAsia="黑体"/>
        </w:rPr>
        <w:t>变更指示</w:t>
      </w:r>
    </w:p>
    <w:p>
      <w:pPr>
        <w:overflowPunct w:val="0"/>
        <w:autoSpaceDE w:val="0"/>
        <w:autoSpaceDN w:val="0"/>
        <w:spacing w:line="360" w:lineRule="auto"/>
        <w:ind w:left="-10" w:leftChars="-5" w:right="-325" w:rightChars="-155" w:firstLine="10" w:firstLineChars="5"/>
      </w:pPr>
      <w:r>
        <w:t>（1）变更指示只能由监理人发出。</w:t>
      </w:r>
    </w:p>
    <w:p>
      <w:pPr>
        <w:overflowPunct w:val="0"/>
        <w:autoSpaceDE w:val="0"/>
        <w:autoSpaceDN w:val="0"/>
        <w:spacing w:line="360" w:lineRule="auto"/>
        <w:ind w:left="-10" w:leftChars="-5" w:right="-325" w:rightChars="-155" w:firstLine="10" w:firstLineChars="5"/>
      </w:pPr>
      <w:r>
        <w:t>（2）变更指示应说明变更的目的、范围、变更内容以及变更的工程量及其进度和技术要求，并附有关图纸和文件。承包人收到变更指示后，应按变更指示进行变更工作。</w:t>
      </w:r>
    </w:p>
    <w:p>
      <w:pPr>
        <w:pStyle w:val="27"/>
        <w:keepNext w:val="0"/>
        <w:keepLines w:val="0"/>
        <w:overflowPunct w:val="0"/>
        <w:autoSpaceDE w:val="0"/>
        <w:autoSpaceDN w:val="0"/>
        <w:spacing w:line="360" w:lineRule="auto"/>
        <w:ind w:left="-10" w:leftChars="-5" w:right="-325" w:rightChars="-155" w:firstLine="16" w:firstLineChars="5"/>
        <w:outlineLvl w:val="9"/>
        <w:rPr>
          <w:rFonts w:eastAsia="宋体" w:cs="Times New Roman"/>
          <w:b/>
          <w:sz w:val="32"/>
          <w:szCs w:val="32"/>
        </w:rPr>
      </w:pPr>
      <w:bookmarkStart w:id="1910" w:name="_Toc179632728"/>
      <w:bookmarkStart w:id="1911" w:name="_Toc6737"/>
      <w:bookmarkStart w:id="1912" w:name="_Toc144974679"/>
      <w:bookmarkStart w:id="1913" w:name="_Toc152042488"/>
      <w:bookmarkStart w:id="1914" w:name="_Toc152045710"/>
      <w:bookmarkStart w:id="1915" w:name="_Toc2105"/>
      <w:r>
        <w:rPr>
          <w:rFonts w:eastAsia="宋体" w:cs="Times New Roman"/>
          <w:b/>
          <w:sz w:val="32"/>
          <w:szCs w:val="32"/>
        </w:rPr>
        <w:t>15.4 变更的估价原则</w:t>
      </w:r>
      <w:bookmarkEnd w:id="1910"/>
      <w:bookmarkEnd w:id="1911"/>
      <w:bookmarkEnd w:id="1912"/>
      <w:bookmarkEnd w:id="1913"/>
      <w:bookmarkEnd w:id="1914"/>
      <w:bookmarkEnd w:id="1915"/>
    </w:p>
    <w:p>
      <w:pPr>
        <w:overflowPunct w:val="0"/>
        <w:autoSpaceDE w:val="0"/>
        <w:autoSpaceDN w:val="0"/>
        <w:spacing w:line="360" w:lineRule="auto"/>
        <w:ind w:left="-10" w:leftChars="-5" w:right="-325" w:rightChars="-155" w:firstLine="10" w:firstLineChars="5"/>
      </w:pPr>
      <w:r>
        <w:t>除专用合同条款另有约定外，因变更引起的价格调整按照本款约定处理。</w:t>
      </w:r>
    </w:p>
    <w:p>
      <w:pPr>
        <w:overflowPunct w:val="0"/>
        <w:autoSpaceDE w:val="0"/>
        <w:autoSpaceDN w:val="0"/>
        <w:spacing w:line="360" w:lineRule="auto"/>
        <w:ind w:left="-10" w:leftChars="-5" w:right="-325" w:rightChars="-155" w:firstLine="10" w:firstLineChars="5"/>
      </w:pPr>
      <w:r>
        <w:t>15.4.1 已标价工程量清单中有适用于变更工作的子目的，采用该子目的单价。</w:t>
      </w:r>
    </w:p>
    <w:p>
      <w:pPr>
        <w:overflowPunct w:val="0"/>
        <w:autoSpaceDE w:val="0"/>
        <w:autoSpaceDN w:val="0"/>
        <w:spacing w:line="360" w:lineRule="auto"/>
        <w:ind w:left="-10" w:leftChars="-5" w:right="-325" w:rightChars="-155" w:firstLine="10" w:firstLineChars="5"/>
      </w:pPr>
      <w:r>
        <w:t>15.4.2 已标价工程量清单中无适用于变更工作的子目，但有类似子目的，可在合理范围内参照类似子目的单价，由监理人按第3.5款商定或确定变更工作的单价。</w:t>
      </w:r>
    </w:p>
    <w:p>
      <w:pPr>
        <w:overflowPunct w:val="0"/>
        <w:autoSpaceDE w:val="0"/>
        <w:autoSpaceDN w:val="0"/>
        <w:spacing w:line="360" w:lineRule="auto"/>
        <w:ind w:left="-10" w:leftChars="-5" w:right="-325" w:rightChars="-155" w:firstLine="10" w:firstLineChars="5"/>
      </w:pPr>
      <w:r>
        <w:t>15.4.3 已标价工程量清单中无适用或类似子目的单价，可按照成本加利润的原则，由监理人按第3.5款商定或确定变更工作的单价。</w:t>
      </w:r>
    </w:p>
    <w:p>
      <w:pPr>
        <w:pStyle w:val="27"/>
        <w:keepNext w:val="0"/>
        <w:keepLines w:val="0"/>
        <w:overflowPunct w:val="0"/>
        <w:autoSpaceDE w:val="0"/>
        <w:autoSpaceDN w:val="0"/>
        <w:spacing w:line="360" w:lineRule="auto"/>
        <w:ind w:left="-10" w:leftChars="-5" w:right="-325" w:rightChars="-155" w:firstLine="16" w:firstLineChars="5"/>
        <w:outlineLvl w:val="9"/>
        <w:rPr>
          <w:rFonts w:eastAsia="宋体" w:cs="Times New Roman"/>
          <w:b/>
          <w:sz w:val="32"/>
          <w:szCs w:val="32"/>
        </w:rPr>
      </w:pPr>
      <w:bookmarkStart w:id="1916" w:name="_Toc179632729"/>
      <w:bookmarkStart w:id="1917" w:name="_Toc152045711"/>
      <w:bookmarkStart w:id="1918" w:name="_Toc28360"/>
      <w:bookmarkStart w:id="1919" w:name="_Toc11013"/>
      <w:bookmarkStart w:id="1920" w:name="_Toc152042489"/>
      <w:bookmarkStart w:id="1921" w:name="_Toc144974680"/>
      <w:r>
        <w:rPr>
          <w:rFonts w:eastAsia="宋体" w:cs="Times New Roman"/>
          <w:b/>
          <w:sz w:val="32"/>
          <w:szCs w:val="32"/>
        </w:rPr>
        <w:t>15.5 承包人的合理化建议</w:t>
      </w:r>
      <w:bookmarkEnd w:id="1916"/>
      <w:bookmarkEnd w:id="1917"/>
      <w:bookmarkEnd w:id="1918"/>
      <w:bookmarkEnd w:id="1919"/>
      <w:bookmarkEnd w:id="1920"/>
      <w:bookmarkEnd w:id="1921"/>
    </w:p>
    <w:p>
      <w:pPr>
        <w:overflowPunct w:val="0"/>
        <w:autoSpaceDE w:val="0"/>
        <w:autoSpaceDN w:val="0"/>
        <w:spacing w:line="360" w:lineRule="auto"/>
        <w:ind w:left="-10" w:leftChars="-5" w:right="-325" w:rightChars="-155" w:firstLine="10" w:firstLineChars="5"/>
      </w:pPr>
      <w:r>
        <w:t>15.5.1 在履行合同过程中，承包人对发包人提供的图纸、技术要求以及其他方面提出的合理化建议，均应以书面形式提交监理人。合理化建议书的内容应包括建议工作的详细说明、进度计划和效益以及与其他工作的协调等，并附必要的设计文件。监理人应与发包人协商是否采纳建议。建议被采纳并构成变更的，应按第15.3.3项约定向承包人发出变更指示。</w:t>
      </w:r>
    </w:p>
    <w:p>
      <w:pPr>
        <w:overflowPunct w:val="0"/>
        <w:autoSpaceDE w:val="0"/>
        <w:autoSpaceDN w:val="0"/>
        <w:spacing w:line="360" w:lineRule="auto"/>
        <w:ind w:left="-10" w:leftChars="-5" w:right="-325" w:rightChars="-155" w:firstLine="10" w:firstLineChars="5"/>
      </w:pPr>
      <w:r>
        <w:t>15.5.2 承包人提出的合理化建议降低了合同价格、缩短了工期或者提高了工程经济效益的，发包人可按国家有关规定在专用合同条款中约定给予奖励。</w:t>
      </w:r>
    </w:p>
    <w:p>
      <w:pPr>
        <w:pStyle w:val="27"/>
        <w:keepNext w:val="0"/>
        <w:keepLines w:val="0"/>
        <w:overflowPunct w:val="0"/>
        <w:autoSpaceDE w:val="0"/>
        <w:autoSpaceDN w:val="0"/>
        <w:spacing w:line="360" w:lineRule="auto"/>
        <w:ind w:left="-10" w:leftChars="-5" w:right="-325" w:rightChars="-155" w:firstLine="16" w:firstLineChars="5"/>
        <w:outlineLvl w:val="9"/>
        <w:rPr>
          <w:rFonts w:eastAsia="宋体" w:cs="Times New Roman"/>
          <w:b/>
          <w:sz w:val="32"/>
          <w:szCs w:val="32"/>
        </w:rPr>
      </w:pPr>
      <w:bookmarkStart w:id="1922" w:name="_Toc152045712"/>
      <w:bookmarkStart w:id="1923" w:name="_Toc152042490"/>
      <w:bookmarkStart w:id="1924" w:name="_Toc30140"/>
      <w:bookmarkStart w:id="1925" w:name="_Toc179632730"/>
      <w:bookmarkStart w:id="1926" w:name="_Toc18338"/>
      <w:bookmarkStart w:id="1927" w:name="_Toc144974681"/>
      <w:r>
        <w:rPr>
          <w:rFonts w:eastAsia="宋体" w:cs="Times New Roman"/>
          <w:b/>
          <w:sz w:val="32"/>
          <w:szCs w:val="32"/>
        </w:rPr>
        <w:t>15.6 暂列金额</w:t>
      </w:r>
      <w:bookmarkEnd w:id="1922"/>
      <w:bookmarkEnd w:id="1923"/>
      <w:bookmarkEnd w:id="1924"/>
      <w:bookmarkEnd w:id="1925"/>
      <w:bookmarkEnd w:id="1926"/>
      <w:bookmarkEnd w:id="1927"/>
    </w:p>
    <w:p>
      <w:pPr>
        <w:overflowPunct w:val="0"/>
        <w:autoSpaceDE w:val="0"/>
        <w:autoSpaceDN w:val="0"/>
        <w:spacing w:line="360" w:lineRule="auto"/>
        <w:ind w:left="-10" w:leftChars="-5" w:right="-325" w:rightChars="-155" w:firstLine="10" w:firstLineChars="5"/>
      </w:pPr>
      <w:r>
        <w:t>暂列金额只能按照监理人的指示使用，并对合同价格进行相应调整。</w:t>
      </w:r>
    </w:p>
    <w:p>
      <w:pPr>
        <w:pStyle w:val="27"/>
        <w:keepNext w:val="0"/>
        <w:keepLines w:val="0"/>
        <w:overflowPunct w:val="0"/>
        <w:autoSpaceDE w:val="0"/>
        <w:autoSpaceDN w:val="0"/>
        <w:spacing w:line="360" w:lineRule="auto"/>
        <w:ind w:left="-10" w:leftChars="-5" w:right="-325" w:rightChars="-155" w:firstLine="18" w:firstLineChars="5"/>
        <w:outlineLvl w:val="9"/>
        <w:rPr>
          <w:rFonts w:eastAsia="宋体" w:cs="Times New Roman"/>
          <w:b/>
          <w:sz w:val="36"/>
          <w:szCs w:val="36"/>
        </w:rPr>
      </w:pPr>
      <w:bookmarkStart w:id="1928" w:name="_Toc6964"/>
      <w:bookmarkStart w:id="1929" w:name="_Toc179632731"/>
      <w:bookmarkStart w:id="1930" w:name="_Toc27649"/>
      <w:bookmarkStart w:id="1931" w:name="_Toc144974682"/>
      <w:bookmarkStart w:id="1932" w:name="_Toc152042491"/>
      <w:bookmarkStart w:id="1933" w:name="_Toc152045713"/>
      <w:r>
        <w:rPr>
          <w:rFonts w:eastAsia="宋体" w:cs="Times New Roman"/>
          <w:b/>
          <w:sz w:val="36"/>
          <w:szCs w:val="36"/>
        </w:rPr>
        <w:t>15.7 计日工</w:t>
      </w:r>
      <w:bookmarkEnd w:id="1928"/>
      <w:bookmarkEnd w:id="1929"/>
      <w:bookmarkEnd w:id="1930"/>
      <w:bookmarkEnd w:id="1931"/>
      <w:bookmarkEnd w:id="1932"/>
      <w:bookmarkEnd w:id="1933"/>
    </w:p>
    <w:p>
      <w:pPr>
        <w:overflowPunct w:val="0"/>
        <w:autoSpaceDE w:val="0"/>
        <w:autoSpaceDN w:val="0"/>
        <w:spacing w:line="360" w:lineRule="auto"/>
        <w:ind w:left="-10" w:leftChars="-5" w:right="-325" w:rightChars="-155" w:firstLine="10" w:firstLineChars="5"/>
        <w:rPr>
          <w:shd w:val="pct10" w:color="auto" w:fill="FFFFFF"/>
        </w:rPr>
      </w:pPr>
      <w:r>
        <w:t>15.7.1 发包人认为有必要时，</w:t>
      </w:r>
      <w:r>
        <w:rPr>
          <w:szCs w:val="21"/>
        </w:rPr>
        <w:t>由</w:t>
      </w:r>
      <w:r>
        <w:t>监理人通知承包人以计日工方式实施变更的零星工作。其价款按列入已标价工程量清单中的计日工计价子目及其单价进行计算。</w:t>
      </w:r>
    </w:p>
    <w:p>
      <w:pPr>
        <w:overflowPunct w:val="0"/>
        <w:autoSpaceDE w:val="0"/>
        <w:autoSpaceDN w:val="0"/>
        <w:spacing w:line="360" w:lineRule="auto"/>
        <w:ind w:left="-10" w:leftChars="-5" w:right="-325" w:rightChars="-155" w:firstLine="10" w:firstLineChars="5"/>
      </w:pPr>
      <w:r>
        <w:t>15.7.2 采用计日工计价的任何一项变更工作，应从暂列金额中支付，承包人应在该项变更的实施过程中，每天提交以下报表和有关凭证报送监理人审批：</w:t>
      </w:r>
    </w:p>
    <w:p>
      <w:pPr>
        <w:overflowPunct w:val="0"/>
        <w:autoSpaceDE w:val="0"/>
        <w:autoSpaceDN w:val="0"/>
        <w:spacing w:line="360" w:lineRule="auto"/>
        <w:ind w:left="-10" w:leftChars="-5" w:right="-325" w:rightChars="-155" w:firstLine="10" w:firstLineChars="5"/>
      </w:pPr>
      <w:r>
        <w:t>（1）工作名称、内容和数量；</w:t>
      </w:r>
    </w:p>
    <w:p>
      <w:pPr>
        <w:overflowPunct w:val="0"/>
        <w:autoSpaceDE w:val="0"/>
        <w:autoSpaceDN w:val="0"/>
        <w:spacing w:line="360" w:lineRule="auto"/>
        <w:ind w:left="-10" w:leftChars="-5" w:right="-325" w:rightChars="-155" w:firstLine="10" w:firstLineChars="5"/>
      </w:pPr>
      <w:r>
        <w:t>（2）投入该工作所有人员的姓名、工种、级别和耗用工时；</w:t>
      </w:r>
    </w:p>
    <w:p>
      <w:pPr>
        <w:overflowPunct w:val="0"/>
        <w:autoSpaceDE w:val="0"/>
        <w:autoSpaceDN w:val="0"/>
        <w:spacing w:line="360" w:lineRule="auto"/>
        <w:ind w:left="-10" w:leftChars="-5" w:right="-325" w:rightChars="-155" w:firstLine="10" w:firstLineChars="5"/>
      </w:pPr>
      <w:r>
        <w:t>（3）投入该工作的材料类别和数量；</w:t>
      </w:r>
    </w:p>
    <w:p>
      <w:pPr>
        <w:overflowPunct w:val="0"/>
        <w:autoSpaceDE w:val="0"/>
        <w:autoSpaceDN w:val="0"/>
        <w:spacing w:line="360" w:lineRule="auto"/>
        <w:ind w:left="-10" w:leftChars="-5" w:right="-325" w:rightChars="-155" w:firstLine="10" w:firstLineChars="5"/>
      </w:pPr>
      <w:r>
        <w:t>（4）投入该工作的施工设备型号、台数和耗用台时；</w:t>
      </w:r>
    </w:p>
    <w:p>
      <w:pPr>
        <w:overflowPunct w:val="0"/>
        <w:autoSpaceDE w:val="0"/>
        <w:autoSpaceDN w:val="0"/>
        <w:spacing w:line="360" w:lineRule="auto"/>
        <w:ind w:left="-10" w:leftChars="-5" w:right="-325" w:rightChars="-155" w:firstLine="10" w:firstLineChars="5"/>
      </w:pPr>
      <w:r>
        <w:t>（5）监理人要求提交的其他资料和凭证。</w:t>
      </w:r>
    </w:p>
    <w:p>
      <w:pPr>
        <w:overflowPunct w:val="0"/>
        <w:autoSpaceDE w:val="0"/>
        <w:autoSpaceDN w:val="0"/>
        <w:spacing w:line="360" w:lineRule="auto"/>
        <w:ind w:left="-10" w:leftChars="-5" w:right="-325" w:rightChars="-155" w:firstLine="10" w:firstLineChars="5"/>
      </w:pPr>
      <w:r>
        <w:t>15.7.3 计日工由承包人汇总后，按第17.3.2项的约定列入进度付款申请单，由监理人复核并经发包人同意后列入进度付款。</w:t>
      </w:r>
    </w:p>
    <w:p>
      <w:pPr>
        <w:pStyle w:val="27"/>
        <w:keepNext w:val="0"/>
        <w:keepLines w:val="0"/>
        <w:overflowPunct w:val="0"/>
        <w:autoSpaceDE w:val="0"/>
        <w:autoSpaceDN w:val="0"/>
        <w:spacing w:line="360" w:lineRule="auto"/>
        <w:ind w:left="-10" w:leftChars="-5" w:right="-325" w:rightChars="-155" w:firstLine="16" w:firstLineChars="5"/>
        <w:outlineLvl w:val="9"/>
        <w:rPr>
          <w:rFonts w:eastAsia="宋体" w:cs="Times New Roman"/>
          <w:b/>
          <w:sz w:val="32"/>
          <w:szCs w:val="32"/>
        </w:rPr>
      </w:pPr>
      <w:bookmarkStart w:id="1934" w:name="_Toc144974683"/>
      <w:bookmarkStart w:id="1935" w:name="_Toc7436"/>
      <w:bookmarkStart w:id="1936" w:name="_Toc179632732"/>
      <w:bookmarkStart w:id="1937" w:name="_Toc152045714"/>
      <w:bookmarkStart w:id="1938" w:name="_Toc152042492"/>
      <w:bookmarkStart w:id="1939" w:name="_Toc32033"/>
      <w:r>
        <w:rPr>
          <w:rFonts w:eastAsia="宋体" w:cs="Times New Roman"/>
          <w:b/>
          <w:sz w:val="32"/>
          <w:szCs w:val="32"/>
        </w:rPr>
        <w:t>15.8 暂估价</w:t>
      </w:r>
      <w:bookmarkEnd w:id="1934"/>
      <w:bookmarkEnd w:id="1935"/>
      <w:bookmarkEnd w:id="1936"/>
      <w:bookmarkEnd w:id="1937"/>
      <w:bookmarkEnd w:id="1938"/>
      <w:bookmarkEnd w:id="1939"/>
    </w:p>
    <w:p>
      <w:pPr>
        <w:overflowPunct w:val="0"/>
        <w:autoSpaceDE w:val="0"/>
        <w:autoSpaceDN w:val="0"/>
        <w:spacing w:line="360" w:lineRule="auto"/>
        <w:ind w:left="-10" w:leftChars="-5" w:right="-325" w:rightChars="-155" w:firstLine="10" w:firstLineChars="5"/>
      </w:pPr>
      <w:r>
        <w:t xml:space="preserve">    15.8.1 发包人在工程量清单中给定暂估价的材料、工程设备和专业工程属于依法必须招标的范围并达到规定的规模标准的，由发包人和承包人以招标的方式选择供应商或分包人。发包人和承包人的权利义务关系在专用合同条款中约定。中标金额与工程量清单中所列的暂估价的金额差以及相应的税金等其他费用列入合同价格。</w:t>
      </w:r>
    </w:p>
    <w:p>
      <w:pPr>
        <w:overflowPunct w:val="0"/>
        <w:autoSpaceDE w:val="0"/>
        <w:autoSpaceDN w:val="0"/>
        <w:spacing w:line="360" w:lineRule="auto"/>
        <w:ind w:left="-10" w:leftChars="-5" w:right="-325" w:rightChars="-155" w:firstLine="10" w:firstLineChars="5"/>
      </w:pPr>
      <w:r>
        <w:t>15.8.2 发包人在工程量清单中给定暂估价的材料和工程设备不属于依法必须招标的范围或未达到规定的规模标准的，应由承包人按第5.1款的约定提供。经监理人确认的材料、工程设备的价格与工程量清单中所列的暂估价的金额差以及相应的税金等其他费用列入合同价格。</w:t>
      </w:r>
    </w:p>
    <w:p>
      <w:pPr>
        <w:overflowPunct w:val="0"/>
        <w:autoSpaceDE w:val="0"/>
        <w:autoSpaceDN w:val="0"/>
        <w:spacing w:line="360" w:lineRule="auto"/>
        <w:ind w:left="-10" w:leftChars="-5" w:right="-325" w:rightChars="-155" w:firstLine="10" w:firstLineChars="5"/>
      </w:pPr>
      <w:r>
        <w:t>15.8.3 发包人在工程量清单中给定暂估价的专业工程不属于依法必须招标的范围或未达到规定的规模标准的，由监理人按照第15.4款进行估价，但专用合同条款另有约定的除外。经估价的专业工程与工程量清单中所列的暂估价的金额差以及相应的税金等其他费用列入合同价格。</w:t>
      </w:r>
    </w:p>
    <w:p>
      <w:pPr>
        <w:pStyle w:val="22"/>
        <w:keepNext w:val="0"/>
        <w:keepLines w:val="0"/>
        <w:overflowPunct w:val="0"/>
        <w:autoSpaceDE w:val="0"/>
        <w:autoSpaceDN w:val="0"/>
        <w:spacing w:before="0" w:line="360" w:lineRule="auto"/>
        <w:ind w:left="-10" w:leftChars="-5" w:right="-325" w:rightChars="-155" w:firstLine="16" w:firstLineChars="5"/>
        <w:outlineLvl w:val="9"/>
        <w:rPr>
          <w:rFonts w:cs="Times New Roman"/>
          <w:b/>
          <w:sz w:val="32"/>
          <w:szCs w:val="32"/>
        </w:rPr>
      </w:pPr>
      <w:bookmarkStart w:id="1940" w:name="_Toc152045715"/>
      <w:bookmarkStart w:id="1941" w:name="_Toc28329"/>
      <w:bookmarkStart w:id="1942" w:name="_Toc152042493"/>
      <w:bookmarkStart w:id="1943" w:name="_Toc30418"/>
      <w:bookmarkStart w:id="1944" w:name="_Toc179632733"/>
      <w:bookmarkStart w:id="1945" w:name="_Toc144974684"/>
      <w:r>
        <w:rPr>
          <w:rFonts w:cs="Times New Roman"/>
          <w:b/>
          <w:sz w:val="32"/>
          <w:szCs w:val="32"/>
        </w:rPr>
        <w:t>16. 价格调整</w:t>
      </w:r>
      <w:bookmarkEnd w:id="1940"/>
      <w:bookmarkEnd w:id="1941"/>
      <w:bookmarkEnd w:id="1942"/>
      <w:bookmarkEnd w:id="1943"/>
      <w:bookmarkEnd w:id="1944"/>
      <w:bookmarkEnd w:id="1945"/>
    </w:p>
    <w:p>
      <w:pPr>
        <w:pStyle w:val="27"/>
        <w:keepNext w:val="0"/>
        <w:keepLines w:val="0"/>
        <w:overflowPunct w:val="0"/>
        <w:autoSpaceDE w:val="0"/>
        <w:autoSpaceDN w:val="0"/>
        <w:spacing w:line="360" w:lineRule="auto"/>
        <w:ind w:left="-10" w:leftChars="-5" w:right="-325" w:rightChars="-155" w:firstLine="16" w:firstLineChars="5"/>
        <w:outlineLvl w:val="9"/>
        <w:rPr>
          <w:rFonts w:eastAsia="宋体" w:cs="Times New Roman"/>
          <w:b/>
          <w:sz w:val="32"/>
          <w:szCs w:val="32"/>
        </w:rPr>
      </w:pPr>
      <w:bookmarkStart w:id="1946" w:name="_Toc179632734"/>
      <w:bookmarkStart w:id="1947" w:name="_Toc19976"/>
      <w:bookmarkStart w:id="1948" w:name="_Toc144974685"/>
      <w:bookmarkStart w:id="1949" w:name="_Toc10248"/>
      <w:bookmarkStart w:id="1950" w:name="_Toc152045716"/>
      <w:bookmarkStart w:id="1951" w:name="_Toc152042494"/>
      <w:r>
        <w:rPr>
          <w:rFonts w:eastAsia="宋体" w:cs="Times New Roman"/>
          <w:b/>
          <w:sz w:val="32"/>
          <w:szCs w:val="32"/>
        </w:rPr>
        <w:t>16.1 物价波动引起的价格调整</w:t>
      </w:r>
      <w:bookmarkEnd w:id="1946"/>
      <w:bookmarkEnd w:id="1947"/>
      <w:bookmarkEnd w:id="1948"/>
      <w:bookmarkEnd w:id="1949"/>
      <w:bookmarkEnd w:id="1950"/>
      <w:bookmarkEnd w:id="1951"/>
    </w:p>
    <w:p>
      <w:pPr>
        <w:overflowPunct w:val="0"/>
        <w:autoSpaceDE w:val="0"/>
        <w:autoSpaceDN w:val="0"/>
        <w:spacing w:line="360" w:lineRule="auto"/>
        <w:ind w:left="-10" w:leftChars="-5" w:right="-325" w:rightChars="-155" w:firstLine="10" w:firstLineChars="5"/>
      </w:pPr>
      <w:r>
        <w:t>除专用合同条款另有约定外，因物价波动引起的价格调整按照本款约定处理。</w:t>
      </w:r>
    </w:p>
    <w:p>
      <w:pPr>
        <w:overflowPunct w:val="0"/>
        <w:autoSpaceDE w:val="0"/>
        <w:autoSpaceDN w:val="0"/>
        <w:spacing w:line="360" w:lineRule="auto"/>
        <w:ind w:left="-10" w:leftChars="-5" w:right="-325" w:rightChars="-155" w:firstLine="10" w:firstLineChars="5"/>
      </w:pPr>
      <w:r>
        <w:t xml:space="preserve">16.1.1 </w:t>
      </w:r>
      <w:r>
        <w:rPr>
          <w:rFonts w:eastAsia="黑体"/>
        </w:rPr>
        <w:t>采用价格指数调整价格差额</w:t>
      </w:r>
    </w:p>
    <w:p>
      <w:pPr>
        <w:overflowPunct w:val="0"/>
        <w:autoSpaceDE w:val="0"/>
        <w:autoSpaceDN w:val="0"/>
        <w:spacing w:line="360" w:lineRule="auto"/>
        <w:ind w:left="-10" w:leftChars="-5" w:right="-325" w:rightChars="-155" w:firstLine="10" w:firstLineChars="5"/>
      </w:pPr>
      <w:r>
        <w:t>16.1.1.1 价格调整公式</w:t>
      </w:r>
    </w:p>
    <w:p>
      <w:pPr>
        <w:overflowPunct w:val="0"/>
        <w:autoSpaceDE w:val="0"/>
        <w:autoSpaceDN w:val="0"/>
        <w:spacing w:line="360" w:lineRule="auto"/>
        <w:ind w:left="-10" w:leftChars="-5" w:right="-325" w:rightChars="-155" w:firstLine="10" w:firstLineChars="5"/>
      </w:pPr>
      <w:r>
        <w:t>因人工、材料和设备等价格波动影响合同价格时，根据投标函附录中的价格指数和权重表约定的数据，按以下公式计算差额并调整合同价格。</w:t>
      </w:r>
    </w:p>
    <w:p>
      <w:pPr>
        <w:overflowPunct w:val="0"/>
        <w:autoSpaceDE w:val="0"/>
        <w:autoSpaceDN w:val="0"/>
        <w:adjustRightInd w:val="0"/>
        <w:spacing w:line="360" w:lineRule="auto"/>
        <w:ind w:left="-10" w:leftChars="-5" w:right="-325" w:rightChars="-155" w:firstLine="10" w:firstLineChars="5"/>
      </w:pPr>
      <w:r>
        <w:rPr>
          <w:b/>
          <w:bCs/>
          <w:sz w:val="19"/>
          <w:szCs w:val="19"/>
          <w:lang w:val="zh-CN"/>
        </w:rPr>
        <w:t xml:space="preserve">        </w:t>
      </w:r>
      <w:r>
        <w:rPr>
          <w:position w:val="-34"/>
        </w:rPr>
        <w:object>
          <v:shape id="_x0000_i1025" o:spt="75" type="#_x0000_t75" style="height:45pt;width:405.15pt;" o:ole="t" filled="f" o:preferrelative="t" stroked="f" coordsize="21600,21600">
            <v:path/>
            <v:fill on="f" focussize="0,0"/>
            <v:stroke on="f"/>
            <v:imagedata r:id="rId11" o:title=""/>
            <o:lock v:ext="edit" grouping="f" rotation="f" text="f" aspectratio="t"/>
            <w10:wrap type="none"/>
            <w10:anchorlock/>
          </v:shape>
          <o:OLEObject Type="Embed" ProgID="Equation.3" ShapeID="_x0000_i1025" DrawAspect="Content" ObjectID="_1468075725" r:id="rId10">
            <o:LockedField>false</o:LockedField>
          </o:OLEObject>
        </w:object>
      </w:r>
    </w:p>
    <w:p>
      <w:pPr>
        <w:tabs>
          <w:tab w:val="left" w:pos="1260"/>
        </w:tabs>
        <w:overflowPunct w:val="0"/>
        <w:autoSpaceDE w:val="0"/>
        <w:autoSpaceDN w:val="0"/>
        <w:spacing w:line="360" w:lineRule="auto"/>
        <w:ind w:left="-10" w:leftChars="-5" w:right="-325" w:rightChars="-155" w:firstLine="10" w:firstLineChars="5"/>
      </w:pPr>
      <w:r>
        <w:t xml:space="preserve"> </w:t>
      </w:r>
    </w:p>
    <w:p>
      <w:pPr>
        <w:tabs>
          <w:tab w:val="left" w:pos="1260"/>
        </w:tabs>
        <w:overflowPunct w:val="0"/>
        <w:autoSpaceDE w:val="0"/>
        <w:autoSpaceDN w:val="0"/>
        <w:spacing w:line="360" w:lineRule="auto"/>
        <w:ind w:left="-10" w:leftChars="-5" w:right="-325" w:rightChars="-155" w:firstLine="10" w:firstLineChars="5"/>
      </w:pPr>
      <w:r>
        <w:t xml:space="preserve">式中： </w:t>
      </w:r>
      <w:r>
        <w:rPr>
          <w:rFonts w:ascii="Cambria Math" w:hAnsi="Cambria Math" w:cs="Cambria Math"/>
        </w:rPr>
        <w:t>△</w:t>
      </w:r>
      <w:r>
        <w:rPr>
          <w:rFonts w:cs="Calibri"/>
        </w:rPr>
        <w:t xml:space="preserve">P -- </w:t>
      </w:r>
      <w:r>
        <w:t>需调整的价格差额；</w:t>
      </w:r>
    </w:p>
    <w:p>
      <w:pPr>
        <w:tabs>
          <w:tab w:val="left" w:pos="1260"/>
        </w:tabs>
        <w:overflowPunct w:val="0"/>
        <w:autoSpaceDE w:val="0"/>
        <w:autoSpaceDN w:val="0"/>
        <w:spacing w:line="360" w:lineRule="auto"/>
        <w:ind w:left="-10" w:leftChars="-5" w:right="-325" w:rightChars="-155" w:firstLine="10" w:firstLineChars="5"/>
      </w:pPr>
      <w:r>
        <w:tab/>
      </w:r>
      <w:r>
        <w:t>P</w:t>
      </w:r>
      <w:r>
        <w:rPr>
          <w:szCs w:val="21"/>
          <w:vertAlign w:val="subscript"/>
        </w:rPr>
        <w:t>0</w:t>
      </w:r>
      <w:r>
        <w:t xml:space="preserve"> -- 第17.3.3项、第17.5.2项和第17.6.2项约定的付款证书中承包人应得到的已完成工程量的金额。此项金额应不包括价格调整、不计质量保证金的扣留和支付、预付款的支付和扣回。第15条约定的变更及其他金额已按现行价格计价的，也不计在内；</w:t>
      </w:r>
    </w:p>
    <w:p>
      <w:pPr>
        <w:tabs>
          <w:tab w:val="left" w:pos="1260"/>
        </w:tabs>
        <w:overflowPunct w:val="0"/>
        <w:autoSpaceDE w:val="0"/>
        <w:autoSpaceDN w:val="0"/>
        <w:spacing w:line="360" w:lineRule="auto"/>
        <w:ind w:left="-10" w:leftChars="-5" w:right="-325" w:rightChars="-155" w:firstLine="10" w:firstLineChars="5"/>
      </w:pPr>
      <w:r>
        <w:tab/>
      </w:r>
      <w:bookmarkStart w:id="1952" w:name="_Toc152042495"/>
      <w:bookmarkStart w:id="1953" w:name="_Toc144974686"/>
      <w:r>
        <w:t>A -- 定值权重(即不调部分的权重)；</w:t>
      </w:r>
      <w:bookmarkEnd w:id="1952"/>
      <w:bookmarkEnd w:id="1953"/>
    </w:p>
    <w:p>
      <w:pPr>
        <w:tabs>
          <w:tab w:val="left" w:pos="1260"/>
        </w:tabs>
        <w:overflowPunct w:val="0"/>
        <w:autoSpaceDE w:val="0"/>
        <w:autoSpaceDN w:val="0"/>
        <w:spacing w:line="360" w:lineRule="auto"/>
        <w:ind w:left="-10" w:leftChars="-5" w:right="-325" w:rightChars="-155" w:firstLine="10" w:firstLineChars="5"/>
      </w:pPr>
      <w:r>
        <w:tab/>
      </w:r>
      <w:r>
        <w:t>B</w:t>
      </w:r>
      <w:r>
        <w:rPr>
          <w:szCs w:val="21"/>
          <w:vertAlign w:val="subscript"/>
        </w:rPr>
        <w:t>1</w:t>
      </w:r>
      <w:r>
        <w:rPr>
          <w:sz w:val="15"/>
          <w:szCs w:val="15"/>
        </w:rPr>
        <w:t>;</w:t>
      </w:r>
      <w:r>
        <w:t xml:space="preserve"> B</w:t>
      </w:r>
      <w:r>
        <w:rPr>
          <w:szCs w:val="21"/>
          <w:vertAlign w:val="subscript"/>
        </w:rPr>
        <w:t>2</w:t>
      </w:r>
      <w:r>
        <w:t xml:space="preserve"> ;B</w:t>
      </w:r>
      <w:r>
        <w:rPr>
          <w:szCs w:val="21"/>
          <w:vertAlign w:val="subscript"/>
        </w:rPr>
        <w:t>3</w:t>
      </w:r>
      <w:r>
        <w:rPr>
          <w:sz w:val="15"/>
          <w:szCs w:val="15"/>
        </w:rPr>
        <w:t>·····</w:t>
      </w:r>
      <w:r>
        <w:t>B</w:t>
      </w:r>
      <w:r>
        <w:rPr>
          <w:szCs w:val="21"/>
          <w:vertAlign w:val="subscript"/>
        </w:rPr>
        <w:t>n</w:t>
      </w:r>
      <w:r>
        <w:t xml:space="preserve"> -- 各可调因子的变值权重(即可调部分的权重)为各可调因子在投标函投标总报价中所占的比例；</w:t>
      </w:r>
    </w:p>
    <w:p>
      <w:pPr>
        <w:tabs>
          <w:tab w:val="left" w:pos="1260"/>
        </w:tabs>
        <w:overflowPunct w:val="0"/>
        <w:autoSpaceDE w:val="0"/>
        <w:autoSpaceDN w:val="0"/>
        <w:spacing w:line="360" w:lineRule="auto"/>
        <w:ind w:left="-10" w:leftChars="-5" w:right="-325" w:rightChars="-155" w:firstLine="10" w:firstLineChars="5"/>
      </w:pPr>
      <w:r>
        <w:tab/>
      </w:r>
      <w:r>
        <w:t>F</w:t>
      </w:r>
      <w:r>
        <w:rPr>
          <w:szCs w:val="21"/>
          <w:vertAlign w:val="subscript"/>
        </w:rPr>
        <w:t>t1</w:t>
      </w:r>
      <w:r>
        <w:t xml:space="preserve"> ;F</w:t>
      </w:r>
      <w:r>
        <w:rPr>
          <w:szCs w:val="21"/>
          <w:vertAlign w:val="subscript"/>
        </w:rPr>
        <w:t>t2</w:t>
      </w:r>
      <w:r>
        <w:t xml:space="preserve"> ;F</w:t>
      </w:r>
      <w:r>
        <w:rPr>
          <w:szCs w:val="21"/>
          <w:vertAlign w:val="subscript"/>
        </w:rPr>
        <w:t>t3</w:t>
      </w:r>
      <w:r>
        <w:rPr>
          <w:sz w:val="15"/>
          <w:szCs w:val="15"/>
        </w:rPr>
        <w:t>·····</w:t>
      </w:r>
      <w:r>
        <w:t>F</w:t>
      </w:r>
      <w:r>
        <w:rPr>
          <w:szCs w:val="21"/>
          <w:vertAlign w:val="subscript"/>
        </w:rPr>
        <w:t>tn</w:t>
      </w:r>
      <w:r>
        <w:t xml:space="preserve"> -- 各可调因子的现行价格指数，指第17.3.3项、第17.5.2项和第17.6.2项约定的付款证书相关周期最后一天的前42天的各可调因子的价格指数；</w:t>
      </w:r>
    </w:p>
    <w:p>
      <w:pPr>
        <w:tabs>
          <w:tab w:val="left" w:pos="1260"/>
        </w:tabs>
        <w:overflowPunct w:val="0"/>
        <w:autoSpaceDE w:val="0"/>
        <w:autoSpaceDN w:val="0"/>
        <w:spacing w:line="360" w:lineRule="auto"/>
        <w:ind w:left="-10" w:leftChars="-5" w:right="-325" w:rightChars="-155" w:firstLine="10" w:firstLineChars="5"/>
      </w:pPr>
      <w:r>
        <w:tab/>
      </w:r>
      <w:r>
        <w:t>F</w:t>
      </w:r>
      <w:r>
        <w:rPr>
          <w:szCs w:val="21"/>
          <w:vertAlign w:val="subscript"/>
        </w:rPr>
        <w:t>o1</w:t>
      </w:r>
      <w:r>
        <w:t>; F</w:t>
      </w:r>
      <w:r>
        <w:rPr>
          <w:szCs w:val="21"/>
          <w:vertAlign w:val="subscript"/>
        </w:rPr>
        <w:t>o2</w:t>
      </w:r>
      <w:r>
        <w:rPr>
          <w:sz w:val="15"/>
          <w:szCs w:val="15"/>
        </w:rPr>
        <w:t>;</w:t>
      </w:r>
      <w:r>
        <w:t xml:space="preserve"> F</w:t>
      </w:r>
      <w:r>
        <w:rPr>
          <w:szCs w:val="21"/>
          <w:vertAlign w:val="subscript"/>
        </w:rPr>
        <w:t>o3</w:t>
      </w:r>
      <w:r>
        <w:rPr>
          <w:sz w:val="15"/>
          <w:szCs w:val="15"/>
        </w:rPr>
        <w:t>·····</w:t>
      </w:r>
      <w:r>
        <w:t>F</w:t>
      </w:r>
      <w:r>
        <w:rPr>
          <w:szCs w:val="21"/>
          <w:vertAlign w:val="subscript"/>
        </w:rPr>
        <w:t>on</w:t>
      </w:r>
      <w:r>
        <w:t xml:space="preserve"> -- 各可调因子的基本价格指数，指基准日期的各可调因子的价格指数。</w:t>
      </w:r>
    </w:p>
    <w:p>
      <w:pPr>
        <w:overflowPunct w:val="0"/>
        <w:autoSpaceDE w:val="0"/>
        <w:autoSpaceDN w:val="0"/>
        <w:spacing w:line="360" w:lineRule="auto"/>
        <w:ind w:left="-10" w:leftChars="-5" w:right="-325" w:rightChars="-155" w:firstLine="10" w:firstLineChars="5"/>
      </w:pPr>
      <w:r>
        <w:t>以上价格调整公式中的各可调因子、定值和变值权重，以及基本价格指数及其来源在投标函附录价格指数和权重表中约定。价格指数应首先采用有关部门提供的价格指数，缺乏上述价格指数时，可采用有关部门提供的价格代替。</w:t>
      </w:r>
    </w:p>
    <w:p>
      <w:pPr>
        <w:overflowPunct w:val="0"/>
        <w:autoSpaceDE w:val="0"/>
        <w:autoSpaceDN w:val="0"/>
        <w:spacing w:line="360" w:lineRule="auto"/>
        <w:ind w:left="-10" w:leftChars="-5" w:right="-325" w:rightChars="-155" w:firstLine="10" w:firstLineChars="5"/>
      </w:pPr>
      <w:r>
        <w:t>16.1.1.2 暂时确定调整差额</w:t>
      </w:r>
    </w:p>
    <w:p>
      <w:pPr>
        <w:overflowPunct w:val="0"/>
        <w:autoSpaceDE w:val="0"/>
        <w:autoSpaceDN w:val="0"/>
        <w:spacing w:line="360" w:lineRule="auto"/>
        <w:ind w:left="-10" w:leftChars="-5" w:right="-325" w:rightChars="-155" w:firstLine="10" w:firstLineChars="5"/>
      </w:pPr>
      <w:r>
        <w:t>在计算调整差额时得不到现行价格指数的，可暂用上一次价格指数计算，并在以后的付款中再按实际价格指数进行调整。</w:t>
      </w:r>
    </w:p>
    <w:p>
      <w:pPr>
        <w:overflowPunct w:val="0"/>
        <w:autoSpaceDE w:val="0"/>
        <w:autoSpaceDN w:val="0"/>
        <w:spacing w:line="360" w:lineRule="auto"/>
        <w:ind w:left="-10" w:leftChars="-5" w:right="-325" w:rightChars="-155" w:firstLine="10" w:firstLineChars="5"/>
      </w:pPr>
      <w:r>
        <w:t>16.1.1.3 权重的调整</w:t>
      </w:r>
    </w:p>
    <w:p>
      <w:pPr>
        <w:overflowPunct w:val="0"/>
        <w:autoSpaceDE w:val="0"/>
        <w:autoSpaceDN w:val="0"/>
        <w:spacing w:line="360" w:lineRule="auto"/>
        <w:ind w:left="-10" w:leftChars="-5" w:right="-325" w:rightChars="-155" w:firstLine="10" w:firstLineChars="5"/>
      </w:pPr>
      <w:r>
        <w:t>按第15.1款约定的变更导致原定合同中的权重不合理时，由监理人与承包人和发包人协商后进行调整。</w:t>
      </w:r>
    </w:p>
    <w:p>
      <w:pPr>
        <w:overflowPunct w:val="0"/>
        <w:autoSpaceDE w:val="0"/>
        <w:autoSpaceDN w:val="0"/>
        <w:spacing w:line="360" w:lineRule="auto"/>
        <w:ind w:left="-10" w:leftChars="-5" w:right="-325" w:rightChars="-155" w:firstLine="10" w:firstLineChars="5"/>
      </w:pPr>
      <w:r>
        <w:t>16.1.1.4 承包人工期延误后的价格调整</w:t>
      </w:r>
    </w:p>
    <w:p>
      <w:pPr>
        <w:overflowPunct w:val="0"/>
        <w:autoSpaceDE w:val="0"/>
        <w:autoSpaceDN w:val="0"/>
        <w:spacing w:line="360" w:lineRule="auto"/>
        <w:ind w:left="-10" w:leftChars="-5" w:right="-325" w:rightChars="-155" w:firstLine="10" w:firstLineChars="5"/>
      </w:pPr>
      <w:r>
        <w:t>由于承包人原因未在约定的工期内竣工的，则对原约定竣工日期后继续施工的工程，在使用第16.1.1.1目价格调整公式时，应采用原约定竣工日期与实际竣工日期的两个价格指数中较低的一个作为现行价格指数。</w:t>
      </w:r>
    </w:p>
    <w:p>
      <w:pPr>
        <w:overflowPunct w:val="0"/>
        <w:autoSpaceDE w:val="0"/>
        <w:autoSpaceDN w:val="0"/>
        <w:spacing w:line="360" w:lineRule="auto"/>
        <w:ind w:left="-10" w:leftChars="-5" w:right="-325" w:rightChars="-155" w:firstLine="10" w:firstLineChars="5"/>
        <w:rPr>
          <w:rFonts w:eastAsia="黑体"/>
        </w:rPr>
      </w:pPr>
      <w:r>
        <w:rPr>
          <w:rFonts w:eastAsia="黑体"/>
        </w:rPr>
        <w:t>16.1.2 采用造价信息调整价格差额</w:t>
      </w:r>
    </w:p>
    <w:p>
      <w:pPr>
        <w:overflowPunct w:val="0"/>
        <w:autoSpaceDE w:val="0"/>
        <w:autoSpaceDN w:val="0"/>
        <w:spacing w:line="360" w:lineRule="auto"/>
        <w:ind w:left="-10" w:leftChars="-5" w:right="-325" w:rightChars="-155" w:firstLine="10" w:firstLineChars="5"/>
      </w:pPr>
      <w:r>
        <w:t>施工期内，因人工、材料、设备和机械台班价格波动影响合同价格时，人工、机械使用费按照国家或省、自治区、直辖市建设行政管理部门、行业建设管理部门或其授权的工程造价管理机构发布的人工成本信息、机械台班单价或机械使用费系数进行调整；需要进行价格调整的材料，其单价和采购数应由监理人复核，监理人确认需调整的材料单价及数量，作为调整工程合同价格差额的依据。</w:t>
      </w:r>
    </w:p>
    <w:p>
      <w:pPr>
        <w:pStyle w:val="27"/>
        <w:keepNext w:val="0"/>
        <w:keepLines w:val="0"/>
        <w:overflowPunct w:val="0"/>
        <w:autoSpaceDE w:val="0"/>
        <w:autoSpaceDN w:val="0"/>
        <w:spacing w:line="360" w:lineRule="auto"/>
        <w:ind w:left="-10" w:leftChars="-5" w:right="-325" w:rightChars="-155" w:firstLine="16" w:firstLineChars="5"/>
        <w:outlineLvl w:val="9"/>
        <w:rPr>
          <w:rFonts w:eastAsia="宋体" w:cs="Times New Roman"/>
          <w:b/>
          <w:sz w:val="32"/>
          <w:szCs w:val="32"/>
        </w:rPr>
      </w:pPr>
      <w:bookmarkStart w:id="1954" w:name="_Toc27638"/>
      <w:bookmarkStart w:id="1955" w:name="_Toc152045717"/>
      <w:bookmarkStart w:id="1956" w:name="_Toc179632735"/>
      <w:bookmarkStart w:id="1957" w:name="_Toc152042496"/>
      <w:bookmarkStart w:id="1958" w:name="_Toc144974688"/>
      <w:bookmarkStart w:id="1959" w:name="_Toc888"/>
      <w:r>
        <w:rPr>
          <w:rFonts w:eastAsia="宋体" w:cs="Times New Roman"/>
          <w:b/>
          <w:sz w:val="32"/>
          <w:szCs w:val="32"/>
        </w:rPr>
        <w:t>16.2 法律变化引起的价格调整</w:t>
      </w:r>
      <w:bookmarkEnd w:id="1954"/>
      <w:bookmarkEnd w:id="1955"/>
      <w:bookmarkEnd w:id="1956"/>
      <w:bookmarkEnd w:id="1957"/>
      <w:bookmarkEnd w:id="1958"/>
      <w:bookmarkEnd w:id="1959"/>
    </w:p>
    <w:p>
      <w:pPr>
        <w:overflowPunct w:val="0"/>
        <w:autoSpaceDE w:val="0"/>
        <w:autoSpaceDN w:val="0"/>
        <w:spacing w:line="360" w:lineRule="auto"/>
        <w:ind w:left="-10" w:leftChars="-5" w:right="-325" w:rightChars="-155" w:firstLine="10" w:firstLineChars="5"/>
      </w:pPr>
      <w:r>
        <w:t>在基准日后，因法律变化导致承包人在合同履行中所需要的工程费用发生除第16.1款约定以外的增减时，监理人应根据法律、国家或省、自治区、直辖市有关部门的规定，按第3.5款商定或确定需调整的合同价款。</w:t>
      </w:r>
    </w:p>
    <w:p>
      <w:pPr>
        <w:pStyle w:val="22"/>
        <w:keepNext w:val="0"/>
        <w:keepLines w:val="0"/>
        <w:overflowPunct w:val="0"/>
        <w:autoSpaceDE w:val="0"/>
        <w:autoSpaceDN w:val="0"/>
        <w:spacing w:before="0" w:line="360" w:lineRule="auto"/>
        <w:ind w:left="-10" w:leftChars="-5" w:right="-325" w:rightChars="-155" w:firstLine="16" w:firstLineChars="5"/>
        <w:outlineLvl w:val="9"/>
        <w:rPr>
          <w:rFonts w:cs="Times New Roman"/>
          <w:b/>
          <w:sz w:val="32"/>
          <w:szCs w:val="32"/>
        </w:rPr>
      </w:pPr>
      <w:bookmarkStart w:id="1960" w:name="_Toc1567"/>
      <w:bookmarkStart w:id="1961" w:name="_Toc144974689"/>
      <w:bookmarkStart w:id="1962" w:name="_Toc29687"/>
      <w:bookmarkStart w:id="1963" w:name="_Toc179632736"/>
      <w:bookmarkStart w:id="1964" w:name="_Toc152045718"/>
      <w:bookmarkStart w:id="1965" w:name="_Toc152042497"/>
    </w:p>
    <w:p>
      <w:pPr>
        <w:pStyle w:val="22"/>
        <w:keepNext w:val="0"/>
        <w:keepLines w:val="0"/>
        <w:overflowPunct w:val="0"/>
        <w:autoSpaceDE w:val="0"/>
        <w:autoSpaceDN w:val="0"/>
        <w:spacing w:before="0" w:line="360" w:lineRule="auto"/>
        <w:ind w:left="-10" w:leftChars="-5" w:right="-325" w:rightChars="-155" w:firstLine="16" w:firstLineChars="5"/>
        <w:outlineLvl w:val="9"/>
        <w:rPr>
          <w:rFonts w:cs="Times New Roman"/>
          <w:b/>
          <w:sz w:val="32"/>
          <w:szCs w:val="32"/>
        </w:rPr>
      </w:pPr>
      <w:r>
        <w:rPr>
          <w:rFonts w:cs="Times New Roman"/>
          <w:b/>
          <w:sz w:val="32"/>
          <w:szCs w:val="32"/>
        </w:rPr>
        <w:t>17. 计量与支付</w:t>
      </w:r>
      <w:bookmarkEnd w:id="1960"/>
      <w:bookmarkEnd w:id="1961"/>
      <w:bookmarkEnd w:id="1962"/>
      <w:bookmarkEnd w:id="1963"/>
      <w:bookmarkEnd w:id="1964"/>
      <w:bookmarkEnd w:id="1965"/>
    </w:p>
    <w:p>
      <w:pPr>
        <w:pStyle w:val="27"/>
        <w:keepNext w:val="0"/>
        <w:keepLines w:val="0"/>
        <w:overflowPunct w:val="0"/>
        <w:autoSpaceDE w:val="0"/>
        <w:autoSpaceDN w:val="0"/>
        <w:spacing w:line="360" w:lineRule="auto"/>
        <w:ind w:left="-10" w:leftChars="-5" w:right="-325" w:rightChars="-155" w:firstLine="16" w:firstLineChars="5"/>
        <w:outlineLvl w:val="9"/>
        <w:rPr>
          <w:rFonts w:eastAsia="宋体" w:cs="Times New Roman"/>
          <w:b/>
          <w:sz w:val="32"/>
          <w:szCs w:val="32"/>
        </w:rPr>
      </w:pPr>
      <w:bookmarkStart w:id="1966" w:name="_Toc152045719"/>
      <w:bookmarkStart w:id="1967" w:name="_Toc144974690"/>
      <w:bookmarkStart w:id="1968" w:name="_Toc22708"/>
      <w:bookmarkStart w:id="1969" w:name="_Toc179632737"/>
      <w:bookmarkStart w:id="1970" w:name="_Toc13510"/>
      <w:bookmarkStart w:id="1971" w:name="_Toc152042498"/>
      <w:r>
        <w:rPr>
          <w:rFonts w:eastAsia="宋体" w:cs="Times New Roman"/>
          <w:b/>
          <w:sz w:val="32"/>
          <w:szCs w:val="32"/>
        </w:rPr>
        <w:t>17.1 计量</w:t>
      </w:r>
      <w:bookmarkEnd w:id="1966"/>
      <w:bookmarkEnd w:id="1967"/>
      <w:bookmarkEnd w:id="1968"/>
      <w:bookmarkEnd w:id="1969"/>
      <w:bookmarkEnd w:id="1970"/>
      <w:bookmarkEnd w:id="1971"/>
    </w:p>
    <w:p>
      <w:pPr>
        <w:overflowPunct w:val="0"/>
        <w:autoSpaceDE w:val="0"/>
        <w:autoSpaceDN w:val="0"/>
        <w:spacing w:line="360" w:lineRule="auto"/>
        <w:ind w:left="-10" w:leftChars="-5" w:right="-325" w:rightChars="-155" w:firstLine="10" w:firstLineChars="5"/>
      </w:pPr>
      <w:r>
        <w:t xml:space="preserve">17.1.1 </w:t>
      </w:r>
      <w:r>
        <w:rPr>
          <w:rFonts w:eastAsia="黑体"/>
        </w:rPr>
        <w:t>计量单位</w:t>
      </w:r>
    </w:p>
    <w:p>
      <w:pPr>
        <w:overflowPunct w:val="0"/>
        <w:autoSpaceDE w:val="0"/>
        <w:autoSpaceDN w:val="0"/>
        <w:spacing w:line="360" w:lineRule="auto"/>
        <w:ind w:left="-10" w:leftChars="-5" w:right="-325" w:rightChars="-155" w:firstLine="10" w:firstLineChars="5"/>
      </w:pPr>
      <w:r>
        <w:t>计量采用国家法定的计量单位。</w:t>
      </w:r>
    </w:p>
    <w:p>
      <w:pPr>
        <w:overflowPunct w:val="0"/>
        <w:autoSpaceDE w:val="0"/>
        <w:autoSpaceDN w:val="0"/>
        <w:spacing w:line="360" w:lineRule="auto"/>
        <w:ind w:left="-10" w:leftChars="-5" w:right="-325" w:rightChars="-155" w:firstLine="10" w:firstLineChars="5"/>
      </w:pPr>
      <w:r>
        <w:t xml:space="preserve">17.1.2 </w:t>
      </w:r>
      <w:r>
        <w:rPr>
          <w:rFonts w:eastAsia="黑体"/>
        </w:rPr>
        <w:t>计量方法</w:t>
      </w:r>
    </w:p>
    <w:p>
      <w:pPr>
        <w:overflowPunct w:val="0"/>
        <w:autoSpaceDE w:val="0"/>
        <w:autoSpaceDN w:val="0"/>
        <w:spacing w:line="360" w:lineRule="auto"/>
        <w:ind w:left="-10" w:leftChars="-5" w:right="-325" w:rightChars="-155" w:firstLine="10" w:firstLineChars="5"/>
      </w:pPr>
      <w:r>
        <w:t>工程量清单中的工程量计算规则应按有关国家标准、行业标准的规定，并在合同中约定执行。</w:t>
      </w:r>
    </w:p>
    <w:p>
      <w:pPr>
        <w:overflowPunct w:val="0"/>
        <w:autoSpaceDE w:val="0"/>
        <w:autoSpaceDN w:val="0"/>
        <w:spacing w:line="360" w:lineRule="auto"/>
        <w:ind w:left="-10" w:leftChars="-5" w:right="-325" w:rightChars="-155" w:firstLine="10" w:firstLineChars="5"/>
      </w:pPr>
      <w:r>
        <w:t xml:space="preserve">17.1.3 </w:t>
      </w:r>
      <w:r>
        <w:rPr>
          <w:rFonts w:eastAsia="黑体"/>
        </w:rPr>
        <w:t>计量周期</w:t>
      </w:r>
    </w:p>
    <w:p>
      <w:pPr>
        <w:overflowPunct w:val="0"/>
        <w:autoSpaceDE w:val="0"/>
        <w:autoSpaceDN w:val="0"/>
        <w:spacing w:line="360" w:lineRule="auto"/>
        <w:ind w:left="-10" w:leftChars="-5" w:right="-325" w:rightChars="-155" w:firstLine="10" w:firstLineChars="5"/>
      </w:pPr>
      <w:r>
        <w:t>除专用合同条款另有约定外，单价子目已完成工程量按月计量。</w:t>
      </w:r>
    </w:p>
    <w:p>
      <w:pPr>
        <w:overflowPunct w:val="0"/>
        <w:autoSpaceDE w:val="0"/>
        <w:autoSpaceDN w:val="0"/>
        <w:spacing w:line="360" w:lineRule="auto"/>
        <w:ind w:left="-10" w:leftChars="-5" w:right="-325" w:rightChars="-155" w:firstLine="10" w:firstLineChars="5"/>
      </w:pPr>
      <w:r>
        <w:t>17.1.4</w:t>
      </w:r>
      <w:r>
        <w:rPr>
          <w:rFonts w:eastAsia="黑体"/>
        </w:rPr>
        <w:t xml:space="preserve"> 单价子目的计量</w:t>
      </w:r>
    </w:p>
    <w:p>
      <w:pPr>
        <w:overflowPunct w:val="0"/>
        <w:autoSpaceDE w:val="0"/>
        <w:autoSpaceDN w:val="0"/>
        <w:spacing w:line="360" w:lineRule="auto"/>
        <w:ind w:left="-10" w:leftChars="-5" w:right="-325" w:rightChars="-155" w:firstLine="10" w:firstLineChars="5"/>
      </w:pPr>
      <w:r>
        <w:t>（1）已标价工程量清单中的单价子目工程量为估算工程量。结算工程量是承包人实际完成的，并按合同约定的计量方法进行计量的工程量。</w:t>
      </w:r>
    </w:p>
    <w:p>
      <w:pPr>
        <w:overflowPunct w:val="0"/>
        <w:autoSpaceDE w:val="0"/>
        <w:autoSpaceDN w:val="0"/>
        <w:spacing w:line="360" w:lineRule="auto"/>
        <w:ind w:left="-10" w:leftChars="-5" w:right="-325" w:rightChars="-155" w:firstLine="10" w:firstLineChars="5"/>
      </w:pPr>
      <w:r>
        <w:t>（2）承包人对已完成的工程进行计量，向监理人提交进度付款申请单、已完成工程量报表和有关计量资料。</w:t>
      </w:r>
    </w:p>
    <w:p>
      <w:pPr>
        <w:overflowPunct w:val="0"/>
        <w:autoSpaceDE w:val="0"/>
        <w:autoSpaceDN w:val="0"/>
        <w:spacing w:line="360" w:lineRule="auto"/>
        <w:ind w:left="-10" w:leftChars="-5" w:right="-325" w:rightChars="-155" w:firstLine="10" w:firstLineChars="5"/>
      </w:pPr>
      <w:r>
        <w:t>（3）监理人对承包人提交的工程量报表进行复核，以确定实际完成的工程量。对数量有异议的，可要求承包人按第8.2款约定进行共同复核和抽样复测。承包人应协助监理人进行复核并按监理人要求提供补充计量资料。承包人未按监理人要求参加复核，监理人复核或修正的工程量视为承包人实际完成的工程量。</w:t>
      </w:r>
    </w:p>
    <w:p>
      <w:pPr>
        <w:overflowPunct w:val="0"/>
        <w:autoSpaceDE w:val="0"/>
        <w:autoSpaceDN w:val="0"/>
        <w:spacing w:line="360" w:lineRule="auto"/>
        <w:ind w:left="-10" w:leftChars="-5" w:right="-325" w:rightChars="-155" w:firstLine="10" w:firstLineChars="5"/>
      </w:pPr>
      <w:r>
        <w:t>（4）监理人认为有必要时，可通知承包人共同进行联合测量、计量，承包人应遵照执行。</w:t>
      </w:r>
    </w:p>
    <w:p>
      <w:pPr>
        <w:overflowPunct w:val="0"/>
        <w:autoSpaceDE w:val="0"/>
        <w:autoSpaceDN w:val="0"/>
        <w:spacing w:line="360" w:lineRule="auto"/>
        <w:ind w:left="-10" w:leftChars="-5" w:right="-325" w:rightChars="-155" w:firstLine="10" w:firstLineChars="5"/>
      </w:pPr>
      <w:r>
        <w:t>（5）承包人完成工程量清单中每个子目的工程量后，监理人应要求承包人派员共同对每个子目的历次计量报表进行汇总，以核实最终结算工程量。监理人可要求承包人提供补充计量资料，以确定最后一次进度付款的准确工程量。承包人未按监理人要求派员参加的，监理人最终核实的工程量视为承包人完成该子目的准确工程量。</w:t>
      </w:r>
    </w:p>
    <w:p>
      <w:pPr>
        <w:overflowPunct w:val="0"/>
        <w:autoSpaceDE w:val="0"/>
        <w:autoSpaceDN w:val="0"/>
        <w:spacing w:line="360" w:lineRule="auto"/>
        <w:ind w:left="-10" w:leftChars="-5" w:right="-325" w:rightChars="-155" w:firstLine="10" w:firstLineChars="5"/>
      </w:pPr>
      <w:r>
        <w:t>（6）监理人应在收到承包人提交的工程量报表后的7天内进行复核，监理人未在约定时间内复核的，承包人提交的工程量报表中的工程量视为承包人实际完成的工程量，据此计算工程价款。</w:t>
      </w:r>
    </w:p>
    <w:p>
      <w:pPr>
        <w:pStyle w:val="27"/>
        <w:keepNext w:val="0"/>
        <w:keepLines w:val="0"/>
        <w:overflowPunct w:val="0"/>
        <w:autoSpaceDE w:val="0"/>
        <w:autoSpaceDN w:val="0"/>
        <w:spacing w:line="360" w:lineRule="auto"/>
        <w:ind w:left="-10" w:leftChars="-5" w:right="-325" w:rightChars="-155" w:firstLine="16" w:firstLineChars="5"/>
        <w:outlineLvl w:val="9"/>
        <w:rPr>
          <w:rFonts w:eastAsia="宋体" w:cs="Times New Roman"/>
          <w:b/>
          <w:sz w:val="32"/>
          <w:szCs w:val="32"/>
        </w:rPr>
      </w:pPr>
      <w:bookmarkStart w:id="1972" w:name="_Toc17674"/>
      <w:bookmarkStart w:id="1973" w:name="_Toc179632738"/>
      <w:bookmarkStart w:id="1974" w:name="_Toc152045720"/>
      <w:bookmarkStart w:id="1975" w:name="_Toc152042499"/>
      <w:bookmarkStart w:id="1976" w:name="_Toc144974691"/>
      <w:bookmarkStart w:id="1977" w:name="_Toc11603"/>
      <w:r>
        <w:rPr>
          <w:rFonts w:eastAsia="宋体" w:cs="Times New Roman"/>
          <w:b/>
          <w:sz w:val="32"/>
          <w:szCs w:val="32"/>
        </w:rPr>
        <w:t>17.2 预付款</w:t>
      </w:r>
      <w:bookmarkEnd w:id="1972"/>
      <w:bookmarkEnd w:id="1973"/>
      <w:bookmarkEnd w:id="1974"/>
      <w:bookmarkEnd w:id="1975"/>
      <w:bookmarkEnd w:id="1976"/>
      <w:bookmarkEnd w:id="1977"/>
    </w:p>
    <w:p>
      <w:pPr>
        <w:overflowPunct w:val="0"/>
        <w:autoSpaceDE w:val="0"/>
        <w:autoSpaceDN w:val="0"/>
        <w:spacing w:line="360" w:lineRule="auto"/>
        <w:ind w:left="-10" w:leftChars="-5" w:right="-325" w:rightChars="-155" w:firstLine="10" w:firstLineChars="5"/>
      </w:pPr>
      <w:r>
        <w:t xml:space="preserve">17.2.1 </w:t>
      </w:r>
      <w:r>
        <w:rPr>
          <w:rFonts w:eastAsia="黑体"/>
        </w:rPr>
        <w:t>预付款</w:t>
      </w:r>
    </w:p>
    <w:p>
      <w:pPr>
        <w:overflowPunct w:val="0"/>
        <w:autoSpaceDE w:val="0"/>
        <w:autoSpaceDN w:val="0"/>
        <w:spacing w:line="360" w:lineRule="auto"/>
        <w:ind w:left="-10" w:leftChars="-5" w:right="-325" w:rightChars="-155" w:firstLine="10" w:firstLineChars="5"/>
      </w:pPr>
      <w:r>
        <w:t>预付款用于承包人为合同工程施工购置材料、工程设备、施工设备、修建临时设施以及组织施工队伍进场等。预付款的额度和预付办法在专用合同条款中约定。预付款必须专用于合同工程。</w:t>
      </w:r>
    </w:p>
    <w:p>
      <w:pPr>
        <w:overflowPunct w:val="0"/>
        <w:autoSpaceDE w:val="0"/>
        <w:autoSpaceDN w:val="0"/>
        <w:spacing w:line="360" w:lineRule="auto"/>
        <w:ind w:left="-10" w:leftChars="-5" w:right="-325" w:rightChars="-155" w:firstLine="10" w:firstLineChars="5"/>
      </w:pPr>
      <w:r>
        <w:t xml:space="preserve">17.2.2 </w:t>
      </w:r>
      <w:r>
        <w:rPr>
          <w:rFonts w:eastAsia="黑体"/>
        </w:rPr>
        <w:t>预付款保函</w:t>
      </w:r>
    </w:p>
    <w:p>
      <w:pPr>
        <w:overflowPunct w:val="0"/>
        <w:autoSpaceDE w:val="0"/>
        <w:autoSpaceDN w:val="0"/>
        <w:spacing w:line="360" w:lineRule="auto"/>
        <w:ind w:left="-10" w:leftChars="-5" w:right="-325" w:rightChars="-155" w:firstLine="10" w:firstLineChars="5"/>
      </w:pPr>
      <w:r>
        <w:t>除专用合同条款另有约定外，承包人应在收到预付款的同时向发包人提交预付款保函，预付款保函的担保金额应与预付款金额相同。保函的担保金额可根据预付款扣回的金额相应递减。</w:t>
      </w:r>
    </w:p>
    <w:p>
      <w:pPr>
        <w:overflowPunct w:val="0"/>
        <w:autoSpaceDE w:val="0"/>
        <w:autoSpaceDN w:val="0"/>
        <w:spacing w:line="360" w:lineRule="auto"/>
        <w:ind w:left="-10" w:leftChars="-5" w:right="-325" w:rightChars="-155" w:firstLine="10" w:firstLineChars="5"/>
      </w:pPr>
      <w:r>
        <w:t xml:space="preserve">17.2.3 </w:t>
      </w:r>
      <w:r>
        <w:rPr>
          <w:rFonts w:eastAsia="黑体"/>
        </w:rPr>
        <w:t>预付款的扣回与还清</w:t>
      </w:r>
    </w:p>
    <w:p>
      <w:pPr>
        <w:overflowPunct w:val="0"/>
        <w:autoSpaceDE w:val="0"/>
        <w:autoSpaceDN w:val="0"/>
        <w:spacing w:line="360" w:lineRule="auto"/>
        <w:ind w:left="-10" w:leftChars="-5" w:right="-325" w:rightChars="-155" w:firstLine="10" w:firstLineChars="5"/>
      </w:pPr>
      <w:r>
        <w:t>预付款在进度付款中扣回，扣回办法在专用合同条款中约定。在颁发工程接收证书前，由于不可抗力或其他原因解除合同时，预付款尚未扣清的，尚未扣清的预付款余额应作为承包人的到期应付款。</w:t>
      </w:r>
    </w:p>
    <w:p>
      <w:pPr>
        <w:pStyle w:val="27"/>
        <w:keepNext w:val="0"/>
        <w:keepLines w:val="0"/>
        <w:overflowPunct w:val="0"/>
        <w:autoSpaceDE w:val="0"/>
        <w:autoSpaceDN w:val="0"/>
        <w:spacing w:line="360" w:lineRule="auto"/>
        <w:ind w:left="-10" w:leftChars="-5" w:right="-325" w:rightChars="-155" w:firstLine="16" w:firstLineChars="5"/>
        <w:outlineLvl w:val="9"/>
        <w:rPr>
          <w:rFonts w:eastAsia="宋体" w:cs="Times New Roman"/>
          <w:b/>
          <w:sz w:val="32"/>
          <w:szCs w:val="32"/>
        </w:rPr>
      </w:pPr>
      <w:bookmarkStart w:id="1978" w:name="_Toc14521"/>
      <w:bookmarkStart w:id="1979" w:name="_Toc626"/>
      <w:bookmarkStart w:id="1980" w:name="_Toc179632739"/>
      <w:bookmarkStart w:id="1981" w:name="_Toc152042500"/>
      <w:bookmarkStart w:id="1982" w:name="_Toc152045721"/>
      <w:bookmarkStart w:id="1983" w:name="_Toc144974692"/>
      <w:r>
        <w:rPr>
          <w:rFonts w:eastAsia="宋体" w:cs="Times New Roman"/>
          <w:b/>
          <w:sz w:val="32"/>
          <w:szCs w:val="32"/>
        </w:rPr>
        <w:t>17.3 工程进度付款</w:t>
      </w:r>
      <w:bookmarkEnd w:id="1978"/>
      <w:bookmarkEnd w:id="1979"/>
      <w:bookmarkEnd w:id="1980"/>
      <w:bookmarkEnd w:id="1981"/>
      <w:bookmarkEnd w:id="1982"/>
      <w:bookmarkEnd w:id="1983"/>
    </w:p>
    <w:p>
      <w:pPr>
        <w:overflowPunct w:val="0"/>
        <w:autoSpaceDE w:val="0"/>
        <w:autoSpaceDN w:val="0"/>
        <w:spacing w:line="360" w:lineRule="auto"/>
        <w:ind w:left="-10" w:leftChars="-5" w:right="-325" w:rightChars="-155" w:firstLine="10" w:firstLineChars="5"/>
      </w:pPr>
      <w:r>
        <w:t xml:space="preserve">17.3.1 </w:t>
      </w:r>
      <w:r>
        <w:rPr>
          <w:rFonts w:eastAsia="黑体"/>
        </w:rPr>
        <w:t>付款周期</w:t>
      </w:r>
    </w:p>
    <w:p>
      <w:pPr>
        <w:overflowPunct w:val="0"/>
        <w:autoSpaceDE w:val="0"/>
        <w:autoSpaceDN w:val="0"/>
        <w:spacing w:line="360" w:lineRule="auto"/>
        <w:ind w:left="-10" w:leftChars="-5" w:right="-325" w:rightChars="-155" w:firstLine="10" w:firstLineChars="5"/>
      </w:pPr>
      <w:r>
        <w:t>付款周期同计量周期。</w:t>
      </w:r>
    </w:p>
    <w:p>
      <w:pPr>
        <w:overflowPunct w:val="0"/>
        <w:autoSpaceDE w:val="0"/>
        <w:autoSpaceDN w:val="0"/>
        <w:spacing w:line="360" w:lineRule="auto"/>
        <w:ind w:left="-10" w:leftChars="-5" w:right="-325" w:rightChars="-155" w:firstLine="10" w:firstLineChars="5"/>
      </w:pPr>
      <w:r>
        <w:t xml:space="preserve">17.3.2 </w:t>
      </w:r>
      <w:r>
        <w:rPr>
          <w:rFonts w:eastAsia="黑体"/>
        </w:rPr>
        <w:t>进度付款申请单</w:t>
      </w:r>
    </w:p>
    <w:p>
      <w:pPr>
        <w:overflowPunct w:val="0"/>
        <w:autoSpaceDE w:val="0"/>
        <w:autoSpaceDN w:val="0"/>
        <w:spacing w:line="360" w:lineRule="auto"/>
        <w:ind w:left="-10" w:leftChars="-5" w:right="-325" w:rightChars="-155" w:firstLine="10" w:firstLineChars="5"/>
        <w:rPr>
          <w:dstrike/>
          <w:szCs w:val="21"/>
        </w:rPr>
      </w:pPr>
      <w:r>
        <w:t>承包人应在每个付款周期末，按监理人批准的格式和专用合同条款约定的份数，向监理人提交进度付款申请单，并附相应的支持性证明文件。除专用合同条款另有约定外，进度付款申请单应包括下列内容：</w:t>
      </w:r>
    </w:p>
    <w:p>
      <w:pPr>
        <w:overflowPunct w:val="0"/>
        <w:autoSpaceDE w:val="0"/>
        <w:autoSpaceDN w:val="0"/>
        <w:spacing w:line="360" w:lineRule="auto"/>
        <w:ind w:left="-10" w:leftChars="-5" w:right="-325" w:rightChars="-155" w:firstLine="10" w:firstLineChars="5"/>
      </w:pPr>
      <w:r>
        <w:t>（1）截至本次付款周期末已实施工程的价款；</w:t>
      </w:r>
    </w:p>
    <w:p>
      <w:pPr>
        <w:overflowPunct w:val="0"/>
        <w:autoSpaceDE w:val="0"/>
        <w:autoSpaceDN w:val="0"/>
        <w:spacing w:line="360" w:lineRule="auto"/>
        <w:ind w:left="-10" w:leftChars="-5" w:right="-325" w:rightChars="-155" w:firstLine="10" w:firstLineChars="5"/>
      </w:pPr>
      <w:r>
        <w:t>（2）根据第15条应增加和扣减的变更金额；</w:t>
      </w:r>
    </w:p>
    <w:p>
      <w:pPr>
        <w:overflowPunct w:val="0"/>
        <w:autoSpaceDE w:val="0"/>
        <w:autoSpaceDN w:val="0"/>
        <w:spacing w:line="360" w:lineRule="auto"/>
        <w:ind w:left="-10" w:leftChars="-5" w:right="-325" w:rightChars="-155" w:firstLine="10" w:firstLineChars="5"/>
      </w:pPr>
      <w:r>
        <w:t>（3）根据第23条应增加和扣减的索赔金额；</w:t>
      </w:r>
    </w:p>
    <w:p>
      <w:pPr>
        <w:overflowPunct w:val="0"/>
        <w:autoSpaceDE w:val="0"/>
        <w:autoSpaceDN w:val="0"/>
        <w:spacing w:line="360" w:lineRule="auto"/>
        <w:ind w:left="-10" w:leftChars="-5" w:right="-325" w:rightChars="-155" w:firstLine="10" w:firstLineChars="5"/>
      </w:pPr>
      <w:r>
        <w:t>（4）根据第17.2款约定应支付的预付款和扣减的返还预付款；</w:t>
      </w:r>
    </w:p>
    <w:p>
      <w:pPr>
        <w:overflowPunct w:val="0"/>
        <w:autoSpaceDE w:val="0"/>
        <w:autoSpaceDN w:val="0"/>
        <w:spacing w:line="360" w:lineRule="auto"/>
        <w:ind w:left="-10" w:leftChars="-5" w:right="-325" w:rightChars="-155" w:firstLine="10" w:firstLineChars="5"/>
      </w:pPr>
      <w:r>
        <w:t>（5）根据第17.4.1项约定应扣减的质量保证金；</w:t>
      </w:r>
    </w:p>
    <w:p>
      <w:pPr>
        <w:overflowPunct w:val="0"/>
        <w:autoSpaceDE w:val="0"/>
        <w:autoSpaceDN w:val="0"/>
        <w:spacing w:line="360" w:lineRule="auto"/>
        <w:ind w:left="-10" w:leftChars="-5" w:right="-325" w:rightChars="-155" w:firstLine="10" w:firstLineChars="5"/>
      </w:pPr>
      <w:r>
        <w:t>（6）根据合同应增加和扣减的其他金额。</w:t>
      </w:r>
    </w:p>
    <w:p>
      <w:pPr>
        <w:overflowPunct w:val="0"/>
        <w:autoSpaceDE w:val="0"/>
        <w:autoSpaceDN w:val="0"/>
        <w:spacing w:line="360" w:lineRule="auto"/>
        <w:ind w:left="-10" w:leftChars="-5" w:right="-325" w:rightChars="-155" w:firstLine="10" w:firstLineChars="5"/>
      </w:pPr>
      <w:r>
        <w:t xml:space="preserve">17.3.3 </w:t>
      </w:r>
      <w:r>
        <w:rPr>
          <w:rFonts w:eastAsia="黑体"/>
        </w:rPr>
        <w:t>进度付款证书和支付时间</w:t>
      </w:r>
    </w:p>
    <w:p>
      <w:pPr>
        <w:overflowPunct w:val="0"/>
        <w:autoSpaceDE w:val="0"/>
        <w:autoSpaceDN w:val="0"/>
        <w:spacing w:line="360" w:lineRule="auto"/>
        <w:ind w:left="-10" w:leftChars="-5" w:right="-325" w:rightChars="-155" w:firstLine="10" w:firstLineChars="5"/>
      </w:pPr>
      <w:r>
        <w:t>（1）监理人在收到承包人进度付款申请单以及相应的支持性证明文件后的14天内完成核查，提出发包人到期应支付给承包人的金额以及相应的支持性材料，经发包人审查同意后，由监理人向承包人出具经发包人签认的进度付款证书。监理人有权扣发承包人未能按照合同要求履行任何工作或义务的相应金额。</w:t>
      </w:r>
    </w:p>
    <w:p>
      <w:pPr>
        <w:overflowPunct w:val="0"/>
        <w:autoSpaceDE w:val="0"/>
        <w:autoSpaceDN w:val="0"/>
        <w:spacing w:line="360" w:lineRule="auto"/>
        <w:ind w:left="-10" w:leftChars="-5" w:right="-325" w:rightChars="-155" w:firstLine="10" w:firstLineChars="5"/>
      </w:pPr>
      <w:r>
        <w:t>（2）发包人应在监理人收到进度付款申请单后的28天内，将进度应付款支付给承包人。发包人不按期支付的，按专用合同条款的约定支付逾期付款违约金。</w:t>
      </w:r>
    </w:p>
    <w:p>
      <w:pPr>
        <w:overflowPunct w:val="0"/>
        <w:autoSpaceDE w:val="0"/>
        <w:autoSpaceDN w:val="0"/>
        <w:spacing w:line="360" w:lineRule="auto"/>
        <w:ind w:left="-10" w:leftChars="-5" w:right="-325" w:rightChars="-155" w:firstLine="10" w:firstLineChars="5"/>
      </w:pPr>
      <w:r>
        <w:t>（3）监理人出具进度付款证书，不应视为监理人已同意、批准或接受了承包人完成的该部分工作。</w:t>
      </w:r>
    </w:p>
    <w:p>
      <w:pPr>
        <w:overflowPunct w:val="0"/>
        <w:autoSpaceDE w:val="0"/>
        <w:autoSpaceDN w:val="0"/>
        <w:spacing w:line="360" w:lineRule="auto"/>
        <w:ind w:left="-10" w:leftChars="-5" w:right="-325" w:rightChars="-155" w:firstLine="10" w:firstLineChars="5"/>
      </w:pPr>
      <w:r>
        <w:t>（4）进度付款涉及政府投资资金的，按照国库集中支付等国家相关规定和专用合同条款的约定办理。</w:t>
      </w:r>
    </w:p>
    <w:p>
      <w:pPr>
        <w:overflowPunct w:val="0"/>
        <w:autoSpaceDE w:val="0"/>
        <w:autoSpaceDN w:val="0"/>
        <w:spacing w:line="360" w:lineRule="auto"/>
        <w:ind w:left="-10" w:leftChars="-5" w:right="-325" w:rightChars="-155" w:firstLine="10" w:firstLineChars="5"/>
      </w:pPr>
      <w:r>
        <w:t xml:space="preserve">17.3.4 </w:t>
      </w:r>
      <w:r>
        <w:rPr>
          <w:rFonts w:eastAsia="黑体"/>
        </w:rPr>
        <w:t>工程进度付款的修正</w:t>
      </w:r>
    </w:p>
    <w:p>
      <w:pPr>
        <w:overflowPunct w:val="0"/>
        <w:autoSpaceDE w:val="0"/>
        <w:autoSpaceDN w:val="0"/>
        <w:spacing w:line="360" w:lineRule="auto"/>
        <w:ind w:left="-10" w:leftChars="-5" w:right="-325" w:rightChars="-155" w:firstLine="10" w:firstLineChars="5"/>
      </w:pPr>
      <w:r>
        <w:t>在对以往历次已签发的进度付款证书进行汇总和复核中发现错、漏或重复的，监理人有权予以修正，承包人也有权提出修正申请。经双方复核同意的修正，应在本次进度付款中支付或扣除。</w:t>
      </w:r>
    </w:p>
    <w:p>
      <w:pPr>
        <w:pStyle w:val="27"/>
        <w:keepNext w:val="0"/>
        <w:keepLines w:val="0"/>
        <w:overflowPunct w:val="0"/>
        <w:autoSpaceDE w:val="0"/>
        <w:autoSpaceDN w:val="0"/>
        <w:spacing w:line="360" w:lineRule="auto"/>
        <w:ind w:left="-10" w:leftChars="-5" w:right="-325" w:rightChars="-155" w:firstLine="16" w:firstLineChars="5"/>
        <w:outlineLvl w:val="9"/>
        <w:rPr>
          <w:rFonts w:eastAsia="宋体" w:cs="Times New Roman"/>
          <w:b/>
          <w:sz w:val="32"/>
          <w:szCs w:val="32"/>
        </w:rPr>
      </w:pPr>
      <w:bookmarkStart w:id="1984" w:name="_Toc152045722"/>
      <w:bookmarkStart w:id="1985" w:name="_Toc144974693"/>
      <w:bookmarkStart w:id="1986" w:name="_Toc152042501"/>
      <w:bookmarkStart w:id="1987" w:name="_Toc14256"/>
      <w:bookmarkStart w:id="1988" w:name="_Toc179632740"/>
      <w:bookmarkStart w:id="1989" w:name="_Toc17605"/>
      <w:r>
        <w:rPr>
          <w:rFonts w:eastAsia="宋体" w:cs="Times New Roman"/>
          <w:b/>
          <w:sz w:val="32"/>
          <w:szCs w:val="32"/>
        </w:rPr>
        <w:t xml:space="preserve">17.4 </w:t>
      </w:r>
      <w:bookmarkEnd w:id="1984"/>
      <w:bookmarkEnd w:id="1985"/>
      <w:bookmarkEnd w:id="1986"/>
      <w:r>
        <w:rPr>
          <w:rFonts w:eastAsia="宋体" w:cs="Times New Roman"/>
          <w:b/>
          <w:sz w:val="32"/>
          <w:szCs w:val="32"/>
        </w:rPr>
        <w:t>质量保证金</w:t>
      </w:r>
      <w:bookmarkEnd w:id="1987"/>
      <w:bookmarkEnd w:id="1988"/>
      <w:bookmarkEnd w:id="1989"/>
    </w:p>
    <w:p>
      <w:pPr>
        <w:overflowPunct w:val="0"/>
        <w:autoSpaceDE w:val="0"/>
        <w:autoSpaceDN w:val="0"/>
        <w:spacing w:line="360" w:lineRule="auto"/>
        <w:ind w:left="-10" w:leftChars="-5" w:right="-325" w:rightChars="-155" w:firstLine="10" w:firstLineChars="5"/>
      </w:pPr>
      <w:r>
        <w:t>17.4.1 监理人应从第一个付款周期开始，在发包人的进度付款中，按专用合同条款的约定扣留质量保证金，直至扣留的质量保证金总额达到专用合同条款约定的金额或比例为止。质量保证金的计算额度不包括预付款的支付、扣回以及价格调整的金额。</w:t>
      </w:r>
    </w:p>
    <w:p>
      <w:pPr>
        <w:overflowPunct w:val="0"/>
        <w:autoSpaceDE w:val="0"/>
        <w:autoSpaceDN w:val="0"/>
        <w:spacing w:line="360" w:lineRule="auto"/>
        <w:ind w:left="-10" w:leftChars="-5" w:right="-325" w:rightChars="-155" w:firstLine="10" w:firstLineChars="5"/>
      </w:pPr>
      <w:r>
        <w:t>17.4.2 在第1.1.4.5目约定的缺陷责任期满时，承包人向发包人申请到期应返还承包人剩余的质量保证金金额，发包人应在14天内会同承包人按照合同约定的内容核实承包人是否完成缺陷责任。如无异议，发包人应当在核实后将剩余保证金返还承包人。</w:t>
      </w:r>
    </w:p>
    <w:p>
      <w:pPr>
        <w:overflowPunct w:val="0"/>
        <w:autoSpaceDE w:val="0"/>
        <w:autoSpaceDN w:val="0"/>
        <w:spacing w:line="360" w:lineRule="auto"/>
        <w:ind w:left="-10" w:leftChars="-5" w:right="-325" w:rightChars="-155" w:firstLine="10" w:firstLineChars="5"/>
      </w:pPr>
      <w:r>
        <w:t xml:space="preserve">17.4.3 在第1.1.4.5目约定的缺陷责任期满时，承包人没有完成缺陷责任的，发包人有权扣留与未履行责任剩余工作所需金额相应的质量保证金余额，并有权根据第19.3款约定要求延长缺陷责任期，直至完成剩余工作为止。 </w:t>
      </w:r>
    </w:p>
    <w:p>
      <w:pPr>
        <w:pStyle w:val="27"/>
        <w:keepNext w:val="0"/>
        <w:keepLines w:val="0"/>
        <w:overflowPunct w:val="0"/>
        <w:autoSpaceDE w:val="0"/>
        <w:autoSpaceDN w:val="0"/>
        <w:spacing w:line="360" w:lineRule="auto"/>
        <w:ind w:left="-10" w:leftChars="-5" w:right="-325" w:rightChars="-155" w:firstLine="16" w:firstLineChars="5"/>
        <w:outlineLvl w:val="9"/>
        <w:rPr>
          <w:rFonts w:eastAsia="宋体" w:cs="Times New Roman"/>
          <w:b/>
          <w:sz w:val="32"/>
          <w:szCs w:val="32"/>
        </w:rPr>
      </w:pPr>
      <w:bookmarkStart w:id="1990" w:name="_Toc152042502"/>
      <w:bookmarkStart w:id="1991" w:name="_Toc144974694"/>
      <w:bookmarkStart w:id="1992" w:name="_Toc152045723"/>
      <w:bookmarkStart w:id="1993" w:name="_Toc12195"/>
      <w:bookmarkStart w:id="1994" w:name="_Toc179632741"/>
      <w:bookmarkStart w:id="1995" w:name="_Toc25254"/>
      <w:r>
        <w:rPr>
          <w:rFonts w:eastAsia="宋体" w:cs="Times New Roman"/>
          <w:b/>
          <w:sz w:val="32"/>
          <w:szCs w:val="32"/>
        </w:rPr>
        <w:t>17.5 竣工结算</w:t>
      </w:r>
      <w:bookmarkEnd w:id="1990"/>
      <w:bookmarkEnd w:id="1991"/>
      <w:bookmarkEnd w:id="1992"/>
      <w:bookmarkEnd w:id="1993"/>
      <w:bookmarkEnd w:id="1994"/>
      <w:bookmarkEnd w:id="1995"/>
    </w:p>
    <w:p>
      <w:pPr>
        <w:overflowPunct w:val="0"/>
        <w:autoSpaceDE w:val="0"/>
        <w:autoSpaceDN w:val="0"/>
        <w:spacing w:line="360" w:lineRule="auto"/>
        <w:ind w:left="-10" w:leftChars="-5" w:right="-325" w:rightChars="-155" w:firstLine="10" w:firstLineChars="5"/>
      </w:pPr>
      <w:r>
        <w:t xml:space="preserve">17.5.1 </w:t>
      </w:r>
      <w:r>
        <w:rPr>
          <w:rFonts w:eastAsia="黑体"/>
        </w:rPr>
        <w:t>竣工付款申请单</w:t>
      </w:r>
    </w:p>
    <w:p>
      <w:pPr>
        <w:overflowPunct w:val="0"/>
        <w:autoSpaceDE w:val="0"/>
        <w:autoSpaceDN w:val="0"/>
        <w:spacing w:line="360" w:lineRule="auto"/>
        <w:ind w:left="-10" w:leftChars="-5" w:right="-325" w:rightChars="-155" w:firstLine="10" w:firstLineChars="5"/>
      </w:pPr>
      <w:r>
        <w:t>（1）工程接收证书颁发后，承包人应按专用合同条款约定的份数和期限向监理人提交竣工付款申请单，并提供相关证明材料。除专用合同条款另有约定外，竣工付款申请单应包括下列内容：竣工结算合同总价、发包人已支付承包人的工程价款、应扣留的质量保证金、应支付的竣工付款金额。</w:t>
      </w:r>
    </w:p>
    <w:p>
      <w:pPr>
        <w:overflowPunct w:val="0"/>
        <w:autoSpaceDE w:val="0"/>
        <w:autoSpaceDN w:val="0"/>
        <w:spacing w:line="360" w:lineRule="auto"/>
        <w:ind w:left="-10" w:leftChars="-5" w:right="-325" w:rightChars="-155" w:firstLine="10" w:firstLineChars="5"/>
      </w:pPr>
      <w:r>
        <w:t>（2）监理人对竣工付款申请单有异议的，有权要求承包人进行修正和提供补充资料。经监理人和承包人协商后，由承包人向监理人提交修正后的竣工付款申请单。</w:t>
      </w:r>
    </w:p>
    <w:p>
      <w:pPr>
        <w:overflowPunct w:val="0"/>
        <w:autoSpaceDE w:val="0"/>
        <w:autoSpaceDN w:val="0"/>
        <w:spacing w:line="360" w:lineRule="auto"/>
        <w:ind w:left="-10" w:leftChars="-5" w:right="-325" w:rightChars="-155" w:firstLine="10" w:firstLineChars="5"/>
      </w:pPr>
      <w:r>
        <w:t xml:space="preserve">17.5.2 </w:t>
      </w:r>
      <w:r>
        <w:rPr>
          <w:rFonts w:eastAsia="黑体"/>
        </w:rPr>
        <w:t>竣工付款证书及支付时间</w:t>
      </w:r>
    </w:p>
    <w:p>
      <w:pPr>
        <w:overflowPunct w:val="0"/>
        <w:autoSpaceDE w:val="0"/>
        <w:autoSpaceDN w:val="0"/>
        <w:spacing w:line="360" w:lineRule="auto"/>
        <w:ind w:left="-10" w:leftChars="-5" w:right="-325" w:rightChars="-155" w:firstLine="10" w:firstLineChars="5"/>
      </w:pPr>
      <w:r>
        <w:t>（1）监理人在收到承包人提交的竣工付款申请单后的14天内完成核查，提出发包人到期应支付给承包人的价款送发包人审核并抄送承包人。发包人应在收到后14天内审核完毕，由监理人向承包人出具经发包人签认的竣工付款证书。监理人未在约定时间内核查，又未提出具体意见的，视为承包人提交的竣工付款申请单已经监理人核查同意；发包人未在约定时间内审核又未提出具体意见的，监理人提出发包人到期应支付给承包人的价款视为已经发包人同意。</w:t>
      </w:r>
    </w:p>
    <w:p>
      <w:pPr>
        <w:overflowPunct w:val="0"/>
        <w:autoSpaceDE w:val="0"/>
        <w:autoSpaceDN w:val="0"/>
        <w:spacing w:line="360" w:lineRule="auto"/>
        <w:ind w:left="-10" w:leftChars="-5" w:right="-325" w:rightChars="-155" w:firstLine="10" w:firstLineChars="5"/>
      </w:pPr>
      <w:r>
        <w:t>（2）发包人应在监理人出具竣工付款证书后的14天内，将应支付款支付给承包人。发包人不按期支付的，按第17.3.3（2）目的约定，将逾期付款违约金支付给承包人。</w:t>
      </w:r>
    </w:p>
    <w:p>
      <w:pPr>
        <w:overflowPunct w:val="0"/>
        <w:autoSpaceDE w:val="0"/>
        <w:autoSpaceDN w:val="0"/>
        <w:spacing w:line="360" w:lineRule="auto"/>
        <w:ind w:left="-10" w:leftChars="-5" w:right="-325" w:rightChars="-155" w:firstLine="10" w:firstLineChars="5"/>
      </w:pPr>
      <w:r>
        <w:t>（3）承包人对发包人签认的竣工付款证书有异议的，发包人可出具竣工付款申请单中承包人已同意部分的临时付款证书。存在争议的部分，按第24条的约定办理。</w:t>
      </w:r>
    </w:p>
    <w:p>
      <w:pPr>
        <w:overflowPunct w:val="0"/>
        <w:autoSpaceDE w:val="0"/>
        <w:autoSpaceDN w:val="0"/>
        <w:spacing w:line="360" w:lineRule="auto"/>
        <w:ind w:left="-10" w:leftChars="-5" w:right="-325" w:rightChars="-155" w:firstLine="10" w:firstLineChars="5"/>
      </w:pPr>
      <w:r>
        <w:t>（4）竣工付款涉及政府投资资金的，按第17.3.3（４）目的约定办理。</w:t>
      </w:r>
    </w:p>
    <w:p>
      <w:pPr>
        <w:pStyle w:val="27"/>
        <w:keepNext w:val="0"/>
        <w:keepLines w:val="0"/>
        <w:overflowPunct w:val="0"/>
        <w:autoSpaceDE w:val="0"/>
        <w:autoSpaceDN w:val="0"/>
        <w:spacing w:line="360" w:lineRule="auto"/>
        <w:ind w:left="-10" w:leftChars="-5" w:right="-325" w:rightChars="-155" w:firstLine="16" w:firstLineChars="5"/>
        <w:outlineLvl w:val="9"/>
        <w:rPr>
          <w:rFonts w:eastAsia="宋体" w:cs="Times New Roman"/>
          <w:b/>
          <w:sz w:val="32"/>
          <w:szCs w:val="32"/>
        </w:rPr>
      </w:pPr>
      <w:bookmarkStart w:id="1996" w:name="_Toc152042503"/>
      <w:bookmarkStart w:id="1997" w:name="_Toc144974695"/>
      <w:bookmarkStart w:id="1998" w:name="_Toc179632742"/>
      <w:bookmarkStart w:id="1999" w:name="_Toc23579"/>
      <w:bookmarkStart w:id="2000" w:name="_Toc152045724"/>
      <w:bookmarkStart w:id="2001" w:name="_Toc10395"/>
      <w:r>
        <w:rPr>
          <w:rFonts w:eastAsia="宋体" w:cs="Times New Roman"/>
          <w:b/>
          <w:sz w:val="32"/>
          <w:szCs w:val="32"/>
        </w:rPr>
        <w:t>17.6 最终结清</w:t>
      </w:r>
      <w:bookmarkEnd w:id="1996"/>
      <w:bookmarkEnd w:id="1997"/>
      <w:bookmarkEnd w:id="1998"/>
      <w:bookmarkEnd w:id="1999"/>
      <w:bookmarkEnd w:id="2000"/>
      <w:bookmarkEnd w:id="2001"/>
    </w:p>
    <w:p>
      <w:pPr>
        <w:overflowPunct w:val="0"/>
        <w:autoSpaceDE w:val="0"/>
        <w:autoSpaceDN w:val="0"/>
        <w:spacing w:line="360" w:lineRule="auto"/>
        <w:ind w:left="-10" w:leftChars="-5" w:right="-325" w:rightChars="-155" w:firstLine="10" w:firstLineChars="5"/>
      </w:pPr>
      <w:r>
        <w:t xml:space="preserve">17.6.1 </w:t>
      </w:r>
      <w:r>
        <w:rPr>
          <w:rFonts w:eastAsia="黑体"/>
        </w:rPr>
        <w:t>最终结清申请单</w:t>
      </w:r>
    </w:p>
    <w:p>
      <w:pPr>
        <w:overflowPunct w:val="0"/>
        <w:autoSpaceDE w:val="0"/>
        <w:autoSpaceDN w:val="0"/>
        <w:spacing w:line="360" w:lineRule="auto"/>
        <w:ind w:left="-10" w:leftChars="-5" w:right="-325" w:rightChars="-155" w:firstLine="10" w:firstLineChars="5"/>
      </w:pPr>
      <w:r>
        <w:t>（1）缺陷责任期终止证书签发后，承包人可按专用合同条款约定的份数和期限向监理人提交最终结清申请单，并提供相关证明材料。</w:t>
      </w:r>
    </w:p>
    <w:p>
      <w:pPr>
        <w:overflowPunct w:val="0"/>
        <w:autoSpaceDE w:val="0"/>
        <w:autoSpaceDN w:val="0"/>
        <w:spacing w:line="360" w:lineRule="auto"/>
        <w:ind w:left="-10" w:leftChars="-5" w:right="-325" w:rightChars="-155" w:firstLine="10" w:firstLineChars="5"/>
      </w:pPr>
      <w:r>
        <w:t>（2）发包人对最终结清申请单内容有异议的，有权要求承包人进行修正和提供补充资料，由承包人向监理人提交修正后的最终结清申请单。</w:t>
      </w:r>
    </w:p>
    <w:p>
      <w:pPr>
        <w:overflowPunct w:val="0"/>
        <w:autoSpaceDE w:val="0"/>
        <w:autoSpaceDN w:val="0"/>
        <w:spacing w:line="360" w:lineRule="auto"/>
        <w:ind w:left="-10" w:leftChars="-5" w:right="-325" w:rightChars="-155" w:firstLine="10" w:firstLineChars="5"/>
      </w:pPr>
      <w:r>
        <w:t xml:space="preserve">17.6.2 </w:t>
      </w:r>
      <w:r>
        <w:rPr>
          <w:rFonts w:eastAsia="黑体"/>
        </w:rPr>
        <w:t>最终结清证书和支付时间</w:t>
      </w:r>
    </w:p>
    <w:p>
      <w:pPr>
        <w:overflowPunct w:val="0"/>
        <w:autoSpaceDE w:val="0"/>
        <w:autoSpaceDN w:val="0"/>
        <w:spacing w:line="360" w:lineRule="auto"/>
        <w:ind w:left="-10" w:leftChars="-5" w:right="-325" w:rightChars="-155" w:firstLine="10" w:firstLineChars="5"/>
      </w:pPr>
      <w:r>
        <w:t>（1）监理人收到承包人提交的最终结清申请单后的14天内，提出发包人应支付给承包人的价款送发包人审核并抄送承包人。发包人应在收到后14天内审核完毕，由监理人向承包人出具经发包人签认的最终结清证书。监理人未在约定时间内核查，又未提出具体意见的，视为承包人提交的最终结清申请已经监理人核查同意；发包人未在约定时间内审核又未提出具体意见的，监理人提出应支付给承包人的价款视为已经发包人同意。</w:t>
      </w:r>
    </w:p>
    <w:p>
      <w:pPr>
        <w:overflowPunct w:val="0"/>
        <w:autoSpaceDE w:val="0"/>
        <w:autoSpaceDN w:val="0"/>
        <w:spacing w:line="360" w:lineRule="auto"/>
        <w:ind w:left="-10" w:leftChars="-5" w:right="-325" w:rightChars="-155" w:firstLine="10" w:firstLineChars="5"/>
      </w:pPr>
      <w:r>
        <w:t>（2）发包人应在监理人出具最终结清证书后的14天内，将应支付款支付给承包人。发包人不按期支付的，按第17.3.3（2）目的约定，将逾期付款违约金支付给承包人。</w:t>
      </w:r>
    </w:p>
    <w:p>
      <w:pPr>
        <w:overflowPunct w:val="0"/>
        <w:autoSpaceDE w:val="0"/>
        <w:autoSpaceDN w:val="0"/>
        <w:spacing w:line="360" w:lineRule="auto"/>
        <w:ind w:left="-10" w:leftChars="-5" w:right="-325" w:rightChars="-155" w:firstLine="10" w:firstLineChars="5"/>
      </w:pPr>
      <w:r>
        <w:t>（3）承包人对发包人签认的最终结清证书有异议的，按第24条的约定办理。</w:t>
      </w:r>
    </w:p>
    <w:p>
      <w:pPr>
        <w:overflowPunct w:val="0"/>
        <w:autoSpaceDE w:val="0"/>
        <w:autoSpaceDN w:val="0"/>
        <w:spacing w:line="360" w:lineRule="auto"/>
        <w:ind w:left="-10" w:leftChars="-5" w:right="-325" w:rightChars="-155" w:firstLine="10" w:firstLineChars="5"/>
      </w:pPr>
      <w:r>
        <w:t>（4）最终结清付款涉及政府投资资金的，按第17.3.3（４）目的约定办理。</w:t>
      </w:r>
    </w:p>
    <w:p>
      <w:pPr>
        <w:pStyle w:val="22"/>
        <w:keepNext w:val="0"/>
        <w:keepLines w:val="0"/>
        <w:overflowPunct w:val="0"/>
        <w:autoSpaceDE w:val="0"/>
        <w:autoSpaceDN w:val="0"/>
        <w:spacing w:before="0" w:line="360" w:lineRule="auto"/>
        <w:ind w:left="-10" w:leftChars="-5" w:right="-325" w:rightChars="-155" w:firstLine="16" w:firstLineChars="5"/>
        <w:outlineLvl w:val="9"/>
        <w:rPr>
          <w:rFonts w:cs="Times New Roman"/>
          <w:b/>
          <w:sz w:val="32"/>
          <w:szCs w:val="32"/>
        </w:rPr>
      </w:pPr>
      <w:bookmarkStart w:id="2002" w:name="_Toc10180"/>
      <w:bookmarkStart w:id="2003" w:name="_Toc179632743"/>
      <w:bookmarkStart w:id="2004" w:name="_Toc144974696"/>
      <w:bookmarkStart w:id="2005" w:name="_Toc152045725"/>
      <w:bookmarkStart w:id="2006" w:name="_Toc152042504"/>
      <w:bookmarkStart w:id="2007" w:name="_Toc27408"/>
      <w:r>
        <w:rPr>
          <w:rFonts w:cs="Times New Roman"/>
          <w:b/>
          <w:sz w:val="32"/>
          <w:szCs w:val="32"/>
        </w:rPr>
        <w:t>18. 竣工验收</w:t>
      </w:r>
      <w:bookmarkEnd w:id="2002"/>
      <w:bookmarkEnd w:id="2003"/>
      <w:bookmarkEnd w:id="2004"/>
      <w:bookmarkEnd w:id="2005"/>
      <w:bookmarkEnd w:id="2006"/>
      <w:bookmarkEnd w:id="2007"/>
    </w:p>
    <w:p>
      <w:pPr>
        <w:pStyle w:val="27"/>
        <w:keepNext w:val="0"/>
        <w:keepLines w:val="0"/>
        <w:overflowPunct w:val="0"/>
        <w:autoSpaceDE w:val="0"/>
        <w:autoSpaceDN w:val="0"/>
        <w:spacing w:line="360" w:lineRule="auto"/>
        <w:ind w:left="-10" w:leftChars="-5" w:right="-325" w:rightChars="-155" w:firstLine="16" w:firstLineChars="5"/>
        <w:outlineLvl w:val="9"/>
        <w:rPr>
          <w:rFonts w:eastAsia="宋体" w:cs="Times New Roman"/>
          <w:b/>
          <w:sz w:val="32"/>
          <w:szCs w:val="32"/>
        </w:rPr>
      </w:pPr>
      <w:bookmarkStart w:id="2008" w:name="_Toc179632744"/>
      <w:bookmarkStart w:id="2009" w:name="_Toc144974697"/>
      <w:bookmarkStart w:id="2010" w:name="_Toc152045726"/>
      <w:bookmarkStart w:id="2011" w:name="_Toc2378"/>
      <w:bookmarkStart w:id="2012" w:name="_Toc17223"/>
      <w:bookmarkStart w:id="2013" w:name="_Toc152042505"/>
      <w:r>
        <w:rPr>
          <w:rFonts w:eastAsia="宋体" w:cs="Times New Roman"/>
          <w:b/>
          <w:sz w:val="32"/>
          <w:szCs w:val="32"/>
        </w:rPr>
        <w:t>18.1 竣工验收的含义</w:t>
      </w:r>
      <w:bookmarkEnd w:id="2008"/>
      <w:bookmarkEnd w:id="2009"/>
      <w:bookmarkEnd w:id="2010"/>
      <w:bookmarkEnd w:id="2011"/>
      <w:bookmarkEnd w:id="2012"/>
      <w:bookmarkEnd w:id="2013"/>
    </w:p>
    <w:p>
      <w:pPr>
        <w:overflowPunct w:val="0"/>
        <w:autoSpaceDE w:val="0"/>
        <w:autoSpaceDN w:val="0"/>
        <w:spacing w:line="360" w:lineRule="auto"/>
        <w:ind w:left="-10" w:leftChars="-5" w:right="-325" w:rightChars="-155" w:firstLine="10" w:firstLineChars="5"/>
      </w:pPr>
      <w:r>
        <w:t>18.1.1 竣工验收指承包人完成了全部合同工作后，发包人按合同要求进行的验收。</w:t>
      </w:r>
    </w:p>
    <w:p>
      <w:pPr>
        <w:overflowPunct w:val="0"/>
        <w:autoSpaceDE w:val="0"/>
        <w:autoSpaceDN w:val="0"/>
        <w:spacing w:line="360" w:lineRule="auto"/>
        <w:ind w:left="-10" w:leftChars="-5" w:right="-325" w:rightChars="-155" w:firstLine="10" w:firstLineChars="5"/>
      </w:pPr>
      <w:r>
        <w:t>18.1.2 国家验收是政府有关部门根据法律、规范、规程和政策要求，针对发包人全面组织实施的整个工程正式交付投运前的验收。</w:t>
      </w:r>
    </w:p>
    <w:p>
      <w:pPr>
        <w:overflowPunct w:val="0"/>
        <w:autoSpaceDE w:val="0"/>
        <w:autoSpaceDN w:val="0"/>
        <w:spacing w:line="360" w:lineRule="auto"/>
        <w:ind w:left="-10" w:leftChars="-5" w:right="-325" w:rightChars="-155" w:firstLine="10" w:firstLineChars="5"/>
      </w:pPr>
      <w:r>
        <w:t xml:space="preserve">18.1.3 需要进行国家验收的，竣工验收是国家验收的一部分。竣工验收所采用的各项验收和评定标准应符合国家验收标准。发包人和承包人为竣工验收提供的各项竣工验收资料应符合国家验收的要求。 </w:t>
      </w:r>
    </w:p>
    <w:p>
      <w:pPr>
        <w:pStyle w:val="27"/>
        <w:keepNext w:val="0"/>
        <w:keepLines w:val="0"/>
        <w:overflowPunct w:val="0"/>
        <w:autoSpaceDE w:val="0"/>
        <w:autoSpaceDN w:val="0"/>
        <w:spacing w:line="360" w:lineRule="auto"/>
        <w:ind w:left="-10" w:leftChars="-5" w:right="-325" w:rightChars="-155" w:firstLine="16" w:firstLineChars="5"/>
        <w:outlineLvl w:val="9"/>
        <w:rPr>
          <w:rFonts w:eastAsia="宋体" w:cs="Times New Roman"/>
          <w:b/>
          <w:sz w:val="32"/>
          <w:szCs w:val="32"/>
        </w:rPr>
      </w:pPr>
      <w:bookmarkStart w:id="2014" w:name="_Toc10789"/>
      <w:bookmarkStart w:id="2015" w:name="_Toc24630"/>
      <w:bookmarkStart w:id="2016" w:name="_Toc179632745"/>
      <w:bookmarkStart w:id="2017" w:name="_Toc144974698"/>
      <w:bookmarkStart w:id="2018" w:name="_Toc152045727"/>
      <w:bookmarkStart w:id="2019" w:name="_Toc152042506"/>
      <w:r>
        <w:rPr>
          <w:rFonts w:eastAsia="宋体" w:cs="Times New Roman"/>
          <w:b/>
          <w:sz w:val="32"/>
          <w:szCs w:val="32"/>
        </w:rPr>
        <w:t>18.2 竣工验收申请报告</w:t>
      </w:r>
      <w:bookmarkEnd w:id="2014"/>
      <w:bookmarkEnd w:id="2015"/>
      <w:bookmarkEnd w:id="2016"/>
      <w:bookmarkEnd w:id="2017"/>
      <w:bookmarkEnd w:id="2018"/>
      <w:bookmarkEnd w:id="2019"/>
    </w:p>
    <w:p>
      <w:pPr>
        <w:overflowPunct w:val="0"/>
        <w:autoSpaceDE w:val="0"/>
        <w:autoSpaceDN w:val="0"/>
        <w:spacing w:line="360" w:lineRule="auto"/>
        <w:ind w:left="-10" w:leftChars="-5" w:right="-325" w:rightChars="-155" w:firstLine="10" w:firstLineChars="5"/>
      </w:pPr>
      <w:r>
        <w:t>当工程具备以下条件时，承包人即可向监理人报送竣工验收申请报告：</w:t>
      </w:r>
    </w:p>
    <w:p>
      <w:pPr>
        <w:overflowPunct w:val="0"/>
        <w:autoSpaceDE w:val="0"/>
        <w:autoSpaceDN w:val="0"/>
        <w:spacing w:line="360" w:lineRule="auto"/>
        <w:ind w:left="-10" w:leftChars="-5" w:right="-325" w:rightChars="-155" w:firstLine="10" w:firstLineChars="5"/>
      </w:pPr>
      <w:r>
        <w:t>（1）除监理人同意列入缺陷责任期内完成的尾工（甩项）工程和缺陷修补工作外，合同范围内的全部单位工程以及有关工作，包括合同要求的试验、试运行以及检验和验收均已完成，并符合合同要求；</w:t>
      </w:r>
    </w:p>
    <w:p>
      <w:pPr>
        <w:overflowPunct w:val="0"/>
        <w:autoSpaceDE w:val="0"/>
        <w:autoSpaceDN w:val="0"/>
        <w:spacing w:line="360" w:lineRule="auto"/>
        <w:ind w:left="-10" w:leftChars="-5" w:right="-325" w:rightChars="-155" w:firstLine="10" w:firstLineChars="5"/>
      </w:pPr>
      <w:r>
        <w:t xml:space="preserve">（2）已按合同约定的内容和份数备齐了符合要求的竣工资料； </w:t>
      </w:r>
    </w:p>
    <w:p>
      <w:pPr>
        <w:overflowPunct w:val="0"/>
        <w:autoSpaceDE w:val="0"/>
        <w:autoSpaceDN w:val="0"/>
        <w:spacing w:line="360" w:lineRule="auto"/>
        <w:ind w:left="-10" w:leftChars="-5" w:right="-325" w:rightChars="-155" w:firstLine="10" w:firstLineChars="5"/>
      </w:pPr>
      <w:r>
        <w:t>（3）已按监理人的要求编制了在缺陷责任期内完成的尾工（甩项）工程和缺陷修补工作清单以及相应施工计划；</w:t>
      </w:r>
    </w:p>
    <w:p>
      <w:pPr>
        <w:overflowPunct w:val="0"/>
        <w:autoSpaceDE w:val="0"/>
        <w:autoSpaceDN w:val="0"/>
        <w:spacing w:line="360" w:lineRule="auto"/>
        <w:ind w:left="-10" w:leftChars="-5" w:right="-325" w:rightChars="-155" w:firstLine="10" w:firstLineChars="5"/>
      </w:pPr>
      <w:r>
        <w:t>（4）监理人要求在竣工验收前应完成的其他工作；</w:t>
      </w:r>
    </w:p>
    <w:p>
      <w:pPr>
        <w:overflowPunct w:val="0"/>
        <w:autoSpaceDE w:val="0"/>
        <w:autoSpaceDN w:val="0"/>
        <w:spacing w:line="360" w:lineRule="auto"/>
        <w:ind w:left="-10" w:leftChars="-5" w:right="-325" w:rightChars="-155" w:firstLine="10" w:firstLineChars="5"/>
      </w:pPr>
      <w:r>
        <w:t>（5）监理人要求提交的竣工验收资料清单。</w:t>
      </w:r>
    </w:p>
    <w:p>
      <w:pPr>
        <w:pStyle w:val="27"/>
        <w:keepNext w:val="0"/>
        <w:keepLines w:val="0"/>
        <w:overflowPunct w:val="0"/>
        <w:autoSpaceDE w:val="0"/>
        <w:autoSpaceDN w:val="0"/>
        <w:spacing w:line="360" w:lineRule="auto"/>
        <w:ind w:left="-10" w:leftChars="-5" w:right="-325" w:rightChars="-155" w:firstLine="16" w:firstLineChars="5"/>
        <w:outlineLvl w:val="9"/>
        <w:rPr>
          <w:rFonts w:eastAsia="宋体" w:cs="Times New Roman"/>
          <w:b/>
          <w:sz w:val="32"/>
          <w:szCs w:val="32"/>
        </w:rPr>
      </w:pPr>
      <w:bookmarkStart w:id="2020" w:name="_Toc179632746"/>
      <w:bookmarkStart w:id="2021" w:name="_Toc14903"/>
      <w:bookmarkStart w:id="2022" w:name="_Toc4690"/>
      <w:bookmarkStart w:id="2023" w:name="_Toc152042507"/>
      <w:bookmarkStart w:id="2024" w:name="_Toc144974699"/>
      <w:bookmarkStart w:id="2025" w:name="_Toc152045728"/>
      <w:r>
        <w:rPr>
          <w:rFonts w:eastAsia="宋体" w:cs="Times New Roman"/>
          <w:b/>
          <w:sz w:val="32"/>
          <w:szCs w:val="32"/>
        </w:rPr>
        <w:t>18.3 验收</w:t>
      </w:r>
      <w:bookmarkEnd w:id="2020"/>
      <w:bookmarkEnd w:id="2021"/>
      <w:bookmarkEnd w:id="2022"/>
      <w:bookmarkEnd w:id="2023"/>
      <w:bookmarkEnd w:id="2024"/>
      <w:bookmarkEnd w:id="2025"/>
    </w:p>
    <w:p>
      <w:pPr>
        <w:overflowPunct w:val="0"/>
        <w:autoSpaceDE w:val="0"/>
        <w:autoSpaceDN w:val="0"/>
        <w:spacing w:line="360" w:lineRule="auto"/>
        <w:ind w:left="-10" w:leftChars="-5" w:right="-325" w:rightChars="-155" w:firstLine="10" w:firstLineChars="5"/>
      </w:pPr>
      <w:r>
        <w:t>监理人收到承包人按第18.2款约定提交的竣工验收申请报告后，应审查申请报告的各项内容，并按以下不同情况进行处理。</w:t>
      </w:r>
    </w:p>
    <w:p>
      <w:pPr>
        <w:overflowPunct w:val="0"/>
        <w:autoSpaceDE w:val="0"/>
        <w:autoSpaceDN w:val="0"/>
        <w:spacing w:line="360" w:lineRule="auto"/>
        <w:ind w:left="-10" w:leftChars="-5" w:right="-325" w:rightChars="-155" w:firstLine="10" w:firstLineChars="5"/>
      </w:pPr>
      <w:r>
        <w:t>18.3.1 监理人审查后认为尚不具备竣工验收条件的，应在收到竣工验收申请报告后的28天内通知承包人，指出在颁发接收证书前承包人还需进行的工作内容。承包人完成监理人通知的全部工作内容后，应再次提交竣工验收申请报告，直至监理人同意为止。</w:t>
      </w:r>
    </w:p>
    <w:p>
      <w:pPr>
        <w:overflowPunct w:val="0"/>
        <w:autoSpaceDE w:val="0"/>
        <w:autoSpaceDN w:val="0"/>
        <w:spacing w:line="360" w:lineRule="auto"/>
        <w:ind w:left="-10" w:leftChars="-5" w:right="-325" w:rightChars="-155" w:firstLine="10" w:firstLineChars="5"/>
      </w:pPr>
      <w:r>
        <w:t>18.3.2 监理人审查后认为已具备竣工验收条件的，应在收到竣工验收申请报告后的28天内提请发包人进行工程验收。</w:t>
      </w:r>
    </w:p>
    <w:p>
      <w:pPr>
        <w:overflowPunct w:val="0"/>
        <w:autoSpaceDE w:val="0"/>
        <w:autoSpaceDN w:val="0"/>
        <w:spacing w:line="360" w:lineRule="auto"/>
        <w:ind w:left="-10" w:leftChars="-5" w:right="-325" w:rightChars="-155" w:firstLine="10" w:firstLineChars="5"/>
      </w:pPr>
      <w:r>
        <w:t>18.3.3发包人经过验收后同意接受工程的，应在监理人收到竣工验收申请报告后的56天内，由监理人向承包人出具经发包人签认的工程接收证书。发包人验收后同意接收工程但提出整修和完善要求的，限期修好，并缓发工程接收证书。整修和完善工作完成后，监理人复查达到要求的，经发包人同意后，再向承包人出具工程接收证书。</w:t>
      </w:r>
    </w:p>
    <w:p>
      <w:pPr>
        <w:overflowPunct w:val="0"/>
        <w:autoSpaceDE w:val="0"/>
        <w:autoSpaceDN w:val="0"/>
        <w:spacing w:line="360" w:lineRule="auto"/>
        <w:ind w:left="-10" w:leftChars="-5" w:right="-325" w:rightChars="-155" w:firstLine="10" w:firstLineChars="5"/>
      </w:pPr>
      <w:r>
        <w:t>18.3.4 发包人验收后不同意接收工程的，监理人应按照发包人的验收意见发出指示，要求承包人对不合格工程认真返工重作或进行补救处理，并承担由此产生的费用。承包人在完成不合格工程的返工重作或补救工作后，应重新提交竣工验收申请报告，按第18.3.1项、第18.3.2项和第18.3.3项的约定进行。</w:t>
      </w:r>
    </w:p>
    <w:p>
      <w:pPr>
        <w:overflowPunct w:val="0"/>
        <w:autoSpaceDE w:val="0"/>
        <w:autoSpaceDN w:val="0"/>
        <w:spacing w:line="360" w:lineRule="auto"/>
        <w:ind w:left="-10" w:leftChars="-5" w:right="-325" w:rightChars="-155" w:firstLine="10" w:firstLineChars="5"/>
      </w:pPr>
      <w:r>
        <w:t>18.3.5 除专用合同条款另有约定外，经验收合格工程的实际竣工日期，以提交竣工验收申请报告的日期为准，并在工程接收证书中写明。</w:t>
      </w:r>
    </w:p>
    <w:p>
      <w:pPr>
        <w:overflowPunct w:val="0"/>
        <w:autoSpaceDE w:val="0"/>
        <w:autoSpaceDN w:val="0"/>
        <w:spacing w:line="360" w:lineRule="auto"/>
        <w:ind w:left="-10" w:leftChars="-5" w:right="-325" w:rightChars="-155" w:firstLine="10" w:firstLineChars="5"/>
      </w:pPr>
      <w:r>
        <w:t>18.3.6 发包人在收到承包人竣工验收申请报告56天后未进行验收的，视为验收合格，实际竣工日期以提交竣工验收申请报告的日期为准，但发包人由于不可抗力不能进行验收的除外。</w:t>
      </w:r>
    </w:p>
    <w:p>
      <w:pPr>
        <w:pStyle w:val="27"/>
        <w:keepNext w:val="0"/>
        <w:keepLines w:val="0"/>
        <w:overflowPunct w:val="0"/>
        <w:autoSpaceDE w:val="0"/>
        <w:autoSpaceDN w:val="0"/>
        <w:spacing w:line="360" w:lineRule="auto"/>
        <w:ind w:left="-10" w:leftChars="-5" w:right="-325" w:rightChars="-155" w:firstLine="16" w:firstLineChars="5"/>
        <w:outlineLvl w:val="9"/>
        <w:rPr>
          <w:rFonts w:eastAsia="宋体" w:cs="Times New Roman"/>
          <w:b/>
          <w:sz w:val="32"/>
          <w:szCs w:val="32"/>
        </w:rPr>
      </w:pPr>
      <w:bookmarkStart w:id="2026" w:name="_Toc152042508"/>
      <w:bookmarkStart w:id="2027" w:name="_Toc152045729"/>
      <w:bookmarkStart w:id="2028" w:name="_Toc23609"/>
      <w:bookmarkStart w:id="2029" w:name="_Toc179632747"/>
      <w:bookmarkStart w:id="2030" w:name="_Toc21699"/>
      <w:bookmarkStart w:id="2031" w:name="_Toc144974700"/>
      <w:r>
        <w:rPr>
          <w:rFonts w:eastAsia="宋体" w:cs="Times New Roman"/>
          <w:b/>
          <w:sz w:val="32"/>
          <w:szCs w:val="32"/>
        </w:rPr>
        <w:t>18.4 单位工程验收</w:t>
      </w:r>
      <w:bookmarkEnd w:id="2026"/>
      <w:bookmarkEnd w:id="2027"/>
      <w:bookmarkEnd w:id="2028"/>
      <w:bookmarkEnd w:id="2029"/>
      <w:bookmarkEnd w:id="2030"/>
      <w:bookmarkEnd w:id="2031"/>
    </w:p>
    <w:p>
      <w:pPr>
        <w:overflowPunct w:val="0"/>
        <w:autoSpaceDE w:val="0"/>
        <w:autoSpaceDN w:val="0"/>
        <w:spacing w:line="360" w:lineRule="auto"/>
        <w:ind w:left="-10" w:leftChars="-5" w:right="-325" w:rightChars="-155" w:firstLine="10" w:firstLineChars="5"/>
      </w:pPr>
      <w:r>
        <w:t>18.4.1 发包人根据合同进度计划安排，在全部工程竣工前需要使用已经竣工的单位工程时，或承包人提出经发包人同意时，可进行单位工程验收。验收的程序可参照第18.2款与第18.3款的约定进行。验收合格后，由监理人向承包人出具经发包人签认的单位工程验收证书。已签发单位工程接收证书的单位工程由发包人负责照管。单位工程的验收成果和结论作为全部工程竣工验收申请报告的附件。</w:t>
      </w:r>
    </w:p>
    <w:p>
      <w:pPr>
        <w:overflowPunct w:val="0"/>
        <w:autoSpaceDE w:val="0"/>
        <w:autoSpaceDN w:val="0"/>
        <w:spacing w:line="360" w:lineRule="auto"/>
        <w:ind w:left="-10" w:leftChars="-5" w:right="-325" w:rightChars="-155" w:firstLine="10" w:firstLineChars="5"/>
      </w:pPr>
      <w:r>
        <w:t>18.4.2 发包人在全部工程竣工前，使用已接收的单位工程导致承包人费用增加的，发包人应承担由此增加的费用和（或）工期延误，并支付承包人合理利润。</w:t>
      </w:r>
    </w:p>
    <w:p>
      <w:pPr>
        <w:pStyle w:val="27"/>
        <w:keepNext w:val="0"/>
        <w:keepLines w:val="0"/>
        <w:overflowPunct w:val="0"/>
        <w:autoSpaceDE w:val="0"/>
        <w:autoSpaceDN w:val="0"/>
        <w:spacing w:line="360" w:lineRule="auto"/>
        <w:ind w:left="-10" w:leftChars="-5" w:right="-325" w:rightChars="-155" w:firstLine="16" w:firstLineChars="5"/>
        <w:outlineLvl w:val="9"/>
        <w:rPr>
          <w:rFonts w:eastAsia="宋体" w:cs="Times New Roman"/>
          <w:b/>
          <w:sz w:val="32"/>
          <w:szCs w:val="32"/>
        </w:rPr>
      </w:pPr>
      <w:bookmarkStart w:id="2032" w:name="_Toc152042509"/>
      <w:bookmarkStart w:id="2033" w:name="_Toc144974701"/>
      <w:bookmarkStart w:id="2034" w:name="_Toc179632748"/>
      <w:bookmarkStart w:id="2035" w:name="_Toc19189"/>
      <w:bookmarkStart w:id="2036" w:name="_Toc152045730"/>
      <w:bookmarkStart w:id="2037" w:name="_Toc24273"/>
      <w:r>
        <w:rPr>
          <w:rFonts w:eastAsia="宋体" w:cs="Times New Roman"/>
          <w:b/>
          <w:sz w:val="32"/>
          <w:szCs w:val="32"/>
        </w:rPr>
        <w:t>18.5 施工期运行</w:t>
      </w:r>
      <w:bookmarkEnd w:id="2032"/>
      <w:bookmarkEnd w:id="2033"/>
      <w:bookmarkEnd w:id="2034"/>
      <w:bookmarkEnd w:id="2035"/>
      <w:bookmarkEnd w:id="2036"/>
      <w:bookmarkEnd w:id="2037"/>
    </w:p>
    <w:p>
      <w:pPr>
        <w:overflowPunct w:val="0"/>
        <w:autoSpaceDE w:val="0"/>
        <w:autoSpaceDN w:val="0"/>
        <w:spacing w:line="360" w:lineRule="auto"/>
        <w:ind w:left="-10" w:leftChars="-5" w:right="-325" w:rightChars="-155" w:firstLine="10" w:firstLineChars="5"/>
      </w:pPr>
      <w:r>
        <w:t>18.5.1 施工期运行是指合同工程尚未全部竣工，其中某项或某几项单位工程或工程设备安装已竣工，根据专用合同条款约定，需要投入施工期运行的，经发包人按第18.4款的约定验收合格，证明能确保安全后，才能在施工期投入运行。</w:t>
      </w:r>
    </w:p>
    <w:p>
      <w:pPr>
        <w:overflowPunct w:val="0"/>
        <w:autoSpaceDE w:val="0"/>
        <w:autoSpaceDN w:val="0"/>
        <w:spacing w:line="360" w:lineRule="auto"/>
        <w:ind w:left="-10" w:leftChars="-5" w:right="-325" w:rightChars="-155" w:firstLine="10" w:firstLineChars="5"/>
      </w:pPr>
      <w:r>
        <w:t>18.5.2 在施工期运行中发现工程或工程设备损坏或存在缺陷的，由承包人按第19.2款约定进行修复。</w:t>
      </w:r>
    </w:p>
    <w:p>
      <w:pPr>
        <w:pStyle w:val="27"/>
        <w:keepNext w:val="0"/>
        <w:keepLines w:val="0"/>
        <w:overflowPunct w:val="0"/>
        <w:autoSpaceDE w:val="0"/>
        <w:autoSpaceDN w:val="0"/>
        <w:spacing w:line="360" w:lineRule="auto"/>
        <w:ind w:left="-10" w:leftChars="-5" w:right="-325" w:rightChars="-155" w:firstLine="18" w:firstLineChars="5"/>
        <w:outlineLvl w:val="9"/>
        <w:rPr>
          <w:rFonts w:eastAsia="宋体" w:cs="Times New Roman"/>
          <w:b/>
          <w:sz w:val="36"/>
          <w:szCs w:val="36"/>
        </w:rPr>
      </w:pPr>
      <w:bookmarkStart w:id="2038" w:name="_Toc152042510"/>
      <w:bookmarkStart w:id="2039" w:name="_Toc152045731"/>
      <w:bookmarkStart w:id="2040" w:name="_Toc144974702"/>
      <w:bookmarkStart w:id="2041" w:name="_Toc25725"/>
      <w:bookmarkStart w:id="2042" w:name="_Toc29475"/>
      <w:bookmarkStart w:id="2043" w:name="_Toc179632749"/>
      <w:r>
        <w:rPr>
          <w:rFonts w:eastAsia="宋体" w:cs="Times New Roman"/>
          <w:b/>
          <w:sz w:val="36"/>
          <w:szCs w:val="36"/>
        </w:rPr>
        <w:t>18.6 试运行</w:t>
      </w:r>
      <w:bookmarkEnd w:id="2038"/>
      <w:bookmarkEnd w:id="2039"/>
      <w:bookmarkEnd w:id="2040"/>
      <w:bookmarkEnd w:id="2041"/>
      <w:bookmarkEnd w:id="2042"/>
      <w:bookmarkEnd w:id="2043"/>
    </w:p>
    <w:p>
      <w:pPr>
        <w:overflowPunct w:val="0"/>
        <w:autoSpaceDE w:val="0"/>
        <w:autoSpaceDN w:val="0"/>
        <w:spacing w:line="360" w:lineRule="auto"/>
        <w:ind w:left="-10" w:leftChars="-5" w:right="-325" w:rightChars="-155" w:firstLine="10" w:firstLineChars="5"/>
      </w:pPr>
      <w:r>
        <w:t>18.6.1 除专用合同条款另有约定外，承包人应按专用合同条款约定进行工程及工程设备试运行，负责提供试运行所需的人员、器材和必要的条件，并承担全部试运行费用。</w:t>
      </w:r>
    </w:p>
    <w:p>
      <w:pPr>
        <w:overflowPunct w:val="0"/>
        <w:autoSpaceDE w:val="0"/>
        <w:autoSpaceDN w:val="0"/>
        <w:spacing w:line="360" w:lineRule="auto"/>
        <w:ind w:left="-10" w:leftChars="-5" w:right="-325" w:rightChars="-155" w:firstLine="10" w:firstLineChars="5"/>
      </w:pPr>
      <w:r>
        <w:t>18.6.2 由于承包人的原因导致试运行失败的，承包人应采取措施保证试运行合格，并承担相应费用。由于发包人的原因导致试运行失败的，承包人应当采取措施保证试运行合格，发包人应承担由此产生的费用，并支付承包人合理利润。</w:t>
      </w:r>
    </w:p>
    <w:p>
      <w:pPr>
        <w:pStyle w:val="27"/>
        <w:keepNext w:val="0"/>
        <w:keepLines w:val="0"/>
        <w:overflowPunct w:val="0"/>
        <w:autoSpaceDE w:val="0"/>
        <w:autoSpaceDN w:val="0"/>
        <w:spacing w:line="360" w:lineRule="auto"/>
        <w:ind w:left="-10" w:leftChars="-5" w:right="-325" w:rightChars="-155" w:firstLine="16" w:firstLineChars="5"/>
        <w:outlineLvl w:val="9"/>
        <w:rPr>
          <w:rFonts w:eastAsia="宋体" w:cs="Times New Roman"/>
          <w:b/>
          <w:sz w:val="32"/>
          <w:szCs w:val="32"/>
        </w:rPr>
      </w:pPr>
      <w:bookmarkStart w:id="2044" w:name="_Toc8206"/>
      <w:bookmarkStart w:id="2045" w:name="_Toc152045732"/>
      <w:bookmarkStart w:id="2046" w:name="_Toc144974703"/>
      <w:bookmarkStart w:id="2047" w:name="_Toc17783"/>
      <w:bookmarkStart w:id="2048" w:name="_Toc179632750"/>
      <w:bookmarkStart w:id="2049" w:name="_Toc152042511"/>
      <w:r>
        <w:rPr>
          <w:rFonts w:eastAsia="宋体" w:cs="Times New Roman"/>
          <w:b/>
          <w:sz w:val="32"/>
          <w:szCs w:val="32"/>
        </w:rPr>
        <w:t>18.7 竣工清场</w:t>
      </w:r>
      <w:bookmarkEnd w:id="2044"/>
      <w:bookmarkEnd w:id="2045"/>
      <w:bookmarkEnd w:id="2046"/>
      <w:bookmarkEnd w:id="2047"/>
      <w:bookmarkEnd w:id="2048"/>
      <w:bookmarkEnd w:id="2049"/>
    </w:p>
    <w:p>
      <w:pPr>
        <w:overflowPunct w:val="0"/>
        <w:autoSpaceDE w:val="0"/>
        <w:autoSpaceDN w:val="0"/>
        <w:spacing w:line="360" w:lineRule="auto"/>
        <w:ind w:left="-10" w:leftChars="-5" w:right="-325" w:rightChars="-155" w:firstLine="10" w:firstLineChars="5"/>
      </w:pPr>
      <w:r>
        <w:t>18.7.1 除合同另有约定外，工程接收证书颁发后，承包人应按以下要求对施工场地进行清理，直至监理人检验合格为止。竣工清场费用由承包人承担。</w:t>
      </w:r>
    </w:p>
    <w:p>
      <w:pPr>
        <w:overflowPunct w:val="0"/>
        <w:autoSpaceDE w:val="0"/>
        <w:autoSpaceDN w:val="0"/>
        <w:spacing w:line="360" w:lineRule="auto"/>
        <w:ind w:left="-10" w:leftChars="-5" w:right="-325" w:rightChars="-155" w:firstLine="10" w:firstLineChars="5"/>
      </w:pPr>
      <w:r>
        <w:t>（1）施工场地内残留的垃圾已全部清除出场；</w:t>
      </w:r>
    </w:p>
    <w:p>
      <w:pPr>
        <w:overflowPunct w:val="0"/>
        <w:autoSpaceDE w:val="0"/>
        <w:autoSpaceDN w:val="0"/>
        <w:spacing w:line="360" w:lineRule="auto"/>
        <w:ind w:left="-10" w:leftChars="-5" w:right="-325" w:rightChars="-155" w:firstLine="10" w:firstLineChars="5"/>
      </w:pPr>
      <w:r>
        <w:t>（2）临时工程已拆除，场地已按合同要求进行清理、平整或复原；</w:t>
      </w:r>
    </w:p>
    <w:p>
      <w:pPr>
        <w:overflowPunct w:val="0"/>
        <w:autoSpaceDE w:val="0"/>
        <w:autoSpaceDN w:val="0"/>
        <w:spacing w:line="360" w:lineRule="auto"/>
        <w:ind w:left="-10" w:leftChars="-5" w:right="-325" w:rightChars="-155" w:firstLine="10" w:firstLineChars="5"/>
      </w:pPr>
      <w:r>
        <w:t>（3）按合同约定应撤离的承包人设备和剩余的材料，包括废弃的施工设备和材料，已按计划撤离施工场地；</w:t>
      </w:r>
    </w:p>
    <w:p>
      <w:pPr>
        <w:overflowPunct w:val="0"/>
        <w:autoSpaceDE w:val="0"/>
        <w:autoSpaceDN w:val="0"/>
        <w:spacing w:line="360" w:lineRule="auto"/>
        <w:ind w:left="-10" w:leftChars="-5" w:right="-325" w:rightChars="-155" w:firstLine="10" w:firstLineChars="5"/>
      </w:pPr>
      <w:r>
        <w:t>（4）工程建筑物周边及其附近道路、河道的施工堆积物，已按监理人指示全部清理；</w:t>
      </w:r>
    </w:p>
    <w:p>
      <w:pPr>
        <w:overflowPunct w:val="0"/>
        <w:autoSpaceDE w:val="0"/>
        <w:autoSpaceDN w:val="0"/>
        <w:spacing w:line="360" w:lineRule="auto"/>
        <w:ind w:left="-10" w:leftChars="-5" w:right="-325" w:rightChars="-155" w:firstLine="10" w:firstLineChars="5"/>
      </w:pPr>
      <w:r>
        <w:t>（5）监理人指示的其他场地清理工作已全部完成。</w:t>
      </w:r>
    </w:p>
    <w:p>
      <w:pPr>
        <w:overflowPunct w:val="0"/>
        <w:autoSpaceDE w:val="0"/>
        <w:autoSpaceDN w:val="0"/>
        <w:spacing w:line="360" w:lineRule="auto"/>
        <w:ind w:left="-10" w:leftChars="-5" w:right="-325" w:rightChars="-155" w:firstLine="10" w:firstLineChars="5"/>
      </w:pPr>
      <w:r>
        <w:t>18.7.2 承包人未按监理人的要求恢复临时占地，或者场地清理未达到合同约定的，发包人有权委托其他人恢复或清理，所发生的金额从拟支付给承包人的款项中扣除。</w:t>
      </w:r>
    </w:p>
    <w:p>
      <w:pPr>
        <w:pStyle w:val="27"/>
        <w:keepNext w:val="0"/>
        <w:keepLines w:val="0"/>
        <w:overflowPunct w:val="0"/>
        <w:autoSpaceDE w:val="0"/>
        <w:autoSpaceDN w:val="0"/>
        <w:spacing w:line="360" w:lineRule="auto"/>
        <w:ind w:left="-10" w:leftChars="-5" w:right="-325" w:rightChars="-155" w:firstLine="16" w:firstLineChars="5"/>
        <w:outlineLvl w:val="9"/>
        <w:rPr>
          <w:rFonts w:eastAsia="宋体" w:cs="Times New Roman"/>
          <w:b/>
          <w:sz w:val="32"/>
          <w:szCs w:val="32"/>
        </w:rPr>
      </w:pPr>
      <w:bookmarkStart w:id="2050" w:name="_Toc179632751"/>
      <w:bookmarkStart w:id="2051" w:name="_Toc144974704"/>
      <w:bookmarkStart w:id="2052" w:name="_Toc29703"/>
      <w:bookmarkStart w:id="2053" w:name="_Toc30296"/>
      <w:bookmarkStart w:id="2054" w:name="_Toc152045733"/>
      <w:bookmarkStart w:id="2055" w:name="_Toc152042512"/>
      <w:r>
        <w:rPr>
          <w:rFonts w:eastAsia="宋体" w:cs="Times New Roman"/>
          <w:b/>
          <w:sz w:val="32"/>
          <w:szCs w:val="32"/>
        </w:rPr>
        <w:t>18.8 施工队伍的撤离</w:t>
      </w:r>
      <w:bookmarkEnd w:id="2050"/>
      <w:bookmarkEnd w:id="2051"/>
      <w:bookmarkEnd w:id="2052"/>
      <w:bookmarkEnd w:id="2053"/>
      <w:bookmarkEnd w:id="2054"/>
      <w:bookmarkEnd w:id="2055"/>
    </w:p>
    <w:p>
      <w:pPr>
        <w:overflowPunct w:val="0"/>
        <w:autoSpaceDE w:val="0"/>
        <w:autoSpaceDN w:val="0"/>
        <w:spacing w:line="360" w:lineRule="auto"/>
        <w:ind w:left="-10" w:leftChars="-5" w:right="-325" w:rightChars="-155" w:firstLine="10" w:firstLineChars="5"/>
      </w:pPr>
      <w:r>
        <w:t>工程接收证书颁发后的56天内，除了经监理人同意需在缺陷责任期内继续工作和使用的人员、施工设备和临时工程外，其余的人员、施工设备和临时工程均应撤离施工场地或拆除。除合同另有约定外，缺陷责任期满时，承包人的人员和施工设备应全部撤离施工场地。</w:t>
      </w:r>
    </w:p>
    <w:p>
      <w:pPr>
        <w:pStyle w:val="22"/>
        <w:keepNext w:val="0"/>
        <w:keepLines w:val="0"/>
        <w:overflowPunct w:val="0"/>
        <w:autoSpaceDE w:val="0"/>
        <w:autoSpaceDN w:val="0"/>
        <w:spacing w:before="0" w:line="360" w:lineRule="auto"/>
        <w:ind w:left="-10" w:leftChars="-5" w:right="-325" w:rightChars="-155" w:firstLine="16" w:firstLineChars="5"/>
        <w:outlineLvl w:val="9"/>
        <w:rPr>
          <w:rFonts w:cs="Times New Roman"/>
          <w:b/>
          <w:sz w:val="32"/>
          <w:szCs w:val="32"/>
        </w:rPr>
      </w:pPr>
      <w:bookmarkStart w:id="2056" w:name="_Toc152042513"/>
      <w:bookmarkStart w:id="2057" w:name="_Toc152045734"/>
      <w:bookmarkStart w:id="2058" w:name="_Toc9549"/>
      <w:bookmarkStart w:id="2059" w:name="_Toc144974705"/>
      <w:bookmarkStart w:id="2060" w:name="_Toc179632752"/>
      <w:bookmarkStart w:id="2061" w:name="_Toc24185"/>
      <w:r>
        <w:rPr>
          <w:rFonts w:cs="Times New Roman"/>
          <w:b/>
          <w:sz w:val="32"/>
          <w:szCs w:val="32"/>
        </w:rPr>
        <w:t>19. 缺陷责任与保修责任</w:t>
      </w:r>
      <w:bookmarkEnd w:id="2056"/>
      <w:bookmarkEnd w:id="2057"/>
      <w:bookmarkEnd w:id="2058"/>
      <w:bookmarkEnd w:id="2059"/>
      <w:bookmarkEnd w:id="2060"/>
      <w:bookmarkEnd w:id="2061"/>
    </w:p>
    <w:p>
      <w:pPr>
        <w:pStyle w:val="27"/>
        <w:keepNext w:val="0"/>
        <w:keepLines w:val="0"/>
        <w:overflowPunct w:val="0"/>
        <w:autoSpaceDE w:val="0"/>
        <w:autoSpaceDN w:val="0"/>
        <w:spacing w:line="360" w:lineRule="auto"/>
        <w:ind w:left="-10" w:leftChars="-5" w:right="-325" w:rightChars="-155" w:firstLine="16" w:firstLineChars="5"/>
        <w:outlineLvl w:val="9"/>
        <w:rPr>
          <w:rFonts w:eastAsia="宋体" w:cs="Times New Roman"/>
          <w:b/>
          <w:sz w:val="32"/>
          <w:szCs w:val="32"/>
        </w:rPr>
      </w:pPr>
      <w:bookmarkStart w:id="2062" w:name="_Toc144974706"/>
      <w:bookmarkStart w:id="2063" w:name="_Toc23434"/>
      <w:bookmarkStart w:id="2064" w:name="_Toc1607"/>
      <w:bookmarkStart w:id="2065" w:name="_Toc152042514"/>
      <w:bookmarkStart w:id="2066" w:name="_Toc179632753"/>
      <w:bookmarkStart w:id="2067" w:name="_Toc152045735"/>
      <w:r>
        <w:rPr>
          <w:rFonts w:eastAsia="宋体" w:cs="Times New Roman"/>
          <w:b/>
          <w:sz w:val="32"/>
          <w:szCs w:val="32"/>
        </w:rPr>
        <w:t>19.1 缺陷责任期的起算时间</w:t>
      </w:r>
      <w:bookmarkEnd w:id="2062"/>
      <w:bookmarkEnd w:id="2063"/>
      <w:bookmarkEnd w:id="2064"/>
      <w:bookmarkEnd w:id="2065"/>
      <w:bookmarkEnd w:id="2066"/>
      <w:bookmarkEnd w:id="2067"/>
    </w:p>
    <w:p>
      <w:pPr>
        <w:overflowPunct w:val="0"/>
        <w:autoSpaceDE w:val="0"/>
        <w:autoSpaceDN w:val="0"/>
        <w:spacing w:line="360" w:lineRule="auto"/>
        <w:ind w:left="-10" w:leftChars="-5" w:right="-325" w:rightChars="-155" w:firstLine="10" w:firstLineChars="5"/>
      </w:pPr>
      <w:r>
        <w:t>缺陷责任期自实际竣工日期起计算。在全部工程竣工验收前，已经发包人提前验收的单位工程，其缺陷责任期的起算日期相应提前。</w:t>
      </w:r>
    </w:p>
    <w:p>
      <w:pPr>
        <w:pStyle w:val="27"/>
        <w:keepNext w:val="0"/>
        <w:keepLines w:val="0"/>
        <w:overflowPunct w:val="0"/>
        <w:autoSpaceDE w:val="0"/>
        <w:autoSpaceDN w:val="0"/>
        <w:spacing w:line="360" w:lineRule="auto"/>
        <w:ind w:left="-10" w:leftChars="-5" w:right="-325" w:rightChars="-155" w:firstLine="18" w:firstLineChars="5"/>
        <w:outlineLvl w:val="9"/>
        <w:rPr>
          <w:rFonts w:eastAsia="宋体" w:cs="Times New Roman"/>
          <w:b/>
          <w:sz w:val="36"/>
          <w:szCs w:val="36"/>
        </w:rPr>
      </w:pPr>
      <w:bookmarkStart w:id="2068" w:name="_Toc144974707"/>
      <w:bookmarkStart w:id="2069" w:name="_Toc152045736"/>
      <w:bookmarkStart w:id="2070" w:name="_Toc16872"/>
      <w:bookmarkStart w:id="2071" w:name="_Toc152042515"/>
      <w:bookmarkStart w:id="2072" w:name="_Toc31852"/>
      <w:bookmarkStart w:id="2073" w:name="_Toc179632754"/>
      <w:r>
        <w:rPr>
          <w:rFonts w:eastAsia="宋体" w:cs="Times New Roman"/>
          <w:b/>
          <w:sz w:val="36"/>
          <w:szCs w:val="36"/>
        </w:rPr>
        <w:t>19.2 缺陷责任</w:t>
      </w:r>
      <w:bookmarkEnd w:id="2068"/>
      <w:bookmarkEnd w:id="2069"/>
      <w:bookmarkEnd w:id="2070"/>
      <w:bookmarkEnd w:id="2071"/>
      <w:bookmarkEnd w:id="2072"/>
      <w:bookmarkEnd w:id="2073"/>
    </w:p>
    <w:p>
      <w:pPr>
        <w:overflowPunct w:val="0"/>
        <w:autoSpaceDE w:val="0"/>
        <w:autoSpaceDN w:val="0"/>
        <w:spacing w:line="360" w:lineRule="auto"/>
        <w:ind w:left="-10" w:leftChars="-5" w:right="-325" w:rightChars="-155" w:firstLine="10" w:firstLineChars="5"/>
      </w:pPr>
      <w:r>
        <w:t>19.2.1 承包人应在缺陷责任期内对已交付使用的工程承担缺陷责任。</w:t>
      </w:r>
    </w:p>
    <w:p>
      <w:pPr>
        <w:overflowPunct w:val="0"/>
        <w:autoSpaceDE w:val="0"/>
        <w:autoSpaceDN w:val="0"/>
        <w:spacing w:line="360" w:lineRule="auto"/>
        <w:ind w:left="-10" w:leftChars="-5" w:right="-325" w:rightChars="-155" w:firstLine="10" w:firstLineChars="5"/>
      </w:pPr>
      <w:r>
        <w:t>19.2.2 缺陷责任期内，发包人对已接收使用的工程负责日常维护工作。发包人在使用过程中，发现已接收的工程存在新的缺陷或已修复的缺陷部位或部件又遭损坏的，承包人应负责修复，直至检验合格为止。</w:t>
      </w:r>
    </w:p>
    <w:p>
      <w:pPr>
        <w:overflowPunct w:val="0"/>
        <w:autoSpaceDE w:val="0"/>
        <w:autoSpaceDN w:val="0"/>
        <w:spacing w:line="360" w:lineRule="auto"/>
        <w:ind w:left="-10" w:leftChars="-5" w:right="-325" w:rightChars="-155" w:firstLine="10" w:firstLineChars="5"/>
      </w:pPr>
      <w:r>
        <w:t>19.2.3 监理人和承包人应共同查清缺陷和（或）损坏的原因。经查明属承包人原因造成的，应由承包人承担修复和查验的费用。经查验属发包人原因造成的，发包人应承担修复和查验的费用，并支付承包人合理利润。</w:t>
      </w:r>
    </w:p>
    <w:p>
      <w:pPr>
        <w:overflowPunct w:val="0"/>
        <w:autoSpaceDE w:val="0"/>
        <w:autoSpaceDN w:val="0"/>
        <w:spacing w:line="360" w:lineRule="auto"/>
        <w:ind w:left="-10" w:leftChars="-5" w:right="-325" w:rightChars="-155" w:firstLine="10" w:firstLineChars="5"/>
      </w:pPr>
      <w:r>
        <w:t>19.2.4 承包人不能在合理时间内修复缺陷的，发包人可自行修复或委托其他人修复，所需费用和利润的承担，按第19.2.3项约定办理。</w:t>
      </w:r>
    </w:p>
    <w:p>
      <w:pPr>
        <w:pStyle w:val="27"/>
        <w:keepNext w:val="0"/>
        <w:keepLines w:val="0"/>
        <w:overflowPunct w:val="0"/>
        <w:autoSpaceDE w:val="0"/>
        <w:autoSpaceDN w:val="0"/>
        <w:spacing w:line="360" w:lineRule="auto"/>
        <w:ind w:left="-10" w:leftChars="-5" w:right="-325" w:rightChars="-155" w:firstLine="18" w:firstLineChars="5"/>
        <w:outlineLvl w:val="9"/>
        <w:rPr>
          <w:rFonts w:eastAsia="宋体" w:cs="Times New Roman"/>
          <w:b/>
          <w:sz w:val="36"/>
          <w:szCs w:val="36"/>
        </w:rPr>
      </w:pPr>
      <w:bookmarkStart w:id="2074" w:name="_Toc179632755"/>
      <w:bookmarkStart w:id="2075" w:name="_Toc31875"/>
      <w:bookmarkStart w:id="2076" w:name="_Toc26676"/>
      <w:bookmarkStart w:id="2077" w:name="_Toc144974708"/>
      <w:bookmarkStart w:id="2078" w:name="_Toc152045737"/>
      <w:bookmarkStart w:id="2079" w:name="_Toc152042516"/>
      <w:r>
        <w:rPr>
          <w:rFonts w:eastAsia="宋体" w:cs="Times New Roman"/>
          <w:b/>
          <w:sz w:val="36"/>
          <w:szCs w:val="36"/>
        </w:rPr>
        <w:t>19.3 缺陷责任期的延长</w:t>
      </w:r>
      <w:bookmarkEnd w:id="2074"/>
      <w:bookmarkEnd w:id="2075"/>
      <w:bookmarkEnd w:id="2076"/>
      <w:bookmarkEnd w:id="2077"/>
      <w:bookmarkEnd w:id="2078"/>
      <w:bookmarkEnd w:id="2079"/>
    </w:p>
    <w:p>
      <w:pPr>
        <w:overflowPunct w:val="0"/>
        <w:autoSpaceDE w:val="0"/>
        <w:autoSpaceDN w:val="0"/>
        <w:spacing w:line="360" w:lineRule="auto"/>
        <w:ind w:left="-10" w:leftChars="-5" w:right="-325" w:rightChars="-155" w:firstLine="10" w:firstLineChars="5"/>
      </w:pPr>
      <w:r>
        <w:t>由于承包人原因造成某项缺陷或损坏使某项工程或工程设备不能按原定目标使用而需要再次检查、检验和修复的，发包人有权要求承包人相应延长缺陷责任期，但缺陷责任期最长不超过2年。</w:t>
      </w:r>
    </w:p>
    <w:p>
      <w:pPr>
        <w:pStyle w:val="27"/>
        <w:keepNext w:val="0"/>
        <w:keepLines w:val="0"/>
        <w:overflowPunct w:val="0"/>
        <w:autoSpaceDE w:val="0"/>
        <w:autoSpaceDN w:val="0"/>
        <w:spacing w:line="360" w:lineRule="auto"/>
        <w:ind w:left="-10" w:leftChars="-5" w:right="-325" w:rightChars="-155" w:firstLine="16" w:firstLineChars="5"/>
        <w:outlineLvl w:val="9"/>
        <w:rPr>
          <w:rFonts w:eastAsia="宋体" w:cs="Times New Roman"/>
          <w:b/>
          <w:sz w:val="32"/>
          <w:szCs w:val="32"/>
        </w:rPr>
      </w:pPr>
      <w:bookmarkStart w:id="2080" w:name="_Toc144974709"/>
      <w:bookmarkStart w:id="2081" w:name="_Toc152042517"/>
      <w:bookmarkStart w:id="2082" w:name="_Toc10408"/>
      <w:bookmarkStart w:id="2083" w:name="_Toc179632756"/>
      <w:bookmarkStart w:id="2084" w:name="_Toc152045738"/>
      <w:bookmarkStart w:id="2085" w:name="_Toc13696"/>
      <w:r>
        <w:rPr>
          <w:rFonts w:eastAsia="宋体" w:cs="Times New Roman"/>
          <w:b/>
          <w:sz w:val="32"/>
          <w:szCs w:val="32"/>
        </w:rPr>
        <w:t>19.4 进一步试验和试运行</w:t>
      </w:r>
      <w:bookmarkEnd w:id="2080"/>
      <w:bookmarkEnd w:id="2081"/>
      <w:bookmarkEnd w:id="2082"/>
      <w:bookmarkEnd w:id="2083"/>
      <w:bookmarkEnd w:id="2084"/>
      <w:bookmarkEnd w:id="2085"/>
    </w:p>
    <w:p>
      <w:pPr>
        <w:overflowPunct w:val="0"/>
        <w:autoSpaceDE w:val="0"/>
        <w:autoSpaceDN w:val="0"/>
        <w:spacing w:line="360" w:lineRule="auto"/>
        <w:ind w:left="-10" w:leftChars="-5" w:right="-325" w:rightChars="-155" w:firstLine="10" w:firstLineChars="5"/>
      </w:pPr>
      <w:r>
        <w:t>任何一项缺陷或损坏修复后，经检查证明其影响了工程或工程设备的使用性能，承包人应重新进行合同约定的试验和试运行，试验和试运行的全部费用应由责任方承担。</w:t>
      </w:r>
    </w:p>
    <w:p>
      <w:pPr>
        <w:pStyle w:val="27"/>
        <w:keepNext w:val="0"/>
        <w:keepLines w:val="0"/>
        <w:overflowPunct w:val="0"/>
        <w:autoSpaceDE w:val="0"/>
        <w:autoSpaceDN w:val="0"/>
        <w:spacing w:line="360" w:lineRule="auto"/>
        <w:ind w:left="-10" w:leftChars="-5" w:right="-325" w:rightChars="-155" w:firstLine="16" w:firstLineChars="5"/>
        <w:outlineLvl w:val="9"/>
        <w:rPr>
          <w:rFonts w:eastAsia="宋体" w:cs="Times New Roman"/>
          <w:b/>
          <w:sz w:val="32"/>
          <w:szCs w:val="32"/>
        </w:rPr>
      </w:pPr>
      <w:bookmarkStart w:id="2086" w:name="_Toc25355"/>
      <w:bookmarkStart w:id="2087" w:name="_Toc179632757"/>
      <w:bookmarkStart w:id="2088" w:name="_Toc152045739"/>
      <w:bookmarkStart w:id="2089" w:name="_Toc152042518"/>
      <w:bookmarkStart w:id="2090" w:name="_Toc26589"/>
      <w:bookmarkStart w:id="2091" w:name="_Toc144974710"/>
      <w:r>
        <w:rPr>
          <w:rFonts w:eastAsia="宋体" w:cs="Times New Roman"/>
          <w:b/>
          <w:sz w:val="32"/>
          <w:szCs w:val="32"/>
        </w:rPr>
        <w:t>19.5 承包人的进入权</w:t>
      </w:r>
      <w:bookmarkEnd w:id="2086"/>
      <w:bookmarkEnd w:id="2087"/>
      <w:bookmarkEnd w:id="2088"/>
      <w:bookmarkEnd w:id="2089"/>
      <w:bookmarkEnd w:id="2090"/>
      <w:bookmarkEnd w:id="2091"/>
    </w:p>
    <w:p>
      <w:pPr>
        <w:overflowPunct w:val="0"/>
        <w:autoSpaceDE w:val="0"/>
        <w:autoSpaceDN w:val="0"/>
        <w:spacing w:line="360" w:lineRule="auto"/>
        <w:ind w:left="-10" w:leftChars="-5" w:right="-325" w:rightChars="-155" w:firstLine="10" w:firstLineChars="5"/>
      </w:pPr>
      <w:r>
        <w:t>缺陷责任期内承包人为缺陷修复工作需要，有权进入工程现场，但应遵守发包人的保安和保密规定。</w:t>
      </w:r>
    </w:p>
    <w:p>
      <w:pPr>
        <w:pStyle w:val="27"/>
        <w:keepNext w:val="0"/>
        <w:keepLines w:val="0"/>
        <w:overflowPunct w:val="0"/>
        <w:autoSpaceDE w:val="0"/>
        <w:autoSpaceDN w:val="0"/>
        <w:spacing w:line="360" w:lineRule="auto"/>
        <w:ind w:left="-10" w:leftChars="-5" w:right="-325" w:rightChars="-155" w:firstLine="16" w:firstLineChars="5"/>
        <w:outlineLvl w:val="9"/>
        <w:rPr>
          <w:rFonts w:eastAsia="宋体" w:cs="Times New Roman"/>
          <w:b/>
          <w:sz w:val="32"/>
          <w:szCs w:val="32"/>
        </w:rPr>
      </w:pPr>
      <w:bookmarkStart w:id="2092" w:name="_Toc144974711"/>
      <w:bookmarkStart w:id="2093" w:name="_Toc152045740"/>
      <w:bookmarkStart w:id="2094" w:name="_Toc16222"/>
      <w:bookmarkStart w:id="2095" w:name="_Toc179632758"/>
      <w:bookmarkStart w:id="2096" w:name="_Toc23928"/>
      <w:bookmarkStart w:id="2097" w:name="_Toc152042519"/>
      <w:r>
        <w:rPr>
          <w:rFonts w:eastAsia="宋体" w:cs="Times New Roman"/>
          <w:b/>
          <w:sz w:val="32"/>
          <w:szCs w:val="32"/>
        </w:rPr>
        <w:t>19.6 缺陷责任期终止证书</w:t>
      </w:r>
      <w:bookmarkEnd w:id="2092"/>
      <w:bookmarkEnd w:id="2093"/>
      <w:bookmarkEnd w:id="2094"/>
      <w:bookmarkEnd w:id="2095"/>
      <w:bookmarkEnd w:id="2096"/>
      <w:bookmarkEnd w:id="2097"/>
    </w:p>
    <w:p>
      <w:pPr>
        <w:overflowPunct w:val="0"/>
        <w:autoSpaceDE w:val="0"/>
        <w:autoSpaceDN w:val="0"/>
        <w:spacing w:line="360" w:lineRule="auto"/>
        <w:ind w:left="-10" w:leftChars="-5" w:right="-325" w:rightChars="-155" w:firstLine="10" w:firstLineChars="5"/>
      </w:pPr>
      <w:r>
        <w:t>在第1.1.4.5目约定的缺陷责任期，包括根据第19.3款延长的期限终止后14天内，由监理人向承包人出具经发包人签认的缺陷责任期终止证书，并退还剩余的质量保证金。</w:t>
      </w:r>
    </w:p>
    <w:p>
      <w:pPr>
        <w:pStyle w:val="27"/>
        <w:keepNext w:val="0"/>
        <w:keepLines w:val="0"/>
        <w:overflowPunct w:val="0"/>
        <w:autoSpaceDE w:val="0"/>
        <w:autoSpaceDN w:val="0"/>
        <w:spacing w:line="360" w:lineRule="auto"/>
        <w:ind w:left="-10" w:leftChars="-5" w:right="-325" w:rightChars="-155" w:firstLine="16" w:firstLineChars="5"/>
        <w:outlineLvl w:val="9"/>
        <w:rPr>
          <w:rFonts w:eastAsia="宋体" w:cs="Times New Roman"/>
          <w:b/>
          <w:sz w:val="32"/>
          <w:szCs w:val="32"/>
        </w:rPr>
      </w:pPr>
      <w:bookmarkStart w:id="2098" w:name="_Toc144974712"/>
      <w:bookmarkStart w:id="2099" w:name="_Toc28705"/>
      <w:bookmarkStart w:id="2100" w:name="_Toc179632759"/>
      <w:bookmarkStart w:id="2101" w:name="_Toc152045741"/>
      <w:bookmarkStart w:id="2102" w:name="_Toc152042520"/>
      <w:bookmarkStart w:id="2103" w:name="_Toc1095"/>
      <w:r>
        <w:rPr>
          <w:rFonts w:eastAsia="宋体" w:cs="Times New Roman"/>
          <w:b/>
          <w:sz w:val="32"/>
          <w:szCs w:val="32"/>
        </w:rPr>
        <w:t>19.7 保修责任</w:t>
      </w:r>
      <w:bookmarkEnd w:id="2098"/>
      <w:bookmarkEnd w:id="2099"/>
      <w:bookmarkEnd w:id="2100"/>
      <w:bookmarkEnd w:id="2101"/>
      <w:bookmarkEnd w:id="2102"/>
      <w:bookmarkEnd w:id="2103"/>
    </w:p>
    <w:p>
      <w:pPr>
        <w:overflowPunct w:val="0"/>
        <w:autoSpaceDE w:val="0"/>
        <w:autoSpaceDN w:val="0"/>
        <w:spacing w:line="360" w:lineRule="auto"/>
        <w:ind w:left="-10" w:leftChars="-5" w:right="-325" w:rightChars="-155" w:firstLine="10" w:firstLineChars="5"/>
      </w:pPr>
      <w:r>
        <w:t>合同当事人根据有关法律规定，在专用合同条款中约定工程质量保修范围、期限和责任。保修期自实际竣工日期起计算。在全部工程竣工验收前，已经发包人提前验收的单位工程，其保修期的起算日期相应提前。</w:t>
      </w:r>
    </w:p>
    <w:p>
      <w:pPr>
        <w:pStyle w:val="22"/>
        <w:keepNext w:val="0"/>
        <w:keepLines w:val="0"/>
        <w:overflowPunct w:val="0"/>
        <w:autoSpaceDE w:val="0"/>
        <w:autoSpaceDN w:val="0"/>
        <w:spacing w:before="0" w:line="360" w:lineRule="auto"/>
        <w:ind w:left="-10" w:leftChars="-5" w:right="-325" w:rightChars="-155" w:firstLine="16" w:firstLineChars="5"/>
        <w:outlineLvl w:val="9"/>
        <w:rPr>
          <w:rFonts w:cs="Times New Roman"/>
          <w:b/>
          <w:sz w:val="32"/>
          <w:szCs w:val="32"/>
        </w:rPr>
      </w:pPr>
      <w:bookmarkStart w:id="2104" w:name="_Toc144974713"/>
      <w:bookmarkStart w:id="2105" w:name="_Toc179632760"/>
      <w:bookmarkStart w:id="2106" w:name="_Toc12261"/>
      <w:bookmarkStart w:id="2107" w:name="_Toc152045742"/>
      <w:bookmarkStart w:id="2108" w:name="_Toc152042521"/>
      <w:bookmarkStart w:id="2109" w:name="_Toc5142"/>
      <w:r>
        <w:rPr>
          <w:rFonts w:cs="Times New Roman"/>
          <w:b/>
          <w:sz w:val="32"/>
          <w:szCs w:val="32"/>
        </w:rPr>
        <w:t>20. 保险</w:t>
      </w:r>
      <w:bookmarkEnd w:id="2104"/>
      <w:bookmarkEnd w:id="2105"/>
      <w:bookmarkEnd w:id="2106"/>
      <w:bookmarkEnd w:id="2107"/>
      <w:bookmarkEnd w:id="2108"/>
      <w:bookmarkEnd w:id="2109"/>
    </w:p>
    <w:p>
      <w:pPr>
        <w:pStyle w:val="27"/>
        <w:keepNext w:val="0"/>
        <w:keepLines w:val="0"/>
        <w:overflowPunct w:val="0"/>
        <w:autoSpaceDE w:val="0"/>
        <w:autoSpaceDN w:val="0"/>
        <w:spacing w:line="360" w:lineRule="auto"/>
        <w:ind w:left="-10" w:leftChars="-5" w:right="-325" w:rightChars="-155" w:firstLine="16" w:firstLineChars="5"/>
        <w:outlineLvl w:val="9"/>
        <w:rPr>
          <w:rFonts w:eastAsia="宋体" w:cs="Times New Roman"/>
          <w:b/>
          <w:sz w:val="32"/>
          <w:szCs w:val="32"/>
        </w:rPr>
      </w:pPr>
      <w:bookmarkStart w:id="2110" w:name="_Toc26644"/>
      <w:bookmarkStart w:id="2111" w:name="_Toc152045743"/>
      <w:bookmarkStart w:id="2112" w:name="_Toc12075"/>
      <w:bookmarkStart w:id="2113" w:name="_Toc179632761"/>
      <w:bookmarkStart w:id="2114" w:name="_Toc152042522"/>
      <w:bookmarkStart w:id="2115" w:name="_Toc144974714"/>
      <w:r>
        <w:rPr>
          <w:rFonts w:eastAsia="宋体" w:cs="Times New Roman"/>
          <w:b/>
          <w:sz w:val="32"/>
          <w:szCs w:val="32"/>
        </w:rPr>
        <w:t>20.1 工程保险</w:t>
      </w:r>
      <w:bookmarkEnd w:id="2110"/>
      <w:bookmarkEnd w:id="2111"/>
      <w:bookmarkEnd w:id="2112"/>
      <w:bookmarkEnd w:id="2113"/>
      <w:bookmarkEnd w:id="2114"/>
      <w:bookmarkEnd w:id="2115"/>
    </w:p>
    <w:p>
      <w:pPr>
        <w:overflowPunct w:val="0"/>
        <w:autoSpaceDE w:val="0"/>
        <w:autoSpaceDN w:val="0"/>
        <w:spacing w:line="360" w:lineRule="auto"/>
        <w:ind w:left="-10" w:leftChars="-5" w:right="-325" w:rightChars="-155" w:firstLine="10" w:firstLineChars="5"/>
      </w:pPr>
      <w:r>
        <w:t>除专用合同条款另有约定外，承包人应以发包人和承包人的共同名义向双方同意的保险人投保建筑工程一切险、安装工程一切险。其具体的投保内容、保险金额、保险费率、保险期限等有关内容在专用合同条款中约定。</w:t>
      </w:r>
    </w:p>
    <w:p>
      <w:pPr>
        <w:pStyle w:val="27"/>
        <w:keepNext w:val="0"/>
        <w:keepLines w:val="0"/>
        <w:overflowPunct w:val="0"/>
        <w:autoSpaceDE w:val="0"/>
        <w:autoSpaceDN w:val="0"/>
        <w:spacing w:line="360" w:lineRule="auto"/>
        <w:ind w:left="-10" w:leftChars="-5" w:right="-325" w:rightChars="-155" w:firstLine="16" w:firstLineChars="5"/>
        <w:outlineLvl w:val="9"/>
        <w:rPr>
          <w:rFonts w:eastAsia="宋体" w:cs="Times New Roman"/>
          <w:b/>
          <w:sz w:val="32"/>
          <w:szCs w:val="32"/>
        </w:rPr>
      </w:pPr>
      <w:bookmarkStart w:id="2116" w:name="_Toc179632762"/>
      <w:bookmarkStart w:id="2117" w:name="_Toc152042523"/>
      <w:bookmarkStart w:id="2118" w:name="_Toc144974715"/>
      <w:bookmarkStart w:id="2119" w:name="_Toc3071"/>
      <w:bookmarkStart w:id="2120" w:name="_Toc31966"/>
      <w:bookmarkStart w:id="2121" w:name="_Toc152045744"/>
      <w:r>
        <w:rPr>
          <w:rFonts w:eastAsia="宋体" w:cs="Times New Roman"/>
          <w:b/>
          <w:sz w:val="32"/>
          <w:szCs w:val="32"/>
        </w:rPr>
        <w:t>20.2 人员工伤事故的保险</w:t>
      </w:r>
      <w:bookmarkEnd w:id="2116"/>
      <w:bookmarkEnd w:id="2117"/>
      <w:bookmarkEnd w:id="2118"/>
      <w:bookmarkEnd w:id="2119"/>
      <w:bookmarkEnd w:id="2120"/>
      <w:bookmarkEnd w:id="2121"/>
    </w:p>
    <w:p>
      <w:pPr>
        <w:overflowPunct w:val="0"/>
        <w:autoSpaceDE w:val="0"/>
        <w:autoSpaceDN w:val="0"/>
        <w:spacing w:line="360" w:lineRule="auto"/>
        <w:ind w:left="-10" w:leftChars="-5" w:right="-325" w:rightChars="-155" w:firstLine="10" w:firstLineChars="5"/>
        <w:rPr>
          <w:rFonts w:eastAsia="黑体"/>
        </w:rPr>
      </w:pPr>
      <w:r>
        <w:t xml:space="preserve">20.2.1 </w:t>
      </w:r>
      <w:r>
        <w:rPr>
          <w:rFonts w:eastAsia="黑体"/>
        </w:rPr>
        <w:t>承包人员工伤事故的保险</w:t>
      </w:r>
    </w:p>
    <w:p>
      <w:pPr>
        <w:overflowPunct w:val="0"/>
        <w:autoSpaceDE w:val="0"/>
        <w:autoSpaceDN w:val="0"/>
        <w:spacing w:line="360" w:lineRule="auto"/>
        <w:ind w:left="-10" w:leftChars="-5" w:right="-325" w:rightChars="-155" w:firstLine="10" w:firstLineChars="5"/>
      </w:pPr>
      <w:r>
        <w:t>承包人应依照有关法律规定参加工伤保险，为其履行合同所雇佣的全部人员，缴纳工伤保险费，并要求其分包人也进行此项保险。</w:t>
      </w:r>
    </w:p>
    <w:p>
      <w:pPr>
        <w:overflowPunct w:val="0"/>
        <w:autoSpaceDE w:val="0"/>
        <w:autoSpaceDN w:val="0"/>
        <w:spacing w:line="360" w:lineRule="auto"/>
        <w:ind w:left="-10" w:leftChars="-5" w:right="-325" w:rightChars="-155" w:firstLine="10" w:firstLineChars="5"/>
        <w:rPr>
          <w:rFonts w:eastAsia="黑体"/>
        </w:rPr>
      </w:pPr>
      <w:r>
        <w:t>20.2.2</w:t>
      </w:r>
      <w:r>
        <w:rPr>
          <w:rFonts w:eastAsia="黑体"/>
        </w:rPr>
        <w:t xml:space="preserve"> 发包人员工伤事故的保险</w:t>
      </w:r>
    </w:p>
    <w:p>
      <w:pPr>
        <w:overflowPunct w:val="0"/>
        <w:autoSpaceDE w:val="0"/>
        <w:autoSpaceDN w:val="0"/>
        <w:spacing w:line="360" w:lineRule="auto"/>
        <w:ind w:left="-10" w:leftChars="-5" w:right="-325" w:rightChars="-155" w:firstLine="10" w:firstLineChars="5"/>
      </w:pPr>
      <w:r>
        <w:t>发包人应依照有关法律规定参加工伤保险，为其现场机构雇佣的全部人员，缴纳工伤保险费，并要求其监理人也进行此项保险。</w:t>
      </w:r>
    </w:p>
    <w:p>
      <w:pPr>
        <w:pStyle w:val="27"/>
        <w:keepNext w:val="0"/>
        <w:keepLines w:val="0"/>
        <w:overflowPunct w:val="0"/>
        <w:autoSpaceDE w:val="0"/>
        <w:autoSpaceDN w:val="0"/>
        <w:spacing w:line="360" w:lineRule="auto"/>
        <w:ind w:left="-10" w:leftChars="-5" w:right="-325" w:rightChars="-155" w:firstLine="16" w:firstLineChars="5"/>
        <w:outlineLvl w:val="9"/>
        <w:rPr>
          <w:rFonts w:eastAsia="宋体" w:cs="Times New Roman"/>
          <w:b/>
          <w:sz w:val="32"/>
          <w:szCs w:val="32"/>
        </w:rPr>
      </w:pPr>
      <w:bookmarkStart w:id="2122" w:name="_Toc31537"/>
      <w:bookmarkStart w:id="2123" w:name="_Toc179632763"/>
      <w:bookmarkStart w:id="2124" w:name="_Toc25208"/>
      <w:bookmarkStart w:id="2125" w:name="_Toc152042524"/>
      <w:bookmarkStart w:id="2126" w:name="_Toc152045745"/>
      <w:bookmarkStart w:id="2127" w:name="_Toc144974716"/>
      <w:r>
        <w:rPr>
          <w:rFonts w:eastAsia="宋体" w:cs="Times New Roman"/>
          <w:b/>
          <w:sz w:val="32"/>
          <w:szCs w:val="32"/>
        </w:rPr>
        <w:t>20.3 人身意外伤害险</w:t>
      </w:r>
      <w:bookmarkEnd w:id="2122"/>
      <w:bookmarkEnd w:id="2123"/>
      <w:bookmarkEnd w:id="2124"/>
      <w:bookmarkEnd w:id="2125"/>
      <w:bookmarkEnd w:id="2126"/>
      <w:bookmarkEnd w:id="2127"/>
    </w:p>
    <w:p>
      <w:pPr>
        <w:overflowPunct w:val="0"/>
        <w:autoSpaceDE w:val="0"/>
        <w:autoSpaceDN w:val="0"/>
        <w:spacing w:line="360" w:lineRule="auto"/>
        <w:ind w:left="-10" w:leftChars="-5" w:right="-325" w:rightChars="-155" w:firstLine="10" w:firstLineChars="5"/>
      </w:pPr>
      <w:r>
        <w:t>20.3.1 发包人应在整个施工期间为其现场机构雇用的全部人员，投保人身意外伤害险，缴纳保险费，并要求其监理人也进行此项保险。</w:t>
      </w:r>
    </w:p>
    <w:p>
      <w:pPr>
        <w:overflowPunct w:val="0"/>
        <w:autoSpaceDE w:val="0"/>
        <w:autoSpaceDN w:val="0"/>
        <w:spacing w:line="360" w:lineRule="auto"/>
        <w:ind w:left="-10" w:leftChars="-5" w:right="-325" w:rightChars="-155" w:firstLine="10" w:firstLineChars="5"/>
      </w:pPr>
      <w:r>
        <w:t>20.3.2 承包人应在整个施工期间为其现场机构雇用的全部人员，投保人身意外伤害险，缴纳保险费，并要求其分包人也进行此项保险。</w:t>
      </w:r>
    </w:p>
    <w:p>
      <w:pPr>
        <w:pStyle w:val="27"/>
        <w:keepNext w:val="0"/>
        <w:keepLines w:val="0"/>
        <w:overflowPunct w:val="0"/>
        <w:autoSpaceDE w:val="0"/>
        <w:autoSpaceDN w:val="0"/>
        <w:spacing w:line="360" w:lineRule="auto"/>
        <w:ind w:left="-10" w:leftChars="-5" w:right="-325" w:rightChars="-155" w:firstLine="16" w:firstLineChars="5"/>
        <w:outlineLvl w:val="9"/>
        <w:rPr>
          <w:rFonts w:eastAsia="宋体" w:cs="Times New Roman"/>
          <w:b/>
          <w:sz w:val="32"/>
          <w:szCs w:val="32"/>
        </w:rPr>
      </w:pPr>
      <w:bookmarkStart w:id="2128" w:name="_Toc11288"/>
      <w:bookmarkStart w:id="2129" w:name="_Toc152045746"/>
      <w:bookmarkStart w:id="2130" w:name="_Toc144974717"/>
      <w:bookmarkStart w:id="2131" w:name="_Toc152042525"/>
      <w:bookmarkStart w:id="2132" w:name="_Toc29345"/>
      <w:bookmarkStart w:id="2133" w:name="_Toc179632764"/>
      <w:r>
        <w:rPr>
          <w:rFonts w:eastAsia="宋体" w:cs="Times New Roman"/>
          <w:b/>
          <w:sz w:val="32"/>
          <w:szCs w:val="32"/>
        </w:rPr>
        <w:t>20.4 第三者责任险</w:t>
      </w:r>
      <w:bookmarkEnd w:id="2128"/>
      <w:bookmarkEnd w:id="2129"/>
      <w:bookmarkEnd w:id="2130"/>
      <w:bookmarkEnd w:id="2131"/>
      <w:bookmarkEnd w:id="2132"/>
      <w:bookmarkEnd w:id="2133"/>
    </w:p>
    <w:p>
      <w:pPr>
        <w:overflowPunct w:val="0"/>
        <w:autoSpaceDE w:val="0"/>
        <w:autoSpaceDN w:val="0"/>
        <w:spacing w:line="360" w:lineRule="auto"/>
        <w:ind w:left="-10" w:leftChars="-5" w:right="-325" w:rightChars="-155" w:firstLine="10" w:firstLineChars="5"/>
      </w:pPr>
      <w:r>
        <w:t>20.4.1 第三者责任系指在保险期内，对因工程意外事故造成的、依法应由被保险人负责的工地上及毗邻地区的第三者人身伤亡、疾病或财产损失（本工程除外），以及被保险人因此而支付的诉讼费用和事先经保险人书面同意支付的其他费用等赔偿责任。</w:t>
      </w:r>
    </w:p>
    <w:p>
      <w:pPr>
        <w:overflowPunct w:val="0"/>
        <w:autoSpaceDE w:val="0"/>
        <w:autoSpaceDN w:val="0"/>
        <w:spacing w:line="360" w:lineRule="auto"/>
        <w:ind w:left="-10" w:leftChars="-5" w:right="-325" w:rightChars="-155" w:firstLine="10" w:firstLineChars="5"/>
      </w:pPr>
      <w:r>
        <w:t>20.4.2 在缺陷责任期终止证书颁发前，承包人应以承包人和发包人的共同名义，投保第20.4.1项约定的第三者责任险，其保险费率、保险金额等有关内容在专用合同条款中约定。</w:t>
      </w:r>
    </w:p>
    <w:p>
      <w:pPr>
        <w:pStyle w:val="27"/>
        <w:keepNext w:val="0"/>
        <w:keepLines w:val="0"/>
        <w:overflowPunct w:val="0"/>
        <w:autoSpaceDE w:val="0"/>
        <w:autoSpaceDN w:val="0"/>
        <w:spacing w:line="360" w:lineRule="auto"/>
        <w:ind w:left="-10" w:leftChars="-5" w:right="-325" w:rightChars="-155" w:firstLine="16" w:firstLineChars="5"/>
        <w:outlineLvl w:val="9"/>
        <w:rPr>
          <w:rFonts w:eastAsia="宋体" w:cs="Times New Roman"/>
          <w:b/>
          <w:sz w:val="32"/>
          <w:szCs w:val="32"/>
        </w:rPr>
      </w:pPr>
      <w:bookmarkStart w:id="2134" w:name="_Toc14361"/>
      <w:bookmarkStart w:id="2135" w:name="_Toc179632765"/>
      <w:bookmarkStart w:id="2136" w:name="_Toc144974718"/>
      <w:bookmarkStart w:id="2137" w:name="_Toc152042526"/>
      <w:bookmarkStart w:id="2138" w:name="_Toc12271"/>
      <w:bookmarkStart w:id="2139" w:name="_Toc152045747"/>
      <w:r>
        <w:rPr>
          <w:rFonts w:eastAsia="宋体" w:cs="Times New Roman"/>
          <w:b/>
          <w:sz w:val="32"/>
          <w:szCs w:val="32"/>
        </w:rPr>
        <w:t>20.5 其他保险</w:t>
      </w:r>
      <w:bookmarkEnd w:id="2134"/>
      <w:bookmarkEnd w:id="2135"/>
      <w:bookmarkEnd w:id="2136"/>
      <w:bookmarkEnd w:id="2137"/>
      <w:bookmarkEnd w:id="2138"/>
      <w:bookmarkEnd w:id="2139"/>
    </w:p>
    <w:p>
      <w:pPr>
        <w:overflowPunct w:val="0"/>
        <w:autoSpaceDE w:val="0"/>
        <w:autoSpaceDN w:val="0"/>
        <w:spacing w:line="360" w:lineRule="auto"/>
        <w:ind w:left="-10" w:leftChars="-5" w:right="-325" w:rightChars="-155" w:firstLine="10" w:firstLineChars="5"/>
      </w:pPr>
      <w:r>
        <w:t>除专用合同条款另有约定外，承包人应为其施工设备、进场的材料和工程设备等办理保险。</w:t>
      </w:r>
    </w:p>
    <w:p>
      <w:pPr>
        <w:pStyle w:val="27"/>
        <w:keepNext w:val="0"/>
        <w:keepLines w:val="0"/>
        <w:overflowPunct w:val="0"/>
        <w:autoSpaceDE w:val="0"/>
        <w:autoSpaceDN w:val="0"/>
        <w:spacing w:line="360" w:lineRule="auto"/>
        <w:ind w:left="-10" w:leftChars="-5" w:right="-325" w:rightChars="-155" w:firstLine="16" w:firstLineChars="5"/>
        <w:outlineLvl w:val="9"/>
        <w:rPr>
          <w:rFonts w:eastAsia="宋体" w:cs="Times New Roman"/>
          <w:b/>
          <w:sz w:val="32"/>
          <w:szCs w:val="32"/>
        </w:rPr>
      </w:pPr>
      <w:bookmarkStart w:id="2140" w:name="_Toc13258"/>
      <w:bookmarkStart w:id="2141" w:name="_Toc152042527"/>
      <w:bookmarkStart w:id="2142" w:name="_Toc179632766"/>
      <w:bookmarkStart w:id="2143" w:name="_Toc152045748"/>
      <w:bookmarkStart w:id="2144" w:name="_Toc144974719"/>
      <w:bookmarkStart w:id="2145" w:name="_Toc21042"/>
      <w:r>
        <w:rPr>
          <w:rFonts w:eastAsia="宋体" w:cs="Times New Roman"/>
          <w:b/>
          <w:sz w:val="32"/>
          <w:szCs w:val="32"/>
        </w:rPr>
        <w:t>20.6 对各项保险的一般要求</w:t>
      </w:r>
      <w:bookmarkEnd w:id="2140"/>
      <w:bookmarkEnd w:id="2141"/>
      <w:bookmarkEnd w:id="2142"/>
      <w:bookmarkEnd w:id="2143"/>
      <w:bookmarkEnd w:id="2144"/>
      <w:bookmarkEnd w:id="2145"/>
    </w:p>
    <w:p>
      <w:pPr>
        <w:overflowPunct w:val="0"/>
        <w:autoSpaceDE w:val="0"/>
        <w:autoSpaceDN w:val="0"/>
        <w:spacing w:line="360" w:lineRule="auto"/>
        <w:ind w:left="-10" w:leftChars="-5" w:right="-325" w:rightChars="-155" w:firstLine="10" w:firstLineChars="5"/>
      </w:pPr>
      <w:r>
        <w:t xml:space="preserve">20.6.1 </w:t>
      </w:r>
      <w:r>
        <w:rPr>
          <w:rFonts w:eastAsia="黑体"/>
        </w:rPr>
        <w:t>保险凭证</w:t>
      </w:r>
    </w:p>
    <w:p>
      <w:pPr>
        <w:overflowPunct w:val="0"/>
        <w:autoSpaceDE w:val="0"/>
        <w:autoSpaceDN w:val="0"/>
        <w:spacing w:line="360" w:lineRule="auto"/>
        <w:ind w:left="-10" w:leftChars="-5" w:right="-325" w:rightChars="-155" w:firstLine="10" w:firstLineChars="5"/>
      </w:pPr>
      <w:r>
        <w:t>承包人应在专用合同条款约定的期限内向发包人提交各项保险生效的证据和保险单副本，保险单必须与专用合同条款约定的条件保持一致。</w:t>
      </w:r>
    </w:p>
    <w:p>
      <w:pPr>
        <w:overflowPunct w:val="0"/>
        <w:autoSpaceDE w:val="0"/>
        <w:autoSpaceDN w:val="0"/>
        <w:spacing w:line="360" w:lineRule="auto"/>
        <w:ind w:left="-10" w:leftChars="-5" w:right="-325" w:rightChars="-155" w:firstLine="10" w:firstLineChars="5"/>
      </w:pPr>
      <w:r>
        <w:t xml:space="preserve">20.6.2 </w:t>
      </w:r>
      <w:r>
        <w:rPr>
          <w:rFonts w:eastAsia="黑体"/>
        </w:rPr>
        <w:t>保险合同条款的变动</w:t>
      </w:r>
    </w:p>
    <w:p>
      <w:pPr>
        <w:overflowPunct w:val="0"/>
        <w:autoSpaceDE w:val="0"/>
        <w:autoSpaceDN w:val="0"/>
        <w:spacing w:line="360" w:lineRule="auto"/>
        <w:ind w:left="-10" w:leftChars="-5" w:right="-325" w:rightChars="-155" w:firstLine="10" w:firstLineChars="5"/>
      </w:pPr>
      <w:r>
        <w:t>承包人需要变动保险合同条款时，应事先征得发包人同意，并通知监理人。保险人作出变动的，承包人应在收到保险人通知后立即通知发包人和监理人。</w:t>
      </w:r>
    </w:p>
    <w:p>
      <w:pPr>
        <w:overflowPunct w:val="0"/>
        <w:autoSpaceDE w:val="0"/>
        <w:autoSpaceDN w:val="0"/>
        <w:spacing w:line="360" w:lineRule="auto"/>
        <w:ind w:left="-10" w:leftChars="-5" w:right="-325" w:rightChars="-155" w:firstLine="10" w:firstLineChars="5"/>
      </w:pPr>
      <w:r>
        <w:t xml:space="preserve">20.6.3 </w:t>
      </w:r>
      <w:r>
        <w:rPr>
          <w:rFonts w:eastAsia="黑体"/>
        </w:rPr>
        <w:t>持续保险</w:t>
      </w:r>
    </w:p>
    <w:p>
      <w:pPr>
        <w:overflowPunct w:val="0"/>
        <w:autoSpaceDE w:val="0"/>
        <w:autoSpaceDN w:val="0"/>
        <w:spacing w:line="360" w:lineRule="auto"/>
        <w:ind w:left="-10" w:leftChars="-5" w:right="-325" w:rightChars="-155" w:firstLine="10" w:firstLineChars="5"/>
      </w:pPr>
      <w:r>
        <w:t>承包人应与保险人保持联系，使保险人能够随时了解工程实施中的变动，并确保按保险合同条款要求持续保险。</w:t>
      </w:r>
    </w:p>
    <w:p>
      <w:pPr>
        <w:overflowPunct w:val="0"/>
        <w:autoSpaceDE w:val="0"/>
        <w:autoSpaceDN w:val="0"/>
        <w:spacing w:line="360" w:lineRule="auto"/>
        <w:ind w:left="-10" w:leftChars="-5" w:right="-325" w:rightChars="-155" w:firstLine="10" w:firstLineChars="5"/>
        <w:rPr>
          <w:rFonts w:eastAsia="黑体"/>
        </w:rPr>
      </w:pPr>
      <w:r>
        <w:t xml:space="preserve">20.6.4 </w:t>
      </w:r>
      <w:r>
        <w:rPr>
          <w:rFonts w:eastAsia="黑体"/>
        </w:rPr>
        <w:t>保险金不足的补偿</w:t>
      </w:r>
    </w:p>
    <w:p>
      <w:pPr>
        <w:overflowPunct w:val="0"/>
        <w:autoSpaceDE w:val="0"/>
        <w:autoSpaceDN w:val="0"/>
        <w:spacing w:line="360" w:lineRule="auto"/>
        <w:ind w:left="-10" w:leftChars="-5" w:right="-325" w:rightChars="-155" w:firstLine="10" w:firstLineChars="5"/>
      </w:pPr>
      <w:r>
        <w:t>保险金不足以补偿损失的，应由承包人和（或）发包人按合同约定负责补偿。</w:t>
      </w:r>
    </w:p>
    <w:p>
      <w:pPr>
        <w:overflowPunct w:val="0"/>
        <w:autoSpaceDE w:val="0"/>
        <w:autoSpaceDN w:val="0"/>
        <w:spacing w:line="360" w:lineRule="auto"/>
        <w:ind w:left="-10" w:leftChars="-5" w:right="-325" w:rightChars="-155" w:firstLine="10" w:firstLineChars="5"/>
        <w:rPr>
          <w:rFonts w:eastAsia="黑体"/>
        </w:rPr>
      </w:pPr>
      <w:r>
        <w:t xml:space="preserve">20.6.5 </w:t>
      </w:r>
      <w:r>
        <w:rPr>
          <w:rFonts w:eastAsia="黑体"/>
        </w:rPr>
        <w:t>未按约定投保的补救</w:t>
      </w:r>
    </w:p>
    <w:p>
      <w:pPr>
        <w:overflowPunct w:val="0"/>
        <w:autoSpaceDE w:val="0"/>
        <w:autoSpaceDN w:val="0"/>
        <w:spacing w:line="360" w:lineRule="auto"/>
        <w:ind w:left="-10" w:leftChars="-5" w:right="-325" w:rightChars="-155" w:firstLine="10" w:firstLineChars="5"/>
        <w:rPr>
          <w:rFonts w:eastAsia="黑体"/>
        </w:rPr>
      </w:pPr>
      <w:r>
        <w:t>（1）由于负有投保义务的一方当事人未按合同约定办理保险，或未能使保险持续有效的，另一方当事人可代为办理，所需费用由对方当事人承担。</w:t>
      </w:r>
    </w:p>
    <w:p>
      <w:pPr>
        <w:overflowPunct w:val="0"/>
        <w:autoSpaceDE w:val="0"/>
        <w:autoSpaceDN w:val="0"/>
        <w:spacing w:line="360" w:lineRule="auto"/>
        <w:ind w:left="-10" w:leftChars="-5" w:right="-325" w:rightChars="-155" w:firstLine="10" w:firstLineChars="5"/>
      </w:pPr>
      <w:r>
        <w:t>（2）由于负有投保义务的一方当事人未按合同约定办理某项保险，导致受益人未能得到保险人的赔偿，原应从该项保险得到的保险金应由负有投保义务的一方当事人支付。</w:t>
      </w:r>
    </w:p>
    <w:p>
      <w:pPr>
        <w:overflowPunct w:val="0"/>
        <w:autoSpaceDE w:val="0"/>
        <w:autoSpaceDN w:val="0"/>
        <w:spacing w:line="360" w:lineRule="auto"/>
        <w:ind w:left="-10" w:leftChars="-5" w:right="-325" w:rightChars="-155" w:firstLine="10" w:firstLineChars="5"/>
        <w:rPr>
          <w:rFonts w:eastAsia="黑体"/>
        </w:rPr>
      </w:pPr>
      <w:r>
        <w:t xml:space="preserve">20.6.6 </w:t>
      </w:r>
      <w:r>
        <w:rPr>
          <w:rFonts w:eastAsia="黑体"/>
        </w:rPr>
        <w:t>报告义务</w:t>
      </w:r>
    </w:p>
    <w:p>
      <w:pPr>
        <w:overflowPunct w:val="0"/>
        <w:autoSpaceDE w:val="0"/>
        <w:autoSpaceDN w:val="0"/>
        <w:spacing w:line="360" w:lineRule="auto"/>
        <w:ind w:left="-10" w:leftChars="-5" w:right="-325" w:rightChars="-155" w:firstLine="10" w:firstLineChars="5"/>
      </w:pPr>
      <w:r>
        <w:t>当保险事故发生时，投保人应按照保险单规定的条件和期限及时向保险人报告。</w:t>
      </w:r>
    </w:p>
    <w:p>
      <w:pPr>
        <w:pStyle w:val="22"/>
        <w:keepNext w:val="0"/>
        <w:keepLines w:val="0"/>
        <w:overflowPunct w:val="0"/>
        <w:autoSpaceDE w:val="0"/>
        <w:autoSpaceDN w:val="0"/>
        <w:spacing w:before="0" w:line="360" w:lineRule="auto"/>
        <w:ind w:left="-10" w:leftChars="-5" w:right="-325" w:rightChars="-155" w:firstLine="16" w:firstLineChars="5"/>
        <w:outlineLvl w:val="9"/>
        <w:rPr>
          <w:rFonts w:cs="Times New Roman"/>
          <w:b/>
          <w:sz w:val="32"/>
          <w:szCs w:val="32"/>
        </w:rPr>
      </w:pPr>
      <w:bookmarkStart w:id="2146" w:name="_Toc152042528"/>
      <w:bookmarkStart w:id="2147" w:name="_Toc19906"/>
      <w:bookmarkStart w:id="2148" w:name="_Toc4768"/>
      <w:bookmarkStart w:id="2149" w:name="_Toc144974720"/>
      <w:bookmarkStart w:id="2150" w:name="_Toc179632767"/>
      <w:bookmarkStart w:id="2151" w:name="_Toc152045749"/>
    </w:p>
    <w:p>
      <w:pPr>
        <w:pStyle w:val="22"/>
        <w:keepNext w:val="0"/>
        <w:keepLines w:val="0"/>
        <w:overflowPunct w:val="0"/>
        <w:autoSpaceDE w:val="0"/>
        <w:autoSpaceDN w:val="0"/>
        <w:spacing w:before="0" w:line="360" w:lineRule="auto"/>
        <w:ind w:left="-10" w:leftChars="-5" w:right="-325" w:rightChars="-155" w:firstLine="16" w:firstLineChars="5"/>
        <w:outlineLvl w:val="9"/>
        <w:rPr>
          <w:rFonts w:cs="Times New Roman"/>
          <w:b/>
          <w:sz w:val="32"/>
          <w:szCs w:val="32"/>
        </w:rPr>
      </w:pPr>
    </w:p>
    <w:p>
      <w:pPr>
        <w:pStyle w:val="22"/>
        <w:keepNext w:val="0"/>
        <w:keepLines w:val="0"/>
        <w:overflowPunct w:val="0"/>
        <w:autoSpaceDE w:val="0"/>
        <w:autoSpaceDN w:val="0"/>
        <w:spacing w:before="0" w:line="360" w:lineRule="auto"/>
        <w:ind w:left="-10" w:leftChars="-5" w:right="-325" w:rightChars="-155" w:firstLine="16" w:firstLineChars="5"/>
        <w:outlineLvl w:val="9"/>
        <w:rPr>
          <w:rFonts w:cs="Times New Roman"/>
          <w:b/>
          <w:sz w:val="32"/>
          <w:szCs w:val="32"/>
        </w:rPr>
      </w:pPr>
      <w:r>
        <w:rPr>
          <w:rFonts w:cs="Times New Roman"/>
          <w:b/>
          <w:sz w:val="32"/>
          <w:szCs w:val="32"/>
        </w:rPr>
        <w:t>21. 不可抗力</w:t>
      </w:r>
      <w:bookmarkEnd w:id="2146"/>
      <w:bookmarkEnd w:id="2147"/>
      <w:bookmarkEnd w:id="2148"/>
      <w:bookmarkEnd w:id="2149"/>
      <w:bookmarkEnd w:id="2150"/>
      <w:bookmarkEnd w:id="2151"/>
    </w:p>
    <w:p>
      <w:pPr>
        <w:pStyle w:val="27"/>
        <w:keepNext w:val="0"/>
        <w:keepLines w:val="0"/>
        <w:overflowPunct w:val="0"/>
        <w:autoSpaceDE w:val="0"/>
        <w:autoSpaceDN w:val="0"/>
        <w:spacing w:line="360" w:lineRule="auto"/>
        <w:ind w:left="-10" w:leftChars="-5" w:right="-325" w:rightChars="-155" w:firstLine="16" w:firstLineChars="5"/>
        <w:outlineLvl w:val="9"/>
        <w:rPr>
          <w:rFonts w:eastAsia="宋体" w:cs="Times New Roman"/>
          <w:b/>
          <w:sz w:val="32"/>
          <w:szCs w:val="32"/>
        </w:rPr>
      </w:pPr>
      <w:bookmarkStart w:id="2152" w:name="_Toc152042529"/>
      <w:bookmarkStart w:id="2153" w:name="_Toc144974721"/>
      <w:bookmarkStart w:id="2154" w:name="_Toc12531"/>
      <w:bookmarkStart w:id="2155" w:name="_Toc7635"/>
      <w:bookmarkStart w:id="2156" w:name="_Toc152045750"/>
      <w:bookmarkStart w:id="2157" w:name="_Toc179632768"/>
      <w:r>
        <w:rPr>
          <w:rFonts w:eastAsia="宋体" w:cs="Times New Roman"/>
          <w:b/>
          <w:sz w:val="32"/>
          <w:szCs w:val="32"/>
        </w:rPr>
        <w:t>21.1 不可抗力的确认</w:t>
      </w:r>
      <w:bookmarkEnd w:id="2152"/>
      <w:bookmarkEnd w:id="2153"/>
      <w:bookmarkEnd w:id="2154"/>
      <w:bookmarkEnd w:id="2155"/>
      <w:bookmarkEnd w:id="2156"/>
      <w:bookmarkEnd w:id="2157"/>
    </w:p>
    <w:p>
      <w:pPr>
        <w:overflowPunct w:val="0"/>
        <w:autoSpaceDE w:val="0"/>
        <w:autoSpaceDN w:val="0"/>
        <w:spacing w:line="360" w:lineRule="auto"/>
        <w:ind w:left="-10" w:leftChars="-5" w:right="-325" w:rightChars="-155" w:firstLine="10" w:firstLineChars="5"/>
      </w:pPr>
      <w:r>
        <w:t>21.1.1 不可抗力是指承包人和发包人在订立合同时不可预见，在工程施工过程中不可避免发生并不能克服的自然灾害和社会性突发事件，如地震、海啸、瘟疫、水灾、骚乱、暴动、战争和专用合同条款约定的其他情形。</w:t>
      </w:r>
    </w:p>
    <w:p>
      <w:pPr>
        <w:overflowPunct w:val="0"/>
        <w:autoSpaceDE w:val="0"/>
        <w:autoSpaceDN w:val="0"/>
        <w:spacing w:line="360" w:lineRule="auto"/>
        <w:ind w:left="-10" w:leftChars="-5" w:right="-325" w:rightChars="-155" w:firstLine="10" w:firstLineChars="5"/>
      </w:pPr>
      <w:r>
        <w:t>21.1.2 不可抗力发生后，发包人和承包人应及时认真统计所造成的损失，收集不可抗力造成损失的证据。合同双方对是否属于不可抗力或其损失的意见不一致的，由监理人按第3.5款商定或确定。发生争议时，按第24条的约定办理。</w:t>
      </w:r>
    </w:p>
    <w:p>
      <w:pPr>
        <w:pStyle w:val="27"/>
        <w:keepNext w:val="0"/>
        <w:keepLines w:val="0"/>
        <w:overflowPunct w:val="0"/>
        <w:autoSpaceDE w:val="0"/>
        <w:autoSpaceDN w:val="0"/>
        <w:spacing w:line="360" w:lineRule="auto"/>
        <w:ind w:left="-10" w:leftChars="-5" w:right="-325" w:rightChars="-155" w:firstLine="16" w:firstLineChars="5"/>
        <w:outlineLvl w:val="9"/>
        <w:rPr>
          <w:rFonts w:eastAsia="宋体" w:cs="Times New Roman"/>
          <w:b/>
          <w:sz w:val="32"/>
          <w:szCs w:val="32"/>
        </w:rPr>
      </w:pPr>
      <w:bookmarkStart w:id="2158" w:name="_Toc20208"/>
      <w:bookmarkStart w:id="2159" w:name="_Toc27846"/>
      <w:bookmarkStart w:id="2160" w:name="_Toc144974722"/>
      <w:bookmarkStart w:id="2161" w:name="_Toc179632769"/>
      <w:bookmarkStart w:id="2162" w:name="_Toc152042530"/>
      <w:bookmarkStart w:id="2163" w:name="_Toc152045751"/>
      <w:r>
        <w:rPr>
          <w:rFonts w:eastAsia="宋体" w:cs="Times New Roman"/>
          <w:b/>
          <w:sz w:val="32"/>
          <w:szCs w:val="32"/>
        </w:rPr>
        <w:t>21.2 不可抗力的通知</w:t>
      </w:r>
      <w:bookmarkEnd w:id="2158"/>
      <w:bookmarkEnd w:id="2159"/>
      <w:bookmarkEnd w:id="2160"/>
      <w:bookmarkEnd w:id="2161"/>
      <w:bookmarkEnd w:id="2162"/>
      <w:bookmarkEnd w:id="2163"/>
    </w:p>
    <w:p>
      <w:pPr>
        <w:overflowPunct w:val="0"/>
        <w:autoSpaceDE w:val="0"/>
        <w:autoSpaceDN w:val="0"/>
        <w:spacing w:line="360" w:lineRule="auto"/>
        <w:ind w:left="-10" w:leftChars="-5" w:right="-325" w:rightChars="-155" w:firstLine="10" w:firstLineChars="5"/>
      </w:pPr>
      <w:r>
        <w:t>21.2.1 合同一方当事人遇到不可抗力事件，使其履行合同义务受到阻碍时，应立即通知合同另一方当事人和监理人，书面说明不可抗力和受阻碍的详细情况，并提供必要的证明。</w:t>
      </w:r>
    </w:p>
    <w:p>
      <w:pPr>
        <w:overflowPunct w:val="0"/>
        <w:autoSpaceDE w:val="0"/>
        <w:autoSpaceDN w:val="0"/>
        <w:spacing w:line="360" w:lineRule="auto"/>
        <w:ind w:left="-10" w:leftChars="-5" w:right="-325" w:rightChars="-155" w:firstLine="10" w:firstLineChars="5"/>
      </w:pPr>
      <w:r>
        <w:t>21.2.2 如不可抗力持续发生，合同一方当事人应及时向合同另一方当事人和监理人提交中间报告，说明不可抗力和履行合同受阻的情况，并于不可抗力事件结束后28天内提交最终报告及有关资料。</w:t>
      </w:r>
    </w:p>
    <w:p>
      <w:pPr>
        <w:pStyle w:val="27"/>
        <w:keepNext w:val="0"/>
        <w:keepLines w:val="0"/>
        <w:overflowPunct w:val="0"/>
        <w:autoSpaceDE w:val="0"/>
        <w:autoSpaceDN w:val="0"/>
        <w:spacing w:line="360" w:lineRule="auto"/>
        <w:ind w:left="-10" w:leftChars="-5" w:right="-325" w:rightChars="-155" w:firstLine="16" w:firstLineChars="5"/>
        <w:outlineLvl w:val="9"/>
        <w:rPr>
          <w:rFonts w:eastAsia="宋体" w:cs="Times New Roman"/>
          <w:b/>
          <w:sz w:val="32"/>
          <w:szCs w:val="32"/>
        </w:rPr>
      </w:pPr>
      <w:bookmarkStart w:id="2164" w:name="_Toc702"/>
      <w:bookmarkStart w:id="2165" w:name="_Toc144974723"/>
      <w:bookmarkStart w:id="2166" w:name="_Toc152045752"/>
      <w:bookmarkStart w:id="2167" w:name="_Toc152042531"/>
      <w:bookmarkStart w:id="2168" w:name="_Toc14132"/>
      <w:bookmarkStart w:id="2169" w:name="_Toc179632770"/>
      <w:r>
        <w:rPr>
          <w:rFonts w:eastAsia="宋体" w:cs="Times New Roman"/>
          <w:b/>
          <w:sz w:val="32"/>
          <w:szCs w:val="32"/>
        </w:rPr>
        <w:t>21.3 不可抗力后果及其处理</w:t>
      </w:r>
      <w:bookmarkEnd w:id="2164"/>
      <w:bookmarkEnd w:id="2165"/>
      <w:bookmarkEnd w:id="2166"/>
      <w:bookmarkEnd w:id="2167"/>
      <w:bookmarkEnd w:id="2168"/>
      <w:bookmarkEnd w:id="2169"/>
    </w:p>
    <w:p>
      <w:pPr>
        <w:overflowPunct w:val="0"/>
        <w:autoSpaceDE w:val="0"/>
        <w:autoSpaceDN w:val="0"/>
        <w:spacing w:line="360" w:lineRule="auto"/>
        <w:ind w:left="-10" w:leftChars="-5" w:right="-325" w:rightChars="-155" w:firstLine="10" w:firstLineChars="5"/>
      </w:pPr>
      <w:r>
        <w:t xml:space="preserve">21.3.1 </w:t>
      </w:r>
      <w:r>
        <w:rPr>
          <w:rFonts w:eastAsia="黑体"/>
        </w:rPr>
        <w:t>不可抗力造成损害的责任</w:t>
      </w:r>
    </w:p>
    <w:p>
      <w:pPr>
        <w:overflowPunct w:val="0"/>
        <w:autoSpaceDE w:val="0"/>
        <w:autoSpaceDN w:val="0"/>
        <w:spacing w:line="360" w:lineRule="auto"/>
        <w:ind w:left="-10" w:leftChars="-5" w:right="-325" w:rightChars="-155" w:firstLine="10" w:firstLineChars="5"/>
      </w:pPr>
      <w:r>
        <w:t>除专用合同条款另有约定外，不可抗力导致的人员伤亡、财产损失、费用增加和（或）工期延误等后果，由合同双方按以下原则承担：</w:t>
      </w:r>
    </w:p>
    <w:p>
      <w:pPr>
        <w:overflowPunct w:val="0"/>
        <w:autoSpaceDE w:val="0"/>
        <w:autoSpaceDN w:val="0"/>
        <w:spacing w:line="360" w:lineRule="auto"/>
        <w:ind w:left="-10" w:leftChars="-5" w:right="-325" w:rightChars="-155" w:firstLine="10" w:firstLineChars="5"/>
      </w:pPr>
      <w:r>
        <w:t>（1）永久工程，包括已运至施工场地的材料和工程设备的损害，以及因工程损害造成的第三者人员伤亡和财产损失由发包人承担；</w:t>
      </w:r>
    </w:p>
    <w:p>
      <w:pPr>
        <w:overflowPunct w:val="0"/>
        <w:autoSpaceDE w:val="0"/>
        <w:autoSpaceDN w:val="0"/>
        <w:spacing w:line="360" w:lineRule="auto"/>
        <w:ind w:left="-10" w:leftChars="-5" w:right="-325" w:rightChars="-155" w:firstLine="10" w:firstLineChars="5"/>
      </w:pPr>
      <w:r>
        <w:t>（2）承包人设备的损坏由承包人承担；</w:t>
      </w:r>
    </w:p>
    <w:p>
      <w:pPr>
        <w:overflowPunct w:val="0"/>
        <w:autoSpaceDE w:val="0"/>
        <w:autoSpaceDN w:val="0"/>
        <w:spacing w:line="360" w:lineRule="auto"/>
        <w:ind w:left="-10" w:leftChars="-5" w:right="-325" w:rightChars="-155" w:firstLine="10" w:firstLineChars="5"/>
      </w:pPr>
      <w:r>
        <w:t>（3）发包人和承包人各自承担其人员伤亡和其他财产损失及其相关费用；</w:t>
      </w:r>
    </w:p>
    <w:p>
      <w:pPr>
        <w:overflowPunct w:val="0"/>
        <w:autoSpaceDE w:val="0"/>
        <w:autoSpaceDN w:val="0"/>
        <w:spacing w:line="360" w:lineRule="auto"/>
        <w:ind w:left="-10" w:leftChars="-5" w:right="-325" w:rightChars="-155" w:firstLine="10" w:firstLineChars="5"/>
      </w:pPr>
      <w:r>
        <w:t>（4）承包人的停工损失由承包人承担，但停工期间应监理人要求照管工程和清理、修复工程的金额由发包人承担；</w:t>
      </w:r>
    </w:p>
    <w:p>
      <w:pPr>
        <w:overflowPunct w:val="0"/>
        <w:autoSpaceDE w:val="0"/>
        <w:autoSpaceDN w:val="0"/>
        <w:spacing w:line="360" w:lineRule="auto"/>
        <w:ind w:left="-10" w:leftChars="-5" w:right="-325" w:rightChars="-155" w:firstLine="10" w:firstLineChars="5"/>
      </w:pPr>
      <w:r>
        <w:t>（5）不能按期竣工的，应合理延长工期，承包人不需支付逾期竣工违约金。发包人要求赶工的，承包人应采取赶工措施，赶工费用由发包人承担。</w:t>
      </w:r>
    </w:p>
    <w:p>
      <w:pPr>
        <w:overflowPunct w:val="0"/>
        <w:autoSpaceDE w:val="0"/>
        <w:autoSpaceDN w:val="0"/>
        <w:spacing w:line="360" w:lineRule="auto"/>
        <w:ind w:left="-10" w:leftChars="-5" w:right="-325" w:rightChars="-155" w:firstLine="10" w:firstLineChars="5"/>
      </w:pPr>
      <w:r>
        <w:t xml:space="preserve">21.3.2 </w:t>
      </w:r>
      <w:r>
        <w:rPr>
          <w:rFonts w:eastAsia="黑体"/>
        </w:rPr>
        <w:t>延迟履行期间发生的不可抗力</w:t>
      </w:r>
    </w:p>
    <w:p>
      <w:pPr>
        <w:overflowPunct w:val="0"/>
        <w:autoSpaceDE w:val="0"/>
        <w:autoSpaceDN w:val="0"/>
        <w:spacing w:line="360" w:lineRule="auto"/>
        <w:ind w:left="-10" w:leftChars="-5" w:right="-325" w:rightChars="-155" w:firstLine="10" w:firstLineChars="5"/>
      </w:pPr>
      <w:r>
        <w:t>合同一方当事人延迟履行，在延迟履行期间发生不可抗力的，不免除其责任。</w:t>
      </w:r>
    </w:p>
    <w:p>
      <w:pPr>
        <w:overflowPunct w:val="0"/>
        <w:autoSpaceDE w:val="0"/>
        <w:autoSpaceDN w:val="0"/>
        <w:spacing w:line="360" w:lineRule="auto"/>
        <w:ind w:left="-10" w:leftChars="-5" w:right="-325" w:rightChars="-155" w:firstLine="10" w:firstLineChars="5"/>
      </w:pPr>
      <w:r>
        <w:t xml:space="preserve">21.3.3 </w:t>
      </w:r>
      <w:r>
        <w:rPr>
          <w:rFonts w:eastAsia="黑体"/>
        </w:rPr>
        <w:t>避免和减少不可抗力损失</w:t>
      </w:r>
    </w:p>
    <w:p>
      <w:pPr>
        <w:overflowPunct w:val="0"/>
        <w:autoSpaceDE w:val="0"/>
        <w:autoSpaceDN w:val="0"/>
        <w:spacing w:line="360" w:lineRule="auto"/>
        <w:ind w:left="-10" w:leftChars="-5" w:right="-325" w:rightChars="-155" w:firstLine="10" w:firstLineChars="5"/>
      </w:pPr>
      <w:r>
        <w:t>不可抗力发生后，发包人和承包人均应采取措施尽量避免和减少损失的扩大，任何一方没有采取有效措施导致损失扩大的，应对扩大的损失承担责任。</w:t>
      </w:r>
    </w:p>
    <w:p>
      <w:pPr>
        <w:overflowPunct w:val="0"/>
        <w:autoSpaceDE w:val="0"/>
        <w:autoSpaceDN w:val="0"/>
        <w:spacing w:line="360" w:lineRule="auto"/>
        <w:ind w:left="-10" w:leftChars="-5" w:right="-325" w:rightChars="-155" w:firstLine="10" w:firstLineChars="5"/>
      </w:pPr>
      <w:r>
        <w:t xml:space="preserve">21.3.4 </w:t>
      </w:r>
      <w:r>
        <w:rPr>
          <w:rFonts w:eastAsia="黑体"/>
        </w:rPr>
        <w:t>因不可抗力解除合同</w:t>
      </w:r>
    </w:p>
    <w:p>
      <w:pPr>
        <w:overflowPunct w:val="0"/>
        <w:autoSpaceDE w:val="0"/>
        <w:autoSpaceDN w:val="0"/>
        <w:spacing w:line="360" w:lineRule="auto"/>
        <w:ind w:left="-10" w:leftChars="-5" w:right="-325" w:rightChars="-155" w:firstLine="10" w:firstLineChars="5"/>
      </w:pPr>
      <w:r>
        <w:t>合同一方当事人因不可抗力不能履行合同的，应当及时通知对方解除合同。合同解除后，承包人应按照第22.2.5项约定撤离施工场地。已经订货的材料、设备由订货方负责退货或解除订货合同，不能退还的货款和因退货、解除订货合同发生的费用，由发包人承担，因未及时退货造成的损失由责任方承担。合同解除后的付款，参照第22.2.4项约定，由监理人按第3.5款商定或确定。</w:t>
      </w:r>
    </w:p>
    <w:p>
      <w:pPr>
        <w:pStyle w:val="22"/>
        <w:keepNext w:val="0"/>
        <w:keepLines w:val="0"/>
        <w:overflowPunct w:val="0"/>
        <w:autoSpaceDE w:val="0"/>
        <w:autoSpaceDN w:val="0"/>
        <w:spacing w:before="0" w:line="360" w:lineRule="auto"/>
        <w:ind w:left="-10" w:leftChars="-5" w:right="-325" w:rightChars="-155" w:firstLine="16" w:firstLineChars="5"/>
        <w:outlineLvl w:val="9"/>
        <w:rPr>
          <w:rFonts w:cs="Times New Roman"/>
          <w:b/>
          <w:sz w:val="32"/>
          <w:szCs w:val="32"/>
        </w:rPr>
      </w:pPr>
      <w:bookmarkStart w:id="2170" w:name="_Toc22340"/>
      <w:bookmarkStart w:id="2171" w:name="_Toc20661"/>
      <w:bookmarkStart w:id="2172" w:name="_Toc152042532"/>
      <w:bookmarkStart w:id="2173" w:name="_Toc152045753"/>
      <w:bookmarkStart w:id="2174" w:name="_Toc179632771"/>
      <w:bookmarkStart w:id="2175" w:name="_Toc144974724"/>
      <w:r>
        <w:rPr>
          <w:rFonts w:cs="Times New Roman"/>
          <w:b/>
          <w:sz w:val="32"/>
          <w:szCs w:val="32"/>
        </w:rPr>
        <w:t>22. 违约</w:t>
      </w:r>
      <w:bookmarkEnd w:id="2170"/>
      <w:bookmarkEnd w:id="2171"/>
      <w:bookmarkEnd w:id="2172"/>
      <w:bookmarkEnd w:id="2173"/>
      <w:bookmarkEnd w:id="2174"/>
      <w:bookmarkEnd w:id="2175"/>
    </w:p>
    <w:p>
      <w:pPr>
        <w:pStyle w:val="27"/>
        <w:keepNext w:val="0"/>
        <w:keepLines w:val="0"/>
        <w:overflowPunct w:val="0"/>
        <w:autoSpaceDE w:val="0"/>
        <w:autoSpaceDN w:val="0"/>
        <w:spacing w:line="360" w:lineRule="auto"/>
        <w:ind w:left="-10" w:leftChars="-5" w:right="-325" w:rightChars="-155" w:firstLine="16" w:firstLineChars="5"/>
        <w:outlineLvl w:val="9"/>
        <w:rPr>
          <w:rFonts w:eastAsia="宋体" w:cs="Times New Roman"/>
          <w:b/>
          <w:sz w:val="32"/>
          <w:szCs w:val="32"/>
        </w:rPr>
      </w:pPr>
      <w:bookmarkStart w:id="2176" w:name="_Toc144974725"/>
      <w:bookmarkStart w:id="2177" w:name="_Toc179632772"/>
      <w:bookmarkStart w:id="2178" w:name="_Toc152045754"/>
      <w:bookmarkStart w:id="2179" w:name="_Toc152042533"/>
      <w:bookmarkStart w:id="2180" w:name="_Toc12956"/>
      <w:bookmarkStart w:id="2181" w:name="_Toc18809"/>
      <w:r>
        <w:rPr>
          <w:rFonts w:eastAsia="宋体" w:cs="Times New Roman"/>
          <w:b/>
          <w:sz w:val="32"/>
          <w:szCs w:val="32"/>
        </w:rPr>
        <w:t>22.1 承包人违约</w:t>
      </w:r>
      <w:bookmarkEnd w:id="2176"/>
      <w:bookmarkEnd w:id="2177"/>
      <w:bookmarkEnd w:id="2178"/>
      <w:bookmarkEnd w:id="2179"/>
      <w:bookmarkEnd w:id="2180"/>
      <w:bookmarkEnd w:id="2181"/>
    </w:p>
    <w:p>
      <w:pPr>
        <w:overflowPunct w:val="0"/>
        <w:autoSpaceDE w:val="0"/>
        <w:autoSpaceDN w:val="0"/>
        <w:spacing w:line="360" w:lineRule="auto"/>
        <w:ind w:left="-10" w:leftChars="-5" w:right="-325" w:rightChars="-155" w:firstLine="10" w:firstLineChars="5"/>
      </w:pPr>
      <w:r>
        <w:t>22.1.1</w:t>
      </w:r>
      <w:r>
        <w:rPr>
          <w:rFonts w:eastAsia="黑体"/>
        </w:rPr>
        <w:t xml:space="preserve"> 承包人违约的情形</w:t>
      </w:r>
    </w:p>
    <w:p>
      <w:pPr>
        <w:overflowPunct w:val="0"/>
        <w:autoSpaceDE w:val="0"/>
        <w:autoSpaceDN w:val="0"/>
        <w:spacing w:line="360" w:lineRule="auto"/>
        <w:ind w:left="-10" w:leftChars="-5" w:right="-325" w:rightChars="-155" w:firstLine="10" w:firstLineChars="5"/>
      </w:pPr>
      <w:r>
        <w:t>在履行合同过程中发生的下列情况属承包人违约：</w:t>
      </w:r>
    </w:p>
    <w:p>
      <w:pPr>
        <w:overflowPunct w:val="0"/>
        <w:autoSpaceDE w:val="0"/>
        <w:autoSpaceDN w:val="0"/>
        <w:spacing w:line="360" w:lineRule="auto"/>
        <w:ind w:left="-10" w:leftChars="-5" w:right="-325" w:rightChars="-155" w:firstLine="10" w:firstLineChars="5"/>
      </w:pPr>
      <w:r>
        <w:t>（1）承包人违反第1.8款或第4.3款的约定，私自将合同的全部或部分权利转让给其他人，或私自将合同的全部或部分义务转移给其他人；</w:t>
      </w:r>
    </w:p>
    <w:p>
      <w:pPr>
        <w:overflowPunct w:val="0"/>
        <w:autoSpaceDE w:val="0"/>
        <w:autoSpaceDN w:val="0"/>
        <w:spacing w:line="360" w:lineRule="auto"/>
        <w:ind w:left="-10" w:leftChars="-5" w:right="-325" w:rightChars="-155" w:firstLine="10" w:firstLineChars="5"/>
      </w:pPr>
      <w:r>
        <w:t>（2）承包人违反第5.3款或第6.4款的约定，未经监理人批准，私自将已按合同约定进入施工场地的施工设备、临时设施或材料撤离施工场地；</w:t>
      </w:r>
    </w:p>
    <w:p>
      <w:pPr>
        <w:overflowPunct w:val="0"/>
        <w:autoSpaceDE w:val="0"/>
        <w:autoSpaceDN w:val="0"/>
        <w:spacing w:line="360" w:lineRule="auto"/>
        <w:ind w:left="-10" w:leftChars="-5" w:right="-325" w:rightChars="-155" w:firstLine="10" w:firstLineChars="5"/>
      </w:pPr>
      <w:r>
        <w:t>（3）承包人违反第5.4款的约定使用了不合格材料或工程设备，工程质量达不到标准要求，又拒绝清除不合格工程；</w:t>
      </w:r>
    </w:p>
    <w:p>
      <w:pPr>
        <w:overflowPunct w:val="0"/>
        <w:autoSpaceDE w:val="0"/>
        <w:autoSpaceDN w:val="0"/>
        <w:spacing w:line="360" w:lineRule="auto"/>
        <w:ind w:left="-10" w:leftChars="-5" w:right="-325" w:rightChars="-155" w:firstLine="10" w:firstLineChars="5"/>
      </w:pPr>
      <w:r>
        <w:t>（4）承包人未能按合同进度计划及时完成合同约定的工作，已造成或预期造成工期延误；</w:t>
      </w:r>
    </w:p>
    <w:p>
      <w:pPr>
        <w:overflowPunct w:val="0"/>
        <w:autoSpaceDE w:val="0"/>
        <w:autoSpaceDN w:val="0"/>
        <w:spacing w:line="360" w:lineRule="auto"/>
        <w:ind w:left="-10" w:leftChars="-5" w:right="-325" w:rightChars="-155" w:firstLine="10" w:firstLineChars="5"/>
      </w:pPr>
      <w:r>
        <w:t>（5）承包人在缺陷责任期内，未能对工程接收证书所列的缺陷清单的内容或缺陷责任期内发生的缺陷进行修复，而又拒绝按监理人指示再进行修补；</w:t>
      </w:r>
    </w:p>
    <w:p>
      <w:pPr>
        <w:overflowPunct w:val="0"/>
        <w:autoSpaceDE w:val="0"/>
        <w:autoSpaceDN w:val="0"/>
        <w:spacing w:line="360" w:lineRule="auto"/>
        <w:ind w:left="-10" w:leftChars="-5" w:right="-325" w:rightChars="-155" w:firstLine="10" w:firstLineChars="5"/>
      </w:pPr>
      <w:r>
        <w:t>（6）承包人无法继续履行或明确表示不履行或实质上已停止履行合同；</w:t>
      </w:r>
    </w:p>
    <w:p>
      <w:pPr>
        <w:overflowPunct w:val="0"/>
        <w:autoSpaceDE w:val="0"/>
        <w:autoSpaceDN w:val="0"/>
        <w:spacing w:line="360" w:lineRule="auto"/>
        <w:ind w:left="-10" w:leftChars="-5" w:right="-325" w:rightChars="-155" w:firstLine="10" w:firstLineChars="5"/>
      </w:pPr>
      <w:r>
        <w:t>（7）承包人不按合同约定履行义务的其他情况。</w:t>
      </w:r>
    </w:p>
    <w:p>
      <w:pPr>
        <w:overflowPunct w:val="0"/>
        <w:autoSpaceDE w:val="0"/>
        <w:autoSpaceDN w:val="0"/>
        <w:spacing w:line="360" w:lineRule="auto"/>
        <w:ind w:left="-10" w:leftChars="-5" w:right="-325" w:rightChars="-155" w:firstLine="10" w:firstLineChars="5"/>
        <w:rPr>
          <w:rFonts w:eastAsia="黑体"/>
        </w:rPr>
      </w:pPr>
      <w:r>
        <w:t>22.1.2</w:t>
      </w:r>
      <w:r>
        <w:rPr>
          <w:rFonts w:eastAsia="黑体"/>
        </w:rPr>
        <w:t xml:space="preserve"> 对承包人违约的处理</w:t>
      </w:r>
    </w:p>
    <w:p>
      <w:pPr>
        <w:overflowPunct w:val="0"/>
        <w:autoSpaceDE w:val="0"/>
        <w:autoSpaceDN w:val="0"/>
        <w:spacing w:line="360" w:lineRule="auto"/>
        <w:ind w:left="-10" w:leftChars="-5" w:right="-325" w:rightChars="-155" w:firstLine="10" w:firstLineChars="5"/>
      </w:pPr>
      <w:r>
        <w:t>（1）承包人发生第22.1.1（6）目约定的违约情况时，发包人可通知承包人立即解除合同，并按有关法律处理。</w:t>
      </w:r>
    </w:p>
    <w:p>
      <w:pPr>
        <w:overflowPunct w:val="0"/>
        <w:autoSpaceDE w:val="0"/>
        <w:autoSpaceDN w:val="0"/>
        <w:spacing w:line="360" w:lineRule="auto"/>
        <w:ind w:left="-10" w:leftChars="-5" w:right="-325" w:rightChars="-155" w:firstLine="10" w:firstLineChars="5"/>
      </w:pPr>
      <w:r>
        <w:t>（2）承包人发生除第22.1.1（6）目约定以外的其他违约情况时，监理人可向承包人发出整改通知，要求其在指定的期限内改正。承包人应承担其违约所引起的费用增加和（或）工期延误。</w:t>
      </w:r>
    </w:p>
    <w:p>
      <w:pPr>
        <w:overflowPunct w:val="0"/>
        <w:autoSpaceDE w:val="0"/>
        <w:autoSpaceDN w:val="0"/>
        <w:spacing w:line="360" w:lineRule="auto"/>
        <w:ind w:left="-10" w:leftChars="-5" w:right="-325" w:rightChars="-155" w:firstLine="10" w:firstLineChars="5"/>
      </w:pPr>
      <w:r>
        <w:t>（3）经检查证明承包人已采取了有效措施纠正违约行为，具备复工条件的，可由监理人签发复工通知复工。</w:t>
      </w:r>
    </w:p>
    <w:p>
      <w:pPr>
        <w:overflowPunct w:val="0"/>
        <w:autoSpaceDE w:val="0"/>
        <w:autoSpaceDN w:val="0"/>
        <w:spacing w:line="360" w:lineRule="auto"/>
        <w:ind w:left="-10" w:leftChars="-5" w:right="-325" w:rightChars="-155" w:firstLine="10" w:firstLineChars="5"/>
        <w:rPr>
          <w:rFonts w:eastAsia="黑体"/>
        </w:rPr>
      </w:pPr>
      <w:r>
        <w:t>22.1.3</w:t>
      </w:r>
      <w:r>
        <w:rPr>
          <w:rFonts w:eastAsia="黑体"/>
        </w:rPr>
        <w:t xml:space="preserve"> 承包人违约解除合同</w:t>
      </w:r>
    </w:p>
    <w:p>
      <w:pPr>
        <w:overflowPunct w:val="0"/>
        <w:autoSpaceDE w:val="0"/>
        <w:autoSpaceDN w:val="0"/>
        <w:spacing w:line="360" w:lineRule="auto"/>
        <w:ind w:left="-10" w:leftChars="-5" w:right="-325" w:rightChars="-155" w:firstLine="10" w:firstLineChars="5"/>
      </w:pPr>
      <w:r>
        <w:t>监理人发出整改通知28天后，承包人仍不纠正违约行为的，发包人可向承包人发出解除合同通知。合同解除后，发包人可派员进驻施工场地，另行组织人员或委托其他承包人施工。发包人因继续完成该工程的需要，有权扣留使用承包人在现场的材料、设备和临时设施。但发包人的这一行动不免除承包人应承担的违约责任，也不影响发包人根据合同约定享有的索赔权利。</w:t>
      </w:r>
    </w:p>
    <w:p>
      <w:pPr>
        <w:overflowPunct w:val="0"/>
        <w:autoSpaceDE w:val="0"/>
        <w:autoSpaceDN w:val="0"/>
        <w:spacing w:line="360" w:lineRule="auto"/>
        <w:ind w:left="-10" w:leftChars="-5" w:right="-325" w:rightChars="-155" w:firstLine="10" w:firstLineChars="5"/>
        <w:rPr>
          <w:rFonts w:eastAsia="黑体"/>
        </w:rPr>
      </w:pPr>
      <w:r>
        <w:t>22.1.4</w:t>
      </w:r>
      <w:r>
        <w:rPr>
          <w:rFonts w:eastAsia="黑体"/>
        </w:rPr>
        <w:t xml:space="preserve"> 合同解除后的估价、付款和结清</w:t>
      </w:r>
    </w:p>
    <w:p>
      <w:pPr>
        <w:overflowPunct w:val="0"/>
        <w:autoSpaceDE w:val="0"/>
        <w:autoSpaceDN w:val="0"/>
        <w:spacing w:line="360" w:lineRule="auto"/>
        <w:ind w:left="-10" w:leftChars="-5" w:right="-325" w:rightChars="-155" w:firstLine="10" w:firstLineChars="5"/>
      </w:pPr>
      <w:r>
        <w:t xml:space="preserve">（1）合同解除后，监理人按第3.5款商定或确定承包人实际完成工作的价值，以及承包人已提供的材料、施工设备、工程设备和临时工程等的价值。 </w:t>
      </w:r>
    </w:p>
    <w:p>
      <w:pPr>
        <w:overflowPunct w:val="0"/>
        <w:autoSpaceDE w:val="0"/>
        <w:autoSpaceDN w:val="0"/>
        <w:spacing w:line="360" w:lineRule="auto"/>
        <w:ind w:left="-10" w:leftChars="-5" w:right="-325" w:rightChars="-155" w:firstLine="10" w:firstLineChars="5"/>
      </w:pPr>
      <w:r>
        <w:t xml:space="preserve">（2）合同解除后，发包人应暂停对承包人的一切付款，查清各项付款和已扣款金额，包括承包人应支付的违约金。 </w:t>
      </w:r>
    </w:p>
    <w:p>
      <w:pPr>
        <w:overflowPunct w:val="0"/>
        <w:autoSpaceDE w:val="0"/>
        <w:autoSpaceDN w:val="0"/>
        <w:spacing w:line="360" w:lineRule="auto"/>
        <w:ind w:left="-10" w:leftChars="-5" w:right="-325" w:rightChars="-155" w:firstLine="10" w:firstLineChars="5"/>
      </w:pPr>
      <w:r>
        <w:t>（3）合同解除后，发包人应按第23.4款的约定向承包人索赔由于解除合同给发包人造成的损失。</w:t>
      </w:r>
    </w:p>
    <w:p>
      <w:pPr>
        <w:overflowPunct w:val="0"/>
        <w:autoSpaceDE w:val="0"/>
        <w:autoSpaceDN w:val="0"/>
        <w:spacing w:line="360" w:lineRule="auto"/>
        <w:ind w:left="-10" w:leftChars="-5" w:right="-325" w:rightChars="-155" w:firstLine="10" w:firstLineChars="5"/>
      </w:pPr>
      <w:r>
        <w:t>（4）合同双方确认上述往来款项后，出具最终结清付款证书，结清全部合同款项。</w:t>
      </w:r>
    </w:p>
    <w:p>
      <w:pPr>
        <w:overflowPunct w:val="0"/>
        <w:autoSpaceDE w:val="0"/>
        <w:autoSpaceDN w:val="0"/>
        <w:spacing w:line="360" w:lineRule="auto"/>
        <w:ind w:left="-10" w:leftChars="-5" w:right="-325" w:rightChars="-155" w:firstLine="10" w:firstLineChars="5"/>
      </w:pPr>
      <w:r>
        <w:t>（5）发包人和承包人未能就解除合同后的结清达成一致而形成争议的，按第24条的约定办理。</w:t>
      </w:r>
    </w:p>
    <w:p>
      <w:pPr>
        <w:overflowPunct w:val="0"/>
        <w:autoSpaceDE w:val="0"/>
        <w:autoSpaceDN w:val="0"/>
        <w:spacing w:line="360" w:lineRule="auto"/>
        <w:ind w:left="-10" w:leftChars="-5" w:right="-325" w:rightChars="-155" w:firstLine="10" w:firstLineChars="5"/>
        <w:rPr>
          <w:rFonts w:eastAsia="黑体"/>
        </w:rPr>
      </w:pPr>
      <w:r>
        <w:t>22.1.5</w:t>
      </w:r>
      <w:r>
        <w:rPr>
          <w:rFonts w:eastAsia="黑体"/>
        </w:rPr>
        <w:t xml:space="preserve"> 协议利益的转让</w:t>
      </w:r>
    </w:p>
    <w:p>
      <w:pPr>
        <w:overflowPunct w:val="0"/>
        <w:autoSpaceDE w:val="0"/>
        <w:autoSpaceDN w:val="0"/>
        <w:spacing w:line="360" w:lineRule="auto"/>
        <w:ind w:left="-10" w:leftChars="-5" w:right="-325" w:rightChars="-155" w:firstLine="10" w:firstLineChars="5"/>
      </w:pPr>
      <w:r>
        <w:t xml:space="preserve">因承包人违约解除合同的，发包人有权要求承包人将其为实施合同而签订的材料和设备的订货协议或任何服务协议利益转让给发包人，并在解除合同后的14天内，依法办理转让手续。 </w:t>
      </w:r>
    </w:p>
    <w:p>
      <w:pPr>
        <w:overflowPunct w:val="0"/>
        <w:autoSpaceDE w:val="0"/>
        <w:autoSpaceDN w:val="0"/>
        <w:spacing w:line="360" w:lineRule="auto"/>
        <w:ind w:left="-10" w:leftChars="-5" w:right="-325" w:rightChars="-155" w:firstLine="10" w:firstLineChars="5"/>
        <w:rPr>
          <w:rFonts w:eastAsia="黑体"/>
        </w:rPr>
      </w:pPr>
      <w:r>
        <w:t>22.1.6</w:t>
      </w:r>
      <w:r>
        <w:rPr>
          <w:rFonts w:eastAsia="黑体"/>
        </w:rPr>
        <w:t xml:space="preserve"> 紧急情况下无能力或不愿进行抢救</w:t>
      </w:r>
    </w:p>
    <w:p>
      <w:pPr>
        <w:overflowPunct w:val="0"/>
        <w:autoSpaceDE w:val="0"/>
        <w:autoSpaceDN w:val="0"/>
        <w:spacing w:line="360" w:lineRule="auto"/>
        <w:ind w:left="-10" w:leftChars="-5" w:right="-325" w:rightChars="-155" w:firstLine="10" w:firstLineChars="5"/>
      </w:pPr>
      <w:r>
        <w:t>在工程实施期间或缺陷责任期内发生危及工程安全的事件，监理人通知承包人进行抢救，承包人声明无能力或不愿立即执行的，发包人有权雇佣其他人员进行抢救。此类抢救按合同约定属于承包人义务的，由此发生的金额和（或）工期延误由承包人承担。</w:t>
      </w:r>
    </w:p>
    <w:p>
      <w:pPr>
        <w:pStyle w:val="27"/>
        <w:keepNext w:val="0"/>
        <w:keepLines w:val="0"/>
        <w:overflowPunct w:val="0"/>
        <w:autoSpaceDE w:val="0"/>
        <w:autoSpaceDN w:val="0"/>
        <w:spacing w:line="360" w:lineRule="auto"/>
        <w:ind w:left="-10" w:leftChars="-5" w:right="-325" w:rightChars="-155" w:firstLine="16" w:firstLineChars="5"/>
        <w:outlineLvl w:val="9"/>
        <w:rPr>
          <w:rFonts w:eastAsia="宋体" w:cs="Times New Roman"/>
          <w:b/>
          <w:sz w:val="32"/>
          <w:szCs w:val="32"/>
        </w:rPr>
      </w:pPr>
      <w:bookmarkStart w:id="2182" w:name="_Toc152045755"/>
      <w:bookmarkStart w:id="2183" w:name="_Toc152042534"/>
      <w:bookmarkStart w:id="2184" w:name="_Toc20914"/>
      <w:bookmarkStart w:id="2185" w:name="_Toc19038"/>
      <w:bookmarkStart w:id="2186" w:name="_Toc144974726"/>
      <w:bookmarkStart w:id="2187" w:name="_Toc179632773"/>
      <w:r>
        <w:rPr>
          <w:rFonts w:eastAsia="宋体" w:cs="Times New Roman"/>
          <w:b/>
          <w:sz w:val="32"/>
          <w:szCs w:val="32"/>
        </w:rPr>
        <w:t>22.2 发包人违约</w:t>
      </w:r>
      <w:bookmarkEnd w:id="2182"/>
      <w:bookmarkEnd w:id="2183"/>
      <w:bookmarkEnd w:id="2184"/>
      <w:bookmarkEnd w:id="2185"/>
      <w:bookmarkEnd w:id="2186"/>
      <w:bookmarkEnd w:id="2187"/>
    </w:p>
    <w:p>
      <w:pPr>
        <w:overflowPunct w:val="0"/>
        <w:autoSpaceDE w:val="0"/>
        <w:autoSpaceDN w:val="0"/>
        <w:spacing w:line="360" w:lineRule="auto"/>
        <w:ind w:left="-10" w:leftChars="-5" w:right="-325" w:rightChars="-155" w:firstLine="10" w:firstLineChars="5"/>
        <w:rPr>
          <w:rFonts w:eastAsia="黑体"/>
        </w:rPr>
      </w:pPr>
      <w:r>
        <w:t xml:space="preserve">22.2.1 </w:t>
      </w:r>
      <w:r>
        <w:rPr>
          <w:rFonts w:eastAsia="黑体"/>
        </w:rPr>
        <w:t>发包人违约的情形</w:t>
      </w:r>
    </w:p>
    <w:p>
      <w:pPr>
        <w:overflowPunct w:val="0"/>
        <w:autoSpaceDE w:val="0"/>
        <w:autoSpaceDN w:val="0"/>
        <w:spacing w:line="360" w:lineRule="auto"/>
        <w:ind w:left="-10" w:leftChars="-5" w:right="-325" w:rightChars="-155" w:firstLine="10" w:firstLineChars="5"/>
      </w:pPr>
      <w:r>
        <w:t>在履行合同过程中发生的下列情形，属发包人违约：</w:t>
      </w:r>
    </w:p>
    <w:p>
      <w:pPr>
        <w:overflowPunct w:val="0"/>
        <w:autoSpaceDE w:val="0"/>
        <w:autoSpaceDN w:val="0"/>
        <w:spacing w:line="360" w:lineRule="auto"/>
        <w:ind w:left="-10" w:leftChars="-5" w:right="-325" w:rightChars="-155" w:firstLine="10" w:firstLineChars="5"/>
      </w:pPr>
      <w:r>
        <w:t>（1）发包人未能按合同约定支付预付款或合同价款，或拖延、拒绝批准付款申请和支付凭证，导致付款延误的；</w:t>
      </w:r>
    </w:p>
    <w:p>
      <w:pPr>
        <w:overflowPunct w:val="0"/>
        <w:autoSpaceDE w:val="0"/>
        <w:autoSpaceDN w:val="0"/>
        <w:spacing w:line="360" w:lineRule="auto"/>
        <w:ind w:left="-10" w:leftChars="-5" w:right="-325" w:rightChars="-155" w:firstLine="10" w:firstLineChars="5"/>
      </w:pPr>
      <w:r>
        <w:t>（2）发包人原因造成停工的；</w:t>
      </w:r>
    </w:p>
    <w:p>
      <w:pPr>
        <w:overflowPunct w:val="0"/>
        <w:autoSpaceDE w:val="0"/>
        <w:autoSpaceDN w:val="0"/>
        <w:spacing w:line="360" w:lineRule="auto"/>
        <w:ind w:left="-10" w:leftChars="-5" w:right="-325" w:rightChars="-155" w:firstLine="10" w:firstLineChars="5"/>
      </w:pPr>
      <w:r>
        <w:t>（3）监理人无正当理由没有在约定期限内发出复工指示，导致承包人无法复工的；</w:t>
      </w:r>
    </w:p>
    <w:p>
      <w:pPr>
        <w:overflowPunct w:val="0"/>
        <w:autoSpaceDE w:val="0"/>
        <w:autoSpaceDN w:val="0"/>
        <w:spacing w:line="360" w:lineRule="auto"/>
        <w:ind w:left="-10" w:leftChars="-5" w:right="-325" w:rightChars="-155" w:firstLine="10" w:firstLineChars="5"/>
      </w:pPr>
      <w:r>
        <w:t>（4）发包人无法继续履行或明确表示不履行或实质上已停止履行合同的；</w:t>
      </w:r>
    </w:p>
    <w:p>
      <w:pPr>
        <w:overflowPunct w:val="0"/>
        <w:autoSpaceDE w:val="0"/>
        <w:autoSpaceDN w:val="0"/>
        <w:spacing w:line="360" w:lineRule="auto"/>
        <w:ind w:left="-10" w:leftChars="-5" w:right="-325" w:rightChars="-155" w:firstLine="10" w:firstLineChars="5"/>
      </w:pPr>
      <w:r>
        <w:t>（5）发包人不履行合同约定其他义务的。</w:t>
      </w:r>
    </w:p>
    <w:p>
      <w:pPr>
        <w:overflowPunct w:val="0"/>
        <w:autoSpaceDE w:val="0"/>
        <w:autoSpaceDN w:val="0"/>
        <w:spacing w:line="360" w:lineRule="auto"/>
        <w:ind w:left="-10" w:leftChars="-5" w:right="-325" w:rightChars="-155" w:firstLine="10" w:firstLineChars="5"/>
      </w:pPr>
      <w:r>
        <w:t>22.2.2</w:t>
      </w:r>
      <w:r>
        <w:rPr>
          <w:rFonts w:eastAsia="黑体"/>
        </w:rPr>
        <w:t xml:space="preserve"> 承包人有权暂停施工</w:t>
      </w:r>
    </w:p>
    <w:p>
      <w:pPr>
        <w:overflowPunct w:val="0"/>
        <w:autoSpaceDE w:val="0"/>
        <w:autoSpaceDN w:val="0"/>
        <w:spacing w:line="360" w:lineRule="auto"/>
        <w:ind w:left="-10" w:leftChars="-5" w:right="-325" w:rightChars="-155" w:firstLine="10" w:firstLineChars="5"/>
      </w:pPr>
      <w:r>
        <w:t>发包人发生除第22.2.1（4）目以外的违约情况时，承包人可向发包人发出通知，要求发包人采取有效措施纠正违约行为。发包人收到承包人通知后的28天内仍不履行合同义务，承包人有权暂停施工，并通知监理人，发包人应承担由此增加的费用和（或）工期延误，并支付承包人合理利润。</w:t>
      </w:r>
    </w:p>
    <w:p>
      <w:pPr>
        <w:overflowPunct w:val="0"/>
        <w:autoSpaceDE w:val="0"/>
        <w:autoSpaceDN w:val="0"/>
        <w:spacing w:line="360" w:lineRule="auto"/>
        <w:ind w:left="-10" w:leftChars="-5" w:right="-325" w:rightChars="-155" w:firstLine="10" w:firstLineChars="5"/>
      </w:pPr>
      <w:r>
        <w:t>22.2.3</w:t>
      </w:r>
      <w:r>
        <w:rPr>
          <w:rFonts w:eastAsia="黑体"/>
        </w:rPr>
        <w:t xml:space="preserve"> 发包人违约解除合同</w:t>
      </w:r>
      <w:r>
        <w:t xml:space="preserve"> </w:t>
      </w:r>
    </w:p>
    <w:p>
      <w:pPr>
        <w:overflowPunct w:val="0"/>
        <w:autoSpaceDE w:val="0"/>
        <w:autoSpaceDN w:val="0"/>
        <w:spacing w:line="360" w:lineRule="auto"/>
        <w:ind w:left="-10" w:leftChars="-5" w:right="-325" w:rightChars="-155" w:firstLine="10" w:firstLineChars="5"/>
      </w:pPr>
      <w:r>
        <w:t xml:space="preserve">（1）发生第22.2.1（4）目的违约情况时，承包人可书面通知发包人解除合同。   </w:t>
      </w:r>
    </w:p>
    <w:p>
      <w:pPr>
        <w:overflowPunct w:val="0"/>
        <w:autoSpaceDE w:val="0"/>
        <w:autoSpaceDN w:val="0"/>
        <w:spacing w:line="360" w:lineRule="auto"/>
        <w:ind w:left="-10" w:leftChars="-5" w:right="-325" w:rightChars="-155" w:firstLine="10" w:firstLineChars="5"/>
      </w:pPr>
      <w:r>
        <w:t>（2）承包人按22.2.2项暂停施工28天后，发包人仍不纠正违约行为的，承包人可向发包人发出解除合同通知。但承包人的这一行动不免除发包人承担的违约责任，也不影响承包人根据合同约定享有的索赔权利。</w:t>
      </w:r>
    </w:p>
    <w:p>
      <w:pPr>
        <w:overflowPunct w:val="0"/>
        <w:autoSpaceDE w:val="0"/>
        <w:autoSpaceDN w:val="0"/>
        <w:spacing w:line="360" w:lineRule="auto"/>
        <w:ind w:left="-10" w:leftChars="-5" w:right="-325" w:rightChars="-155" w:firstLine="10" w:firstLineChars="5"/>
        <w:rPr>
          <w:rFonts w:eastAsia="黑体"/>
        </w:rPr>
      </w:pPr>
      <w:r>
        <w:t>22.2.4</w:t>
      </w:r>
      <w:r>
        <w:rPr>
          <w:rFonts w:eastAsia="黑体"/>
        </w:rPr>
        <w:t xml:space="preserve"> 解除合同后的付款</w:t>
      </w:r>
    </w:p>
    <w:p>
      <w:pPr>
        <w:overflowPunct w:val="0"/>
        <w:autoSpaceDE w:val="0"/>
        <w:autoSpaceDN w:val="0"/>
        <w:spacing w:line="360" w:lineRule="auto"/>
        <w:ind w:left="-10" w:leftChars="-5" w:right="-325" w:rightChars="-155" w:firstLine="10" w:firstLineChars="5"/>
      </w:pPr>
      <w:r>
        <w:t>因发包人违约解除合同的，发包人应在解除合同后28天内向承包人支付下列金额，承包人应在此期限内及时向发包人提交要求支付下列金额的有关资料和凭证：</w:t>
      </w:r>
    </w:p>
    <w:p>
      <w:pPr>
        <w:overflowPunct w:val="0"/>
        <w:autoSpaceDE w:val="0"/>
        <w:autoSpaceDN w:val="0"/>
        <w:spacing w:line="360" w:lineRule="auto"/>
        <w:ind w:left="-10" w:leftChars="-5" w:right="-325" w:rightChars="-155" w:firstLine="10" w:firstLineChars="5"/>
      </w:pPr>
      <w:r>
        <w:t>（1）合同解除日以前所完成工作的价款；</w:t>
      </w:r>
    </w:p>
    <w:p>
      <w:pPr>
        <w:overflowPunct w:val="0"/>
        <w:autoSpaceDE w:val="0"/>
        <w:autoSpaceDN w:val="0"/>
        <w:spacing w:line="360" w:lineRule="auto"/>
        <w:ind w:left="-10" w:leftChars="-5" w:right="-325" w:rightChars="-155" w:firstLine="10" w:firstLineChars="5"/>
      </w:pPr>
      <w:r>
        <w:t>（2）承包人为该工程施工订购并已付款的材料、工程设备和其他物品的金额。发包人付还后，该材料、工程设备和其他物品归发包人所有；</w:t>
      </w:r>
    </w:p>
    <w:p>
      <w:pPr>
        <w:overflowPunct w:val="0"/>
        <w:autoSpaceDE w:val="0"/>
        <w:autoSpaceDN w:val="0"/>
        <w:spacing w:line="360" w:lineRule="auto"/>
        <w:ind w:left="-10" w:leftChars="-5" w:right="-325" w:rightChars="-155" w:firstLine="10" w:firstLineChars="5"/>
      </w:pPr>
      <w:r>
        <w:t>（3）承包人为完成工程所发生的，而发包人未支付的金额；</w:t>
      </w:r>
    </w:p>
    <w:p>
      <w:pPr>
        <w:overflowPunct w:val="0"/>
        <w:autoSpaceDE w:val="0"/>
        <w:autoSpaceDN w:val="0"/>
        <w:spacing w:line="360" w:lineRule="auto"/>
        <w:ind w:left="-10" w:leftChars="-5" w:right="-325" w:rightChars="-155" w:firstLine="10" w:firstLineChars="5"/>
      </w:pPr>
      <w:r>
        <w:t>（4）承包人撤离施工场地以及遣散承包人人员的金额；</w:t>
      </w:r>
    </w:p>
    <w:p>
      <w:pPr>
        <w:overflowPunct w:val="0"/>
        <w:autoSpaceDE w:val="0"/>
        <w:autoSpaceDN w:val="0"/>
        <w:spacing w:line="360" w:lineRule="auto"/>
        <w:ind w:left="-10" w:leftChars="-5" w:right="-325" w:rightChars="-155" w:firstLine="10" w:firstLineChars="5"/>
      </w:pPr>
      <w:r>
        <w:t>（5）由于解除合同应赔偿的承包人损失；</w:t>
      </w:r>
    </w:p>
    <w:p>
      <w:pPr>
        <w:overflowPunct w:val="0"/>
        <w:autoSpaceDE w:val="0"/>
        <w:autoSpaceDN w:val="0"/>
        <w:spacing w:line="360" w:lineRule="auto"/>
        <w:ind w:left="-10" w:leftChars="-5" w:right="-325" w:rightChars="-155" w:firstLine="10" w:firstLineChars="5"/>
      </w:pPr>
      <w:r>
        <w:t>（6）按合同约定在合同解除日前应支付给承包人的其他金额。</w:t>
      </w:r>
    </w:p>
    <w:p>
      <w:pPr>
        <w:overflowPunct w:val="0"/>
        <w:autoSpaceDE w:val="0"/>
        <w:autoSpaceDN w:val="0"/>
        <w:spacing w:line="360" w:lineRule="auto"/>
        <w:ind w:left="-10" w:leftChars="-5" w:right="-325" w:rightChars="-155" w:firstLine="10" w:firstLineChars="5"/>
      </w:pPr>
      <w:r>
        <w:t>发包人应按本项约定支付上述金额并退还质量保证金和履约担保，但有权要求承包人支付应偿还给发包人的各项金额。</w:t>
      </w:r>
    </w:p>
    <w:p>
      <w:pPr>
        <w:overflowPunct w:val="0"/>
        <w:autoSpaceDE w:val="0"/>
        <w:autoSpaceDN w:val="0"/>
        <w:spacing w:line="360" w:lineRule="auto"/>
        <w:ind w:left="-10" w:leftChars="-5" w:right="-325" w:rightChars="-155" w:firstLine="10" w:firstLineChars="5"/>
        <w:rPr>
          <w:rFonts w:eastAsia="黑体"/>
        </w:rPr>
      </w:pPr>
      <w:r>
        <w:t>22.2.5</w:t>
      </w:r>
      <w:r>
        <w:rPr>
          <w:rFonts w:eastAsia="黑体"/>
        </w:rPr>
        <w:t xml:space="preserve"> 解除合同后的承包人撤离</w:t>
      </w:r>
    </w:p>
    <w:p>
      <w:pPr>
        <w:overflowPunct w:val="0"/>
        <w:autoSpaceDE w:val="0"/>
        <w:autoSpaceDN w:val="0"/>
        <w:spacing w:line="360" w:lineRule="auto"/>
        <w:ind w:left="-10" w:leftChars="-5" w:right="-325" w:rightChars="-155" w:firstLine="10" w:firstLineChars="5"/>
      </w:pPr>
      <w:r>
        <w:t>因发包人违约而解除合同后，承包人应妥善做好已竣工工程和已购材料、设备的保护和移交工作，按发包人要求将承包人设备和人员撤出施工场地。承包人撤出施工场地应遵守第18.7.1项的约定，发包人应为承包人撤出提供必要条件。</w:t>
      </w:r>
    </w:p>
    <w:p>
      <w:pPr>
        <w:pStyle w:val="27"/>
        <w:keepNext w:val="0"/>
        <w:keepLines w:val="0"/>
        <w:overflowPunct w:val="0"/>
        <w:autoSpaceDE w:val="0"/>
        <w:autoSpaceDN w:val="0"/>
        <w:spacing w:line="360" w:lineRule="auto"/>
        <w:ind w:left="-10" w:leftChars="-5" w:right="-325" w:rightChars="-155" w:firstLine="16" w:firstLineChars="5"/>
        <w:outlineLvl w:val="9"/>
        <w:rPr>
          <w:rFonts w:eastAsia="宋体" w:cs="Times New Roman"/>
          <w:b/>
          <w:sz w:val="32"/>
          <w:szCs w:val="32"/>
        </w:rPr>
      </w:pPr>
      <w:bookmarkStart w:id="2188" w:name="_Toc5395"/>
      <w:bookmarkStart w:id="2189" w:name="_Toc152045756"/>
      <w:bookmarkStart w:id="2190" w:name="_Toc152042535"/>
      <w:bookmarkStart w:id="2191" w:name="_Toc179632774"/>
      <w:bookmarkStart w:id="2192" w:name="_Toc6299"/>
      <w:r>
        <w:rPr>
          <w:rFonts w:eastAsia="宋体" w:cs="Times New Roman"/>
          <w:b/>
          <w:sz w:val="32"/>
          <w:szCs w:val="32"/>
        </w:rPr>
        <w:t>22.3 第三人造成的违约</w:t>
      </w:r>
      <w:bookmarkEnd w:id="2188"/>
      <w:bookmarkEnd w:id="2189"/>
      <w:bookmarkEnd w:id="2190"/>
      <w:bookmarkEnd w:id="2191"/>
      <w:bookmarkEnd w:id="2192"/>
    </w:p>
    <w:p>
      <w:pPr>
        <w:overflowPunct w:val="0"/>
        <w:autoSpaceDE w:val="0"/>
        <w:autoSpaceDN w:val="0"/>
        <w:spacing w:line="360" w:lineRule="auto"/>
        <w:ind w:left="-10" w:leftChars="-5" w:right="-325" w:rightChars="-155" w:firstLine="10" w:firstLineChars="5"/>
      </w:pPr>
      <w:r>
        <w:t>在履行合同过程中，一方当事人因第三人的原因造成违约的，应当向对方当事人承担违约责任。一方当事人和第三人之间的纠纷，依照法律规定或者按照约定解决。</w:t>
      </w:r>
    </w:p>
    <w:p>
      <w:pPr>
        <w:pStyle w:val="22"/>
        <w:keepNext w:val="0"/>
        <w:keepLines w:val="0"/>
        <w:overflowPunct w:val="0"/>
        <w:autoSpaceDE w:val="0"/>
        <w:autoSpaceDN w:val="0"/>
        <w:spacing w:before="0" w:line="360" w:lineRule="auto"/>
        <w:ind w:left="-10" w:leftChars="-5" w:right="-325" w:rightChars="-155" w:firstLine="16" w:firstLineChars="5"/>
        <w:outlineLvl w:val="9"/>
        <w:rPr>
          <w:rFonts w:cs="Times New Roman"/>
          <w:b/>
          <w:sz w:val="32"/>
          <w:szCs w:val="32"/>
        </w:rPr>
      </w:pPr>
      <w:bookmarkStart w:id="2193" w:name="_Toc152045757"/>
      <w:bookmarkStart w:id="2194" w:name="_Toc152042536"/>
      <w:bookmarkStart w:id="2195" w:name="_Toc179632775"/>
      <w:bookmarkStart w:id="2196" w:name="_Toc4344"/>
      <w:bookmarkStart w:id="2197" w:name="_Toc7852"/>
      <w:bookmarkStart w:id="2198" w:name="_Toc144974727"/>
      <w:r>
        <w:rPr>
          <w:rFonts w:cs="Times New Roman"/>
          <w:b/>
          <w:sz w:val="32"/>
          <w:szCs w:val="32"/>
        </w:rPr>
        <w:t>23. 索赔</w:t>
      </w:r>
      <w:bookmarkEnd w:id="2193"/>
      <w:bookmarkEnd w:id="2194"/>
      <w:bookmarkEnd w:id="2195"/>
      <w:bookmarkEnd w:id="2196"/>
      <w:bookmarkEnd w:id="2197"/>
      <w:bookmarkEnd w:id="2198"/>
    </w:p>
    <w:p>
      <w:pPr>
        <w:pStyle w:val="27"/>
        <w:keepNext w:val="0"/>
        <w:keepLines w:val="0"/>
        <w:overflowPunct w:val="0"/>
        <w:autoSpaceDE w:val="0"/>
        <w:autoSpaceDN w:val="0"/>
        <w:spacing w:line="360" w:lineRule="auto"/>
        <w:ind w:left="-10" w:leftChars="-5" w:right="-325" w:rightChars="-155" w:firstLine="16" w:firstLineChars="5"/>
        <w:outlineLvl w:val="9"/>
        <w:rPr>
          <w:rFonts w:eastAsia="宋体" w:cs="Times New Roman"/>
          <w:b/>
          <w:sz w:val="32"/>
          <w:szCs w:val="32"/>
        </w:rPr>
      </w:pPr>
      <w:bookmarkStart w:id="2199" w:name="_Toc179632776"/>
      <w:bookmarkStart w:id="2200" w:name="_Toc11644"/>
      <w:bookmarkStart w:id="2201" w:name="_Toc152045758"/>
      <w:bookmarkStart w:id="2202" w:name="_Toc152042537"/>
      <w:bookmarkStart w:id="2203" w:name="_Toc144974728"/>
      <w:bookmarkStart w:id="2204" w:name="_Toc31911"/>
      <w:r>
        <w:rPr>
          <w:rFonts w:eastAsia="宋体" w:cs="Times New Roman"/>
          <w:b/>
          <w:sz w:val="32"/>
          <w:szCs w:val="32"/>
        </w:rPr>
        <w:t>23.1 承包人索赔的提出</w:t>
      </w:r>
      <w:bookmarkEnd w:id="2199"/>
      <w:bookmarkEnd w:id="2200"/>
      <w:bookmarkEnd w:id="2201"/>
      <w:bookmarkEnd w:id="2202"/>
      <w:bookmarkEnd w:id="2203"/>
      <w:bookmarkEnd w:id="2204"/>
    </w:p>
    <w:p>
      <w:pPr>
        <w:overflowPunct w:val="0"/>
        <w:autoSpaceDE w:val="0"/>
        <w:autoSpaceDN w:val="0"/>
        <w:spacing w:line="360" w:lineRule="auto"/>
        <w:ind w:left="-10" w:leftChars="-5" w:right="-325" w:rightChars="-155" w:firstLine="10" w:firstLineChars="5"/>
      </w:pPr>
      <w:r>
        <w:t>根据合同约定，承包人认为有权得到追加付款和（或）延长工期的，应按以下程序向发包人提出索赔：</w:t>
      </w:r>
    </w:p>
    <w:p>
      <w:pPr>
        <w:overflowPunct w:val="0"/>
        <w:autoSpaceDE w:val="0"/>
        <w:autoSpaceDN w:val="0"/>
        <w:spacing w:line="360" w:lineRule="auto"/>
        <w:ind w:left="-10" w:leftChars="-5" w:right="-325" w:rightChars="-155" w:firstLine="10" w:firstLineChars="5"/>
      </w:pPr>
      <w:r>
        <w:t>（1）承包人应在知道或应当知道索赔事件发生后28天内，向监理人递交索赔意向通知书，并说明发生索赔事件的事由。承包人未在前述28天内发出索赔意向通知书的，丧失要求追加付款和（或）延长工期的权利；</w:t>
      </w:r>
    </w:p>
    <w:p>
      <w:pPr>
        <w:overflowPunct w:val="0"/>
        <w:autoSpaceDE w:val="0"/>
        <w:autoSpaceDN w:val="0"/>
        <w:spacing w:line="360" w:lineRule="auto"/>
        <w:ind w:left="-10" w:leftChars="-5" w:right="-325" w:rightChars="-155" w:firstLine="10" w:firstLineChars="5"/>
      </w:pPr>
      <w:r>
        <w:t>（2）承包人应在发出索赔意向通知书后28天内，向监理人正式递交索赔通知书。索赔通知书应详细说明索赔理由以及要求追加的付款金额和（或）延长的工期，并附必要的记录和证明材料；</w:t>
      </w:r>
    </w:p>
    <w:p>
      <w:pPr>
        <w:overflowPunct w:val="0"/>
        <w:autoSpaceDE w:val="0"/>
        <w:autoSpaceDN w:val="0"/>
        <w:spacing w:line="360" w:lineRule="auto"/>
        <w:ind w:left="-10" w:leftChars="-5" w:right="-325" w:rightChars="-155" w:firstLine="10" w:firstLineChars="5"/>
      </w:pPr>
      <w:r>
        <w:t>（3）索赔事件具有连续影响的，承包人应按合理时间间隔继续递交延续索赔通知，说明连续影响的实际情况和记录，列出累计的追加付款金额和（或）工期延长天数；</w:t>
      </w:r>
    </w:p>
    <w:p>
      <w:pPr>
        <w:overflowPunct w:val="0"/>
        <w:autoSpaceDE w:val="0"/>
        <w:autoSpaceDN w:val="0"/>
        <w:spacing w:line="360" w:lineRule="auto"/>
        <w:ind w:left="-10" w:leftChars="-5" w:right="-325" w:rightChars="-155" w:firstLine="10" w:firstLineChars="5"/>
      </w:pPr>
      <w:r>
        <w:t>（4）在索赔事件影响结束后的28天内，承包人应向监理人递交最终索赔通知书，说明最终要求索赔的追加付款金额和延长的工期，并附必要的记录和证明材料。</w:t>
      </w:r>
    </w:p>
    <w:p>
      <w:pPr>
        <w:pStyle w:val="27"/>
        <w:keepNext w:val="0"/>
        <w:keepLines w:val="0"/>
        <w:overflowPunct w:val="0"/>
        <w:autoSpaceDE w:val="0"/>
        <w:autoSpaceDN w:val="0"/>
        <w:spacing w:line="360" w:lineRule="auto"/>
        <w:ind w:left="-10" w:leftChars="-5" w:right="-325" w:rightChars="-155" w:firstLine="16" w:firstLineChars="5"/>
        <w:outlineLvl w:val="9"/>
        <w:rPr>
          <w:rFonts w:eastAsia="宋体" w:cs="Times New Roman"/>
          <w:b/>
          <w:sz w:val="32"/>
          <w:szCs w:val="32"/>
        </w:rPr>
      </w:pPr>
      <w:bookmarkStart w:id="2205" w:name="_Toc144974729"/>
      <w:bookmarkStart w:id="2206" w:name="_Toc306"/>
      <w:bookmarkStart w:id="2207" w:name="_Toc14449"/>
      <w:bookmarkStart w:id="2208" w:name="_Toc152045759"/>
      <w:bookmarkStart w:id="2209" w:name="_Toc152042538"/>
      <w:bookmarkStart w:id="2210" w:name="_Toc179632777"/>
      <w:r>
        <w:rPr>
          <w:rFonts w:eastAsia="宋体" w:cs="Times New Roman"/>
          <w:b/>
          <w:sz w:val="32"/>
          <w:szCs w:val="32"/>
        </w:rPr>
        <w:t>23.2 承包人索赔处理程序</w:t>
      </w:r>
      <w:bookmarkEnd w:id="2205"/>
      <w:bookmarkEnd w:id="2206"/>
      <w:bookmarkEnd w:id="2207"/>
      <w:bookmarkEnd w:id="2208"/>
      <w:bookmarkEnd w:id="2209"/>
      <w:bookmarkEnd w:id="2210"/>
    </w:p>
    <w:p>
      <w:pPr>
        <w:overflowPunct w:val="0"/>
        <w:autoSpaceDE w:val="0"/>
        <w:autoSpaceDN w:val="0"/>
        <w:spacing w:line="360" w:lineRule="auto"/>
        <w:ind w:left="-10" w:leftChars="-5" w:right="-325" w:rightChars="-155" w:firstLine="10" w:firstLineChars="5"/>
      </w:pPr>
      <w:r>
        <w:t>（1）监理人收到承包人提交的索赔通知书后，应及时审查索赔通知书的内容、查验承包人的记录和证明材料，必要时监理人可要求承包人提交全部原始记录副本。</w:t>
      </w:r>
    </w:p>
    <w:p>
      <w:pPr>
        <w:overflowPunct w:val="0"/>
        <w:autoSpaceDE w:val="0"/>
        <w:autoSpaceDN w:val="0"/>
        <w:spacing w:line="360" w:lineRule="auto"/>
        <w:ind w:left="-10" w:leftChars="-5" w:right="-325" w:rightChars="-155" w:firstLine="10" w:firstLineChars="5"/>
      </w:pPr>
      <w:r>
        <w:t>（2）监理人应按第3.5款商定或确定追加的付款和（或）延长的工期，并在收到上述索赔通知书或有关索赔的进一步证明材料后的42天内，将索赔处理结果答复承包人。</w:t>
      </w:r>
    </w:p>
    <w:p>
      <w:pPr>
        <w:overflowPunct w:val="0"/>
        <w:autoSpaceDE w:val="0"/>
        <w:autoSpaceDN w:val="0"/>
        <w:spacing w:line="360" w:lineRule="auto"/>
        <w:ind w:left="-10" w:leftChars="-5" w:right="-325" w:rightChars="-155" w:firstLine="10" w:firstLineChars="5"/>
      </w:pPr>
      <w:r>
        <w:t>（3）承包人接受索赔处理结果的，发包人应在作出索赔处理结果答复后28天内完成赔付。承包人不接受索赔处理结果的，按第24条的约定办理。</w:t>
      </w:r>
    </w:p>
    <w:p>
      <w:pPr>
        <w:pStyle w:val="27"/>
        <w:keepNext w:val="0"/>
        <w:keepLines w:val="0"/>
        <w:overflowPunct w:val="0"/>
        <w:autoSpaceDE w:val="0"/>
        <w:autoSpaceDN w:val="0"/>
        <w:spacing w:line="360" w:lineRule="auto"/>
        <w:ind w:left="-10" w:leftChars="-5" w:right="-325" w:rightChars="-155" w:firstLine="16" w:firstLineChars="5"/>
        <w:outlineLvl w:val="9"/>
        <w:rPr>
          <w:rFonts w:eastAsia="宋体" w:cs="Times New Roman"/>
          <w:b/>
          <w:sz w:val="32"/>
          <w:szCs w:val="32"/>
        </w:rPr>
      </w:pPr>
      <w:bookmarkStart w:id="2211" w:name="_Toc144974730"/>
      <w:bookmarkStart w:id="2212" w:name="_Toc152045760"/>
      <w:bookmarkStart w:id="2213" w:name="_Toc5837"/>
      <w:bookmarkStart w:id="2214" w:name="_Toc179632778"/>
      <w:bookmarkStart w:id="2215" w:name="_Toc25109"/>
      <w:bookmarkStart w:id="2216" w:name="_Toc152042539"/>
      <w:r>
        <w:rPr>
          <w:rFonts w:eastAsia="宋体" w:cs="Times New Roman"/>
          <w:b/>
          <w:sz w:val="32"/>
          <w:szCs w:val="32"/>
        </w:rPr>
        <w:t>23.3 承包人提出索赔的期限</w:t>
      </w:r>
      <w:bookmarkEnd w:id="2211"/>
      <w:bookmarkEnd w:id="2212"/>
      <w:bookmarkEnd w:id="2213"/>
      <w:bookmarkEnd w:id="2214"/>
      <w:bookmarkEnd w:id="2215"/>
      <w:bookmarkEnd w:id="2216"/>
    </w:p>
    <w:p>
      <w:pPr>
        <w:overflowPunct w:val="0"/>
        <w:autoSpaceDE w:val="0"/>
        <w:autoSpaceDN w:val="0"/>
        <w:spacing w:line="360" w:lineRule="auto"/>
        <w:ind w:left="-10" w:leftChars="-5" w:right="-325" w:rightChars="-155" w:firstLine="10" w:firstLineChars="5"/>
      </w:pPr>
      <w:r>
        <w:t>23.3.1 承包人按第17.5款的约定接受了竣工付款证书后，应被认为已无权再提出在合同工程接收证书颁发前所发生的任何索赔。</w:t>
      </w:r>
    </w:p>
    <w:p>
      <w:pPr>
        <w:overflowPunct w:val="0"/>
        <w:autoSpaceDE w:val="0"/>
        <w:autoSpaceDN w:val="0"/>
        <w:spacing w:line="360" w:lineRule="auto"/>
        <w:ind w:left="-10" w:leftChars="-5" w:right="-325" w:rightChars="-155" w:firstLine="10" w:firstLineChars="5"/>
        <w:rPr>
          <w:shd w:val="pct10" w:color="auto" w:fill="FFFFFF"/>
        </w:rPr>
      </w:pPr>
      <w:r>
        <w:t xml:space="preserve">23.3.2 承包人按第17.6款的约定提交的最终结清申请单中，只限于提出工程接收证书颁发后发生的索赔。提出索赔的期限自接受最终结清证书时终止。 </w:t>
      </w:r>
    </w:p>
    <w:p>
      <w:pPr>
        <w:pStyle w:val="27"/>
        <w:keepNext w:val="0"/>
        <w:keepLines w:val="0"/>
        <w:overflowPunct w:val="0"/>
        <w:autoSpaceDE w:val="0"/>
        <w:autoSpaceDN w:val="0"/>
        <w:spacing w:line="360" w:lineRule="auto"/>
        <w:ind w:left="-10" w:leftChars="-5" w:right="-325" w:rightChars="-155" w:firstLine="16" w:firstLineChars="5"/>
        <w:outlineLvl w:val="9"/>
        <w:rPr>
          <w:rFonts w:eastAsia="宋体" w:cs="Times New Roman"/>
          <w:b/>
          <w:sz w:val="32"/>
          <w:szCs w:val="32"/>
        </w:rPr>
      </w:pPr>
      <w:bookmarkStart w:id="2217" w:name="_Toc7164"/>
      <w:bookmarkStart w:id="2218" w:name="_Toc144974731"/>
      <w:bookmarkStart w:id="2219" w:name="_Toc152045761"/>
      <w:bookmarkStart w:id="2220" w:name="_Toc152042540"/>
      <w:bookmarkStart w:id="2221" w:name="_Toc29585"/>
      <w:bookmarkStart w:id="2222" w:name="_Toc179632779"/>
      <w:r>
        <w:rPr>
          <w:rFonts w:eastAsia="宋体" w:cs="Times New Roman"/>
          <w:b/>
          <w:sz w:val="32"/>
          <w:szCs w:val="32"/>
        </w:rPr>
        <w:t>23.4 发包人的索赔</w:t>
      </w:r>
      <w:bookmarkEnd w:id="2217"/>
      <w:bookmarkEnd w:id="2218"/>
      <w:bookmarkEnd w:id="2219"/>
      <w:bookmarkEnd w:id="2220"/>
      <w:bookmarkEnd w:id="2221"/>
      <w:bookmarkEnd w:id="2222"/>
    </w:p>
    <w:p>
      <w:pPr>
        <w:overflowPunct w:val="0"/>
        <w:autoSpaceDE w:val="0"/>
        <w:autoSpaceDN w:val="0"/>
        <w:spacing w:line="360" w:lineRule="auto"/>
        <w:ind w:left="-10" w:leftChars="-5" w:right="-325" w:rightChars="-155" w:firstLine="10" w:firstLineChars="5"/>
      </w:pPr>
      <w:r>
        <w:t>23.4.1 发生索赔事件后，监理人应及时书面通知承包人，详细说明发包人有权得到的索赔金额和（或）延长缺陷责任期的细节和依据。发包人提出索赔的期限和要求与第23.3款的约定相同，延长缺陷责任期的通知应在缺陷责任期届满前发出。</w:t>
      </w:r>
    </w:p>
    <w:p>
      <w:pPr>
        <w:overflowPunct w:val="0"/>
        <w:autoSpaceDE w:val="0"/>
        <w:autoSpaceDN w:val="0"/>
        <w:spacing w:line="360" w:lineRule="auto"/>
        <w:ind w:left="-10" w:leftChars="-5" w:right="-325" w:rightChars="-155" w:firstLine="10" w:firstLineChars="5"/>
      </w:pPr>
      <w:r>
        <w:t>23.4.2 监理人按第3.5款商定或确定发包人从承包人处得到赔付的金额和（或）缺陷责任期的延长期。承包人应付给发包人的金额可从拟支付给承包人的合同价款中扣除，或由承包人以其他方式支付给发包人。</w:t>
      </w:r>
    </w:p>
    <w:p>
      <w:pPr>
        <w:pStyle w:val="22"/>
        <w:keepNext w:val="0"/>
        <w:keepLines w:val="0"/>
        <w:overflowPunct w:val="0"/>
        <w:autoSpaceDE w:val="0"/>
        <w:autoSpaceDN w:val="0"/>
        <w:spacing w:before="0" w:line="360" w:lineRule="auto"/>
        <w:ind w:left="-10" w:leftChars="-5" w:right="-325" w:rightChars="-155" w:firstLine="16" w:firstLineChars="5"/>
        <w:outlineLvl w:val="9"/>
        <w:rPr>
          <w:rFonts w:cs="Times New Roman"/>
          <w:b/>
          <w:sz w:val="32"/>
          <w:szCs w:val="32"/>
        </w:rPr>
      </w:pPr>
      <w:bookmarkStart w:id="2223" w:name="_Toc26102"/>
      <w:bookmarkStart w:id="2224" w:name="_Toc2582"/>
      <w:bookmarkStart w:id="2225" w:name="_Toc179632780"/>
      <w:bookmarkStart w:id="2226" w:name="_Toc144974732"/>
      <w:bookmarkStart w:id="2227" w:name="_Toc152045762"/>
      <w:bookmarkStart w:id="2228" w:name="_Toc152042541"/>
      <w:r>
        <w:rPr>
          <w:rFonts w:cs="Times New Roman"/>
          <w:b/>
          <w:sz w:val="32"/>
          <w:szCs w:val="32"/>
        </w:rPr>
        <w:t>24. 争议的解决</w:t>
      </w:r>
      <w:bookmarkEnd w:id="2223"/>
      <w:bookmarkEnd w:id="2224"/>
      <w:bookmarkEnd w:id="2225"/>
      <w:bookmarkEnd w:id="2226"/>
      <w:bookmarkEnd w:id="2227"/>
      <w:bookmarkEnd w:id="2228"/>
    </w:p>
    <w:p>
      <w:pPr>
        <w:pStyle w:val="27"/>
        <w:keepNext w:val="0"/>
        <w:keepLines w:val="0"/>
        <w:overflowPunct w:val="0"/>
        <w:autoSpaceDE w:val="0"/>
        <w:autoSpaceDN w:val="0"/>
        <w:spacing w:line="360" w:lineRule="auto"/>
        <w:ind w:left="-10" w:leftChars="-5" w:right="-325" w:rightChars="-155" w:firstLine="16" w:firstLineChars="5"/>
        <w:outlineLvl w:val="9"/>
        <w:rPr>
          <w:rFonts w:eastAsia="宋体" w:cs="Times New Roman"/>
          <w:b/>
          <w:sz w:val="32"/>
          <w:szCs w:val="32"/>
        </w:rPr>
      </w:pPr>
      <w:bookmarkStart w:id="2229" w:name="_Toc13672"/>
      <w:bookmarkStart w:id="2230" w:name="_Toc17165"/>
      <w:bookmarkStart w:id="2231" w:name="_Toc179632781"/>
      <w:bookmarkStart w:id="2232" w:name="_Toc152042542"/>
      <w:bookmarkStart w:id="2233" w:name="_Toc144974733"/>
      <w:bookmarkStart w:id="2234" w:name="_Toc152045763"/>
      <w:r>
        <w:rPr>
          <w:rFonts w:eastAsia="宋体" w:cs="Times New Roman"/>
          <w:b/>
          <w:sz w:val="32"/>
          <w:szCs w:val="32"/>
        </w:rPr>
        <w:t>24.1 争议的解决方式</w:t>
      </w:r>
      <w:bookmarkEnd w:id="2229"/>
      <w:bookmarkEnd w:id="2230"/>
      <w:bookmarkEnd w:id="2231"/>
      <w:bookmarkEnd w:id="2232"/>
      <w:bookmarkEnd w:id="2233"/>
      <w:bookmarkEnd w:id="2234"/>
    </w:p>
    <w:p>
      <w:pPr>
        <w:overflowPunct w:val="0"/>
        <w:autoSpaceDE w:val="0"/>
        <w:autoSpaceDN w:val="0"/>
        <w:spacing w:line="360" w:lineRule="auto"/>
        <w:ind w:left="-10" w:leftChars="-5" w:right="-325" w:rightChars="-155" w:firstLine="10" w:firstLineChars="5"/>
      </w:pPr>
      <w:r>
        <w:t>发包人和承包人在履行合同中发生争议的，可以友好协商解决或者提请争议评审组评审。合同当事人友好协商解决不成、不愿提请争议评审或者不接受争议评审组意见的，可在专用合同条款中约定下列一种方式解决。</w:t>
      </w:r>
    </w:p>
    <w:p>
      <w:pPr>
        <w:overflowPunct w:val="0"/>
        <w:autoSpaceDE w:val="0"/>
        <w:autoSpaceDN w:val="0"/>
        <w:spacing w:line="360" w:lineRule="auto"/>
        <w:ind w:left="-10" w:leftChars="-5" w:right="-325" w:rightChars="-155" w:firstLine="10" w:firstLineChars="5"/>
      </w:pPr>
      <w:r>
        <w:t>（1）向约定的仲裁委员会申请仲裁；</w:t>
      </w:r>
    </w:p>
    <w:p>
      <w:pPr>
        <w:overflowPunct w:val="0"/>
        <w:autoSpaceDE w:val="0"/>
        <w:autoSpaceDN w:val="0"/>
        <w:spacing w:line="360" w:lineRule="auto"/>
        <w:ind w:left="-10" w:leftChars="-5" w:right="-325" w:rightChars="-155" w:firstLine="10" w:firstLineChars="5"/>
      </w:pPr>
      <w:r>
        <w:t>（2）向有管辖权的人民法院提起诉讼。</w:t>
      </w:r>
    </w:p>
    <w:p>
      <w:pPr>
        <w:pStyle w:val="27"/>
        <w:keepNext w:val="0"/>
        <w:keepLines w:val="0"/>
        <w:overflowPunct w:val="0"/>
        <w:autoSpaceDE w:val="0"/>
        <w:autoSpaceDN w:val="0"/>
        <w:spacing w:line="360" w:lineRule="auto"/>
        <w:ind w:left="-10" w:leftChars="-5" w:right="-325" w:rightChars="-155" w:firstLine="14" w:firstLineChars="5"/>
        <w:outlineLvl w:val="9"/>
        <w:rPr>
          <w:rFonts w:eastAsia="宋体" w:cs="Times New Roman"/>
          <w:b/>
          <w:sz w:val="28"/>
          <w:szCs w:val="28"/>
        </w:rPr>
      </w:pPr>
      <w:bookmarkStart w:id="2235" w:name="_Toc179632782"/>
      <w:bookmarkStart w:id="2236" w:name="_Toc20771"/>
      <w:bookmarkStart w:id="2237" w:name="_Toc19014"/>
      <w:bookmarkStart w:id="2238" w:name="_Toc152042543"/>
      <w:bookmarkStart w:id="2239" w:name="_Toc152045764"/>
      <w:bookmarkStart w:id="2240" w:name="_Toc144974734"/>
      <w:r>
        <w:rPr>
          <w:rFonts w:eastAsia="宋体" w:cs="Times New Roman"/>
          <w:b/>
          <w:sz w:val="28"/>
          <w:szCs w:val="28"/>
        </w:rPr>
        <w:t>24.2 友好解决</w:t>
      </w:r>
      <w:bookmarkEnd w:id="2235"/>
      <w:bookmarkEnd w:id="2236"/>
      <w:bookmarkEnd w:id="2237"/>
      <w:bookmarkEnd w:id="2238"/>
      <w:bookmarkEnd w:id="2239"/>
      <w:bookmarkEnd w:id="2240"/>
    </w:p>
    <w:p>
      <w:pPr>
        <w:overflowPunct w:val="0"/>
        <w:autoSpaceDE w:val="0"/>
        <w:autoSpaceDN w:val="0"/>
        <w:spacing w:line="360" w:lineRule="auto"/>
        <w:ind w:left="-10" w:leftChars="-5" w:right="-325" w:rightChars="-155" w:firstLine="10" w:firstLineChars="5"/>
      </w:pPr>
      <w:r>
        <w:t>在提请争议评审、仲裁或者诉讼前，以及在争议评审、仲裁或诉讼过程中，发包人和承包人均可共同努力友好协商解决争议。</w:t>
      </w:r>
    </w:p>
    <w:p>
      <w:pPr>
        <w:pStyle w:val="27"/>
        <w:keepNext w:val="0"/>
        <w:keepLines w:val="0"/>
        <w:overflowPunct w:val="0"/>
        <w:autoSpaceDE w:val="0"/>
        <w:autoSpaceDN w:val="0"/>
        <w:spacing w:line="360" w:lineRule="auto"/>
        <w:ind w:left="-10" w:leftChars="-5" w:right="-325" w:rightChars="-155" w:firstLine="16" w:firstLineChars="5"/>
        <w:outlineLvl w:val="9"/>
        <w:rPr>
          <w:rFonts w:eastAsia="宋体" w:cs="Times New Roman"/>
          <w:b/>
          <w:sz w:val="32"/>
          <w:szCs w:val="32"/>
        </w:rPr>
      </w:pPr>
      <w:bookmarkStart w:id="2241" w:name="_Toc152042544"/>
      <w:bookmarkStart w:id="2242" w:name="_Toc179632783"/>
      <w:bookmarkStart w:id="2243" w:name="_Toc144974735"/>
      <w:bookmarkStart w:id="2244" w:name="_Toc26919"/>
      <w:bookmarkStart w:id="2245" w:name="_Toc152045765"/>
      <w:bookmarkStart w:id="2246" w:name="_Toc26417"/>
      <w:r>
        <w:rPr>
          <w:rFonts w:eastAsia="宋体" w:cs="Times New Roman"/>
          <w:b/>
          <w:sz w:val="32"/>
          <w:szCs w:val="32"/>
        </w:rPr>
        <w:t>24.3 争议评审</w:t>
      </w:r>
      <w:bookmarkEnd w:id="2241"/>
      <w:bookmarkEnd w:id="2242"/>
      <w:bookmarkEnd w:id="2243"/>
      <w:bookmarkEnd w:id="2244"/>
      <w:bookmarkEnd w:id="2245"/>
      <w:bookmarkEnd w:id="2246"/>
    </w:p>
    <w:p>
      <w:pPr>
        <w:overflowPunct w:val="0"/>
        <w:autoSpaceDE w:val="0"/>
        <w:autoSpaceDN w:val="0"/>
        <w:spacing w:line="360" w:lineRule="auto"/>
        <w:ind w:left="-10" w:leftChars="-5" w:right="-325" w:rightChars="-155" w:firstLine="10" w:firstLineChars="5"/>
      </w:pPr>
      <w:r>
        <w:t>24.3.1 采用争议评审的，发包人和承包人应在开工日后的28天内或在争议发生后，协商成立争议评审组。争议评审组由有合同管理和工程实践经验的专家组成。</w:t>
      </w:r>
    </w:p>
    <w:p>
      <w:pPr>
        <w:overflowPunct w:val="0"/>
        <w:autoSpaceDE w:val="0"/>
        <w:autoSpaceDN w:val="0"/>
        <w:spacing w:line="360" w:lineRule="auto"/>
        <w:ind w:left="-10" w:leftChars="-5" w:right="-325" w:rightChars="-155" w:firstLine="10" w:firstLineChars="5"/>
      </w:pPr>
      <w:r>
        <w:t>24.3.2 合同双方的争议，应首先由申请人向争议评审组提交一份详细的评审申请报告，并附必要的文件、图纸和证明材料，申请人还应将上述报告的副本同时提交给被申请人和监理人。</w:t>
      </w:r>
    </w:p>
    <w:p>
      <w:pPr>
        <w:overflowPunct w:val="0"/>
        <w:autoSpaceDE w:val="0"/>
        <w:autoSpaceDN w:val="0"/>
        <w:spacing w:line="360" w:lineRule="auto"/>
        <w:ind w:left="-10" w:leftChars="-5" w:right="-325" w:rightChars="-155" w:firstLine="10" w:firstLineChars="5"/>
      </w:pPr>
      <w:r>
        <w:t>24.3.3 被申请人在收到申请人评审申请报告副本后的28天内，向争议评审组提交一份答辩报告，并附证明材料。被申请人应将答辩报告的副本同时提交给申请人和监理人。</w:t>
      </w:r>
    </w:p>
    <w:p>
      <w:pPr>
        <w:overflowPunct w:val="0"/>
        <w:autoSpaceDE w:val="0"/>
        <w:autoSpaceDN w:val="0"/>
        <w:spacing w:line="360" w:lineRule="auto"/>
        <w:ind w:left="-10" w:leftChars="-5" w:right="-325" w:rightChars="-155" w:firstLine="10" w:firstLineChars="5"/>
      </w:pPr>
      <w:r>
        <w:t>24.3.4 除专用合同条款另有约定外，争议评审组在收到合同双方报告后的14天内，邀请双方代表和有关人员举行调查会，向双方调查争议细节；必要时争议评审组可要求双方进一步提供补充材料。</w:t>
      </w:r>
    </w:p>
    <w:p>
      <w:pPr>
        <w:overflowPunct w:val="0"/>
        <w:autoSpaceDE w:val="0"/>
        <w:autoSpaceDN w:val="0"/>
        <w:spacing w:line="360" w:lineRule="auto"/>
        <w:ind w:left="-10" w:leftChars="-5" w:right="-325" w:rightChars="-155" w:firstLine="10" w:firstLineChars="5"/>
      </w:pPr>
      <w:r>
        <w:t>24.3.5 除专用合同条款另有约定外，在调查会结束后的14天内，争议评审组应在不受任何干扰的情况下进行独立、公正的评审，作出书面评审意见，并说明理由。在争议评审期间，争议双方暂按总监理工程师的确定执行。</w:t>
      </w:r>
    </w:p>
    <w:p>
      <w:pPr>
        <w:overflowPunct w:val="0"/>
        <w:autoSpaceDE w:val="0"/>
        <w:autoSpaceDN w:val="0"/>
        <w:spacing w:line="360" w:lineRule="auto"/>
        <w:ind w:left="-10" w:leftChars="-5" w:right="-325" w:rightChars="-155" w:firstLine="10" w:firstLineChars="5"/>
      </w:pPr>
      <w:r>
        <w:t>24.3.6 发包人和承包人接受评审意见的，由监理人根据评审意见拟定执行协议，经争议双方签字后作为合同的补充文件，并遵照执行。</w:t>
      </w:r>
    </w:p>
    <w:p>
      <w:pPr>
        <w:overflowPunct w:val="0"/>
        <w:autoSpaceDE w:val="0"/>
        <w:autoSpaceDN w:val="0"/>
        <w:spacing w:line="360" w:lineRule="auto"/>
        <w:ind w:left="-10" w:leftChars="-5" w:right="-325" w:rightChars="-155" w:firstLine="10" w:firstLineChars="5"/>
      </w:pPr>
      <w:r>
        <w:t>24.3.7 发包人或承包人不接受评审意见，并要求提交仲裁或提起诉讼的，应在收到评审意见后的14天内将仲裁或起诉意向书面通知另一方，并抄送监理人，但在仲裁或诉讼结束前应暂按总监理工程师的确定执行。</w:t>
      </w:r>
    </w:p>
    <w:p>
      <w:pPr>
        <w:pStyle w:val="7"/>
        <w:spacing w:line="360" w:lineRule="auto"/>
        <w:ind w:left="-10" w:leftChars="-5" w:right="-325" w:rightChars="-155" w:firstLine="12" w:firstLineChars="5"/>
        <w:rPr>
          <w:rFonts w:hint="eastAsia" w:ascii="宋体" w:hAnsi="宋体"/>
          <w:b/>
          <w:sz w:val="24"/>
          <w:lang w:eastAsia="zh-CN"/>
        </w:rPr>
      </w:pPr>
      <w:bookmarkStart w:id="2247" w:name="_Toc144974831"/>
    </w:p>
    <w:p>
      <w:pPr>
        <w:pStyle w:val="7"/>
        <w:spacing w:line="360" w:lineRule="auto"/>
        <w:ind w:left="-10" w:leftChars="-5" w:right="-325" w:rightChars="-155" w:firstLine="12" w:firstLineChars="5"/>
        <w:rPr>
          <w:rFonts w:hint="eastAsia" w:ascii="宋体" w:hAnsi="宋体"/>
          <w:b/>
          <w:sz w:val="24"/>
          <w:lang w:eastAsia="zh-CN"/>
        </w:rPr>
      </w:pPr>
    </w:p>
    <w:p>
      <w:pPr>
        <w:pStyle w:val="7"/>
        <w:spacing w:line="360" w:lineRule="auto"/>
        <w:ind w:left="-10" w:leftChars="-5" w:right="-325" w:rightChars="-155" w:firstLine="12" w:firstLineChars="5"/>
        <w:rPr>
          <w:rFonts w:hint="eastAsia" w:ascii="宋体" w:hAnsi="宋体"/>
          <w:b/>
          <w:sz w:val="24"/>
          <w:lang w:eastAsia="zh-CN"/>
        </w:rPr>
      </w:pPr>
    </w:p>
    <w:p>
      <w:pPr>
        <w:pStyle w:val="7"/>
        <w:spacing w:line="360" w:lineRule="auto"/>
        <w:ind w:left="-10" w:leftChars="-5" w:right="-325" w:rightChars="-155" w:firstLine="12" w:firstLineChars="5"/>
        <w:rPr>
          <w:rFonts w:hint="eastAsia" w:ascii="宋体" w:hAnsi="宋体"/>
          <w:b/>
          <w:sz w:val="24"/>
          <w:lang w:eastAsia="zh-CN"/>
        </w:rPr>
      </w:pPr>
    </w:p>
    <w:p>
      <w:pPr>
        <w:pStyle w:val="7"/>
        <w:spacing w:line="360" w:lineRule="auto"/>
        <w:ind w:left="-10" w:leftChars="-5" w:right="-325" w:rightChars="-155" w:firstLine="12" w:firstLineChars="5"/>
        <w:rPr>
          <w:rFonts w:hint="eastAsia" w:ascii="宋体" w:hAnsi="宋体"/>
          <w:b/>
          <w:sz w:val="24"/>
          <w:lang w:eastAsia="zh-CN"/>
        </w:rPr>
      </w:pPr>
    </w:p>
    <w:p>
      <w:pPr>
        <w:pStyle w:val="7"/>
        <w:spacing w:line="360" w:lineRule="auto"/>
        <w:ind w:left="-10" w:leftChars="-5" w:right="-325" w:rightChars="-155" w:firstLine="12" w:firstLineChars="5"/>
        <w:rPr>
          <w:rFonts w:hint="eastAsia" w:ascii="宋体" w:hAnsi="宋体"/>
          <w:b/>
          <w:sz w:val="24"/>
          <w:lang w:eastAsia="zh-CN"/>
        </w:rPr>
      </w:pPr>
    </w:p>
    <w:p>
      <w:pPr>
        <w:pStyle w:val="7"/>
        <w:spacing w:line="360" w:lineRule="auto"/>
        <w:ind w:left="-10" w:leftChars="-5" w:right="-325" w:rightChars="-155" w:firstLine="12" w:firstLineChars="5"/>
        <w:rPr>
          <w:rFonts w:hint="eastAsia" w:ascii="宋体" w:hAnsi="宋体"/>
          <w:b/>
          <w:sz w:val="24"/>
          <w:lang w:eastAsia="zh-CN"/>
        </w:rPr>
      </w:pPr>
    </w:p>
    <w:p>
      <w:pPr>
        <w:pStyle w:val="7"/>
        <w:spacing w:line="360" w:lineRule="auto"/>
        <w:ind w:left="-10" w:leftChars="-5" w:right="-325" w:rightChars="-155" w:firstLine="12" w:firstLineChars="5"/>
        <w:rPr>
          <w:rFonts w:hint="eastAsia" w:ascii="宋体" w:hAnsi="宋体"/>
          <w:b/>
          <w:sz w:val="24"/>
          <w:lang w:eastAsia="zh-CN"/>
        </w:rPr>
      </w:pPr>
    </w:p>
    <w:p>
      <w:pPr>
        <w:pStyle w:val="7"/>
        <w:spacing w:line="360" w:lineRule="auto"/>
        <w:ind w:left="-10" w:leftChars="-5" w:right="-325" w:rightChars="-155" w:firstLine="12" w:firstLineChars="5"/>
        <w:rPr>
          <w:rFonts w:hint="eastAsia" w:ascii="宋体" w:hAnsi="宋体"/>
          <w:b/>
          <w:sz w:val="24"/>
          <w:lang w:eastAsia="zh-CN"/>
        </w:rPr>
      </w:pPr>
    </w:p>
    <w:p>
      <w:pPr>
        <w:pStyle w:val="7"/>
        <w:spacing w:line="360" w:lineRule="auto"/>
        <w:ind w:left="-10" w:leftChars="-5" w:right="-325" w:rightChars="-155" w:firstLine="12" w:firstLineChars="5"/>
        <w:rPr>
          <w:rFonts w:hint="eastAsia" w:ascii="宋体" w:hAnsi="宋体"/>
          <w:b/>
          <w:sz w:val="24"/>
          <w:lang w:eastAsia="zh-CN"/>
        </w:rPr>
      </w:pPr>
    </w:p>
    <w:p>
      <w:pPr>
        <w:pStyle w:val="7"/>
        <w:spacing w:line="360" w:lineRule="auto"/>
        <w:ind w:left="-10" w:leftChars="-5" w:right="-325" w:rightChars="-155" w:firstLine="12" w:firstLineChars="5"/>
        <w:rPr>
          <w:rFonts w:hint="eastAsia" w:ascii="宋体" w:hAnsi="宋体"/>
          <w:b/>
          <w:sz w:val="24"/>
          <w:lang w:eastAsia="zh-CN"/>
        </w:rPr>
      </w:pPr>
    </w:p>
    <w:p>
      <w:pPr>
        <w:pStyle w:val="7"/>
        <w:spacing w:line="360" w:lineRule="auto"/>
        <w:ind w:left="-10" w:leftChars="-5" w:right="-325" w:rightChars="-155" w:firstLine="12" w:firstLineChars="5"/>
        <w:rPr>
          <w:rFonts w:hint="eastAsia" w:ascii="宋体" w:hAnsi="宋体"/>
          <w:b/>
          <w:sz w:val="24"/>
          <w:lang w:eastAsia="zh-CN"/>
        </w:rPr>
      </w:pPr>
    </w:p>
    <w:bookmarkEnd w:id="2247"/>
    <w:p>
      <w:pPr>
        <w:spacing w:line="360" w:lineRule="auto"/>
        <w:ind w:left="-10" w:leftChars="-5" w:right="-325" w:rightChars="-155" w:firstLine="16" w:firstLineChars="5"/>
        <w:jc w:val="center"/>
        <w:outlineLvl w:val="2"/>
        <w:rPr>
          <w:rFonts w:hint="eastAsia" w:ascii="宋体" w:hAnsi="宋体" w:cs="宋体"/>
          <w:b/>
          <w:sz w:val="32"/>
          <w:szCs w:val="32"/>
        </w:rPr>
      </w:pPr>
      <w:bookmarkStart w:id="2248" w:name="_Toc812"/>
      <w:bookmarkStart w:id="2249" w:name="_Toc24027"/>
      <w:r>
        <w:rPr>
          <w:rFonts w:hint="eastAsia" w:ascii="宋体" w:hAnsi="宋体" w:cs="宋体"/>
          <w:b/>
          <w:sz w:val="32"/>
          <w:szCs w:val="32"/>
        </w:rPr>
        <w:t>第三节  专用合同条款</w:t>
      </w:r>
      <w:bookmarkEnd w:id="2248"/>
      <w:bookmarkEnd w:id="2249"/>
    </w:p>
    <w:p>
      <w:pPr>
        <w:spacing w:line="360" w:lineRule="auto"/>
        <w:ind w:left="-10" w:leftChars="-5" w:right="-325" w:rightChars="-155" w:firstLine="16" w:firstLineChars="5"/>
        <w:rPr>
          <w:rFonts w:hint="eastAsia" w:ascii="宋体" w:hAnsi="宋体" w:cs="宋体"/>
          <w:b/>
          <w:sz w:val="32"/>
          <w:szCs w:val="32"/>
        </w:rPr>
      </w:pPr>
      <w:bookmarkStart w:id="2250" w:name="_Toc410121275"/>
      <w:bookmarkStart w:id="2251" w:name="_Toc410130565"/>
      <w:bookmarkStart w:id="2252" w:name="_Toc392182616"/>
      <w:r>
        <w:rPr>
          <w:rFonts w:hint="eastAsia" w:ascii="宋体" w:hAnsi="宋体" w:cs="宋体"/>
          <w:b/>
          <w:sz w:val="32"/>
          <w:szCs w:val="32"/>
        </w:rPr>
        <w:t>1.一般约定</w:t>
      </w:r>
      <w:bookmarkEnd w:id="2250"/>
      <w:bookmarkEnd w:id="2251"/>
      <w:bookmarkEnd w:id="2252"/>
    </w:p>
    <w:p>
      <w:pPr>
        <w:spacing w:line="360" w:lineRule="auto"/>
        <w:ind w:left="-10" w:leftChars="-5" w:right="-325" w:rightChars="-155" w:firstLine="16" w:firstLineChars="5"/>
        <w:rPr>
          <w:rFonts w:hint="eastAsia" w:ascii="宋体" w:hAnsi="宋体" w:cs="宋体"/>
          <w:b/>
          <w:sz w:val="32"/>
          <w:szCs w:val="32"/>
        </w:rPr>
      </w:pPr>
      <w:r>
        <w:rPr>
          <w:rFonts w:hint="eastAsia" w:ascii="宋体" w:hAnsi="宋体" w:cs="宋体"/>
          <w:b/>
          <w:sz w:val="32"/>
          <w:szCs w:val="32"/>
        </w:rPr>
        <w:t>1.1词语定义</w:t>
      </w:r>
    </w:p>
    <w:p>
      <w:pPr>
        <w:spacing w:line="360" w:lineRule="auto"/>
        <w:ind w:left="-10" w:leftChars="-5" w:right="-325" w:rightChars="-155" w:firstLine="11" w:firstLineChars="5"/>
        <w:rPr>
          <w:rFonts w:hint="eastAsia" w:ascii="宋体" w:hAnsi="宋体" w:cs="宋体"/>
          <w:b/>
          <w:szCs w:val="21"/>
        </w:rPr>
      </w:pPr>
      <w:r>
        <w:rPr>
          <w:rFonts w:hint="eastAsia" w:ascii="宋体" w:hAnsi="宋体" w:cs="宋体"/>
          <w:b/>
          <w:szCs w:val="21"/>
        </w:rPr>
        <w:t>1.1.2合同当事人和人员</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1.1.2.2发包人：</w:t>
      </w:r>
      <w:r>
        <w:rPr>
          <w:rFonts w:hint="eastAsia" w:ascii="宋体" w:hAnsi="宋体" w:cs="宋体"/>
          <w:szCs w:val="21"/>
          <w:u w:val="single"/>
        </w:rPr>
        <w:t xml:space="preserve">                                                           </w:t>
      </w:r>
      <w:r>
        <w:rPr>
          <w:rFonts w:hint="eastAsia" w:ascii="宋体" w:hAnsi="宋体" w:cs="宋体"/>
          <w:szCs w:val="21"/>
        </w:rPr>
        <w:t>。</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1.1.2.5监理人：</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名    称：</w:t>
      </w:r>
      <w:r>
        <w:rPr>
          <w:rFonts w:hint="eastAsia" w:ascii="宋体" w:hAnsi="宋体" w:cs="宋体"/>
          <w:szCs w:val="21"/>
          <w:u w:val="single"/>
        </w:rPr>
        <w:t xml:space="preserve">                                                                 </w:t>
      </w:r>
      <w:r>
        <w:rPr>
          <w:rFonts w:hint="eastAsia" w:ascii="宋体" w:hAnsi="宋体" w:cs="宋体"/>
          <w:szCs w:val="21"/>
        </w:rPr>
        <w:t>；</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资质类别和等级：</w:t>
      </w:r>
      <w:r>
        <w:rPr>
          <w:rFonts w:hint="eastAsia" w:ascii="宋体" w:hAnsi="宋体" w:cs="宋体"/>
          <w:szCs w:val="21"/>
          <w:u w:val="single"/>
        </w:rPr>
        <w:t xml:space="preserve">                                                           </w:t>
      </w:r>
      <w:r>
        <w:rPr>
          <w:rFonts w:hint="eastAsia" w:ascii="宋体" w:hAnsi="宋体" w:cs="宋体"/>
          <w:szCs w:val="21"/>
        </w:rPr>
        <w:t>；</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联系电话：</w:t>
      </w:r>
      <w:r>
        <w:rPr>
          <w:rFonts w:hint="eastAsia" w:ascii="宋体" w:hAnsi="宋体" w:cs="宋体"/>
          <w:szCs w:val="21"/>
          <w:u w:val="single"/>
        </w:rPr>
        <w:t xml:space="preserve">                                                                 </w:t>
      </w:r>
      <w:r>
        <w:rPr>
          <w:rFonts w:hint="eastAsia" w:ascii="宋体" w:hAnsi="宋体" w:cs="宋体"/>
          <w:szCs w:val="21"/>
        </w:rPr>
        <w:t>；</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电子信箱：</w:t>
      </w:r>
      <w:r>
        <w:rPr>
          <w:rFonts w:hint="eastAsia" w:ascii="宋体" w:hAnsi="宋体" w:cs="宋体"/>
          <w:szCs w:val="21"/>
          <w:u w:val="single"/>
        </w:rPr>
        <w:t xml:space="preserve">                                                                 </w:t>
      </w:r>
      <w:r>
        <w:rPr>
          <w:rFonts w:hint="eastAsia" w:ascii="宋体" w:hAnsi="宋体" w:cs="宋体"/>
          <w:szCs w:val="21"/>
        </w:rPr>
        <w:t>；</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通信地址：</w:t>
      </w:r>
      <w:r>
        <w:rPr>
          <w:rFonts w:hint="eastAsia" w:ascii="宋体" w:hAnsi="宋体" w:cs="宋体"/>
          <w:szCs w:val="21"/>
          <w:u w:val="single"/>
        </w:rPr>
        <w:t xml:space="preserve">                                                                 </w:t>
      </w:r>
      <w:r>
        <w:rPr>
          <w:rFonts w:hint="eastAsia" w:ascii="宋体" w:hAnsi="宋体" w:cs="宋体"/>
          <w:szCs w:val="21"/>
        </w:rPr>
        <w:t>。</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1.1.2.7设计人：</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名    称：</w:t>
      </w:r>
      <w:r>
        <w:rPr>
          <w:rFonts w:hint="eastAsia" w:ascii="宋体" w:hAnsi="宋体" w:cs="宋体"/>
          <w:szCs w:val="21"/>
          <w:u w:val="single"/>
        </w:rPr>
        <w:t xml:space="preserve">                                                                 </w:t>
      </w:r>
      <w:r>
        <w:rPr>
          <w:rFonts w:hint="eastAsia" w:ascii="宋体" w:hAnsi="宋体" w:cs="宋体"/>
          <w:szCs w:val="21"/>
        </w:rPr>
        <w:t>；</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资质类别和等级：</w:t>
      </w:r>
      <w:r>
        <w:rPr>
          <w:rFonts w:hint="eastAsia" w:ascii="宋体" w:hAnsi="宋体" w:cs="宋体"/>
          <w:szCs w:val="21"/>
          <w:u w:val="single"/>
        </w:rPr>
        <w:t xml:space="preserve">                                                           </w:t>
      </w:r>
      <w:r>
        <w:rPr>
          <w:rFonts w:hint="eastAsia" w:ascii="宋体" w:hAnsi="宋体" w:cs="宋体"/>
          <w:szCs w:val="21"/>
        </w:rPr>
        <w:t>；</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联系电话：</w:t>
      </w:r>
      <w:r>
        <w:rPr>
          <w:rFonts w:hint="eastAsia" w:ascii="宋体" w:hAnsi="宋体" w:cs="宋体"/>
          <w:szCs w:val="21"/>
          <w:u w:val="single"/>
        </w:rPr>
        <w:t xml:space="preserve">                                                                 </w:t>
      </w:r>
      <w:r>
        <w:rPr>
          <w:rFonts w:hint="eastAsia" w:ascii="宋体" w:hAnsi="宋体" w:cs="宋体"/>
          <w:szCs w:val="21"/>
        </w:rPr>
        <w:t>；</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电子信箱：</w:t>
      </w:r>
      <w:r>
        <w:rPr>
          <w:rFonts w:hint="eastAsia" w:ascii="宋体" w:hAnsi="宋体" w:cs="宋体"/>
          <w:szCs w:val="21"/>
          <w:u w:val="single"/>
        </w:rPr>
        <w:t xml:space="preserve">                                                                 </w:t>
      </w:r>
      <w:r>
        <w:rPr>
          <w:rFonts w:hint="eastAsia" w:ascii="宋体" w:hAnsi="宋体" w:cs="宋体"/>
          <w:szCs w:val="21"/>
        </w:rPr>
        <w:t>；</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通信地址：</w:t>
      </w:r>
      <w:r>
        <w:rPr>
          <w:rFonts w:hint="eastAsia" w:ascii="宋体" w:hAnsi="宋体" w:cs="宋体"/>
          <w:szCs w:val="21"/>
          <w:u w:val="single"/>
        </w:rPr>
        <w:t xml:space="preserve">                                                                 </w:t>
      </w:r>
      <w:r>
        <w:rPr>
          <w:rFonts w:hint="eastAsia" w:ascii="宋体" w:hAnsi="宋体" w:cs="宋体"/>
          <w:szCs w:val="21"/>
        </w:rPr>
        <w:t>。</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1.1.2.8发包人代表：指发包人指定的派驻施工场地(现场)的全权代表。</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姓    名：</w:t>
      </w:r>
      <w:r>
        <w:rPr>
          <w:rFonts w:hint="eastAsia" w:ascii="宋体" w:hAnsi="宋体" w:cs="宋体"/>
          <w:szCs w:val="21"/>
          <w:u w:val="single"/>
        </w:rPr>
        <w:t xml:space="preserve">                                                                </w:t>
      </w:r>
      <w:r>
        <w:rPr>
          <w:rFonts w:hint="eastAsia" w:ascii="宋体" w:hAnsi="宋体" w:cs="宋体"/>
          <w:szCs w:val="21"/>
        </w:rPr>
        <w:t>。</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职    称：</w:t>
      </w:r>
      <w:r>
        <w:rPr>
          <w:rFonts w:hint="eastAsia" w:ascii="宋体" w:hAnsi="宋体" w:cs="宋体"/>
          <w:szCs w:val="21"/>
          <w:u w:val="single"/>
        </w:rPr>
        <w:t xml:space="preserve">                                                                 </w:t>
      </w:r>
      <w:r>
        <w:rPr>
          <w:rFonts w:hint="eastAsia" w:ascii="宋体" w:hAnsi="宋体" w:cs="宋体"/>
          <w:szCs w:val="21"/>
        </w:rPr>
        <w:t>。</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联系电话：</w:t>
      </w:r>
      <w:r>
        <w:rPr>
          <w:rFonts w:hint="eastAsia" w:ascii="宋体" w:hAnsi="宋体" w:cs="宋体"/>
          <w:szCs w:val="21"/>
          <w:u w:val="single"/>
        </w:rPr>
        <w:t xml:space="preserve">                                                                 </w:t>
      </w:r>
      <w:r>
        <w:rPr>
          <w:rFonts w:hint="eastAsia" w:ascii="宋体" w:hAnsi="宋体" w:cs="宋体"/>
          <w:szCs w:val="21"/>
        </w:rPr>
        <w:t>。</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电子信箱：</w:t>
      </w:r>
      <w:r>
        <w:rPr>
          <w:rFonts w:hint="eastAsia" w:ascii="宋体" w:hAnsi="宋体" w:cs="宋体"/>
          <w:szCs w:val="21"/>
          <w:u w:val="single"/>
        </w:rPr>
        <w:t xml:space="preserve">                                                                 </w:t>
      </w:r>
      <w:r>
        <w:rPr>
          <w:rFonts w:hint="eastAsia" w:ascii="宋体" w:hAnsi="宋体" w:cs="宋体"/>
          <w:szCs w:val="21"/>
        </w:rPr>
        <w:t>。</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通信地址：</w:t>
      </w:r>
      <w:r>
        <w:rPr>
          <w:rFonts w:hint="eastAsia" w:ascii="宋体" w:hAnsi="宋体" w:cs="宋体"/>
          <w:szCs w:val="21"/>
          <w:u w:val="single"/>
        </w:rPr>
        <w:t xml:space="preserve">                                                                 </w:t>
      </w:r>
      <w:r>
        <w:rPr>
          <w:rFonts w:hint="eastAsia" w:ascii="宋体" w:hAnsi="宋体" w:cs="宋体"/>
          <w:szCs w:val="21"/>
        </w:rPr>
        <w:t>。</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1.1.2.9 专业分包人：指根据合同条款第15.8.1项的约定，由发包人和承包人以招标方式选择的分包人。</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1.1.2.10 专项供应商：指根据合同条款第15.8.1项的约定，由发包人和承包人以招标方式选择的供应商。</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1.1.2.11独立承包人：指与发包人直接订立工程承包合同，负责实施与工程有关的其他工作的当事人。</w:t>
      </w:r>
    </w:p>
    <w:p>
      <w:pPr>
        <w:spacing w:line="360" w:lineRule="auto"/>
        <w:ind w:left="-10" w:leftChars="-5" w:right="-325" w:rightChars="-155" w:firstLine="11" w:firstLineChars="5"/>
        <w:rPr>
          <w:rFonts w:hint="eastAsia" w:ascii="宋体" w:hAnsi="宋体" w:cs="宋体"/>
          <w:b/>
          <w:szCs w:val="21"/>
        </w:rPr>
      </w:pPr>
      <w:bookmarkStart w:id="2253" w:name="_Toc410130566"/>
      <w:bookmarkStart w:id="2254" w:name="_Toc410121276"/>
      <w:bookmarkStart w:id="2255" w:name="_Toc392182617"/>
      <w:r>
        <w:rPr>
          <w:rFonts w:hint="eastAsia" w:ascii="宋体" w:hAnsi="宋体" w:cs="宋体"/>
          <w:b/>
          <w:szCs w:val="21"/>
        </w:rPr>
        <w:t>1.1.3工程和设备</w:t>
      </w:r>
      <w:bookmarkEnd w:id="2253"/>
      <w:bookmarkEnd w:id="2254"/>
      <w:bookmarkEnd w:id="2255"/>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1.1.3.4单位工程：指具有相对独立的设计文件，能够独立组织施工并能形成独立使用功能的永久工程的组成部分。</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1.1.3.10永久占地：</w:t>
      </w:r>
      <w:r>
        <w:rPr>
          <w:rFonts w:hint="eastAsia" w:ascii="宋体" w:hAnsi="宋体" w:cs="宋体"/>
          <w:szCs w:val="21"/>
          <w:u w:val="single"/>
        </w:rPr>
        <w:t xml:space="preserve">                                                        </w:t>
      </w:r>
      <w:r>
        <w:rPr>
          <w:rFonts w:hint="eastAsia" w:ascii="宋体" w:hAnsi="宋体" w:cs="宋体"/>
          <w:szCs w:val="21"/>
        </w:rPr>
        <w:t>。</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1.1.3.11临时占地：</w:t>
      </w:r>
      <w:r>
        <w:rPr>
          <w:rFonts w:hint="eastAsia" w:ascii="宋体" w:hAnsi="宋体" w:cs="宋体"/>
          <w:szCs w:val="21"/>
          <w:u w:val="single"/>
        </w:rPr>
        <w:t xml:space="preserve">                                                        </w:t>
      </w:r>
      <w:r>
        <w:rPr>
          <w:rFonts w:hint="eastAsia" w:ascii="宋体" w:hAnsi="宋体" w:cs="宋体"/>
          <w:szCs w:val="21"/>
        </w:rPr>
        <w:t>。</w:t>
      </w:r>
    </w:p>
    <w:p>
      <w:pPr>
        <w:spacing w:line="360" w:lineRule="auto"/>
        <w:ind w:left="-10" w:leftChars="-5" w:right="-325" w:rightChars="-155" w:firstLine="11" w:firstLineChars="5"/>
        <w:rPr>
          <w:rFonts w:hint="eastAsia" w:ascii="宋体" w:hAnsi="宋体" w:cs="宋体"/>
          <w:b/>
          <w:szCs w:val="21"/>
        </w:rPr>
      </w:pPr>
      <w:r>
        <w:rPr>
          <w:rFonts w:hint="eastAsia" w:ascii="宋体" w:hAnsi="宋体" w:cs="宋体"/>
          <w:b/>
          <w:szCs w:val="21"/>
        </w:rPr>
        <w:t>1.1.4日期</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1.1.4.5缺陷责任期期限：</w:t>
      </w:r>
      <w:r>
        <w:rPr>
          <w:rFonts w:hint="eastAsia" w:ascii="宋体" w:hAnsi="宋体" w:cs="宋体"/>
          <w:szCs w:val="21"/>
          <w:u w:val="single"/>
        </w:rPr>
        <w:t xml:space="preserve">          （6个月、12个月或24个月）月</w:t>
      </w:r>
      <w:r>
        <w:rPr>
          <w:rFonts w:hint="eastAsia" w:ascii="宋体" w:hAnsi="宋体" w:cs="宋体"/>
          <w:szCs w:val="21"/>
        </w:rPr>
        <w:t>。</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1.1.4.7基准日期：指投标截止时间前28天的日期。</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1.1.4.8保修期：是根据现行有关法律规定，在合同条款第19.7款中约定的由承包人负责对合同约定的保修范围内发生的质量问题履行保修义务并对造成的损失承担赔偿责任的期限。</w:t>
      </w:r>
    </w:p>
    <w:p>
      <w:pPr>
        <w:spacing w:line="360" w:lineRule="auto"/>
        <w:ind w:left="-10" w:leftChars="-5" w:right="-325" w:rightChars="-155" w:firstLine="16" w:firstLineChars="5"/>
        <w:rPr>
          <w:rFonts w:hint="eastAsia" w:ascii="宋体" w:hAnsi="宋体" w:cs="宋体"/>
          <w:b/>
          <w:sz w:val="32"/>
          <w:szCs w:val="32"/>
        </w:rPr>
      </w:pPr>
      <w:bookmarkStart w:id="2256" w:name="_Toc392182618"/>
      <w:bookmarkStart w:id="2257" w:name="_Toc410121277"/>
      <w:bookmarkStart w:id="2258" w:name="_Toc410130567"/>
      <w:r>
        <w:rPr>
          <w:rFonts w:hint="eastAsia" w:ascii="宋体" w:hAnsi="宋体" w:cs="宋体"/>
          <w:b/>
          <w:sz w:val="32"/>
          <w:szCs w:val="32"/>
        </w:rPr>
        <w:t>1.4合同文件的优先顺序</w:t>
      </w:r>
      <w:bookmarkEnd w:id="2256"/>
      <w:bookmarkEnd w:id="2257"/>
      <w:bookmarkEnd w:id="2258"/>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合同文件的优先解释顺序如下：</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(1)合同协议书；</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(2)中标通知书；</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(3)投标函及投标函附录；</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(4)专用合同条款；</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(5)通用合同条款；</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(6)</w:t>
      </w:r>
      <w:r>
        <w:rPr>
          <w:rFonts w:hint="eastAsia" w:ascii="宋体" w:hAnsi="宋体" w:cs="宋体"/>
          <w:szCs w:val="21"/>
          <w:u w:val="single"/>
        </w:rPr>
        <w:t xml:space="preserve">                                               </w:t>
      </w:r>
      <w:r>
        <w:rPr>
          <w:rFonts w:hint="eastAsia" w:ascii="宋体" w:hAnsi="宋体" w:cs="宋体"/>
          <w:szCs w:val="21"/>
        </w:rPr>
        <w:t>；</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(7)</w:t>
      </w:r>
      <w:r>
        <w:rPr>
          <w:rFonts w:hint="eastAsia" w:ascii="宋体" w:hAnsi="宋体" w:cs="宋体"/>
          <w:szCs w:val="21"/>
          <w:u w:val="single"/>
        </w:rPr>
        <w:t xml:space="preserve">                                               </w:t>
      </w:r>
      <w:r>
        <w:rPr>
          <w:rFonts w:hint="eastAsia" w:ascii="宋体" w:hAnsi="宋体" w:cs="宋体"/>
          <w:szCs w:val="21"/>
        </w:rPr>
        <w:t>；</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(8)</w:t>
      </w:r>
      <w:r>
        <w:rPr>
          <w:rFonts w:hint="eastAsia" w:ascii="宋体" w:hAnsi="宋体" w:cs="宋体"/>
          <w:szCs w:val="21"/>
          <w:u w:val="single"/>
        </w:rPr>
        <w:t xml:space="preserve">                                               </w:t>
      </w:r>
      <w:r>
        <w:rPr>
          <w:rFonts w:hint="eastAsia" w:ascii="宋体" w:hAnsi="宋体" w:cs="宋体"/>
          <w:szCs w:val="21"/>
        </w:rPr>
        <w:t>；</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 xml:space="preserve">(9) 其他合同文件 。                                             </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(说明：(6)、(7)、(8)填空内容分别限于技术标准和要求、图纸、已标价工程量清单三者之一。)</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图纸与技术标准和要求之间有矛盾或者不一致的，以其中要求较严格的标准为准。</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合同双方在合同履行过程中签订的补充协议亦构成合同文件的组成部分，其解释顺序视其内容与其他合同文件的相互关系而定。</w:t>
      </w:r>
    </w:p>
    <w:p>
      <w:pPr>
        <w:spacing w:after="432" w:afterLines="180" w:line="360" w:lineRule="auto"/>
        <w:ind w:left="-10" w:leftChars="-5" w:right="-325" w:rightChars="-155" w:firstLine="16" w:firstLineChars="5"/>
        <w:rPr>
          <w:rFonts w:hint="eastAsia" w:ascii="宋体" w:hAnsi="宋体" w:cs="宋体"/>
          <w:b/>
          <w:sz w:val="32"/>
          <w:szCs w:val="32"/>
        </w:rPr>
      </w:pPr>
      <w:r>
        <w:rPr>
          <w:rFonts w:hint="eastAsia" w:ascii="宋体" w:hAnsi="宋体" w:cs="宋体"/>
          <w:b/>
          <w:sz w:val="32"/>
          <w:szCs w:val="32"/>
        </w:rPr>
        <w:t>1.5合同协议书</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合同生效的条件：</w:t>
      </w:r>
      <w:r>
        <w:rPr>
          <w:rFonts w:hint="eastAsia" w:ascii="宋体" w:hAnsi="宋体" w:cs="宋体"/>
          <w:szCs w:val="21"/>
          <w:u w:val="single"/>
        </w:rPr>
        <w:t xml:space="preserve">                                                           </w:t>
      </w:r>
      <w:r>
        <w:rPr>
          <w:rFonts w:hint="eastAsia" w:ascii="宋体" w:hAnsi="宋体" w:cs="宋体"/>
          <w:szCs w:val="21"/>
        </w:rPr>
        <w:t>。</w:t>
      </w:r>
    </w:p>
    <w:p>
      <w:pPr>
        <w:spacing w:line="360" w:lineRule="auto"/>
        <w:ind w:left="-10" w:leftChars="-5" w:right="-325" w:rightChars="-155" w:firstLine="16" w:firstLineChars="5"/>
        <w:rPr>
          <w:rFonts w:hint="eastAsia" w:ascii="宋体" w:hAnsi="宋体" w:cs="宋体"/>
          <w:b/>
          <w:sz w:val="32"/>
          <w:szCs w:val="32"/>
        </w:rPr>
      </w:pPr>
      <w:bookmarkStart w:id="2259" w:name="_Toc392182619"/>
      <w:bookmarkStart w:id="2260" w:name="_Toc410121278"/>
      <w:bookmarkStart w:id="2261" w:name="_Toc410130568"/>
      <w:r>
        <w:rPr>
          <w:rFonts w:hint="eastAsia" w:ascii="宋体" w:hAnsi="宋体" w:cs="宋体"/>
          <w:b/>
          <w:sz w:val="32"/>
          <w:szCs w:val="32"/>
        </w:rPr>
        <w:t>1.6图纸和承包人文件</w:t>
      </w:r>
      <w:bookmarkEnd w:id="2259"/>
      <w:bookmarkEnd w:id="2260"/>
      <w:bookmarkEnd w:id="2261"/>
    </w:p>
    <w:p>
      <w:pPr>
        <w:spacing w:line="360" w:lineRule="auto"/>
        <w:ind w:left="-10" w:leftChars="-5" w:right="-325" w:rightChars="-155" w:firstLine="11" w:firstLineChars="5"/>
        <w:rPr>
          <w:rFonts w:hint="eastAsia" w:ascii="宋体" w:hAnsi="宋体" w:cs="宋体"/>
          <w:b/>
          <w:szCs w:val="21"/>
        </w:rPr>
      </w:pPr>
      <w:r>
        <w:rPr>
          <w:rFonts w:hint="eastAsia" w:ascii="宋体" w:hAnsi="宋体" w:cs="宋体"/>
          <w:b/>
          <w:szCs w:val="21"/>
        </w:rPr>
        <w:t>1.6.1图纸的提供</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发包人按照合同条款本项约定的期限、数量、内容向承包人免费提供图纸，至迟不得晚于第11.1款载明的开工日期前14天向承包人提供图纸，并组织承包人、监理人和设计人进行图纸会审和设计交底。</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发包人提供图纸的期限：</w:t>
      </w:r>
      <w:r>
        <w:rPr>
          <w:rFonts w:hint="eastAsia" w:ascii="宋体" w:hAnsi="宋体" w:cs="宋体"/>
          <w:szCs w:val="21"/>
          <w:u w:val="single"/>
        </w:rPr>
        <w:t xml:space="preserve">                                                  </w:t>
      </w:r>
      <w:r>
        <w:rPr>
          <w:rFonts w:hint="eastAsia" w:ascii="宋体" w:hAnsi="宋体" w:cs="宋体"/>
          <w:szCs w:val="21"/>
        </w:rPr>
        <w:t>；</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发包人提供图纸的数量：</w:t>
      </w:r>
      <w:r>
        <w:rPr>
          <w:rFonts w:hint="eastAsia" w:ascii="宋体" w:hAnsi="宋体" w:cs="宋体"/>
          <w:szCs w:val="21"/>
          <w:u w:val="single"/>
        </w:rPr>
        <w:t xml:space="preserve">                                                  </w:t>
      </w:r>
      <w:r>
        <w:rPr>
          <w:rFonts w:hint="eastAsia" w:ascii="宋体" w:hAnsi="宋体" w:cs="宋体"/>
          <w:szCs w:val="21"/>
        </w:rPr>
        <w:t>；</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发包人提供图纸的内容：</w:t>
      </w:r>
      <w:r>
        <w:rPr>
          <w:rFonts w:hint="eastAsia" w:ascii="宋体" w:hAnsi="宋体" w:cs="宋体"/>
          <w:szCs w:val="21"/>
          <w:u w:val="single"/>
        </w:rPr>
        <w:t xml:space="preserve">                                                  </w:t>
      </w:r>
      <w:r>
        <w:rPr>
          <w:rFonts w:hint="eastAsia" w:ascii="宋体" w:hAnsi="宋体" w:cs="宋体"/>
          <w:szCs w:val="21"/>
        </w:rPr>
        <w:t>。</w:t>
      </w:r>
    </w:p>
    <w:p>
      <w:pPr>
        <w:spacing w:line="360" w:lineRule="auto"/>
        <w:ind w:left="-10" w:leftChars="-5" w:right="-325" w:rightChars="-155" w:firstLine="11" w:firstLineChars="5"/>
        <w:rPr>
          <w:rFonts w:hint="eastAsia" w:ascii="宋体" w:hAnsi="宋体" w:cs="宋体"/>
          <w:b/>
          <w:szCs w:val="21"/>
        </w:rPr>
      </w:pPr>
      <w:r>
        <w:rPr>
          <w:rFonts w:hint="eastAsia" w:ascii="宋体" w:hAnsi="宋体" w:cs="宋体"/>
          <w:b/>
          <w:szCs w:val="21"/>
        </w:rPr>
        <w:t>1.6.2承包人提供的文件</w:t>
      </w:r>
    </w:p>
    <w:p>
      <w:pPr>
        <w:spacing w:line="360" w:lineRule="auto"/>
        <w:ind w:left="-10" w:leftChars="-5" w:right="-325" w:rightChars="-155" w:firstLine="10" w:firstLineChars="5"/>
        <w:rPr>
          <w:rFonts w:hint="eastAsia" w:ascii="宋体" w:hAnsi="宋体" w:cs="宋体"/>
          <w:szCs w:val="21"/>
          <w:u w:val="single"/>
        </w:rPr>
      </w:pPr>
      <w:r>
        <w:rPr>
          <w:rFonts w:hint="eastAsia" w:ascii="宋体" w:hAnsi="宋体" w:cs="宋体"/>
          <w:szCs w:val="21"/>
        </w:rPr>
        <w:t>(1)除专用合同条款第4.1.10(1)目约定的由承包人提供的设计文件外，本项约定的其他应由承包人提供的文件，包括必要的加工图和大样图，均不是合同计量与支付的依据文件。需要由承包人提供的文件，包括：</w:t>
      </w:r>
      <w:r>
        <w:rPr>
          <w:rFonts w:hint="eastAsia" w:ascii="宋体" w:hAnsi="宋体" w:cs="宋体"/>
          <w:szCs w:val="21"/>
          <w:u w:val="single"/>
        </w:rPr>
        <w:t xml:space="preserve">                                                  </w:t>
      </w:r>
    </w:p>
    <w:p>
      <w:pPr>
        <w:spacing w:line="360" w:lineRule="auto"/>
        <w:ind w:left="-10" w:leftChars="-5" w:right="-325" w:rightChars="-155" w:firstLine="10" w:firstLineChars="5"/>
        <w:rPr>
          <w:rFonts w:hint="eastAsia" w:ascii="宋体" w:hAnsi="宋体" w:cs="宋体"/>
          <w:szCs w:val="21"/>
          <w:u w:val="single"/>
        </w:rPr>
      </w:pPr>
      <w:r>
        <w:rPr>
          <w:rFonts w:hint="eastAsia" w:ascii="宋体" w:hAnsi="宋体" w:cs="宋体"/>
          <w:szCs w:val="21"/>
          <w:u w:val="single"/>
        </w:rPr>
        <w:t xml:space="preserve">                                                                                </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u w:val="single"/>
        </w:rPr>
        <w:t xml:space="preserve">                                                                              </w:t>
      </w:r>
      <w:r>
        <w:rPr>
          <w:rFonts w:hint="eastAsia" w:ascii="宋体" w:hAnsi="宋体" w:cs="宋体"/>
          <w:szCs w:val="21"/>
        </w:rPr>
        <w:t>。</w:t>
      </w:r>
    </w:p>
    <w:p>
      <w:pPr>
        <w:spacing w:line="360" w:lineRule="auto"/>
        <w:ind w:left="-10" w:leftChars="-5" w:right="-325" w:rightChars="-155" w:firstLine="10" w:firstLineChars="5"/>
        <w:rPr>
          <w:rFonts w:hint="eastAsia" w:ascii="宋体" w:hAnsi="宋体" w:cs="宋体"/>
          <w:szCs w:val="21"/>
          <w:u w:val="single"/>
        </w:rPr>
      </w:pPr>
      <w:r>
        <w:rPr>
          <w:rFonts w:hint="eastAsia" w:ascii="宋体" w:hAnsi="宋体" w:cs="宋体"/>
          <w:szCs w:val="21"/>
        </w:rPr>
        <w:t>(2)承包人提供文件的期限：</w:t>
      </w:r>
      <w:r>
        <w:rPr>
          <w:rFonts w:hint="eastAsia" w:ascii="宋体" w:hAnsi="宋体" w:cs="宋体"/>
          <w:szCs w:val="21"/>
          <w:u w:val="single"/>
        </w:rPr>
        <w:t xml:space="preserve">                                                   </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u w:val="single"/>
        </w:rPr>
        <w:t xml:space="preserve">                                                                              </w:t>
      </w:r>
      <w:r>
        <w:rPr>
          <w:rFonts w:hint="eastAsia" w:ascii="宋体" w:hAnsi="宋体" w:cs="宋体"/>
          <w:szCs w:val="21"/>
        </w:rPr>
        <w:t>。</w:t>
      </w:r>
    </w:p>
    <w:p>
      <w:pPr>
        <w:spacing w:line="360" w:lineRule="auto"/>
        <w:ind w:left="-10" w:leftChars="-5" w:right="-325" w:rightChars="-155" w:firstLine="10" w:firstLineChars="5"/>
        <w:rPr>
          <w:rFonts w:hint="eastAsia" w:ascii="宋体" w:hAnsi="宋体" w:cs="宋体"/>
          <w:szCs w:val="21"/>
          <w:u w:val="single"/>
        </w:rPr>
      </w:pPr>
      <w:r>
        <w:rPr>
          <w:rFonts w:hint="eastAsia" w:ascii="宋体" w:hAnsi="宋体" w:cs="宋体"/>
          <w:szCs w:val="21"/>
        </w:rPr>
        <w:t>(3)承包人提供文件的数量：</w:t>
      </w:r>
      <w:r>
        <w:rPr>
          <w:rFonts w:hint="eastAsia" w:ascii="宋体" w:hAnsi="宋体" w:cs="宋体"/>
          <w:szCs w:val="21"/>
          <w:u w:val="single"/>
        </w:rPr>
        <w:t xml:space="preserve">                                                   </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u w:val="single"/>
        </w:rPr>
        <w:t xml:space="preserve">                                                                              </w:t>
      </w:r>
      <w:r>
        <w:rPr>
          <w:rFonts w:hint="eastAsia" w:ascii="宋体" w:hAnsi="宋体" w:cs="宋体"/>
          <w:szCs w:val="21"/>
        </w:rPr>
        <w:t>。</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(4)监理人批复承包人提供文件的期限：7天。</w:t>
      </w:r>
    </w:p>
    <w:p>
      <w:pPr>
        <w:spacing w:line="360" w:lineRule="auto"/>
        <w:ind w:left="-10" w:leftChars="-5" w:right="-325" w:rightChars="-155" w:firstLine="10" w:firstLineChars="5"/>
        <w:rPr>
          <w:rFonts w:hint="eastAsia" w:ascii="宋体" w:hAnsi="宋体" w:cs="宋体"/>
          <w:szCs w:val="21"/>
          <w:u w:val="single"/>
        </w:rPr>
      </w:pPr>
      <w:r>
        <w:rPr>
          <w:rFonts w:hint="eastAsia" w:ascii="宋体" w:hAnsi="宋体" w:cs="宋体"/>
          <w:szCs w:val="21"/>
        </w:rPr>
        <w:t>(5)其他约定：</w:t>
      </w:r>
      <w:r>
        <w:rPr>
          <w:rFonts w:hint="eastAsia" w:ascii="宋体" w:hAnsi="宋体" w:cs="宋体"/>
          <w:szCs w:val="21"/>
          <w:u w:val="single"/>
        </w:rPr>
        <w:t xml:space="preserve">                                                               </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u w:val="single"/>
        </w:rPr>
        <w:t xml:space="preserve">                                                                              </w:t>
      </w:r>
      <w:r>
        <w:rPr>
          <w:rFonts w:hint="eastAsia" w:ascii="宋体" w:hAnsi="宋体" w:cs="宋体"/>
          <w:szCs w:val="21"/>
        </w:rPr>
        <w:t>。</w:t>
      </w:r>
    </w:p>
    <w:p>
      <w:pPr>
        <w:spacing w:line="360" w:lineRule="auto"/>
        <w:ind w:left="-10" w:leftChars="-5" w:right="-325" w:rightChars="-155" w:firstLine="11" w:firstLineChars="5"/>
        <w:rPr>
          <w:rFonts w:hint="eastAsia" w:ascii="宋体" w:hAnsi="宋体" w:cs="宋体"/>
          <w:b/>
          <w:szCs w:val="21"/>
        </w:rPr>
      </w:pPr>
      <w:r>
        <w:rPr>
          <w:rFonts w:hint="eastAsia" w:ascii="宋体" w:hAnsi="宋体" w:cs="宋体"/>
          <w:b/>
          <w:szCs w:val="21"/>
        </w:rPr>
        <w:t>1.6.3图纸的修改</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监理人签发图纸修改图给承包人的期限：</w:t>
      </w:r>
      <w:r>
        <w:rPr>
          <w:rFonts w:hint="eastAsia" w:ascii="宋体" w:hAnsi="宋体" w:cs="宋体"/>
          <w:szCs w:val="21"/>
          <w:u w:val="single"/>
        </w:rPr>
        <w:t xml:space="preserve">                                      </w:t>
      </w:r>
      <w:r>
        <w:rPr>
          <w:rFonts w:hint="eastAsia" w:ascii="宋体" w:hAnsi="宋体" w:cs="宋体"/>
          <w:szCs w:val="21"/>
        </w:rPr>
        <w:t>。</w:t>
      </w:r>
    </w:p>
    <w:p>
      <w:pPr>
        <w:spacing w:line="360" w:lineRule="auto"/>
        <w:ind w:left="-10" w:leftChars="-5" w:right="-325" w:rightChars="-155" w:firstLine="16" w:firstLineChars="5"/>
        <w:rPr>
          <w:rFonts w:hint="eastAsia" w:ascii="宋体" w:hAnsi="宋体" w:cs="宋体"/>
          <w:b/>
          <w:sz w:val="32"/>
          <w:szCs w:val="32"/>
        </w:rPr>
      </w:pPr>
      <w:bookmarkStart w:id="2262" w:name="_Toc410130569"/>
      <w:bookmarkStart w:id="2263" w:name="_Toc392182620"/>
      <w:bookmarkStart w:id="2264" w:name="_Toc410121279"/>
      <w:r>
        <w:rPr>
          <w:rFonts w:hint="eastAsia" w:ascii="宋体" w:hAnsi="宋体" w:cs="宋体"/>
          <w:b/>
          <w:sz w:val="32"/>
          <w:szCs w:val="32"/>
        </w:rPr>
        <w:t>1.7联络</w:t>
      </w:r>
      <w:bookmarkEnd w:id="2262"/>
      <w:bookmarkEnd w:id="2263"/>
      <w:bookmarkEnd w:id="2264"/>
    </w:p>
    <w:p>
      <w:pPr>
        <w:spacing w:line="360" w:lineRule="auto"/>
        <w:ind w:left="-10" w:leftChars="-5" w:right="-325" w:rightChars="-155" w:firstLine="11" w:firstLineChars="5"/>
        <w:rPr>
          <w:rFonts w:hint="eastAsia" w:ascii="宋体" w:hAnsi="宋体" w:cs="宋体"/>
          <w:b/>
          <w:szCs w:val="21"/>
        </w:rPr>
      </w:pPr>
      <w:r>
        <w:rPr>
          <w:rFonts w:hint="eastAsia" w:ascii="宋体" w:hAnsi="宋体" w:cs="宋体"/>
          <w:b/>
          <w:szCs w:val="21"/>
        </w:rPr>
        <w:t>1.7.2联络来往函件的送达和接收</w:t>
      </w:r>
    </w:p>
    <w:p>
      <w:pPr>
        <w:spacing w:line="360" w:lineRule="auto"/>
        <w:ind w:left="-10" w:leftChars="-5" w:right="-325" w:rightChars="-155" w:firstLine="10" w:firstLineChars="5"/>
        <w:rPr>
          <w:rFonts w:hint="eastAsia" w:ascii="宋体" w:hAnsi="宋体" w:cs="宋体"/>
          <w:szCs w:val="21"/>
          <w:u w:val="single"/>
        </w:rPr>
      </w:pPr>
      <w:r>
        <w:rPr>
          <w:rFonts w:hint="eastAsia" w:ascii="宋体" w:hAnsi="宋体" w:cs="宋体"/>
          <w:szCs w:val="21"/>
        </w:rPr>
        <w:t>(1)发包人与承包人应当在</w:t>
      </w:r>
      <w:r>
        <w:rPr>
          <w:rFonts w:hint="eastAsia" w:ascii="宋体" w:hAnsi="宋体" w:cs="宋体"/>
          <w:szCs w:val="21"/>
          <w:u w:val="single"/>
        </w:rPr>
        <w:t xml:space="preserve">               </w:t>
      </w:r>
      <w:r>
        <w:rPr>
          <w:rFonts w:hint="eastAsia" w:ascii="宋体" w:hAnsi="宋体" w:cs="宋体"/>
          <w:szCs w:val="21"/>
        </w:rPr>
        <w:t>天内将与合同有关的通知、批准、证明、证书、指示、指令、要求、请求、同意、意见、确定和决定等书面函件送达对方当事人。</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(2)发包人指定的接收地点：</w:t>
      </w:r>
      <w:r>
        <w:rPr>
          <w:rFonts w:hint="eastAsia" w:ascii="宋体" w:hAnsi="宋体" w:cs="宋体"/>
          <w:szCs w:val="21"/>
          <w:u w:val="single"/>
        </w:rPr>
        <w:t xml:space="preserve">                                                  </w:t>
      </w:r>
      <w:r>
        <w:rPr>
          <w:rFonts w:hint="eastAsia" w:ascii="宋体" w:hAnsi="宋体" w:cs="宋体"/>
          <w:szCs w:val="21"/>
        </w:rPr>
        <w:t>。</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(3)发包人指定的接收人为：</w:t>
      </w:r>
      <w:r>
        <w:rPr>
          <w:rFonts w:hint="eastAsia" w:ascii="宋体" w:hAnsi="宋体" w:cs="宋体"/>
          <w:szCs w:val="21"/>
          <w:u w:val="single"/>
        </w:rPr>
        <w:t xml:space="preserve">                                                  </w:t>
      </w:r>
      <w:r>
        <w:rPr>
          <w:rFonts w:hint="eastAsia" w:ascii="宋体" w:hAnsi="宋体" w:cs="宋体"/>
          <w:szCs w:val="21"/>
        </w:rPr>
        <w:t>。</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(4)监理人指定的接收地点：</w:t>
      </w:r>
      <w:r>
        <w:rPr>
          <w:rFonts w:hint="eastAsia" w:ascii="宋体" w:hAnsi="宋体" w:cs="宋体"/>
          <w:szCs w:val="21"/>
          <w:u w:val="single"/>
        </w:rPr>
        <w:t xml:space="preserve">                                                  </w:t>
      </w:r>
      <w:r>
        <w:rPr>
          <w:rFonts w:hint="eastAsia" w:ascii="宋体" w:hAnsi="宋体" w:cs="宋体"/>
          <w:szCs w:val="21"/>
        </w:rPr>
        <w:t>。</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(5)监理人指定的接收人为：</w:t>
      </w:r>
      <w:r>
        <w:rPr>
          <w:rFonts w:hint="eastAsia" w:ascii="宋体" w:hAnsi="宋体" w:cs="宋体"/>
          <w:szCs w:val="21"/>
          <w:u w:val="single"/>
        </w:rPr>
        <w:t xml:space="preserve">                                                  </w:t>
      </w:r>
      <w:r>
        <w:rPr>
          <w:rFonts w:hint="eastAsia" w:ascii="宋体" w:hAnsi="宋体" w:cs="宋体"/>
          <w:szCs w:val="21"/>
        </w:rPr>
        <w:t>。</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(6)承包人指定的接收地点：</w:t>
      </w:r>
      <w:r>
        <w:rPr>
          <w:rFonts w:hint="eastAsia" w:ascii="宋体" w:hAnsi="宋体" w:cs="宋体"/>
          <w:szCs w:val="21"/>
          <w:u w:val="single"/>
        </w:rPr>
        <w:t xml:space="preserve">                                                  </w:t>
      </w:r>
      <w:r>
        <w:rPr>
          <w:rFonts w:hint="eastAsia" w:ascii="宋体" w:hAnsi="宋体" w:cs="宋体"/>
          <w:szCs w:val="21"/>
        </w:rPr>
        <w:t>。</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(7)承包人指定的接收人为：</w:t>
      </w:r>
      <w:r>
        <w:rPr>
          <w:rFonts w:hint="eastAsia" w:ascii="宋体" w:hAnsi="宋体" w:cs="宋体"/>
          <w:szCs w:val="21"/>
          <w:u w:val="single"/>
        </w:rPr>
        <w:t xml:space="preserve">                                                  </w:t>
      </w:r>
      <w:r>
        <w:rPr>
          <w:rFonts w:hint="eastAsia" w:ascii="宋体" w:hAnsi="宋体" w:cs="宋体"/>
          <w:szCs w:val="21"/>
        </w:rPr>
        <w:t>。</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发包人(包括监理人)和承包人中任何一方均应当及时签收另一方送达其指定接收地点的来往信函，拒不签收的，送达信函的一方可以采用挂号或者公证方式送达，由此所造成的直接的和间接的费用增加(包括被迫采用特殊送达方式所发生的费用)和(或)延误的工期由拒绝签收一方承担。</w:t>
      </w:r>
    </w:p>
    <w:p>
      <w:pPr>
        <w:spacing w:line="360" w:lineRule="auto"/>
        <w:ind w:left="-10" w:leftChars="-5" w:right="-325" w:rightChars="-155" w:firstLine="16" w:firstLineChars="5"/>
        <w:rPr>
          <w:rFonts w:hint="eastAsia" w:ascii="宋体" w:hAnsi="宋体" w:cs="宋体"/>
          <w:b/>
          <w:sz w:val="32"/>
          <w:szCs w:val="32"/>
        </w:rPr>
      </w:pPr>
      <w:bookmarkStart w:id="2265" w:name="_Toc410130570"/>
      <w:bookmarkStart w:id="2266" w:name="_Toc410121280"/>
      <w:bookmarkStart w:id="2267" w:name="_Toc392182621"/>
      <w:r>
        <w:rPr>
          <w:rFonts w:hint="eastAsia" w:ascii="宋体" w:hAnsi="宋体" w:cs="宋体"/>
          <w:b/>
          <w:sz w:val="32"/>
          <w:szCs w:val="32"/>
        </w:rPr>
        <w:t>2.发包人义务</w:t>
      </w:r>
      <w:bookmarkEnd w:id="2265"/>
      <w:bookmarkEnd w:id="2266"/>
      <w:bookmarkEnd w:id="2267"/>
    </w:p>
    <w:p>
      <w:pPr>
        <w:spacing w:line="360" w:lineRule="auto"/>
        <w:ind w:left="-10" w:leftChars="-5" w:right="-325" w:rightChars="-155" w:firstLine="16" w:firstLineChars="5"/>
        <w:rPr>
          <w:rFonts w:hint="eastAsia" w:ascii="宋体" w:hAnsi="宋体" w:cs="宋体"/>
          <w:b/>
          <w:sz w:val="32"/>
          <w:szCs w:val="32"/>
        </w:rPr>
      </w:pPr>
      <w:r>
        <w:rPr>
          <w:rFonts w:hint="eastAsia" w:ascii="宋体" w:hAnsi="宋体" w:cs="宋体"/>
          <w:b/>
          <w:sz w:val="32"/>
          <w:szCs w:val="32"/>
        </w:rPr>
        <w:t>2.3提供施工场地</w:t>
      </w:r>
    </w:p>
    <w:p>
      <w:pPr>
        <w:pStyle w:val="11"/>
        <w:spacing w:line="360" w:lineRule="auto"/>
        <w:ind w:left="-10" w:leftChars="-5" w:right="-325" w:rightChars="-155" w:firstLine="11" w:firstLineChars="5"/>
        <w:rPr>
          <w:rFonts w:hint="eastAsia" w:hAnsi="宋体" w:cs="宋体"/>
          <w:szCs w:val="21"/>
          <w:lang w:eastAsia="zh-CN"/>
        </w:rPr>
      </w:pPr>
      <w:r>
        <w:rPr>
          <w:rFonts w:hint="eastAsia" w:hAnsi="宋体" w:cs="宋体"/>
          <w:szCs w:val="21"/>
          <w:lang w:eastAsia="zh-CN"/>
        </w:rPr>
        <w:t>施工场地应当在监理人发出的开工通知中载明的开工日期前</w:t>
      </w:r>
      <w:r>
        <w:rPr>
          <w:rFonts w:hint="eastAsia" w:hAnsi="宋体" w:cs="宋体"/>
          <w:szCs w:val="21"/>
          <w:u w:val="single"/>
          <w:lang w:eastAsia="zh-CN"/>
        </w:rPr>
        <w:t xml:space="preserve">       </w:t>
      </w:r>
      <w:r>
        <w:rPr>
          <w:rFonts w:hint="eastAsia" w:hAnsi="宋体" w:cs="宋体"/>
          <w:szCs w:val="21"/>
          <w:lang w:eastAsia="zh-CN"/>
        </w:rPr>
        <w:t>天将具备施工条件</w:t>
      </w:r>
    </w:p>
    <w:p>
      <w:pPr>
        <w:pStyle w:val="11"/>
        <w:spacing w:line="360" w:lineRule="auto"/>
        <w:ind w:left="-10" w:leftChars="-5" w:right="-325" w:rightChars="-155" w:firstLine="11" w:firstLineChars="5"/>
        <w:rPr>
          <w:rFonts w:hint="eastAsia" w:hAnsi="宋体" w:cs="宋体"/>
          <w:szCs w:val="21"/>
          <w:lang w:eastAsia="zh-CN"/>
        </w:rPr>
      </w:pPr>
      <w:r>
        <w:rPr>
          <w:rFonts w:hint="eastAsia" w:hAnsi="宋体" w:cs="宋体"/>
          <w:szCs w:val="21"/>
          <w:lang w:eastAsia="zh-CN"/>
        </w:rPr>
        <w:t>并移交给承包人，具体施工条件除在第七章“技术标准和要求”第一节“一般要求”中约定外，还应当满足（1）</w:t>
      </w:r>
      <w:r>
        <w:rPr>
          <w:rFonts w:hint="eastAsia" w:hAnsi="宋体" w:cs="宋体"/>
          <w:szCs w:val="24"/>
          <w:lang w:eastAsia="zh-CN"/>
        </w:rPr>
        <w:t>向承包人提供施工场地，施工场地应做到“三通一平”；（2）提供满足施工需要容量的施工用水和用电，水、电管线应接至距离施工现场50米范围内移交给承包人，使用过程中的费用由承包人承担；（3）将施工道路接通至距离施工现场50米范围内；（4）提供工程地质和地下管线资料；（5）以书面形式提供水准点、座标控制点，并现场与承包人进行交验；（6）提供有关勘察资料，并向承包人提出需要保护的地下管线和邻近建筑物、构筑物（含文物保护建筑）、古树名木等的内容和要求，并承担相关费用。</w:t>
      </w:r>
    </w:p>
    <w:p>
      <w:pPr>
        <w:spacing w:line="360" w:lineRule="auto"/>
        <w:ind w:left="-10" w:leftChars="-5" w:right="-325" w:rightChars="-155" w:firstLine="10" w:firstLineChars="5"/>
        <w:rPr>
          <w:rFonts w:hint="eastAsia" w:ascii="宋体" w:hAnsi="宋体" w:cs="宋体"/>
          <w:u w:val="single"/>
        </w:rPr>
      </w:pPr>
      <w:bookmarkStart w:id="2268" w:name="_Toc410130571"/>
      <w:bookmarkStart w:id="2269" w:name="_Toc25565"/>
      <w:bookmarkStart w:id="2270" w:name="_Toc410121281"/>
      <w:bookmarkStart w:id="2271" w:name="_Toc392182622"/>
      <w:r>
        <w:rPr>
          <w:rFonts w:hint="eastAsia" w:ascii="宋体" w:hAnsi="宋体" w:cs="宋体"/>
        </w:rPr>
        <w:t>其他约定：</w:t>
      </w:r>
      <w:r>
        <w:rPr>
          <w:rFonts w:hint="eastAsia" w:ascii="宋体" w:hAnsi="宋体" w:cs="宋体"/>
          <w:u w:val="single"/>
        </w:rPr>
        <w:t xml:space="preserve">                                                                  </w:t>
      </w:r>
      <w:r>
        <w:rPr>
          <w:rFonts w:hint="eastAsia" w:ascii="宋体" w:hAnsi="宋体" w:cs="宋体"/>
        </w:rPr>
        <w:t>。</w:t>
      </w:r>
      <w:bookmarkEnd w:id="2268"/>
      <w:bookmarkEnd w:id="2269"/>
      <w:bookmarkEnd w:id="2270"/>
      <w:bookmarkEnd w:id="2271"/>
    </w:p>
    <w:p>
      <w:pPr>
        <w:spacing w:line="360" w:lineRule="auto"/>
        <w:ind w:left="-10" w:leftChars="-5" w:right="-325" w:rightChars="-155" w:firstLine="16" w:firstLineChars="5"/>
        <w:rPr>
          <w:rFonts w:hint="eastAsia" w:ascii="宋体" w:hAnsi="宋体" w:cs="宋体"/>
          <w:b/>
          <w:sz w:val="32"/>
          <w:szCs w:val="32"/>
        </w:rPr>
      </w:pPr>
      <w:bookmarkStart w:id="2272" w:name="_Toc410121282"/>
      <w:bookmarkStart w:id="2273" w:name="_Toc410130572"/>
      <w:bookmarkStart w:id="2274" w:name="_Toc392182623"/>
      <w:r>
        <w:rPr>
          <w:rFonts w:hint="eastAsia" w:ascii="宋体" w:hAnsi="宋体" w:cs="宋体"/>
          <w:b/>
          <w:sz w:val="32"/>
          <w:szCs w:val="32"/>
        </w:rPr>
        <w:t>2.5组织设计交底</w:t>
      </w:r>
      <w:bookmarkEnd w:id="2272"/>
      <w:bookmarkEnd w:id="2273"/>
      <w:bookmarkEnd w:id="2274"/>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发包人应当在合同条款11.1.1项约定的开工日期前组织设计人向承包人进行合同工程总体设计交底(包括图纸会审)。发包人还应按照合同进度计划中载明的阶段性设计交底时间组织和安排阶段工程设计交底(包括图纸会审)。承包人可以书面方式通过监理人向发包人申请增加紧急的设计交底，发包人在认为确有必要且条件许可时，应当尽快组织这类设计交底。</w:t>
      </w:r>
    </w:p>
    <w:p>
      <w:pPr>
        <w:spacing w:line="360" w:lineRule="auto"/>
        <w:ind w:left="-10" w:leftChars="-5" w:right="-325" w:rightChars="-155" w:firstLine="16" w:firstLineChars="5"/>
        <w:rPr>
          <w:rFonts w:hint="eastAsia" w:ascii="宋体" w:hAnsi="宋体" w:cs="宋体"/>
          <w:b/>
          <w:sz w:val="32"/>
          <w:szCs w:val="32"/>
        </w:rPr>
      </w:pPr>
      <w:bookmarkStart w:id="2275" w:name="_Toc392182624"/>
      <w:bookmarkStart w:id="2276" w:name="_Toc410121283"/>
      <w:bookmarkStart w:id="2277" w:name="_Toc410130573"/>
      <w:r>
        <w:rPr>
          <w:rFonts w:hint="eastAsia" w:ascii="宋体" w:hAnsi="宋体" w:cs="宋体"/>
          <w:b/>
          <w:sz w:val="32"/>
          <w:szCs w:val="32"/>
        </w:rPr>
        <w:t>2.8其他义务</w:t>
      </w:r>
      <w:bookmarkEnd w:id="2275"/>
      <w:bookmarkEnd w:id="2276"/>
      <w:bookmarkEnd w:id="2277"/>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(1)向承包人提交对等的支付担保。在承包人按合同条款第4.2条向发包人递交符合合同约定的履约担保的同时，发包人应当按照金额和条件对等的原则和招标文件中规定的格式或者其他经过承包人事先认可的格式向承包人递交一份支付担保。支付担保的有效期应当自本合同生效之日起至发包人实际支付竣工付款之日止。如果发包人无法获得一份不带具体截止日期的担保，支付担保中应当有“变更工程竣工付款支付日期的，保证期间按照变更后的竣工付款支付日期做相应调整”或类似约定的条款。支付担保应在发包人付清竣工付款之日后28天内退还给发包人。承包人不承担发包人与支付担保有关的任何利息或其它类似的费用或者收益。支付担保是本合同的附件</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发包人提供支付担保的形式：</w:t>
      </w:r>
      <w:r>
        <w:rPr>
          <w:rFonts w:hint="eastAsia" w:ascii="宋体" w:hAnsi="宋体" w:cs="宋体"/>
          <w:szCs w:val="21"/>
          <w:u w:val="single"/>
        </w:rPr>
        <w:t xml:space="preserve">                         </w:t>
      </w:r>
      <w:r>
        <w:rPr>
          <w:rFonts w:hint="eastAsia" w:ascii="宋体" w:hAnsi="宋体" w:cs="宋体"/>
          <w:szCs w:val="21"/>
        </w:rPr>
        <w:t>。</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 xml:space="preserve">发包人提供支付担保的金额为 </w:t>
      </w:r>
      <w:r>
        <w:rPr>
          <w:rFonts w:hint="eastAsia" w:ascii="宋体" w:hAnsi="宋体" w:cs="宋体"/>
          <w:szCs w:val="21"/>
          <w:u w:val="single"/>
        </w:rPr>
        <w:t xml:space="preserve">          （不大于合同金额的10%） </w:t>
      </w:r>
      <w:r>
        <w:rPr>
          <w:rFonts w:hint="eastAsia" w:ascii="宋体" w:hAnsi="宋体" w:cs="宋体"/>
          <w:szCs w:val="21"/>
        </w:rPr>
        <w:t>。</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(2)按有关规定及时办理工程质量监督手续。</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(3)根据建设行政主管部门和(或)城市建设档案管理机构的规定，收集、整理、立卷、归档工程资料，并按规定时间向建设行政主管部门或者城市建设档案管理机构移交规定的工程档案。</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(4)批准和确认：按合同约定应当由监理人或者发包人回复、批复、批准、确认或提出修改意见的承包人的要求、请求、申请和报批等，自监理人或者发包人指定的接收人收到承包人发出的相应要求、请求、申请和报批之日起，如果监理人或者发包人在合同约定的期限内未予回复、批复、批准、确认或提出修改意见的，视为监理人和发包人已经同意、确认或者批准。</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(5)发包人应当履行合同约定的其他义务以及下述义务：</w:t>
      </w:r>
      <w:r>
        <w:rPr>
          <w:rFonts w:hint="eastAsia" w:ascii="宋体" w:hAnsi="宋体" w:cs="宋体"/>
          <w:szCs w:val="21"/>
          <w:u w:val="single"/>
        </w:rPr>
        <w:t xml:space="preserve">                           </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u w:val="single"/>
        </w:rPr>
        <w:t xml:space="preserve">                                                                              </w:t>
      </w:r>
      <w:r>
        <w:rPr>
          <w:rFonts w:hint="eastAsia" w:ascii="宋体" w:hAnsi="宋体" w:cs="宋体"/>
          <w:szCs w:val="21"/>
        </w:rPr>
        <w:t>。</w:t>
      </w:r>
    </w:p>
    <w:p>
      <w:pPr>
        <w:spacing w:line="360" w:lineRule="auto"/>
        <w:ind w:left="-10" w:leftChars="-5" w:right="-325" w:rightChars="-155" w:firstLine="16" w:firstLineChars="5"/>
        <w:rPr>
          <w:rFonts w:hint="eastAsia" w:ascii="宋体" w:hAnsi="宋体" w:cs="宋体"/>
          <w:b/>
          <w:sz w:val="32"/>
          <w:szCs w:val="32"/>
        </w:rPr>
      </w:pPr>
      <w:r>
        <w:rPr>
          <w:rFonts w:hint="eastAsia" w:ascii="宋体" w:hAnsi="宋体" w:cs="宋体"/>
          <w:b/>
          <w:sz w:val="32"/>
          <w:szCs w:val="32"/>
        </w:rPr>
        <w:t>3.监理人</w:t>
      </w:r>
    </w:p>
    <w:p>
      <w:pPr>
        <w:spacing w:line="360" w:lineRule="auto"/>
        <w:ind w:left="-10" w:leftChars="-5" w:right="-325" w:rightChars="-155" w:firstLine="16" w:firstLineChars="5"/>
        <w:rPr>
          <w:rFonts w:hint="eastAsia" w:ascii="宋体" w:hAnsi="宋体" w:cs="宋体"/>
          <w:b/>
          <w:sz w:val="32"/>
          <w:szCs w:val="32"/>
        </w:rPr>
      </w:pPr>
      <w:bookmarkStart w:id="2278" w:name="_Toc410130574"/>
      <w:bookmarkStart w:id="2279" w:name="_Toc410121284"/>
      <w:bookmarkStart w:id="2280" w:name="_Toc392182625"/>
      <w:r>
        <w:rPr>
          <w:rFonts w:hint="eastAsia" w:ascii="宋体" w:hAnsi="宋体" w:cs="宋体"/>
          <w:b/>
          <w:sz w:val="32"/>
          <w:szCs w:val="32"/>
        </w:rPr>
        <w:t>3.1监理人的职责和权力</w:t>
      </w:r>
      <w:bookmarkEnd w:id="2278"/>
      <w:bookmarkEnd w:id="2279"/>
      <w:bookmarkEnd w:id="2280"/>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3.1.1除通用合同条款外，须经发包人批准行使的其他权力：</w:t>
      </w:r>
      <w:r>
        <w:rPr>
          <w:rFonts w:hint="eastAsia" w:ascii="宋体" w:hAnsi="宋体" w:cs="宋体"/>
          <w:szCs w:val="21"/>
          <w:u w:val="single"/>
        </w:rPr>
        <w:t xml:space="preserve">                      </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u w:val="single"/>
        </w:rPr>
        <w:t xml:space="preserve">                                                                              </w:t>
      </w:r>
      <w:r>
        <w:rPr>
          <w:rFonts w:hint="eastAsia" w:ascii="宋体" w:hAnsi="宋体" w:cs="宋体"/>
          <w:szCs w:val="21"/>
        </w:rPr>
        <w:t>。</w:t>
      </w:r>
    </w:p>
    <w:p>
      <w:pPr>
        <w:spacing w:line="360" w:lineRule="auto"/>
        <w:ind w:left="-10" w:leftChars="-5" w:right="-325" w:rightChars="-155" w:firstLine="16" w:firstLineChars="5"/>
        <w:rPr>
          <w:rFonts w:hint="eastAsia" w:ascii="宋体" w:hAnsi="宋体" w:cs="宋体"/>
          <w:b/>
          <w:sz w:val="32"/>
          <w:szCs w:val="32"/>
        </w:rPr>
      </w:pPr>
      <w:bookmarkStart w:id="2281" w:name="_Toc410130575"/>
      <w:bookmarkStart w:id="2282" w:name="_Toc392182626"/>
      <w:bookmarkStart w:id="2283" w:name="_Toc410121285"/>
      <w:r>
        <w:rPr>
          <w:rFonts w:hint="eastAsia" w:ascii="宋体" w:hAnsi="宋体" w:cs="宋体"/>
          <w:b/>
          <w:sz w:val="32"/>
          <w:szCs w:val="32"/>
        </w:rPr>
        <w:t>3.3监理人员</w:t>
      </w:r>
      <w:bookmarkEnd w:id="2281"/>
      <w:bookmarkEnd w:id="2282"/>
      <w:bookmarkEnd w:id="2283"/>
    </w:p>
    <w:p>
      <w:pPr>
        <w:pStyle w:val="11"/>
        <w:spacing w:line="360" w:lineRule="auto"/>
        <w:ind w:left="-10" w:leftChars="-5" w:right="-325" w:rightChars="-155" w:firstLine="11" w:firstLineChars="5"/>
        <w:rPr>
          <w:rFonts w:hint="eastAsia" w:hAnsi="宋体" w:cs="宋体"/>
          <w:szCs w:val="24"/>
          <w:u w:val="single"/>
          <w:lang w:eastAsia="zh-CN"/>
        </w:rPr>
      </w:pPr>
      <w:r>
        <w:rPr>
          <w:rFonts w:hint="eastAsia" w:hAnsi="宋体" w:cs="宋体"/>
          <w:szCs w:val="24"/>
          <w:lang w:eastAsia="zh-CN"/>
        </w:rPr>
        <w:t>总监理工程师：</w:t>
      </w:r>
    </w:p>
    <w:p>
      <w:pPr>
        <w:pStyle w:val="11"/>
        <w:spacing w:line="360" w:lineRule="auto"/>
        <w:ind w:left="-10" w:leftChars="-5" w:right="-325" w:rightChars="-155" w:firstLine="11" w:firstLineChars="5"/>
        <w:rPr>
          <w:rFonts w:hint="eastAsia" w:hAnsi="宋体" w:cs="宋体"/>
          <w:szCs w:val="24"/>
          <w:u w:val="single"/>
          <w:lang w:eastAsia="zh-CN"/>
        </w:rPr>
      </w:pPr>
      <w:r>
        <w:rPr>
          <w:rFonts w:hint="eastAsia" w:hAnsi="宋体" w:cs="宋体"/>
          <w:szCs w:val="24"/>
          <w:lang w:eastAsia="zh-CN"/>
        </w:rPr>
        <w:t>姓     名：</w:t>
      </w:r>
      <w:r>
        <w:rPr>
          <w:rFonts w:hint="eastAsia" w:hAnsi="宋体" w:cs="宋体"/>
          <w:szCs w:val="24"/>
          <w:u w:val="single"/>
          <w:lang w:eastAsia="zh-CN"/>
        </w:rPr>
        <w:t xml:space="preserve">                                                                  </w:t>
      </w:r>
    </w:p>
    <w:p>
      <w:pPr>
        <w:pStyle w:val="11"/>
        <w:spacing w:line="360" w:lineRule="auto"/>
        <w:ind w:left="-10" w:leftChars="-5" w:right="-325" w:rightChars="-155" w:firstLine="11" w:firstLineChars="5"/>
        <w:rPr>
          <w:rFonts w:hint="eastAsia" w:hAnsi="宋体" w:cs="宋体"/>
          <w:szCs w:val="24"/>
          <w:u w:val="single"/>
          <w:lang w:eastAsia="zh-CN"/>
        </w:rPr>
      </w:pPr>
      <w:r>
        <w:rPr>
          <w:rFonts w:hint="eastAsia" w:hAnsi="宋体" w:cs="宋体"/>
          <w:szCs w:val="24"/>
          <w:lang w:eastAsia="zh-CN"/>
        </w:rPr>
        <w:t>职     务：</w:t>
      </w:r>
      <w:r>
        <w:rPr>
          <w:rFonts w:hint="eastAsia" w:hAnsi="宋体" w:cs="宋体"/>
          <w:szCs w:val="24"/>
          <w:u w:val="single"/>
          <w:lang w:eastAsia="zh-CN"/>
        </w:rPr>
        <w:t xml:space="preserve">                                                                  </w:t>
      </w:r>
    </w:p>
    <w:p>
      <w:pPr>
        <w:pStyle w:val="11"/>
        <w:spacing w:line="360" w:lineRule="auto"/>
        <w:ind w:left="-10" w:leftChars="-5" w:right="-325" w:rightChars="-155" w:firstLine="11" w:firstLineChars="5"/>
        <w:rPr>
          <w:rFonts w:hint="eastAsia" w:hAnsi="宋体" w:cs="宋体"/>
          <w:szCs w:val="24"/>
          <w:lang w:eastAsia="zh-CN"/>
        </w:rPr>
      </w:pPr>
      <w:r>
        <w:rPr>
          <w:rFonts w:hint="eastAsia" w:hAnsi="宋体" w:cs="宋体"/>
          <w:szCs w:val="24"/>
          <w:lang w:eastAsia="zh-CN"/>
        </w:rPr>
        <w:t>身份证号：</w:t>
      </w:r>
      <w:r>
        <w:rPr>
          <w:rFonts w:hint="eastAsia" w:hAnsi="宋体" w:cs="宋体"/>
          <w:szCs w:val="24"/>
          <w:u w:val="single"/>
          <w:lang w:eastAsia="zh-CN"/>
        </w:rPr>
        <w:t xml:space="preserve">                                                                   </w:t>
      </w:r>
    </w:p>
    <w:p>
      <w:pPr>
        <w:pStyle w:val="11"/>
        <w:spacing w:line="360" w:lineRule="auto"/>
        <w:ind w:left="-10" w:leftChars="-5" w:right="-325" w:rightChars="-155" w:firstLine="11" w:firstLineChars="5"/>
        <w:rPr>
          <w:rFonts w:hint="eastAsia" w:hAnsi="宋体" w:cs="宋体"/>
          <w:szCs w:val="24"/>
          <w:lang w:eastAsia="zh-CN"/>
        </w:rPr>
      </w:pPr>
      <w:r>
        <w:rPr>
          <w:rFonts w:hint="eastAsia" w:hAnsi="宋体" w:cs="宋体"/>
          <w:szCs w:val="24"/>
          <w:lang w:eastAsia="zh-CN"/>
        </w:rPr>
        <w:t>监理工程师执业资格证号、注册证号：</w:t>
      </w:r>
      <w:r>
        <w:rPr>
          <w:rFonts w:hint="eastAsia" w:hAnsi="宋体" w:cs="宋体"/>
          <w:szCs w:val="24"/>
          <w:u w:val="single"/>
          <w:lang w:eastAsia="zh-CN"/>
        </w:rPr>
        <w:t xml:space="preserve">                                           </w:t>
      </w:r>
    </w:p>
    <w:p>
      <w:pPr>
        <w:pStyle w:val="11"/>
        <w:spacing w:line="360" w:lineRule="auto"/>
        <w:ind w:left="-10" w:leftChars="-5" w:right="-325" w:rightChars="-155" w:firstLine="11" w:firstLineChars="5"/>
        <w:rPr>
          <w:rFonts w:hint="eastAsia" w:hAnsi="宋体" w:cs="宋体"/>
          <w:szCs w:val="24"/>
          <w:lang w:eastAsia="zh-CN"/>
        </w:rPr>
      </w:pPr>
      <w:r>
        <w:rPr>
          <w:rFonts w:hint="eastAsia" w:hAnsi="宋体" w:cs="宋体"/>
          <w:szCs w:val="24"/>
          <w:lang w:eastAsia="zh-CN"/>
        </w:rPr>
        <w:t>安全生产考核合格证号（如有）：</w:t>
      </w:r>
      <w:r>
        <w:rPr>
          <w:rFonts w:hint="eastAsia" w:hAnsi="宋体" w:cs="宋体"/>
          <w:szCs w:val="24"/>
          <w:u w:val="single"/>
          <w:lang w:eastAsia="zh-CN"/>
        </w:rPr>
        <w:t xml:space="preserve">                                              </w:t>
      </w:r>
    </w:p>
    <w:p>
      <w:pPr>
        <w:pStyle w:val="11"/>
        <w:spacing w:line="360" w:lineRule="auto"/>
        <w:ind w:left="-10" w:leftChars="-5" w:right="-325" w:rightChars="-155" w:firstLine="11" w:firstLineChars="5"/>
        <w:rPr>
          <w:rFonts w:hint="eastAsia" w:hAnsi="宋体" w:cs="宋体"/>
          <w:szCs w:val="24"/>
          <w:lang w:eastAsia="zh-CN"/>
        </w:rPr>
      </w:pPr>
      <w:r>
        <w:rPr>
          <w:rFonts w:hint="eastAsia" w:hAnsi="宋体" w:cs="宋体"/>
          <w:szCs w:val="24"/>
          <w:lang w:eastAsia="zh-CN"/>
        </w:rPr>
        <w:t>联系电话：</w:t>
      </w:r>
      <w:r>
        <w:rPr>
          <w:rFonts w:hint="eastAsia" w:hAnsi="宋体" w:cs="宋体"/>
          <w:szCs w:val="24"/>
          <w:u w:val="single"/>
          <w:lang w:eastAsia="zh-CN"/>
        </w:rPr>
        <w:t xml:space="preserve">                                                                   </w:t>
      </w:r>
    </w:p>
    <w:p>
      <w:pPr>
        <w:pStyle w:val="11"/>
        <w:spacing w:line="360" w:lineRule="auto"/>
        <w:ind w:left="-10" w:leftChars="-5" w:right="-325" w:rightChars="-155" w:firstLine="11" w:firstLineChars="5"/>
        <w:rPr>
          <w:rFonts w:hint="eastAsia" w:hAnsi="宋体" w:cs="宋体"/>
          <w:szCs w:val="24"/>
          <w:lang w:eastAsia="zh-CN"/>
        </w:rPr>
      </w:pPr>
      <w:r>
        <w:rPr>
          <w:rFonts w:hint="eastAsia" w:hAnsi="宋体" w:cs="宋体"/>
          <w:szCs w:val="24"/>
          <w:lang w:eastAsia="zh-CN"/>
        </w:rPr>
        <w:t>关于监理人的其他约定：</w:t>
      </w:r>
      <w:r>
        <w:rPr>
          <w:rFonts w:hint="eastAsia" w:hAnsi="宋体" w:cs="宋体"/>
          <w:szCs w:val="24"/>
          <w:u w:val="single"/>
          <w:lang w:eastAsia="zh-CN"/>
        </w:rPr>
        <w:t xml:space="preserve">                                                       </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u w:val="single"/>
        </w:rPr>
        <w:t xml:space="preserve">                                                                           </w:t>
      </w:r>
      <w:r>
        <w:rPr>
          <w:rFonts w:hint="eastAsia" w:ascii="宋体" w:hAnsi="宋体" w:cs="宋体"/>
        </w:rPr>
        <w:t>。</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总监理工程师不应将第3.5款约定应由总监理工程师作出确定的权力授权或者委托给其他监理人员。</w:t>
      </w:r>
    </w:p>
    <w:p>
      <w:pPr>
        <w:spacing w:line="360" w:lineRule="auto"/>
        <w:ind w:left="-10" w:leftChars="-5" w:right="-325" w:rightChars="-155" w:firstLine="16" w:firstLineChars="5"/>
        <w:rPr>
          <w:rFonts w:hint="eastAsia" w:ascii="宋体" w:hAnsi="宋体" w:cs="宋体"/>
          <w:b/>
          <w:sz w:val="32"/>
          <w:szCs w:val="32"/>
        </w:rPr>
      </w:pPr>
      <w:bookmarkStart w:id="2284" w:name="_Toc392182627"/>
      <w:bookmarkStart w:id="2285" w:name="_Toc410121286"/>
      <w:bookmarkStart w:id="2286" w:name="_Toc410130576"/>
      <w:r>
        <w:rPr>
          <w:rFonts w:hint="eastAsia" w:ascii="宋体" w:hAnsi="宋体" w:cs="宋体"/>
          <w:b/>
          <w:sz w:val="32"/>
          <w:szCs w:val="32"/>
        </w:rPr>
        <w:t>3.4监理人的指示</w:t>
      </w:r>
      <w:bookmarkEnd w:id="2284"/>
      <w:bookmarkEnd w:id="2285"/>
      <w:bookmarkEnd w:id="2286"/>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3.4.4除通用合同条款已有的专门约定外，承包人只能从总监理工程师或按第3.3.1项授权的监理人员处取得指示，发包人应当通过监理人向承包人发出指示。</w:t>
      </w:r>
    </w:p>
    <w:p>
      <w:pPr>
        <w:spacing w:line="360" w:lineRule="auto"/>
        <w:ind w:left="-10" w:leftChars="-5" w:right="-325" w:rightChars="-155" w:firstLine="16" w:firstLineChars="5"/>
        <w:rPr>
          <w:rFonts w:hint="eastAsia" w:ascii="宋体" w:hAnsi="宋体" w:cs="宋体"/>
          <w:b/>
          <w:sz w:val="32"/>
          <w:szCs w:val="32"/>
        </w:rPr>
      </w:pPr>
      <w:bookmarkStart w:id="2287" w:name="_Toc410121287"/>
      <w:bookmarkStart w:id="2288" w:name="_Toc392182628"/>
      <w:bookmarkStart w:id="2289" w:name="_Toc410130577"/>
      <w:r>
        <w:rPr>
          <w:rFonts w:hint="eastAsia" w:ascii="宋体" w:hAnsi="宋体" w:cs="宋体"/>
          <w:b/>
          <w:sz w:val="32"/>
          <w:szCs w:val="32"/>
        </w:rPr>
        <w:t>3.6监理人的宽恕</w:t>
      </w:r>
      <w:bookmarkEnd w:id="2287"/>
      <w:bookmarkEnd w:id="2288"/>
      <w:bookmarkEnd w:id="2289"/>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监理人或者发包人就承包人对合同约定的任何责任和义务的某种违约行为的宽恕，不影响监理人和发包人在此后的任何时间严格按合同约定处理承包人的其它违约行为，也不意味发包人放弃合同约定的发包人与上述违约有关的任何权利和赔偿要求。</w:t>
      </w:r>
    </w:p>
    <w:p>
      <w:pPr>
        <w:spacing w:line="360" w:lineRule="auto"/>
        <w:ind w:left="-10" w:leftChars="-5" w:right="-325" w:rightChars="-155" w:firstLine="16" w:firstLineChars="5"/>
        <w:rPr>
          <w:rFonts w:hint="eastAsia" w:ascii="宋体" w:hAnsi="宋体" w:cs="宋体"/>
          <w:b/>
          <w:sz w:val="32"/>
          <w:szCs w:val="32"/>
        </w:rPr>
      </w:pPr>
      <w:bookmarkStart w:id="2290" w:name="_Toc392182629"/>
      <w:bookmarkStart w:id="2291" w:name="_Toc410121288"/>
      <w:bookmarkStart w:id="2292" w:name="_Toc30399"/>
      <w:bookmarkStart w:id="2293" w:name="_Toc410130578"/>
      <w:r>
        <w:rPr>
          <w:rFonts w:hint="eastAsia" w:ascii="宋体" w:hAnsi="宋体" w:cs="宋体"/>
          <w:b/>
          <w:sz w:val="32"/>
          <w:szCs w:val="32"/>
        </w:rPr>
        <w:t>4.承包人</w:t>
      </w:r>
      <w:bookmarkEnd w:id="2290"/>
      <w:bookmarkEnd w:id="2291"/>
      <w:bookmarkEnd w:id="2292"/>
      <w:bookmarkEnd w:id="2293"/>
    </w:p>
    <w:p>
      <w:pPr>
        <w:spacing w:line="360" w:lineRule="auto"/>
        <w:ind w:left="-10" w:leftChars="-5" w:right="-325" w:rightChars="-155" w:firstLine="16" w:firstLineChars="5"/>
        <w:rPr>
          <w:rFonts w:hint="eastAsia" w:ascii="宋体" w:hAnsi="宋体" w:cs="宋体"/>
          <w:b/>
          <w:sz w:val="32"/>
          <w:szCs w:val="32"/>
        </w:rPr>
      </w:pPr>
      <w:r>
        <w:rPr>
          <w:rFonts w:hint="eastAsia" w:ascii="宋体" w:hAnsi="宋体" w:cs="宋体"/>
          <w:b/>
          <w:sz w:val="32"/>
          <w:szCs w:val="32"/>
        </w:rPr>
        <w:t>4.1承包人的一般义务</w:t>
      </w:r>
    </w:p>
    <w:p>
      <w:pPr>
        <w:spacing w:line="360" w:lineRule="auto"/>
        <w:ind w:left="-10" w:leftChars="-5" w:right="-325" w:rightChars="-155" w:firstLine="11" w:firstLineChars="5"/>
        <w:rPr>
          <w:rFonts w:hint="eastAsia" w:ascii="宋体" w:hAnsi="宋体" w:cs="宋体"/>
          <w:b/>
          <w:szCs w:val="21"/>
        </w:rPr>
      </w:pPr>
      <w:r>
        <w:rPr>
          <w:rFonts w:hint="eastAsia" w:ascii="宋体" w:hAnsi="宋体" w:cs="宋体"/>
          <w:b/>
          <w:szCs w:val="21"/>
        </w:rPr>
        <w:t>4.1.3完成各项工作</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除专用合同条款第5.2款约定由发包人提供的材料和工程设备和第6.2款约定由发包人提供的施工设备和临时设施外，承包人应负责提供为完成合同工作所需的劳务、材料、施工设备、工程设备和其他物品，并按合同约定负责临时设施的设计、建造、运行、维护、管理和拆除。</w:t>
      </w:r>
    </w:p>
    <w:p>
      <w:pPr>
        <w:spacing w:line="360" w:lineRule="auto"/>
        <w:ind w:left="-10" w:leftChars="-5" w:right="-325" w:rightChars="-155" w:firstLine="11" w:firstLineChars="5"/>
        <w:rPr>
          <w:rFonts w:hint="eastAsia" w:ascii="宋体" w:hAnsi="宋体" w:cs="宋体"/>
          <w:b/>
          <w:szCs w:val="21"/>
        </w:rPr>
      </w:pPr>
      <w:bookmarkStart w:id="2294" w:name="_Toc392182630"/>
      <w:bookmarkStart w:id="2295" w:name="_Toc410130579"/>
      <w:bookmarkStart w:id="2296" w:name="_Toc410121289"/>
      <w:r>
        <w:rPr>
          <w:rFonts w:hint="eastAsia" w:ascii="宋体" w:hAnsi="宋体" w:cs="宋体"/>
          <w:b/>
          <w:szCs w:val="21"/>
        </w:rPr>
        <w:t>4.1.8为他人提供方便</w:t>
      </w:r>
      <w:bookmarkEnd w:id="2294"/>
      <w:bookmarkEnd w:id="2295"/>
      <w:bookmarkEnd w:id="2296"/>
    </w:p>
    <w:p>
      <w:pPr>
        <w:spacing w:line="360" w:lineRule="auto"/>
        <w:ind w:left="-10" w:leftChars="-5" w:right="-325" w:rightChars="-155" w:firstLine="10" w:firstLineChars="5"/>
        <w:rPr>
          <w:rFonts w:hint="eastAsia" w:ascii="宋体" w:hAnsi="宋体" w:cs="宋体"/>
          <w:szCs w:val="21"/>
          <w:u w:val="single"/>
        </w:rPr>
      </w:pPr>
      <w:r>
        <w:rPr>
          <w:rFonts w:hint="eastAsia" w:ascii="宋体" w:hAnsi="宋体" w:cs="宋体"/>
          <w:szCs w:val="21"/>
        </w:rPr>
        <w:t>(1)承包人应当对在施工场地或者附近实施与合同工程有关的其他工作的独立承包人履行管理、协调、配合、照管和服务义务，由此发生的费用被认为已经包括在承包人的签约合同价(投标总报价)中，具体工作内容和要求包括：</w:t>
      </w:r>
      <w:r>
        <w:rPr>
          <w:rFonts w:hint="eastAsia" w:ascii="宋体" w:hAnsi="宋体" w:cs="宋体"/>
          <w:szCs w:val="21"/>
          <w:u w:val="single"/>
        </w:rPr>
        <w:t xml:space="preserve">                                     </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u w:val="single"/>
        </w:rPr>
        <w:t xml:space="preserve">                                                                              </w:t>
      </w:r>
      <w:r>
        <w:rPr>
          <w:rFonts w:hint="eastAsia" w:ascii="宋体" w:hAnsi="宋体" w:cs="宋体"/>
          <w:szCs w:val="21"/>
        </w:rPr>
        <w:t>。</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(2)承包人还应按监理人指示为独立承包人以外的他人在施工场地或者附近实施与合同工程有关的其他工作提供可能的条件，可能发生费用由监理人按第3.5款商定或者确定。</w:t>
      </w:r>
    </w:p>
    <w:p>
      <w:pPr>
        <w:spacing w:line="360" w:lineRule="auto"/>
        <w:ind w:left="-10" w:leftChars="-5" w:right="-325" w:rightChars="-155" w:firstLine="11" w:firstLineChars="5"/>
        <w:rPr>
          <w:rFonts w:hint="eastAsia" w:ascii="宋体" w:hAnsi="宋体" w:cs="宋体"/>
          <w:b/>
          <w:szCs w:val="21"/>
        </w:rPr>
      </w:pPr>
      <w:bookmarkStart w:id="2297" w:name="_Toc392182631"/>
      <w:bookmarkStart w:id="2298" w:name="_Toc410121290"/>
      <w:bookmarkStart w:id="2299" w:name="_Toc410130580"/>
      <w:r>
        <w:rPr>
          <w:rFonts w:hint="eastAsia" w:ascii="宋体" w:hAnsi="宋体" w:cs="宋体"/>
          <w:b/>
          <w:szCs w:val="21"/>
        </w:rPr>
        <w:t>4.1.10其他义务</w:t>
      </w:r>
      <w:bookmarkEnd w:id="2297"/>
      <w:bookmarkEnd w:id="2298"/>
      <w:bookmarkEnd w:id="2299"/>
    </w:p>
    <w:p>
      <w:pPr>
        <w:spacing w:line="360" w:lineRule="auto"/>
        <w:ind w:left="-10" w:leftChars="-5" w:right="-325" w:rightChars="-155" w:firstLine="10" w:firstLineChars="5"/>
        <w:rPr>
          <w:rFonts w:hint="eastAsia" w:ascii="宋体" w:hAnsi="宋体" w:cs="宋体"/>
          <w:szCs w:val="21"/>
          <w:u w:val="single"/>
        </w:rPr>
      </w:pPr>
      <w:r>
        <w:rPr>
          <w:rFonts w:hint="eastAsia" w:ascii="宋体" w:hAnsi="宋体" w:cs="宋体"/>
          <w:szCs w:val="21"/>
        </w:rPr>
        <w:t>(1)根据发包人委托，在其设计资质等级和业务允许的范围内，完成施工图设计或与工程配套的设计，经监理人确认后使用，发包人承担由此发生的费用和合理利润。由承包人负责完成的设计文件属于合同条款第1.6.2项约定的承包人提供的文件，承包人应按照专用合同条款第1.6.2项约定的期限和数量提交，由此发生的费用被认为已经包括在承包人的签约合同价(投标总报价)中。由承包人承担的施工图设计或与工程配套的设计工作内容：</w:t>
      </w:r>
      <w:r>
        <w:rPr>
          <w:rFonts w:hint="eastAsia" w:ascii="宋体" w:hAnsi="宋体" w:cs="宋体"/>
          <w:szCs w:val="21"/>
          <w:u w:val="single"/>
        </w:rPr>
        <w:t xml:space="preserve">        </w:t>
      </w:r>
    </w:p>
    <w:p>
      <w:pPr>
        <w:spacing w:line="360" w:lineRule="auto"/>
        <w:ind w:left="-10" w:leftChars="-5" w:right="-325" w:rightChars="-155" w:firstLine="10" w:firstLineChars="5"/>
        <w:rPr>
          <w:rFonts w:hint="eastAsia" w:ascii="宋体" w:hAnsi="宋体" w:cs="宋体"/>
          <w:szCs w:val="21"/>
          <w:u w:val="single"/>
        </w:rPr>
      </w:pPr>
      <w:r>
        <w:rPr>
          <w:rFonts w:hint="eastAsia" w:ascii="宋体" w:hAnsi="宋体" w:cs="宋体"/>
          <w:szCs w:val="21"/>
        </w:rPr>
        <w:t>(2)承包人应履行合同约定的其他义务以及下述义务：</w:t>
      </w:r>
      <w:r>
        <w:rPr>
          <w:rFonts w:hint="eastAsia" w:ascii="宋体" w:hAnsi="宋体" w:cs="宋体"/>
          <w:szCs w:val="21"/>
          <w:u w:val="single"/>
          <w:lang w:eastAsia="zh-CN"/>
        </w:rPr>
        <w:t>承包人须承担本室外绿化铺装及附属工程中的，变配电工程、智能弱电工程、亮化工程等专项工程的设计费。</w:t>
      </w:r>
    </w:p>
    <w:p>
      <w:pPr>
        <w:spacing w:line="360" w:lineRule="auto"/>
        <w:ind w:left="-10" w:leftChars="-5" w:right="-325" w:rightChars="-155" w:firstLine="16" w:firstLineChars="5"/>
        <w:rPr>
          <w:rFonts w:hint="eastAsia" w:ascii="宋体" w:hAnsi="宋体" w:cs="宋体"/>
          <w:b/>
          <w:sz w:val="32"/>
          <w:szCs w:val="32"/>
        </w:rPr>
      </w:pPr>
      <w:r>
        <w:rPr>
          <w:rFonts w:hint="eastAsia" w:ascii="宋体" w:hAnsi="宋体" w:cs="宋体"/>
          <w:b/>
          <w:sz w:val="32"/>
          <w:szCs w:val="32"/>
        </w:rPr>
        <w:t>4.2履约担保</w:t>
      </w:r>
    </w:p>
    <w:p>
      <w:pPr>
        <w:spacing w:line="360" w:lineRule="auto"/>
        <w:ind w:left="-10" w:leftChars="-5" w:right="-325" w:rightChars="-155" w:firstLine="11" w:firstLineChars="5"/>
        <w:rPr>
          <w:rFonts w:hint="eastAsia" w:ascii="宋体" w:hAnsi="宋体" w:cs="宋体"/>
          <w:b/>
          <w:szCs w:val="21"/>
        </w:rPr>
      </w:pPr>
      <w:bookmarkStart w:id="2300" w:name="_Toc410121291"/>
      <w:bookmarkStart w:id="2301" w:name="_Toc410130581"/>
      <w:bookmarkStart w:id="2302" w:name="_Toc392182632"/>
      <w:r>
        <w:rPr>
          <w:rFonts w:hint="eastAsia" w:ascii="宋体" w:hAnsi="宋体" w:cs="宋体"/>
          <w:b/>
          <w:szCs w:val="21"/>
        </w:rPr>
        <w:t>4.2.1履约担保的格式和金额</w:t>
      </w:r>
      <w:bookmarkEnd w:id="2300"/>
      <w:bookmarkEnd w:id="2301"/>
      <w:bookmarkEnd w:id="2302"/>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承包人应在签订合同前，按照发包人在招标文件中规定的格式向发包人递交一份履约担保。履约担保的金额为</w:t>
      </w:r>
      <w:r>
        <w:rPr>
          <w:rFonts w:hint="eastAsia" w:ascii="宋体" w:hAnsi="宋体" w:cs="宋体"/>
          <w:szCs w:val="21"/>
          <w:u w:val="single"/>
        </w:rPr>
        <w:t xml:space="preserve"> </w:t>
      </w:r>
      <w:r>
        <w:rPr>
          <w:rFonts w:hint="eastAsia" w:ascii="宋体" w:hAnsi="宋体" w:cs="宋体"/>
          <w:szCs w:val="21"/>
          <w:u w:val="single"/>
          <w:lang w:eastAsia="zh-CN"/>
        </w:rPr>
        <w:t>中标总金额的</w:t>
      </w:r>
      <w:r>
        <w:rPr>
          <w:rFonts w:hint="eastAsia" w:ascii="宋体" w:hAnsi="宋体" w:cs="宋体"/>
          <w:szCs w:val="21"/>
          <w:u w:val="single"/>
          <w:lang w:val="en-US" w:eastAsia="zh-CN"/>
        </w:rPr>
        <w:t>7%</w:t>
      </w:r>
      <w:r>
        <w:rPr>
          <w:rFonts w:hint="eastAsia" w:ascii="宋体" w:hAnsi="宋体" w:cs="宋体"/>
          <w:szCs w:val="21"/>
          <w:u w:val="single"/>
        </w:rPr>
        <w:t xml:space="preserve"> </w:t>
      </w:r>
      <w:r>
        <w:rPr>
          <w:rFonts w:hint="eastAsia" w:ascii="宋体" w:hAnsi="宋体" w:cs="宋体"/>
          <w:szCs w:val="21"/>
        </w:rPr>
        <w:t>。履约担保是本合同的附件。</w:t>
      </w:r>
    </w:p>
    <w:p>
      <w:pPr>
        <w:spacing w:line="360" w:lineRule="auto"/>
        <w:ind w:left="-10" w:leftChars="-5" w:right="-325" w:rightChars="-155" w:firstLine="11" w:firstLineChars="5"/>
        <w:rPr>
          <w:rFonts w:hint="eastAsia" w:ascii="宋体" w:hAnsi="宋体" w:cs="宋体"/>
          <w:b/>
          <w:szCs w:val="21"/>
        </w:rPr>
      </w:pPr>
      <w:bookmarkStart w:id="2303" w:name="_Toc410121292"/>
      <w:bookmarkStart w:id="2304" w:name="_Toc392182633"/>
      <w:bookmarkStart w:id="2305" w:name="_Toc410130582"/>
      <w:r>
        <w:rPr>
          <w:rFonts w:hint="eastAsia" w:ascii="宋体" w:hAnsi="宋体" w:cs="宋体"/>
          <w:b/>
          <w:szCs w:val="21"/>
        </w:rPr>
        <w:t>4.2.2履约担保的有效期</w:t>
      </w:r>
      <w:bookmarkEnd w:id="2303"/>
      <w:bookmarkEnd w:id="2304"/>
      <w:bookmarkEnd w:id="2305"/>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履约担保的有效期应当自本合同生效之日起至发包人签认并由监理人向承包人出具工程接收证书之日止。如果承包人无法获得一份不带具体截止日期的担保，履约担保中应当有“变更工程竣工日期的，保证期间按照变更后的竣工日期做相应调整”或类似约定的条款。</w:t>
      </w:r>
    </w:p>
    <w:p>
      <w:pPr>
        <w:spacing w:line="360" w:lineRule="auto"/>
        <w:ind w:left="-10" w:leftChars="-5" w:right="-325" w:rightChars="-155" w:firstLine="11" w:firstLineChars="5"/>
        <w:rPr>
          <w:rFonts w:hint="eastAsia" w:ascii="宋体" w:hAnsi="宋体" w:cs="宋体"/>
          <w:b/>
          <w:szCs w:val="21"/>
        </w:rPr>
      </w:pPr>
      <w:bookmarkStart w:id="2306" w:name="_Toc392182634"/>
      <w:bookmarkStart w:id="2307" w:name="_Toc410130583"/>
      <w:bookmarkStart w:id="2308" w:name="_Toc410121293"/>
      <w:r>
        <w:rPr>
          <w:rFonts w:hint="eastAsia" w:ascii="宋体" w:hAnsi="宋体" w:cs="宋体"/>
          <w:b/>
          <w:szCs w:val="21"/>
        </w:rPr>
        <w:t>4.2.3履约担保的退还</w:t>
      </w:r>
      <w:bookmarkEnd w:id="2306"/>
      <w:bookmarkEnd w:id="2307"/>
      <w:bookmarkEnd w:id="2308"/>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履约担保应在监理人向承包人颁发(出具)工程接收证书之日后28天内退还给承包人。</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发包人不承担承包人与履约担保有关的任何利息或其它类似的费用或者收益。</w:t>
      </w:r>
    </w:p>
    <w:p>
      <w:pPr>
        <w:spacing w:line="360" w:lineRule="auto"/>
        <w:ind w:left="-10" w:leftChars="-5" w:right="-325" w:rightChars="-155" w:firstLine="11" w:firstLineChars="5"/>
        <w:rPr>
          <w:rFonts w:hint="eastAsia" w:ascii="宋体" w:hAnsi="宋体" w:cs="宋体"/>
          <w:b/>
          <w:szCs w:val="21"/>
        </w:rPr>
      </w:pPr>
      <w:r>
        <w:rPr>
          <w:rFonts w:hint="eastAsia" w:ascii="宋体" w:hAnsi="宋体" w:cs="宋体"/>
          <w:b/>
          <w:szCs w:val="21"/>
        </w:rPr>
        <w:t>4.2.4通知义务</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不管履约担保条款中如何约定，发包人根据担保条款提出索赔或兑现要求28天前，应通知承包人并说明导致此类索赔或兑现的违约性质或原因。相应地，不管专用合同条款2.8(1)目约定的支付担保条款中如何约定，承包人根据担保条款提出索赔或兑现要求28天前，也应通知发包人并说明导致此类索赔或兑现的违约性质或原因。但是，本项约定的通知不应理解为是在任何意义上寻求承包人或者发包人的同意。</w:t>
      </w:r>
    </w:p>
    <w:p>
      <w:pPr>
        <w:spacing w:line="360" w:lineRule="auto"/>
        <w:ind w:left="-10" w:leftChars="-5" w:right="-325" w:rightChars="-155" w:firstLine="18" w:firstLineChars="5"/>
        <w:rPr>
          <w:rFonts w:hint="eastAsia" w:ascii="宋体" w:hAnsi="宋体" w:cs="宋体"/>
          <w:b/>
          <w:sz w:val="36"/>
          <w:szCs w:val="36"/>
        </w:rPr>
      </w:pPr>
      <w:bookmarkStart w:id="2309" w:name="_Toc410121294"/>
      <w:bookmarkStart w:id="2310" w:name="_Toc392182635"/>
      <w:bookmarkStart w:id="2311" w:name="_Toc410130584"/>
      <w:r>
        <w:rPr>
          <w:rFonts w:hint="eastAsia" w:ascii="宋体" w:hAnsi="宋体" w:cs="宋体"/>
          <w:b/>
          <w:sz w:val="36"/>
          <w:szCs w:val="36"/>
        </w:rPr>
        <w:t>4.3分包</w:t>
      </w:r>
      <w:bookmarkEnd w:id="2309"/>
      <w:bookmarkEnd w:id="2310"/>
      <w:bookmarkEnd w:id="2311"/>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4.3.2除通用合同条款第4.3款的约定外，分包还应遵循以下约定：</w:t>
      </w:r>
    </w:p>
    <w:p>
      <w:pPr>
        <w:pStyle w:val="11"/>
        <w:spacing w:line="360" w:lineRule="auto"/>
        <w:ind w:left="-10" w:leftChars="-5" w:right="-325" w:rightChars="-155" w:firstLine="11" w:firstLineChars="5"/>
        <w:rPr>
          <w:rFonts w:hint="eastAsia" w:hAnsi="宋体" w:cs="宋体"/>
          <w:szCs w:val="24"/>
          <w:lang w:eastAsia="zh-CN"/>
        </w:rPr>
      </w:pPr>
      <w:r>
        <w:rPr>
          <w:rFonts w:hint="eastAsia" w:hAnsi="宋体" w:cs="宋体"/>
          <w:szCs w:val="21"/>
          <w:lang w:eastAsia="zh-CN"/>
        </w:rPr>
        <w:t>(1)分包的确定：</w:t>
      </w:r>
    </w:p>
    <w:p>
      <w:pPr>
        <w:pStyle w:val="11"/>
        <w:spacing w:line="360" w:lineRule="auto"/>
        <w:ind w:left="-10" w:leftChars="-5" w:right="-325" w:rightChars="-155" w:firstLine="11" w:firstLineChars="5"/>
        <w:rPr>
          <w:rFonts w:hint="eastAsia" w:hAnsi="宋体" w:cs="宋体"/>
          <w:szCs w:val="24"/>
          <w:lang w:eastAsia="zh-CN"/>
        </w:rPr>
      </w:pPr>
      <w:r>
        <w:rPr>
          <w:rFonts w:hint="eastAsia" w:hAnsi="宋体" w:cs="宋体"/>
          <w:szCs w:val="21"/>
          <w:lang w:eastAsia="zh-CN"/>
        </w:rPr>
        <w:t>禁止分包的工程包括：</w:t>
      </w:r>
      <w:r>
        <w:rPr>
          <w:rFonts w:hint="eastAsia" w:hAnsi="宋体" w:cs="宋体"/>
          <w:szCs w:val="24"/>
          <w:u w:val="single"/>
          <w:lang w:eastAsia="zh-CN"/>
        </w:rPr>
        <w:t xml:space="preserve">                                                         </w:t>
      </w:r>
    </w:p>
    <w:p>
      <w:pPr>
        <w:pStyle w:val="11"/>
        <w:spacing w:line="360" w:lineRule="auto"/>
        <w:ind w:left="-10" w:leftChars="-5" w:right="-325" w:rightChars="-155" w:firstLine="11" w:firstLineChars="5"/>
        <w:rPr>
          <w:rFonts w:hint="eastAsia" w:hAnsi="宋体" w:cs="宋体"/>
          <w:szCs w:val="21"/>
          <w:lang w:eastAsia="zh-CN"/>
        </w:rPr>
      </w:pPr>
      <w:r>
        <w:rPr>
          <w:rFonts w:hint="eastAsia" w:hAnsi="宋体" w:cs="宋体"/>
          <w:szCs w:val="24"/>
          <w:u w:val="single"/>
          <w:lang w:eastAsia="zh-CN"/>
        </w:rPr>
        <w:t xml:space="preserve">                                                                           </w:t>
      </w:r>
      <w:r>
        <w:rPr>
          <w:rFonts w:hint="eastAsia" w:hAnsi="宋体" w:cs="宋体"/>
          <w:szCs w:val="24"/>
          <w:lang w:eastAsia="zh-CN"/>
        </w:rPr>
        <w:t>。</w:t>
      </w:r>
    </w:p>
    <w:p>
      <w:pPr>
        <w:pStyle w:val="11"/>
        <w:spacing w:line="360" w:lineRule="auto"/>
        <w:ind w:left="-10" w:leftChars="-5" w:right="-325" w:rightChars="-155" w:firstLine="11" w:firstLineChars="5"/>
        <w:rPr>
          <w:rFonts w:hint="eastAsia" w:hAnsi="宋体" w:cs="宋体"/>
          <w:szCs w:val="24"/>
          <w:lang w:eastAsia="zh-CN"/>
        </w:rPr>
      </w:pPr>
      <w:r>
        <w:rPr>
          <w:rFonts w:hint="eastAsia" w:hAnsi="宋体" w:cs="宋体"/>
          <w:szCs w:val="21"/>
          <w:lang w:eastAsia="zh-CN"/>
        </w:rPr>
        <w:t>主体结构、关键性工作的范围：</w:t>
      </w:r>
      <w:r>
        <w:rPr>
          <w:rFonts w:hint="eastAsia" w:hAnsi="宋体" w:cs="宋体"/>
          <w:szCs w:val="24"/>
          <w:u w:val="single"/>
          <w:lang w:eastAsia="zh-CN"/>
        </w:rPr>
        <w:t xml:space="preserve">                                                 </w:t>
      </w:r>
    </w:p>
    <w:p>
      <w:pPr>
        <w:pStyle w:val="11"/>
        <w:spacing w:line="360" w:lineRule="auto"/>
        <w:ind w:left="-10" w:leftChars="-5" w:right="-325" w:rightChars="-155" w:firstLine="11" w:firstLineChars="5"/>
        <w:rPr>
          <w:rFonts w:hint="eastAsia" w:hAnsi="宋体" w:cs="宋体"/>
          <w:szCs w:val="24"/>
          <w:lang w:eastAsia="zh-CN"/>
        </w:rPr>
      </w:pPr>
      <w:r>
        <w:rPr>
          <w:rFonts w:hint="eastAsia" w:hAnsi="宋体" w:cs="宋体"/>
          <w:szCs w:val="24"/>
          <w:u w:val="single"/>
          <w:lang w:eastAsia="zh-CN"/>
        </w:rPr>
        <w:t xml:space="preserve">                                                                           </w:t>
      </w:r>
      <w:r>
        <w:rPr>
          <w:rFonts w:hint="eastAsia" w:hAnsi="宋体" w:cs="宋体"/>
          <w:szCs w:val="24"/>
          <w:lang w:eastAsia="zh-CN"/>
        </w:rPr>
        <w:t>。</w:t>
      </w:r>
      <w:r>
        <w:rPr>
          <w:rFonts w:hint="eastAsia" w:hAnsi="宋体" w:cs="宋体"/>
          <w:szCs w:val="21"/>
          <w:lang w:eastAsia="zh-CN"/>
        </w:rPr>
        <w:t>允许分包的专业工程包括：</w:t>
      </w:r>
      <w:r>
        <w:rPr>
          <w:rFonts w:hint="eastAsia" w:hAnsi="宋体" w:cs="宋体"/>
          <w:szCs w:val="24"/>
          <w:u w:val="single"/>
          <w:lang w:eastAsia="zh-CN"/>
        </w:rPr>
        <w:t xml:space="preserve">                                                     </w:t>
      </w:r>
    </w:p>
    <w:p>
      <w:pPr>
        <w:pStyle w:val="11"/>
        <w:spacing w:line="360" w:lineRule="auto"/>
        <w:ind w:left="-10" w:leftChars="-5" w:right="-325" w:rightChars="-155" w:firstLine="11" w:firstLineChars="5"/>
        <w:rPr>
          <w:rFonts w:hint="eastAsia" w:hAnsi="宋体" w:cs="宋体"/>
          <w:szCs w:val="24"/>
          <w:lang w:eastAsia="zh-CN"/>
        </w:rPr>
      </w:pPr>
      <w:r>
        <w:rPr>
          <w:rFonts w:hint="eastAsia" w:hAnsi="宋体" w:cs="宋体"/>
          <w:szCs w:val="24"/>
          <w:u w:val="single"/>
          <w:lang w:eastAsia="zh-CN"/>
        </w:rPr>
        <w:t xml:space="preserve">                                                                           </w:t>
      </w:r>
      <w:r>
        <w:rPr>
          <w:rFonts w:hint="eastAsia" w:hAnsi="宋体" w:cs="宋体"/>
          <w:szCs w:val="24"/>
          <w:lang w:eastAsia="zh-CN"/>
        </w:rPr>
        <w:t>。</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(2)分包合同价款支付：分包工程价款由承包人与分包人(包括专业分包人)结算。发包人未经承包人同意不得以任何形式向分包人(包括专业分包人)支付相关分包合同项下的任何工程款项。因发包人未经承包人同意直接向分包人(包括专业分包人)支付相关分包合同项下的任何工程款项而影响承包人工作的，所造成的承包人费用增加和(或)延误的工期由发包人承担。</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 xml:space="preserve"> (3)其他关于分包的约定：在相关分包合同签订并报送有关建设行政主管部门备案后7天内，承包人应当将一份副本提交给监理人，承包人应保障分包工作不得再次分包。</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 xml:space="preserve"> 未经发包人和监理人审批同意的分包工程和分包人，发包人有权拒绝验收分包工程和支付相应款项，由此引起的发包人费用增加和(或)延误的工期由发包人承担。</w:t>
      </w:r>
    </w:p>
    <w:p>
      <w:pPr>
        <w:spacing w:line="360" w:lineRule="auto"/>
        <w:ind w:left="-10" w:leftChars="-5" w:right="-325" w:rightChars="-155" w:firstLine="16" w:firstLineChars="5"/>
        <w:rPr>
          <w:rFonts w:hint="eastAsia" w:ascii="宋体" w:hAnsi="宋体" w:cs="宋体"/>
          <w:b/>
          <w:sz w:val="32"/>
          <w:szCs w:val="32"/>
        </w:rPr>
      </w:pPr>
      <w:r>
        <w:rPr>
          <w:rFonts w:hint="eastAsia" w:ascii="宋体" w:hAnsi="宋体" w:cs="宋体"/>
          <w:b/>
          <w:sz w:val="32"/>
          <w:szCs w:val="32"/>
        </w:rPr>
        <w:t xml:space="preserve">4.5承包人项目经理 </w:t>
      </w:r>
    </w:p>
    <w:p>
      <w:pPr>
        <w:pStyle w:val="11"/>
        <w:spacing w:line="360" w:lineRule="auto"/>
        <w:ind w:left="-10" w:leftChars="-5" w:right="-325" w:rightChars="-155" w:firstLine="11" w:firstLineChars="5"/>
        <w:rPr>
          <w:rFonts w:hint="eastAsia" w:hAnsi="宋体" w:cs="宋体"/>
          <w:szCs w:val="24"/>
          <w:lang w:eastAsia="zh-CN"/>
        </w:rPr>
      </w:pPr>
      <w:r>
        <w:rPr>
          <w:rFonts w:hint="eastAsia" w:hAnsi="宋体" w:cs="宋体"/>
          <w:szCs w:val="21"/>
          <w:lang w:eastAsia="zh-CN"/>
        </w:rPr>
        <w:t>4.5.1</w:t>
      </w:r>
      <w:r>
        <w:rPr>
          <w:rFonts w:hint="eastAsia" w:hAnsi="宋体" w:cs="宋体"/>
          <w:szCs w:val="24"/>
          <w:lang w:eastAsia="zh-CN"/>
        </w:rPr>
        <w:t xml:space="preserve">项目经理： </w:t>
      </w:r>
    </w:p>
    <w:p>
      <w:pPr>
        <w:pStyle w:val="11"/>
        <w:spacing w:line="360" w:lineRule="auto"/>
        <w:ind w:left="-10" w:leftChars="-5" w:right="-325" w:rightChars="-155" w:firstLine="11" w:firstLineChars="5"/>
        <w:rPr>
          <w:rFonts w:hint="eastAsia" w:hAnsi="宋体" w:cs="宋体"/>
          <w:szCs w:val="24"/>
          <w:lang w:eastAsia="zh-CN"/>
        </w:rPr>
      </w:pPr>
      <w:r>
        <w:rPr>
          <w:rFonts w:hint="eastAsia" w:hAnsi="宋体" w:cs="宋体"/>
          <w:szCs w:val="24"/>
          <w:lang w:eastAsia="zh-CN"/>
        </w:rPr>
        <w:t>姓    名：</w:t>
      </w:r>
      <w:r>
        <w:rPr>
          <w:rFonts w:hint="eastAsia" w:hAnsi="宋体" w:cs="宋体"/>
          <w:szCs w:val="24"/>
          <w:u w:val="single"/>
          <w:lang w:eastAsia="zh-CN"/>
        </w:rPr>
        <w:t xml:space="preserve">                                                                   </w:t>
      </w:r>
    </w:p>
    <w:p>
      <w:pPr>
        <w:pStyle w:val="11"/>
        <w:spacing w:line="360" w:lineRule="auto"/>
        <w:ind w:left="-10" w:leftChars="-5" w:right="-325" w:rightChars="-155" w:firstLine="11" w:firstLineChars="5"/>
        <w:rPr>
          <w:rFonts w:hint="eastAsia" w:hAnsi="宋体" w:cs="宋体"/>
          <w:szCs w:val="24"/>
          <w:lang w:eastAsia="zh-CN"/>
        </w:rPr>
      </w:pPr>
      <w:r>
        <w:rPr>
          <w:rFonts w:hint="eastAsia" w:hAnsi="宋体" w:cs="宋体"/>
          <w:szCs w:val="24"/>
          <w:lang w:eastAsia="zh-CN"/>
        </w:rPr>
        <w:t>身份证号：</w:t>
      </w:r>
      <w:r>
        <w:rPr>
          <w:rFonts w:hint="eastAsia" w:hAnsi="宋体" w:cs="宋体"/>
          <w:szCs w:val="24"/>
          <w:u w:val="single"/>
          <w:lang w:eastAsia="zh-CN"/>
        </w:rPr>
        <w:t xml:space="preserve">                                                                   </w:t>
      </w:r>
    </w:p>
    <w:p>
      <w:pPr>
        <w:pStyle w:val="11"/>
        <w:spacing w:line="360" w:lineRule="auto"/>
        <w:ind w:left="-10" w:leftChars="-5" w:right="-325" w:rightChars="-155" w:firstLine="11" w:firstLineChars="5"/>
        <w:rPr>
          <w:rFonts w:hint="eastAsia" w:hAnsi="宋体" w:cs="宋体"/>
          <w:szCs w:val="24"/>
          <w:lang w:eastAsia="zh-CN"/>
        </w:rPr>
      </w:pPr>
      <w:r>
        <w:rPr>
          <w:rFonts w:hint="eastAsia" w:hAnsi="宋体" w:cs="宋体"/>
          <w:szCs w:val="24"/>
          <w:lang w:eastAsia="zh-CN"/>
        </w:rPr>
        <w:t>建造师执业资格等级及执业证号：</w:t>
      </w:r>
      <w:r>
        <w:rPr>
          <w:rFonts w:hint="eastAsia" w:hAnsi="宋体" w:cs="宋体"/>
          <w:szCs w:val="24"/>
          <w:u w:val="single"/>
          <w:lang w:eastAsia="zh-CN"/>
        </w:rPr>
        <w:t xml:space="preserve">                                               </w:t>
      </w:r>
    </w:p>
    <w:p>
      <w:pPr>
        <w:pStyle w:val="11"/>
        <w:spacing w:line="360" w:lineRule="auto"/>
        <w:ind w:left="-10" w:leftChars="-5" w:right="-325" w:rightChars="-155" w:firstLine="11" w:firstLineChars="5"/>
        <w:rPr>
          <w:rFonts w:hint="eastAsia" w:hAnsi="宋体" w:cs="宋体"/>
          <w:szCs w:val="24"/>
          <w:lang w:eastAsia="zh-CN"/>
        </w:rPr>
      </w:pPr>
      <w:r>
        <w:rPr>
          <w:rFonts w:hint="eastAsia" w:hAnsi="宋体" w:cs="宋体"/>
          <w:szCs w:val="24"/>
          <w:lang w:eastAsia="zh-CN"/>
        </w:rPr>
        <w:t>建造师注册证号：</w:t>
      </w:r>
      <w:r>
        <w:rPr>
          <w:rFonts w:hint="eastAsia" w:hAnsi="宋体" w:cs="宋体"/>
          <w:szCs w:val="24"/>
          <w:u w:val="single"/>
          <w:lang w:eastAsia="zh-CN"/>
        </w:rPr>
        <w:t xml:space="preserve">                                                             </w:t>
      </w:r>
    </w:p>
    <w:p>
      <w:pPr>
        <w:pStyle w:val="11"/>
        <w:spacing w:line="360" w:lineRule="auto"/>
        <w:ind w:left="-10" w:leftChars="-5" w:right="-325" w:rightChars="-155" w:firstLine="11" w:firstLineChars="5"/>
        <w:rPr>
          <w:rFonts w:hint="eastAsia" w:hAnsi="宋体" w:cs="宋体"/>
          <w:szCs w:val="24"/>
          <w:lang w:eastAsia="zh-CN"/>
        </w:rPr>
      </w:pPr>
      <w:r>
        <w:rPr>
          <w:rFonts w:hint="eastAsia" w:hAnsi="宋体" w:cs="宋体"/>
          <w:szCs w:val="24"/>
          <w:lang w:eastAsia="zh-CN"/>
        </w:rPr>
        <w:t>安全生产考核合格证号：</w:t>
      </w:r>
      <w:r>
        <w:rPr>
          <w:rFonts w:hint="eastAsia" w:hAnsi="宋体" w:cs="宋体"/>
          <w:szCs w:val="24"/>
          <w:u w:val="single"/>
          <w:lang w:eastAsia="zh-CN"/>
        </w:rPr>
        <w:t xml:space="preserve">                                                       </w:t>
      </w:r>
    </w:p>
    <w:p>
      <w:pPr>
        <w:pStyle w:val="11"/>
        <w:spacing w:line="360" w:lineRule="auto"/>
        <w:ind w:left="-10" w:leftChars="-5" w:right="-325" w:rightChars="-155" w:firstLine="11" w:firstLineChars="5"/>
        <w:rPr>
          <w:rFonts w:hint="eastAsia" w:hAnsi="宋体" w:cs="宋体"/>
          <w:szCs w:val="24"/>
          <w:lang w:eastAsia="zh-CN"/>
        </w:rPr>
      </w:pPr>
      <w:r>
        <w:rPr>
          <w:rFonts w:hint="eastAsia" w:hAnsi="宋体" w:cs="宋体"/>
          <w:szCs w:val="24"/>
          <w:lang w:eastAsia="zh-CN"/>
        </w:rPr>
        <w:t>联系电话：</w:t>
      </w:r>
      <w:r>
        <w:rPr>
          <w:rFonts w:hint="eastAsia" w:hAnsi="宋体" w:cs="宋体"/>
          <w:szCs w:val="24"/>
          <w:u w:val="single"/>
          <w:lang w:eastAsia="zh-CN"/>
        </w:rPr>
        <w:t xml:space="preserve">                                                                   </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承包人项目经理必须与承包人投标时所承诺的人员一致，并在通用合同条款确定的开工日期前到任。项目经理经承包人授权后代表承包人负责履行合同，未经发包人书面许可，承包人不得更换项目经理。</w:t>
      </w:r>
    </w:p>
    <w:p>
      <w:pPr>
        <w:autoSpaceDE w:val="0"/>
        <w:autoSpaceDN w:val="0"/>
        <w:adjustRightInd w:val="0"/>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项目经理应是承包人正式聘用的员工，承包人应向发包人提交项目经理与承包人之间的劳动合同，以及承包人为项目经理缴纳社会保险的有效证明。承包人不提交上述文件的，项目经理无权履行职责，发包人有权要求更换项目经理，由此增加的费用和（或）延误的工期由承包人承担。</w:t>
      </w:r>
    </w:p>
    <w:p>
      <w:pPr>
        <w:autoSpaceDE w:val="0"/>
        <w:autoSpaceDN w:val="0"/>
        <w:adjustRightInd w:val="0"/>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项目经理应常驻施工现场，且每月在施工现场时间不得少于专用合同条款约定的天数。项目经理不得同时担任其他项目的项目经理。项目经理确需离开施工现场时，应事先通知监理人，并取得发包人的书面同意。项目经理的通知中应当载明临时代行其职责的人员的执业资格、管理经验等资料，该人员应具备履行相应职责的能力。</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承包人违反上述约定的，应按照以下约定，承担违约责任。</w:t>
      </w:r>
    </w:p>
    <w:p>
      <w:pPr>
        <w:pStyle w:val="11"/>
        <w:spacing w:line="360" w:lineRule="auto"/>
        <w:ind w:left="-10" w:leftChars="-5" w:right="-325" w:rightChars="-155" w:firstLine="11" w:firstLineChars="5"/>
        <w:rPr>
          <w:rFonts w:hint="eastAsia" w:hAnsi="宋体" w:cs="宋体"/>
          <w:szCs w:val="24"/>
          <w:lang w:eastAsia="zh-CN"/>
        </w:rPr>
      </w:pPr>
      <w:r>
        <w:rPr>
          <w:rFonts w:hint="eastAsia" w:hAnsi="宋体" w:cs="宋体"/>
          <w:szCs w:val="24"/>
          <w:lang w:eastAsia="zh-CN"/>
        </w:rPr>
        <w:t>承包人对项目经理的授权范围如下：</w:t>
      </w:r>
      <w:r>
        <w:rPr>
          <w:rFonts w:hint="eastAsia" w:hAnsi="宋体" w:cs="宋体"/>
          <w:szCs w:val="24"/>
          <w:u w:val="single"/>
          <w:lang w:eastAsia="zh-CN"/>
        </w:rPr>
        <w:t xml:space="preserve">                                                       </w:t>
      </w:r>
    </w:p>
    <w:p>
      <w:pPr>
        <w:pStyle w:val="11"/>
        <w:spacing w:line="360" w:lineRule="auto"/>
        <w:ind w:left="-10" w:leftChars="-5" w:right="-325" w:rightChars="-155" w:firstLine="11" w:firstLineChars="5"/>
        <w:rPr>
          <w:rFonts w:hint="eastAsia" w:hAnsi="宋体" w:cs="宋体"/>
          <w:szCs w:val="24"/>
          <w:lang w:eastAsia="zh-CN"/>
        </w:rPr>
      </w:pPr>
      <w:r>
        <w:rPr>
          <w:rFonts w:hint="eastAsia" w:hAnsi="宋体" w:cs="宋体"/>
          <w:szCs w:val="24"/>
          <w:lang w:eastAsia="zh-CN"/>
        </w:rPr>
        <w:t>关于项目经理每月在施工现场的时间求：</w:t>
      </w:r>
      <w:r>
        <w:rPr>
          <w:rFonts w:hint="eastAsia" w:hAnsi="宋体" w:cs="宋体"/>
          <w:szCs w:val="24"/>
          <w:u w:val="single"/>
          <w:lang w:eastAsia="zh-CN"/>
        </w:rPr>
        <w:t xml:space="preserve">                                                   </w:t>
      </w:r>
      <w:r>
        <w:rPr>
          <w:rFonts w:hint="eastAsia" w:hAnsi="宋体" w:cs="宋体"/>
          <w:szCs w:val="24"/>
          <w:lang w:eastAsia="zh-CN"/>
        </w:rPr>
        <w:t>。</w:t>
      </w:r>
    </w:p>
    <w:p>
      <w:pPr>
        <w:pStyle w:val="11"/>
        <w:spacing w:line="360" w:lineRule="auto"/>
        <w:ind w:left="-10" w:leftChars="-5" w:right="-325" w:rightChars="-155" w:firstLine="11" w:firstLineChars="5"/>
        <w:rPr>
          <w:rFonts w:hint="eastAsia" w:hAnsi="宋体" w:cs="宋体"/>
          <w:szCs w:val="24"/>
          <w:lang w:eastAsia="zh-CN"/>
        </w:rPr>
      </w:pPr>
      <w:r>
        <w:rPr>
          <w:rFonts w:hint="eastAsia" w:hAnsi="宋体" w:cs="宋体"/>
          <w:szCs w:val="24"/>
          <w:lang w:eastAsia="zh-CN"/>
        </w:rPr>
        <w:t>项目经理未经批准，擅自离开施工现场的违约责任：</w:t>
      </w:r>
      <w:r>
        <w:rPr>
          <w:rFonts w:hint="eastAsia" w:hAnsi="宋体" w:cs="宋体"/>
          <w:szCs w:val="24"/>
          <w:u w:val="single"/>
          <w:lang w:eastAsia="zh-CN"/>
        </w:rPr>
        <w:t xml:space="preserve">                                     </w:t>
      </w:r>
      <w:r>
        <w:rPr>
          <w:rFonts w:hint="eastAsia" w:hAnsi="宋体" w:cs="宋体"/>
          <w:szCs w:val="24"/>
          <w:lang w:eastAsia="zh-CN"/>
        </w:rPr>
        <w:t>。</w:t>
      </w:r>
    </w:p>
    <w:p>
      <w:pPr>
        <w:pStyle w:val="11"/>
        <w:spacing w:line="360" w:lineRule="auto"/>
        <w:ind w:left="-10" w:leftChars="-5" w:right="-325" w:rightChars="-155" w:firstLine="11" w:firstLineChars="5"/>
        <w:rPr>
          <w:rFonts w:hint="eastAsia" w:hAnsi="宋体" w:cs="宋体"/>
          <w:szCs w:val="24"/>
          <w:lang w:eastAsia="zh-CN"/>
        </w:rPr>
      </w:pPr>
      <w:r>
        <w:rPr>
          <w:rFonts w:hint="eastAsia" w:hAnsi="宋体" w:cs="宋体"/>
          <w:szCs w:val="24"/>
          <w:lang w:eastAsia="zh-CN"/>
        </w:rPr>
        <w:t>承包人擅自更换项目经理的违约责任：</w:t>
      </w:r>
      <w:r>
        <w:rPr>
          <w:rFonts w:hint="eastAsia" w:hAnsi="宋体" w:cs="宋体"/>
          <w:szCs w:val="24"/>
          <w:u w:val="single"/>
          <w:lang w:eastAsia="zh-CN"/>
        </w:rPr>
        <w:t xml:space="preserve">                                                    </w:t>
      </w:r>
      <w:r>
        <w:rPr>
          <w:rFonts w:hint="eastAsia" w:hAnsi="宋体" w:cs="宋体"/>
          <w:szCs w:val="24"/>
          <w:lang w:eastAsia="zh-CN"/>
        </w:rPr>
        <w:t>。</w:t>
      </w:r>
    </w:p>
    <w:p>
      <w:pPr>
        <w:pStyle w:val="11"/>
        <w:spacing w:line="360" w:lineRule="auto"/>
        <w:ind w:left="-10" w:leftChars="-5" w:right="-325" w:rightChars="-155" w:firstLine="11" w:firstLineChars="5"/>
        <w:rPr>
          <w:rFonts w:hint="eastAsia" w:hAnsi="宋体" w:cs="宋体"/>
          <w:szCs w:val="24"/>
          <w:u w:val="single"/>
          <w:lang w:eastAsia="zh-CN"/>
        </w:rPr>
      </w:pPr>
      <w:r>
        <w:rPr>
          <w:rFonts w:hint="eastAsia" w:hAnsi="宋体" w:cs="宋体"/>
          <w:szCs w:val="24"/>
          <w:lang w:eastAsia="zh-CN"/>
        </w:rPr>
        <w:t>承包人无正当理由拒绝撤换项目经理的违约责任：</w:t>
      </w:r>
      <w:r>
        <w:rPr>
          <w:rFonts w:hint="eastAsia" w:hAnsi="宋体" w:cs="宋体"/>
          <w:szCs w:val="24"/>
          <w:u w:val="single"/>
          <w:lang w:eastAsia="zh-CN"/>
        </w:rPr>
        <w:t xml:space="preserve">                                 </w:t>
      </w:r>
    </w:p>
    <w:p>
      <w:pPr>
        <w:pStyle w:val="11"/>
        <w:spacing w:line="360" w:lineRule="auto"/>
        <w:ind w:left="-10" w:leftChars="-5" w:right="-325" w:rightChars="-155" w:firstLine="11" w:firstLineChars="5"/>
        <w:rPr>
          <w:rFonts w:hint="eastAsia" w:hAnsi="宋体" w:cs="宋体"/>
          <w:szCs w:val="24"/>
          <w:lang w:eastAsia="zh-CN"/>
        </w:rPr>
      </w:pPr>
      <w:r>
        <w:rPr>
          <w:rFonts w:hint="eastAsia" w:hAnsi="宋体" w:cs="宋体"/>
          <w:szCs w:val="24"/>
          <w:u w:val="single"/>
          <w:lang w:eastAsia="zh-CN"/>
        </w:rPr>
        <w:t xml:space="preserve">                                                                           </w:t>
      </w:r>
      <w:r>
        <w:rPr>
          <w:rFonts w:hint="eastAsia" w:hAnsi="宋体" w:cs="宋体"/>
          <w:szCs w:val="24"/>
          <w:lang w:eastAsia="zh-CN"/>
        </w:rPr>
        <w:t>。</w:t>
      </w:r>
    </w:p>
    <w:p>
      <w:pPr>
        <w:spacing w:line="360" w:lineRule="auto"/>
        <w:ind w:left="-10" w:leftChars="-5" w:right="-325" w:rightChars="-155" w:firstLine="16" w:firstLineChars="5"/>
        <w:rPr>
          <w:rFonts w:hint="eastAsia" w:ascii="宋体" w:hAnsi="宋体" w:cs="宋体"/>
          <w:b/>
          <w:sz w:val="32"/>
          <w:szCs w:val="32"/>
        </w:rPr>
      </w:pPr>
      <w:r>
        <w:rPr>
          <w:rFonts w:hint="eastAsia" w:ascii="宋体" w:hAnsi="宋体" w:cs="宋体"/>
          <w:b/>
          <w:sz w:val="32"/>
          <w:szCs w:val="32"/>
        </w:rPr>
        <w:t xml:space="preserve">4.6承包人人员的管理 </w:t>
      </w:r>
    </w:p>
    <w:p>
      <w:pPr>
        <w:pStyle w:val="11"/>
        <w:spacing w:line="360" w:lineRule="auto"/>
        <w:ind w:left="-10" w:leftChars="-5" w:right="-325" w:rightChars="-155" w:firstLine="11" w:firstLineChars="5"/>
        <w:rPr>
          <w:rFonts w:hint="eastAsia" w:hAnsi="宋体" w:cs="宋体"/>
          <w:szCs w:val="24"/>
          <w:lang w:eastAsia="zh-CN"/>
        </w:rPr>
      </w:pPr>
      <w:r>
        <w:rPr>
          <w:rFonts w:hint="eastAsia" w:hAnsi="宋体" w:cs="宋体"/>
          <w:szCs w:val="24"/>
          <w:lang w:eastAsia="zh-CN"/>
        </w:rPr>
        <w:t>4.6.1 承包人提交项目管理机构及施工现场管理人员安排报告的期限：</w:t>
      </w:r>
      <w:r>
        <w:rPr>
          <w:rFonts w:hint="eastAsia" w:hAnsi="宋体" w:cs="宋体"/>
          <w:szCs w:val="24"/>
          <w:u w:val="single"/>
          <w:lang w:eastAsia="zh-CN"/>
        </w:rPr>
        <w:t xml:space="preserve">               </w:t>
      </w:r>
    </w:p>
    <w:p>
      <w:pPr>
        <w:pStyle w:val="11"/>
        <w:spacing w:line="360" w:lineRule="auto"/>
        <w:ind w:left="-10" w:leftChars="-5" w:right="-325" w:rightChars="-155" w:firstLine="11" w:firstLineChars="5"/>
        <w:rPr>
          <w:rFonts w:hint="eastAsia" w:hAnsi="宋体" w:cs="宋体"/>
          <w:szCs w:val="24"/>
          <w:lang w:eastAsia="zh-CN"/>
        </w:rPr>
      </w:pPr>
      <w:r>
        <w:rPr>
          <w:rFonts w:hint="eastAsia" w:hAnsi="宋体" w:cs="宋体"/>
          <w:szCs w:val="24"/>
          <w:u w:val="single"/>
          <w:lang w:eastAsia="zh-CN"/>
        </w:rPr>
        <w:t xml:space="preserve">                                                                           </w:t>
      </w:r>
      <w:r>
        <w:rPr>
          <w:rFonts w:hint="eastAsia" w:hAnsi="宋体" w:cs="宋体"/>
          <w:szCs w:val="24"/>
          <w:lang w:eastAsia="zh-CN"/>
        </w:rPr>
        <w:t>。</w:t>
      </w:r>
    </w:p>
    <w:p>
      <w:pPr>
        <w:pStyle w:val="11"/>
        <w:spacing w:line="360" w:lineRule="auto"/>
        <w:ind w:left="-10" w:leftChars="-5" w:right="-325" w:rightChars="-155" w:firstLine="11" w:firstLineChars="5"/>
        <w:rPr>
          <w:rFonts w:hint="eastAsia" w:hAnsi="宋体" w:cs="宋体"/>
          <w:szCs w:val="24"/>
          <w:lang w:eastAsia="zh-CN"/>
        </w:rPr>
      </w:pPr>
      <w:r>
        <w:rPr>
          <w:rFonts w:hint="eastAsia" w:hAnsi="宋体" w:cs="宋体"/>
          <w:szCs w:val="24"/>
          <w:lang w:eastAsia="zh-CN"/>
        </w:rPr>
        <w:t>4.6.2承包人的主要施工管理人员离开施工现场每月累计不超过5天的，应报监理人同意见；离开施工现场每月累计超过5天的，应通知监理人，并征得发包人书面同意。主要施工管理人员离开施工现场前应指定一名有经验的人员临时代行其职责，该人员应具备履行相应职责的资格和能力，且应征得监理人或发包人的同意。</w:t>
      </w:r>
    </w:p>
    <w:p>
      <w:pPr>
        <w:pStyle w:val="11"/>
        <w:spacing w:line="360" w:lineRule="auto"/>
        <w:ind w:left="-10" w:leftChars="-5" w:right="-325" w:rightChars="-155" w:firstLine="11" w:firstLineChars="5"/>
        <w:rPr>
          <w:rFonts w:hint="eastAsia" w:hAnsi="宋体" w:cs="宋体"/>
          <w:szCs w:val="24"/>
          <w:lang w:eastAsia="zh-CN"/>
        </w:rPr>
      </w:pPr>
      <w:r>
        <w:rPr>
          <w:rFonts w:hint="eastAsia" w:hAnsi="宋体" w:cs="宋体"/>
          <w:szCs w:val="24"/>
          <w:lang w:eastAsia="zh-CN"/>
        </w:rPr>
        <w:t>承包人主要施工管理人员擅自离开施工现场的违约责任：</w:t>
      </w:r>
      <w:r>
        <w:rPr>
          <w:rFonts w:hint="eastAsia" w:hAnsi="宋体" w:cs="宋体"/>
          <w:szCs w:val="24"/>
          <w:u w:val="single"/>
          <w:lang w:eastAsia="zh-CN"/>
        </w:rPr>
        <w:t xml:space="preserve">                                        </w:t>
      </w:r>
      <w:r>
        <w:rPr>
          <w:rFonts w:hint="eastAsia" w:hAnsi="宋体" w:cs="宋体"/>
          <w:szCs w:val="24"/>
          <w:lang w:eastAsia="zh-CN"/>
        </w:rPr>
        <w:t>。</w:t>
      </w:r>
    </w:p>
    <w:p>
      <w:pPr>
        <w:pStyle w:val="11"/>
        <w:spacing w:line="360" w:lineRule="auto"/>
        <w:ind w:left="-10" w:leftChars="-5" w:right="-325" w:rightChars="-155" w:firstLine="11" w:firstLineChars="5"/>
        <w:rPr>
          <w:rFonts w:hint="eastAsia" w:hAnsi="宋体" w:cs="宋体"/>
          <w:szCs w:val="24"/>
          <w:lang w:eastAsia="zh-CN"/>
        </w:rPr>
      </w:pPr>
      <w:r>
        <w:rPr>
          <w:rFonts w:hint="eastAsia" w:hAnsi="宋体" w:cs="宋体"/>
          <w:szCs w:val="24"/>
          <w:lang w:eastAsia="zh-CN"/>
        </w:rPr>
        <w:t>4.6.3承包人擅自更换主要施工管理人员的违约责任：</w:t>
      </w:r>
      <w:r>
        <w:rPr>
          <w:rFonts w:hint="eastAsia" w:hAnsi="宋体" w:cs="宋体"/>
          <w:szCs w:val="24"/>
          <w:u w:val="single"/>
          <w:lang w:eastAsia="zh-CN"/>
        </w:rPr>
        <w:t xml:space="preserve">                              </w:t>
      </w:r>
    </w:p>
    <w:p>
      <w:pPr>
        <w:pStyle w:val="11"/>
        <w:spacing w:line="360" w:lineRule="auto"/>
        <w:ind w:left="-10" w:leftChars="-5" w:right="-325" w:rightChars="-155" w:firstLine="11" w:firstLineChars="5"/>
        <w:rPr>
          <w:rFonts w:hint="eastAsia" w:hAnsi="宋体" w:cs="宋体"/>
          <w:szCs w:val="24"/>
          <w:lang w:eastAsia="zh-CN"/>
        </w:rPr>
      </w:pPr>
      <w:r>
        <w:rPr>
          <w:rFonts w:hint="eastAsia" w:hAnsi="宋体" w:cs="宋体"/>
          <w:szCs w:val="24"/>
          <w:u w:val="single"/>
          <w:lang w:eastAsia="zh-CN"/>
        </w:rPr>
        <w:t xml:space="preserve">                                                                           </w:t>
      </w:r>
      <w:r>
        <w:rPr>
          <w:rFonts w:hint="eastAsia" w:hAnsi="宋体" w:cs="宋体"/>
          <w:szCs w:val="24"/>
          <w:lang w:eastAsia="zh-CN"/>
        </w:rPr>
        <w:t>。</w:t>
      </w:r>
    </w:p>
    <w:p>
      <w:pPr>
        <w:pStyle w:val="11"/>
        <w:spacing w:line="360" w:lineRule="auto"/>
        <w:ind w:left="-10" w:leftChars="-5" w:right="-325" w:rightChars="-155" w:firstLine="11" w:firstLineChars="5"/>
        <w:rPr>
          <w:rFonts w:hint="eastAsia" w:hAnsi="宋体" w:cs="宋体"/>
          <w:szCs w:val="24"/>
          <w:u w:val="single"/>
          <w:lang w:eastAsia="zh-CN"/>
        </w:rPr>
      </w:pPr>
      <w:r>
        <w:rPr>
          <w:rFonts w:hint="eastAsia" w:hAnsi="宋体" w:cs="宋体"/>
          <w:lang w:eastAsia="zh-CN"/>
        </w:rPr>
        <w:t>4.</w:t>
      </w:r>
      <w:r>
        <w:rPr>
          <w:rFonts w:hint="eastAsia" w:hAnsi="宋体" w:cs="宋体"/>
          <w:szCs w:val="24"/>
          <w:lang w:eastAsia="zh-CN"/>
        </w:rPr>
        <w:t>6.4</w:t>
      </w:r>
      <w:r>
        <w:rPr>
          <w:rFonts w:hint="eastAsia" w:hAnsi="宋体" w:cs="宋体"/>
          <w:lang w:eastAsia="zh-CN"/>
        </w:rPr>
        <w:t>承包人</w:t>
      </w:r>
      <w:r>
        <w:rPr>
          <w:rFonts w:hint="eastAsia" w:hAnsi="宋体" w:cs="宋体"/>
          <w:szCs w:val="24"/>
          <w:lang w:eastAsia="zh-CN"/>
        </w:rPr>
        <w:t>无正当理由拒绝撤换主要施工管理人员的违约责任：</w:t>
      </w:r>
      <w:r>
        <w:rPr>
          <w:rFonts w:hint="eastAsia" w:hAnsi="宋体" w:cs="宋体"/>
          <w:szCs w:val="24"/>
          <w:u w:val="single"/>
          <w:lang w:eastAsia="zh-CN"/>
        </w:rPr>
        <w:t xml:space="preserve">                      </w:t>
      </w:r>
    </w:p>
    <w:p>
      <w:pPr>
        <w:pStyle w:val="11"/>
        <w:spacing w:line="360" w:lineRule="auto"/>
        <w:ind w:left="-10" w:leftChars="-5" w:right="-325" w:rightChars="-155" w:firstLine="11" w:firstLineChars="5"/>
        <w:rPr>
          <w:rFonts w:hint="eastAsia" w:hAnsi="宋体" w:cs="宋体"/>
          <w:szCs w:val="24"/>
          <w:lang w:eastAsia="zh-CN"/>
        </w:rPr>
      </w:pPr>
      <w:r>
        <w:rPr>
          <w:rFonts w:hint="eastAsia" w:hAnsi="宋体" w:cs="宋体"/>
          <w:szCs w:val="24"/>
          <w:u w:val="single"/>
          <w:lang w:eastAsia="zh-CN"/>
        </w:rPr>
        <w:t xml:space="preserve">                                                                           </w:t>
      </w:r>
      <w:r>
        <w:rPr>
          <w:rFonts w:hint="eastAsia" w:hAnsi="宋体" w:cs="宋体"/>
          <w:szCs w:val="24"/>
          <w:lang w:eastAsia="zh-CN"/>
        </w:rPr>
        <w:t>。</w:t>
      </w:r>
    </w:p>
    <w:p>
      <w:pPr>
        <w:spacing w:line="360" w:lineRule="auto"/>
        <w:ind w:left="-10" w:leftChars="-5" w:right="-325" w:rightChars="-155" w:firstLine="10" w:firstLineChars="5"/>
        <w:rPr>
          <w:rFonts w:hint="eastAsia" w:ascii="宋体" w:hAnsi="宋体" w:cs="宋体"/>
        </w:rPr>
      </w:pPr>
      <w:bookmarkStart w:id="2312" w:name="_Toc410121295"/>
      <w:bookmarkStart w:id="2313" w:name="_Toc392182636"/>
      <w:bookmarkStart w:id="2314" w:name="_Toc410130585"/>
      <w:r>
        <w:rPr>
          <w:rFonts w:hint="eastAsia" w:ascii="宋体" w:hAnsi="宋体" w:cs="宋体"/>
        </w:rPr>
        <w:t>附：企业为派遣人员缴纳养老保险的名册</w:t>
      </w:r>
      <w:bookmarkEnd w:id="2312"/>
      <w:bookmarkEnd w:id="2313"/>
      <w:bookmarkEnd w:id="2314"/>
    </w:p>
    <w:p>
      <w:pPr>
        <w:spacing w:line="360" w:lineRule="auto"/>
        <w:ind w:left="-10" w:leftChars="-5" w:right="-325" w:rightChars="-155" w:firstLine="16" w:firstLineChars="5"/>
        <w:rPr>
          <w:rFonts w:hint="eastAsia" w:ascii="宋体" w:hAnsi="宋体" w:cs="宋体"/>
          <w:b/>
          <w:sz w:val="32"/>
          <w:szCs w:val="32"/>
        </w:rPr>
      </w:pPr>
      <w:bookmarkStart w:id="2315" w:name="_Toc392182637"/>
      <w:bookmarkStart w:id="2316" w:name="_Toc410121296"/>
      <w:bookmarkStart w:id="2317" w:name="_Toc410130586"/>
      <w:r>
        <w:rPr>
          <w:rFonts w:hint="eastAsia" w:ascii="宋体" w:hAnsi="宋体" w:cs="宋体"/>
          <w:b/>
          <w:sz w:val="32"/>
          <w:szCs w:val="32"/>
        </w:rPr>
        <w:t>4.11不利物质条件</w:t>
      </w:r>
      <w:bookmarkEnd w:id="2315"/>
      <w:bookmarkEnd w:id="2316"/>
      <w:bookmarkEnd w:id="2317"/>
    </w:p>
    <w:p>
      <w:pPr>
        <w:spacing w:line="360" w:lineRule="auto"/>
        <w:ind w:left="-10" w:leftChars="-5" w:right="-325" w:rightChars="-155" w:firstLine="10" w:firstLineChars="5"/>
        <w:rPr>
          <w:rFonts w:hint="eastAsia" w:ascii="宋体" w:hAnsi="宋体" w:cs="宋体"/>
          <w:szCs w:val="21"/>
          <w:u w:val="single"/>
        </w:rPr>
      </w:pPr>
      <w:r>
        <w:rPr>
          <w:rFonts w:hint="eastAsia" w:ascii="宋体" w:hAnsi="宋体" w:cs="宋体"/>
          <w:szCs w:val="21"/>
        </w:rPr>
        <w:t>4.11.1不利物质条件的范围：</w:t>
      </w:r>
      <w:r>
        <w:rPr>
          <w:rFonts w:hint="eastAsia" w:ascii="宋体" w:hAnsi="宋体" w:cs="宋体"/>
          <w:szCs w:val="21"/>
          <w:u w:val="single"/>
        </w:rPr>
        <w:t xml:space="preserve">                                                     </w:t>
      </w:r>
      <w:r>
        <w:rPr>
          <w:rFonts w:hint="eastAsia" w:ascii="宋体" w:hAnsi="宋体" w:cs="宋体"/>
          <w:szCs w:val="21"/>
        </w:rPr>
        <w:t>。</w:t>
      </w:r>
    </w:p>
    <w:p>
      <w:pPr>
        <w:spacing w:line="360" w:lineRule="auto"/>
        <w:ind w:left="-10" w:leftChars="-5" w:right="-325" w:rightChars="-155" w:firstLine="16" w:firstLineChars="5"/>
        <w:rPr>
          <w:rFonts w:hint="eastAsia" w:ascii="宋体" w:hAnsi="宋体" w:cs="宋体"/>
          <w:b/>
          <w:sz w:val="32"/>
          <w:szCs w:val="32"/>
        </w:rPr>
      </w:pPr>
      <w:r>
        <w:rPr>
          <w:rFonts w:hint="eastAsia" w:ascii="宋体" w:hAnsi="宋体" w:cs="宋体"/>
          <w:b/>
          <w:sz w:val="32"/>
          <w:szCs w:val="32"/>
        </w:rPr>
        <w:t>5.材料和工程设备</w:t>
      </w:r>
    </w:p>
    <w:p>
      <w:pPr>
        <w:spacing w:line="360" w:lineRule="auto"/>
        <w:ind w:left="-10" w:leftChars="-5" w:right="-325" w:rightChars="-155" w:firstLine="16" w:firstLineChars="5"/>
        <w:rPr>
          <w:rFonts w:hint="eastAsia" w:ascii="宋体" w:hAnsi="宋体" w:cs="宋体"/>
          <w:b/>
          <w:sz w:val="32"/>
          <w:szCs w:val="32"/>
        </w:rPr>
      </w:pPr>
      <w:bookmarkStart w:id="2318" w:name="_Toc392182638"/>
      <w:bookmarkStart w:id="2319" w:name="_Toc410130587"/>
      <w:bookmarkStart w:id="2320" w:name="_Toc410121297"/>
      <w:r>
        <w:rPr>
          <w:rFonts w:hint="eastAsia" w:ascii="宋体" w:hAnsi="宋体" w:cs="宋体"/>
          <w:b/>
          <w:sz w:val="32"/>
          <w:szCs w:val="32"/>
        </w:rPr>
        <w:t>5.1承包人提供的材料和工程设备</w:t>
      </w:r>
      <w:bookmarkEnd w:id="2318"/>
      <w:bookmarkEnd w:id="2319"/>
      <w:bookmarkEnd w:id="2320"/>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5.1.1除专用合同条款第5.2款约定由发包人提供的材料和工程设备外，由承包人提供的材料和工程设备均由承包人负责采购、运输和保管。但是，发包人在工程量清单中给定暂估价的材料和工程设备，包括从暂列金额开支的材料和工程设备，其中属于依法必须招标的范围并达到规定的规模标准的，应当按专用合同条款第15.8.1项的约定执行。承包人负责提供的主要材料和工程设备清单见合同附件二“承包人提供的材料和工程设备一览表”。</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5.1.2承包人将由其提供的材料和工程设备的供货人及品种、规格、数量和供货时间等报送监理人审批的期限：</w:t>
      </w:r>
      <w:r>
        <w:rPr>
          <w:rFonts w:hint="eastAsia" w:ascii="宋体" w:hAnsi="宋体" w:cs="宋体"/>
          <w:szCs w:val="21"/>
          <w:u w:val="single"/>
        </w:rPr>
        <w:t xml:space="preserve">                                                         </w:t>
      </w:r>
      <w:r>
        <w:rPr>
          <w:rFonts w:hint="eastAsia" w:ascii="宋体" w:hAnsi="宋体" w:cs="宋体"/>
          <w:szCs w:val="21"/>
        </w:rPr>
        <w:t>。</w:t>
      </w:r>
    </w:p>
    <w:p>
      <w:pPr>
        <w:spacing w:line="360" w:lineRule="auto"/>
        <w:ind w:left="-10" w:leftChars="-5" w:right="-325" w:rightChars="-155" w:firstLine="16" w:firstLineChars="5"/>
        <w:rPr>
          <w:rFonts w:hint="eastAsia" w:ascii="宋体" w:hAnsi="宋体" w:cs="宋体"/>
          <w:b/>
          <w:sz w:val="32"/>
          <w:szCs w:val="32"/>
        </w:rPr>
      </w:pPr>
      <w:bookmarkStart w:id="2321" w:name="_Toc410130588"/>
      <w:bookmarkStart w:id="2322" w:name="_Toc392182639"/>
      <w:bookmarkStart w:id="2323" w:name="_Toc410121298"/>
      <w:r>
        <w:rPr>
          <w:rFonts w:hint="eastAsia" w:ascii="宋体" w:hAnsi="宋体" w:cs="宋体"/>
          <w:b/>
          <w:sz w:val="32"/>
          <w:szCs w:val="32"/>
        </w:rPr>
        <w:t>5.2发包人提供的材料和工程设备</w:t>
      </w:r>
      <w:bookmarkEnd w:id="2321"/>
      <w:bookmarkEnd w:id="2322"/>
      <w:bookmarkEnd w:id="2323"/>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5.2.1发包人负责提供的材料和工程设备的名称、规格、数量、价格、交货方式、交货地点和计划交货日期等见合同附件三“发包人提供的材料和工程设备一览表”。</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5.2.3由发包人提供的材料和工程设备验收后，由承包人负责接收、运输和保管，费用由发包人承担。</w:t>
      </w:r>
    </w:p>
    <w:p>
      <w:pPr>
        <w:spacing w:line="360" w:lineRule="auto"/>
        <w:ind w:left="-10" w:leftChars="-5" w:right="-325" w:rightChars="-155" w:firstLine="16" w:firstLineChars="5"/>
        <w:rPr>
          <w:rFonts w:hint="eastAsia" w:ascii="宋体" w:hAnsi="宋体" w:cs="宋体"/>
          <w:b/>
          <w:sz w:val="32"/>
          <w:szCs w:val="32"/>
        </w:rPr>
      </w:pPr>
      <w:bookmarkStart w:id="2324" w:name="_Toc410121299"/>
      <w:bookmarkStart w:id="2325" w:name="_Toc392182640"/>
      <w:bookmarkStart w:id="2326" w:name="_Toc410130589"/>
      <w:r>
        <w:rPr>
          <w:rFonts w:hint="eastAsia" w:ascii="宋体" w:hAnsi="宋体" w:cs="宋体"/>
          <w:b/>
          <w:sz w:val="32"/>
          <w:szCs w:val="32"/>
        </w:rPr>
        <w:t>6.施工设备和临时设施</w:t>
      </w:r>
      <w:bookmarkEnd w:id="2324"/>
      <w:bookmarkEnd w:id="2325"/>
      <w:bookmarkEnd w:id="2326"/>
    </w:p>
    <w:p>
      <w:pPr>
        <w:spacing w:line="360" w:lineRule="auto"/>
        <w:ind w:left="-10" w:leftChars="-5" w:right="-325" w:rightChars="-155" w:firstLine="16" w:firstLineChars="5"/>
        <w:rPr>
          <w:rFonts w:hint="eastAsia" w:ascii="宋体" w:hAnsi="宋体" w:cs="宋体"/>
          <w:b/>
          <w:sz w:val="32"/>
          <w:szCs w:val="32"/>
        </w:rPr>
      </w:pPr>
      <w:r>
        <w:rPr>
          <w:rFonts w:hint="eastAsia" w:ascii="宋体" w:hAnsi="宋体" w:cs="宋体"/>
          <w:b/>
          <w:sz w:val="32"/>
          <w:szCs w:val="32"/>
        </w:rPr>
        <w:t>6.1承包人提供的施工设备和临时设施</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6.1.2发包人承担修建临时设施的费用的范围：</w:t>
      </w:r>
      <w:r>
        <w:rPr>
          <w:rFonts w:hint="eastAsia" w:ascii="宋体" w:hAnsi="宋体" w:cs="宋体"/>
          <w:szCs w:val="21"/>
          <w:u w:val="single"/>
        </w:rPr>
        <w:t xml:space="preserve">                                 </w:t>
      </w:r>
      <w:r>
        <w:rPr>
          <w:rFonts w:hint="eastAsia" w:ascii="宋体" w:hAnsi="宋体" w:cs="宋体"/>
          <w:szCs w:val="21"/>
        </w:rPr>
        <w:t>。</w:t>
      </w:r>
    </w:p>
    <w:p>
      <w:pPr>
        <w:spacing w:line="360" w:lineRule="auto"/>
        <w:ind w:left="-10" w:leftChars="-5" w:right="-325" w:rightChars="-155" w:firstLine="10" w:firstLineChars="5"/>
        <w:rPr>
          <w:rFonts w:hint="eastAsia" w:ascii="宋体" w:hAnsi="宋体" w:cs="宋体"/>
          <w:szCs w:val="21"/>
          <w:u w:val="single"/>
        </w:rPr>
      </w:pPr>
      <w:r>
        <w:rPr>
          <w:rFonts w:hint="eastAsia" w:ascii="宋体" w:hAnsi="宋体" w:cs="宋体"/>
          <w:szCs w:val="21"/>
        </w:rPr>
        <w:t>需要发包人办理申请手续和承担相关费用的临时占地：</w:t>
      </w:r>
      <w:r>
        <w:rPr>
          <w:rFonts w:hint="eastAsia" w:ascii="宋体" w:hAnsi="宋体" w:cs="宋体"/>
          <w:szCs w:val="21"/>
          <w:u w:val="single"/>
        </w:rPr>
        <w:t xml:space="preserve">                            </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u w:val="single"/>
        </w:rPr>
        <w:t xml:space="preserve">                                                                              </w:t>
      </w:r>
      <w:r>
        <w:rPr>
          <w:rFonts w:hint="eastAsia" w:ascii="宋体" w:hAnsi="宋体" w:cs="宋体"/>
          <w:szCs w:val="21"/>
        </w:rPr>
        <w:t>。</w:t>
      </w:r>
    </w:p>
    <w:p>
      <w:pPr>
        <w:spacing w:line="360" w:lineRule="auto"/>
        <w:ind w:left="-10" w:leftChars="-5" w:right="-325" w:rightChars="-155" w:firstLine="16" w:firstLineChars="5"/>
        <w:rPr>
          <w:rFonts w:hint="eastAsia" w:ascii="宋体" w:hAnsi="宋体" w:cs="宋体"/>
          <w:b/>
          <w:sz w:val="32"/>
          <w:szCs w:val="32"/>
        </w:rPr>
      </w:pPr>
      <w:r>
        <w:rPr>
          <w:rFonts w:hint="eastAsia" w:ascii="宋体" w:hAnsi="宋体" w:cs="宋体"/>
          <w:b/>
          <w:sz w:val="32"/>
          <w:szCs w:val="32"/>
        </w:rPr>
        <w:t>6.2发包人提供的施工设备和临时设施</w:t>
      </w:r>
    </w:p>
    <w:p>
      <w:pPr>
        <w:pStyle w:val="11"/>
        <w:spacing w:line="360" w:lineRule="auto"/>
        <w:ind w:left="-10" w:leftChars="-5" w:right="-325" w:rightChars="-155" w:firstLine="11" w:firstLineChars="5"/>
        <w:rPr>
          <w:rFonts w:hint="eastAsia" w:hAnsi="宋体" w:cs="宋体"/>
          <w:szCs w:val="24"/>
          <w:lang w:eastAsia="zh-CN"/>
        </w:rPr>
      </w:pPr>
      <w:r>
        <w:rPr>
          <w:rFonts w:hint="eastAsia" w:hAnsi="宋体" w:cs="宋体"/>
          <w:szCs w:val="21"/>
          <w:lang w:eastAsia="zh-CN"/>
        </w:rPr>
        <w:t>发包人提供的施工设备和临时设施：</w:t>
      </w:r>
      <w:r>
        <w:rPr>
          <w:rFonts w:hint="eastAsia" w:hAnsi="宋体" w:cs="宋体"/>
          <w:szCs w:val="21"/>
          <w:u w:val="single"/>
          <w:lang w:eastAsia="zh-CN"/>
        </w:rPr>
        <w:t xml:space="preserve">                                           </w:t>
      </w:r>
      <w:r>
        <w:rPr>
          <w:rFonts w:hint="eastAsia" w:hAnsi="宋体" w:cs="宋体"/>
          <w:szCs w:val="21"/>
          <w:lang w:eastAsia="zh-CN"/>
        </w:rPr>
        <w:t>。</w:t>
      </w:r>
    </w:p>
    <w:p>
      <w:pPr>
        <w:pStyle w:val="11"/>
        <w:spacing w:line="360" w:lineRule="auto"/>
        <w:ind w:left="-10" w:leftChars="-5" w:right="-325" w:rightChars="-155" w:firstLine="11" w:firstLineChars="5"/>
        <w:rPr>
          <w:rFonts w:hint="eastAsia" w:hAnsi="宋体" w:cs="宋体"/>
          <w:szCs w:val="24"/>
          <w:lang w:eastAsia="zh-CN"/>
        </w:rPr>
      </w:pPr>
      <w:r>
        <w:rPr>
          <w:rFonts w:hint="eastAsia" w:hAnsi="宋体" w:cs="宋体"/>
          <w:szCs w:val="24"/>
          <w:lang w:eastAsia="zh-CN"/>
        </w:rPr>
        <w:t>发包人提供的施工设备和临时设施的运行、维护、拆除、清运费用的承担人：</w:t>
      </w:r>
      <w:r>
        <w:rPr>
          <w:rFonts w:hint="eastAsia" w:hAnsi="宋体" w:cs="宋体"/>
          <w:szCs w:val="24"/>
          <w:u w:val="single"/>
          <w:lang w:eastAsia="zh-CN"/>
        </w:rPr>
        <w:t xml:space="preserve">       </w:t>
      </w:r>
      <w:r>
        <w:rPr>
          <w:rFonts w:hint="eastAsia" w:hAnsi="宋体" w:cs="宋体"/>
          <w:szCs w:val="24"/>
          <w:lang w:eastAsia="zh-CN"/>
        </w:rPr>
        <w:t>。</w:t>
      </w:r>
    </w:p>
    <w:p>
      <w:pPr>
        <w:spacing w:line="360" w:lineRule="auto"/>
        <w:ind w:left="-10" w:leftChars="-5" w:right="-325" w:rightChars="-155" w:firstLine="16" w:firstLineChars="5"/>
        <w:rPr>
          <w:rFonts w:hint="eastAsia" w:ascii="宋体" w:hAnsi="宋体" w:cs="宋体"/>
          <w:b/>
          <w:sz w:val="32"/>
          <w:szCs w:val="32"/>
        </w:rPr>
      </w:pPr>
      <w:r>
        <w:rPr>
          <w:rFonts w:hint="eastAsia" w:ascii="宋体" w:hAnsi="宋体" w:cs="宋体"/>
          <w:b/>
          <w:sz w:val="32"/>
          <w:szCs w:val="32"/>
        </w:rPr>
        <w:t>6.4施工设备和临时设施专用于合同工程</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6.4.1除为专用合同条款第4.1.8项约定的其他独立承包人和监理人指示的他人提供条件外，承包人运入施工场地的所有施工设备以及在施工场地建设的临时设施仅限于用于合同工程。</w:t>
      </w:r>
    </w:p>
    <w:p>
      <w:pPr>
        <w:spacing w:line="360" w:lineRule="auto"/>
        <w:ind w:left="-10" w:leftChars="-5" w:right="-325" w:rightChars="-155" w:firstLine="16" w:firstLineChars="5"/>
        <w:rPr>
          <w:rFonts w:hint="eastAsia" w:ascii="宋体" w:hAnsi="宋体" w:cs="宋体"/>
          <w:b/>
          <w:sz w:val="32"/>
          <w:szCs w:val="32"/>
        </w:rPr>
      </w:pPr>
      <w:bookmarkStart w:id="2327" w:name="_Toc392182641"/>
      <w:bookmarkStart w:id="2328" w:name="_Toc410121300"/>
      <w:bookmarkStart w:id="2329" w:name="_Toc410130590"/>
      <w:r>
        <w:rPr>
          <w:rFonts w:hint="eastAsia" w:ascii="宋体" w:hAnsi="宋体" w:cs="宋体"/>
          <w:b/>
          <w:sz w:val="32"/>
          <w:szCs w:val="32"/>
        </w:rPr>
        <w:t>7.交通运输</w:t>
      </w:r>
      <w:bookmarkEnd w:id="2327"/>
      <w:bookmarkEnd w:id="2328"/>
      <w:bookmarkEnd w:id="2329"/>
    </w:p>
    <w:p>
      <w:pPr>
        <w:spacing w:line="360" w:lineRule="auto"/>
        <w:ind w:left="-10" w:leftChars="-5" w:right="-325" w:rightChars="-155" w:firstLine="16" w:firstLineChars="5"/>
        <w:rPr>
          <w:rFonts w:hint="eastAsia" w:ascii="宋体" w:hAnsi="宋体" w:cs="宋体"/>
          <w:b/>
          <w:sz w:val="32"/>
          <w:szCs w:val="32"/>
        </w:rPr>
      </w:pPr>
      <w:r>
        <w:rPr>
          <w:rFonts w:hint="eastAsia" w:ascii="宋体" w:hAnsi="宋体" w:cs="宋体"/>
          <w:b/>
          <w:sz w:val="32"/>
          <w:szCs w:val="32"/>
        </w:rPr>
        <w:t>7.1道路通行权和场外设施</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取得道路通行权、场外设施修建权的办理人：</w:t>
      </w:r>
      <w:r>
        <w:rPr>
          <w:rFonts w:hint="eastAsia" w:ascii="宋体" w:hAnsi="宋体" w:cs="宋体"/>
          <w:szCs w:val="21"/>
          <w:u w:val="single"/>
        </w:rPr>
        <w:t xml:space="preserve">                     </w:t>
      </w:r>
      <w:r>
        <w:rPr>
          <w:rFonts w:hint="eastAsia" w:ascii="宋体" w:hAnsi="宋体" w:cs="宋体"/>
          <w:szCs w:val="21"/>
        </w:rPr>
        <w:t>，其相关费用由发包人承担。</w:t>
      </w:r>
    </w:p>
    <w:p>
      <w:pPr>
        <w:spacing w:line="360" w:lineRule="auto"/>
        <w:ind w:left="-10" w:leftChars="-5" w:right="-325" w:rightChars="-155" w:firstLine="16" w:firstLineChars="5"/>
        <w:rPr>
          <w:rFonts w:hint="eastAsia" w:ascii="宋体" w:hAnsi="宋体" w:cs="宋体"/>
          <w:b/>
          <w:sz w:val="32"/>
          <w:szCs w:val="32"/>
        </w:rPr>
      </w:pPr>
      <w:bookmarkStart w:id="2330" w:name="_Toc410121301"/>
      <w:bookmarkStart w:id="2331" w:name="_Toc392182642"/>
      <w:bookmarkStart w:id="2332" w:name="_Toc410130591"/>
      <w:r>
        <w:rPr>
          <w:rFonts w:hint="eastAsia" w:ascii="宋体" w:hAnsi="宋体" w:cs="宋体"/>
          <w:b/>
          <w:sz w:val="32"/>
          <w:szCs w:val="32"/>
        </w:rPr>
        <w:t>7.2场内施工道路</w:t>
      </w:r>
      <w:bookmarkEnd w:id="2330"/>
      <w:bookmarkEnd w:id="2331"/>
      <w:bookmarkEnd w:id="2332"/>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7.2.1施工所需的场内临时道路和交通设施的修建、维护、养护和管理人：</w:t>
      </w:r>
      <w:r>
        <w:rPr>
          <w:rFonts w:hint="eastAsia" w:ascii="宋体" w:hAnsi="宋体" w:cs="宋体"/>
          <w:szCs w:val="21"/>
          <w:u w:val="single"/>
        </w:rPr>
        <w:t xml:space="preserve">         </w:t>
      </w:r>
      <w:r>
        <w:rPr>
          <w:rFonts w:hint="eastAsia" w:ascii="宋体" w:hAnsi="宋体" w:cs="宋体"/>
          <w:szCs w:val="21"/>
        </w:rPr>
        <w:t>，相关费用由</w:t>
      </w:r>
      <w:r>
        <w:rPr>
          <w:rFonts w:hint="eastAsia" w:ascii="宋体" w:hAnsi="宋体" w:cs="宋体"/>
          <w:szCs w:val="21"/>
          <w:u w:val="single"/>
        </w:rPr>
        <w:t xml:space="preserve">              </w:t>
      </w:r>
      <w:r>
        <w:rPr>
          <w:rFonts w:hint="eastAsia" w:ascii="宋体" w:hAnsi="宋体" w:cs="宋体"/>
          <w:szCs w:val="21"/>
        </w:rPr>
        <w:t>承担。</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7.2.2发包人和监理人有权无偿使用承包人修建的临时道路和交通设施，不需要交纳任何费用。</w:t>
      </w:r>
    </w:p>
    <w:p>
      <w:pPr>
        <w:spacing w:line="360" w:lineRule="auto"/>
        <w:ind w:left="-10" w:leftChars="-5" w:right="-325" w:rightChars="-155" w:firstLine="16" w:firstLineChars="5"/>
        <w:rPr>
          <w:rFonts w:hint="eastAsia" w:ascii="宋体" w:hAnsi="宋体" w:cs="宋体"/>
          <w:b/>
          <w:sz w:val="32"/>
          <w:szCs w:val="32"/>
        </w:rPr>
      </w:pPr>
      <w:bookmarkStart w:id="2333" w:name="_Toc410121302"/>
      <w:bookmarkStart w:id="2334" w:name="_Toc410130592"/>
      <w:bookmarkStart w:id="2335" w:name="_Toc392182643"/>
      <w:r>
        <w:rPr>
          <w:rFonts w:hint="eastAsia" w:ascii="宋体" w:hAnsi="宋体" w:cs="宋体"/>
          <w:b/>
          <w:sz w:val="32"/>
          <w:szCs w:val="32"/>
        </w:rPr>
        <w:t>7.4超大件和超重件的运输</w:t>
      </w:r>
      <w:bookmarkEnd w:id="2333"/>
      <w:bookmarkEnd w:id="2334"/>
      <w:bookmarkEnd w:id="2335"/>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运输超大件或超重件所需的道路和桥梁临时加固改造等费用的承担人：</w:t>
      </w:r>
      <w:r>
        <w:rPr>
          <w:rFonts w:hint="eastAsia" w:ascii="宋体" w:hAnsi="宋体" w:cs="宋体"/>
          <w:szCs w:val="21"/>
          <w:u w:val="single"/>
        </w:rPr>
        <w:t xml:space="preserve">             </w:t>
      </w:r>
      <w:r>
        <w:rPr>
          <w:rFonts w:hint="eastAsia" w:ascii="宋体" w:hAnsi="宋体" w:cs="宋体"/>
          <w:szCs w:val="21"/>
        </w:rPr>
        <w:t>。</w:t>
      </w:r>
    </w:p>
    <w:p>
      <w:pPr>
        <w:spacing w:line="360" w:lineRule="auto"/>
        <w:ind w:left="-10" w:leftChars="-5" w:right="-325" w:rightChars="-155" w:firstLine="16" w:firstLineChars="5"/>
        <w:rPr>
          <w:rFonts w:hint="eastAsia" w:ascii="宋体" w:hAnsi="宋体" w:cs="宋体"/>
          <w:b/>
          <w:sz w:val="32"/>
          <w:szCs w:val="32"/>
        </w:rPr>
      </w:pPr>
      <w:bookmarkStart w:id="2336" w:name="_Toc410121303"/>
      <w:bookmarkStart w:id="2337" w:name="_Toc410130593"/>
      <w:bookmarkStart w:id="2338" w:name="_Toc392182644"/>
      <w:r>
        <w:rPr>
          <w:rFonts w:hint="eastAsia" w:ascii="宋体" w:hAnsi="宋体" w:cs="宋体"/>
          <w:b/>
          <w:sz w:val="32"/>
          <w:szCs w:val="32"/>
        </w:rPr>
        <w:t>8.测量放线</w:t>
      </w:r>
      <w:bookmarkEnd w:id="2336"/>
      <w:bookmarkEnd w:id="2337"/>
      <w:bookmarkEnd w:id="2338"/>
    </w:p>
    <w:p>
      <w:pPr>
        <w:spacing w:line="360" w:lineRule="auto"/>
        <w:ind w:left="-10" w:leftChars="-5" w:right="-325" w:rightChars="-155" w:firstLine="16" w:firstLineChars="5"/>
        <w:rPr>
          <w:rFonts w:hint="eastAsia" w:ascii="宋体" w:hAnsi="宋体" w:cs="宋体"/>
          <w:b/>
          <w:sz w:val="32"/>
          <w:szCs w:val="32"/>
        </w:rPr>
      </w:pPr>
      <w:r>
        <w:rPr>
          <w:rFonts w:hint="eastAsia" w:ascii="宋体" w:hAnsi="宋体" w:cs="宋体"/>
          <w:b/>
          <w:sz w:val="32"/>
          <w:szCs w:val="32"/>
        </w:rPr>
        <w:t>8.1施工控制网</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8.1.1发包人通过监理人提供测量基准点、基准线和水准点及其书面资料的期限：</w:t>
      </w:r>
      <w:r>
        <w:rPr>
          <w:rFonts w:hint="eastAsia" w:ascii="宋体" w:hAnsi="宋体" w:cs="宋体"/>
          <w:szCs w:val="21"/>
          <w:u w:val="single"/>
        </w:rPr>
        <w:t xml:space="preserve">     </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u w:val="single"/>
        </w:rPr>
        <w:t xml:space="preserve">                                                                              </w:t>
      </w:r>
      <w:r>
        <w:rPr>
          <w:rFonts w:hint="eastAsia" w:ascii="宋体" w:hAnsi="宋体" w:cs="宋体"/>
          <w:szCs w:val="21"/>
        </w:rPr>
        <w:t>。</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承包人测设施工控制网的要求：</w:t>
      </w:r>
      <w:r>
        <w:rPr>
          <w:rFonts w:hint="eastAsia" w:ascii="宋体" w:hAnsi="宋体" w:cs="宋体"/>
          <w:szCs w:val="21"/>
          <w:u w:val="single"/>
        </w:rPr>
        <w:t xml:space="preserve">                                                </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u w:val="single"/>
        </w:rPr>
        <w:t xml:space="preserve">                                                                              </w:t>
      </w:r>
      <w:r>
        <w:rPr>
          <w:rFonts w:hint="eastAsia" w:ascii="宋体" w:hAnsi="宋体" w:cs="宋体"/>
          <w:szCs w:val="21"/>
        </w:rPr>
        <w:t>。</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承包人将施工控制网资料报送监理人审批的期限：</w:t>
      </w:r>
      <w:r>
        <w:rPr>
          <w:rFonts w:hint="eastAsia" w:ascii="宋体" w:hAnsi="宋体" w:cs="宋体"/>
          <w:szCs w:val="21"/>
          <w:u w:val="single"/>
        </w:rPr>
        <w:t xml:space="preserve">                                </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u w:val="single"/>
        </w:rPr>
        <w:t xml:space="preserve">                                                                              </w:t>
      </w:r>
      <w:r>
        <w:rPr>
          <w:rFonts w:hint="eastAsia" w:ascii="宋体" w:hAnsi="宋体" w:cs="宋体"/>
          <w:szCs w:val="21"/>
        </w:rPr>
        <w:t>。</w:t>
      </w:r>
    </w:p>
    <w:p>
      <w:pPr>
        <w:spacing w:line="360" w:lineRule="auto"/>
        <w:ind w:left="-10" w:leftChars="-5" w:right="-325" w:rightChars="-155" w:firstLine="16" w:firstLineChars="5"/>
        <w:rPr>
          <w:rFonts w:hint="eastAsia" w:ascii="宋体" w:hAnsi="宋体" w:cs="宋体"/>
          <w:b/>
          <w:sz w:val="32"/>
          <w:szCs w:val="32"/>
        </w:rPr>
      </w:pPr>
      <w:r>
        <w:rPr>
          <w:rFonts w:hint="eastAsia" w:ascii="宋体" w:hAnsi="宋体" w:cs="宋体"/>
          <w:b/>
          <w:sz w:val="32"/>
          <w:szCs w:val="32"/>
        </w:rPr>
        <w:t>9.施工安全、治安保卫和环境保护</w:t>
      </w:r>
    </w:p>
    <w:p>
      <w:pPr>
        <w:spacing w:line="360" w:lineRule="auto"/>
        <w:ind w:left="-10" w:leftChars="-5" w:right="-325" w:rightChars="-155" w:firstLine="16" w:firstLineChars="5"/>
        <w:rPr>
          <w:rFonts w:hint="eastAsia" w:ascii="宋体" w:hAnsi="宋体" w:cs="宋体"/>
          <w:b/>
          <w:sz w:val="32"/>
          <w:szCs w:val="32"/>
        </w:rPr>
      </w:pPr>
      <w:bookmarkStart w:id="2339" w:name="_Toc392182645"/>
      <w:bookmarkStart w:id="2340" w:name="_Toc410121304"/>
      <w:bookmarkStart w:id="2341" w:name="_Toc410130594"/>
      <w:r>
        <w:rPr>
          <w:rFonts w:hint="eastAsia" w:ascii="宋体" w:hAnsi="宋体" w:cs="宋体"/>
          <w:b/>
          <w:sz w:val="32"/>
          <w:szCs w:val="32"/>
        </w:rPr>
        <w:t>9.2承包人的施工安全责任</w:t>
      </w:r>
      <w:bookmarkEnd w:id="2339"/>
      <w:bookmarkEnd w:id="2340"/>
      <w:bookmarkEnd w:id="2341"/>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9.2.1承包人向监理人报送施工安全措施计划的期限：</w:t>
      </w:r>
      <w:r>
        <w:rPr>
          <w:rFonts w:hint="eastAsia" w:ascii="宋体" w:hAnsi="宋体" w:cs="宋体"/>
          <w:szCs w:val="21"/>
          <w:u w:val="single"/>
        </w:rPr>
        <w:t xml:space="preserve">                           </w:t>
      </w:r>
      <w:r>
        <w:rPr>
          <w:rFonts w:hint="eastAsia" w:ascii="宋体" w:hAnsi="宋体" w:cs="宋体"/>
          <w:szCs w:val="21"/>
        </w:rPr>
        <w:t>。</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监理人收到承包人报送的施工安全措施计划后应当在</w:t>
      </w:r>
      <w:r>
        <w:rPr>
          <w:rFonts w:hint="eastAsia" w:ascii="宋体" w:hAnsi="宋体" w:cs="宋体"/>
          <w:szCs w:val="21"/>
          <w:u w:val="single"/>
        </w:rPr>
        <w:t xml:space="preserve">          </w:t>
      </w:r>
      <w:r>
        <w:rPr>
          <w:rFonts w:hint="eastAsia" w:ascii="宋体" w:hAnsi="宋体" w:cs="宋体"/>
          <w:szCs w:val="21"/>
        </w:rPr>
        <w:t>天内给予批复。</w:t>
      </w:r>
    </w:p>
    <w:p>
      <w:pPr>
        <w:pStyle w:val="11"/>
        <w:spacing w:line="360" w:lineRule="auto"/>
        <w:ind w:left="-10" w:leftChars="-5" w:right="-325" w:rightChars="-155" w:firstLine="11" w:firstLineChars="5"/>
        <w:rPr>
          <w:rFonts w:hint="eastAsia" w:hAnsi="宋体" w:cs="宋体"/>
          <w:szCs w:val="24"/>
          <w:lang w:eastAsia="zh-CN"/>
        </w:rPr>
      </w:pPr>
      <w:r>
        <w:rPr>
          <w:rFonts w:hint="eastAsia" w:hAnsi="宋体" w:cs="宋体"/>
          <w:szCs w:val="24"/>
          <w:lang w:eastAsia="zh-CN"/>
        </w:rPr>
        <w:t>9.2.8安全防护、文明施工的要求：</w:t>
      </w:r>
    </w:p>
    <w:p>
      <w:pPr>
        <w:pStyle w:val="11"/>
        <w:spacing w:line="360" w:lineRule="auto"/>
        <w:ind w:left="-10" w:leftChars="-5" w:right="-325" w:rightChars="-155" w:firstLine="11" w:firstLineChars="5"/>
        <w:rPr>
          <w:rFonts w:hint="eastAsia" w:hAnsi="宋体" w:cs="宋体"/>
          <w:szCs w:val="24"/>
          <w:lang w:eastAsia="zh-CN"/>
        </w:rPr>
      </w:pPr>
      <w:r>
        <w:rPr>
          <w:rFonts w:hint="eastAsia" w:hAnsi="宋体" w:cs="宋体"/>
          <w:szCs w:val="24"/>
          <w:lang w:eastAsia="zh-CN"/>
        </w:rPr>
        <w:t>承包人应建立安全防护和文明施工制度，严格按照安全防护和文明施工的规定组织施工，并做好下列工作：</w:t>
      </w:r>
    </w:p>
    <w:p>
      <w:pPr>
        <w:pStyle w:val="11"/>
        <w:spacing w:line="360" w:lineRule="auto"/>
        <w:ind w:left="-10" w:leftChars="-5" w:right="-325" w:rightChars="-155" w:firstLine="11" w:firstLineChars="5"/>
        <w:rPr>
          <w:rFonts w:hint="eastAsia" w:hAnsi="宋体" w:cs="宋体"/>
          <w:szCs w:val="24"/>
          <w:lang w:eastAsia="zh-CN"/>
        </w:rPr>
      </w:pPr>
      <w:r>
        <w:rPr>
          <w:rFonts w:hint="eastAsia" w:hAnsi="宋体" w:cs="宋体"/>
          <w:szCs w:val="24"/>
          <w:lang w:eastAsia="zh-CN"/>
        </w:rPr>
        <w:t>在施工出入口处、施工起重机械、临时用电设施、脚手架、出入通道口、楼梯口电梯井口、孔洞口、桥梁口、隧道口、基坑边沿、爆破物及有害危险气体和液体存放处等危险部位，设置明显的安全警示标志；</w:t>
      </w:r>
    </w:p>
    <w:p>
      <w:pPr>
        <w:pStyle w:val="11"/>
        <w:spacing w:line="360" w:lineRule="auto"/>
        <w:ind w:left="-10" w:leftChars="-5" w:right="-325" w:rightChars="-155" w:firstLine="11" w:firstLineChars="5"/>
        <w:rPr>
          <w:rFonts w:hint="eastAsia" w:hAnsi="宋体" w:cs="宋体"/>
          <w:szCs w:val="24"/>
          <w:lang w:eastAsia="zh-CN"/>
        </w:rPr>
      </w:pPr>
      <w:r>
        <w:rPr>
          <w:rFonts w:hint="eastAsia" w:hAnsi="宋体" w:cs="宋体"/>
          <w:szCs w:val="24"/>
          <w:lang w:eastAsia="zh-CN"/>
        </w:rPr>
        <w:t>保持现场道路畅通、排水及排水设施通畅，作必要的现场地面硬化处理和设置必要的绿化带。</w:t>
      </w:r>
    </w:p>
    <w:p>
      <w:pPr>
        <w:pStyle w:val="11"/>
        <w:spacing w:line="360" w:lineRule="auto"/>
        <w:ind w:left="-10" w:leftChars="-5" w:right="-325" w:rightChars="-155" w:firstLine="11" w:firstLineChars="5"/>
        <w:rPr>
          <w:rFonts w:hint="eastAsia" w:hAnsi="宋体" w:cs="宋体"/>
          <w:szCs w:val="24"/>
          <w:lang w:eastAsia="zh-CN"/>
        </w:rPr>
      </w:pPr>
      <w:r>
        <w:rPr>
          <w:rFonts w:hint="eastAsia" w:hAnsi="宋体" w:cs="宋体"/>
          <w:szCs w:val="24"/>
          <w:lang w:eastAsia="zh-CN"/>
        </w:rPr>
        <w:t>妥善存放和处理材料设备和施工机械，水泥和其他易飞扬细颗粒的建筑材料应密闭存放或采取覆盖等措施，易燃易爆和有毒有害气体应分类存放。</w:t>
      </w:r>
    </w:p>
    <w:p>
      <w:pPr>
        <w:pStyle w:val="11"/>
        <w:spacing w:line="360" w:lineRule="auto"/>
        <w:ind w:left="-10" w:leftChars="-5" w:right="-325" w:rightChars="-155" w:firstLine="11" w:firstLineChars="5"/>
        <w:rPr>
          <w:rFonts w:hint="eastAsia" w:hAnsi="宋体" w:cs="宋体"/>
          <w:szCs w:val="24"/>
          <w:lang w:eastAsia="zh-CN"/>
        </w:rPr>
      </w:pPr>
      <w:r>
        <w:rPr>
          <w:rFonts w:hint="eastAsia" w:hAnsi="宋体" w:cs="宋体"/>
          <w:szCs w:val="24"/>
          <w:lang w:eastAsia="zh-CN"/>
        </w:rPr>
        <w:t>现场设置消防通道、配置消防设施和灭火器材，保证施工现场安全。</w:t>
      </w:r>
    </w:p>
    <w:p>
      <w:pPr>
        <w:pStyle w:val="11"/>
        <w:spacing w:line="360" w:lineRule="auto"/>
        <w:ind w:left="-10" w:leftChars="-5" w:right="-325" w:rightChars="-155" w:firstLine="11" w:firstLineChars="5"/>
        <w:rPr>
          <w:rFonts w:hint="eastAsia" w:hAnsi="宋体" w:cs="宋体"/>
          <w:szCs w:val="24"/>
          <w:lang w:eastAsia="zh-CN"/>
        </w:rPr>
      </w:pPr>
      <w:r>
        <w:rPr>
          <w:rFonts w:hint="eastAsia" w:hAnsi="宋体" w:cs="宋体"/>
          <w:szCs w:val="24"/>
          <w:lang w:eastAsia="zh-CN"/>
        </w:rPr>
        <w:t>现场设置密闭式垃圾站，施工垃圾、生活垃圾应分类存放，并及时从现场清运。</w:t>
      </w:r>
    </w:p>
    <w:p>
      <w:pPr>
        <w:spacing w:line="360" w:lineRule="auto"/>
        <w:ind w:left="-10" w:leftChars="-5" w:right="-325" w:rightChars="-155" w:firstLine="10" w:firstLineChars="5"/>
        <w:rPr>
          <w:rFonts w:hint="eastAsia" w:ascii="宋体" w:hAnsi="宋体" w:cs="宋体"/>
        </w:rPr>
      </w:pPr>
      <w:r>
        <w:rPr>
          <w:rFonts w:hint="eastAsia" w:ascii="宋体" w:hAnsi="宋体" w:cs="宋体"/>
        </w:rPr>
        <w:t>其他约定：</w:t>
      </w:r>
      <w:r>
        <w:rPr>
          <w:rFonts w:hint="eastAsia" w:ascii="宋体" w:hAnsi="宋体" w:cs="宋体"/>
          <w:u w:val="single"/>
        </w:rPr>
        <w:t xml:space="preserve">                                           </w:t>
      </w:r>
      <w:r>
        <w:rPr>
          <w:rFonts w:hint="eastAsia" w:ascii="宋体" w:hAnsi="宋体" w:cs="宋体"/>
        </w:rPr>
        <w:t>。</w:t>
      </w:r>
    </w:p>
    <w:p>
      <w:pPr>
        <w:pStyle w:val="11"/>
        <w:spacing w:line="360" w:lineRule="auto"/>
        <w:ind w:left="-10" w:leftChars="-5" w:right="-325" w:rightChars="-155" w:firstLine="11" w:firstLineChars="5"/>
        <w:rPr>
          <w:rFonts w:hint="eastAsia" w:hAnsi="宋体" w:cs="宋体"/>
          <w:szCs w:val="24"/>
          <w:lang w:eastAsia="zh-CN"/>
        </w:rPr>
      </w:pPr>
      <w:r>
        <w:rPr>
          <w:rFonts w:hint="eastAsia" w:hAnsi="宋体" w:cs="宋体"/>
          <w:szCs w:val="24"/>
          <w:lang w:eastAsia="zh-CN"/>
        </w:rPr>
        <w:t>安全生产费用的使用管理：安全生产费用应包含在投标报价中，发包人应自合同签订5日内将安全生产费用一次性预支给承包人开设的安全生产费用专户。项目实施后从工程进度款中抵扣。安全生产费用应专款专用，实行专户核算。</w:t>
      </w:r>
    </w:p>
    <w:p>
      <w:pPr>
        <w:pStyle w:val="11"/>
        <w:spacing w:line="360" w:lineRule="auto"/>
        <w:ind w:left="-10" w:leftChars="-5" w:right="-325" w:rightChars="-155" w:firstLine="11" w:firstLineChars="5"/>
        <w:rPr>
          <w:rFonts w:hint="eastAsia" w:hAnsi="宋体" w:cs="宋体"/>
          <w:szCs w:val="24"/>
          <w:lang w:eastAsia="zh-CN"/>
        </w:rPr>
      </w:pPr>
      <w:r>
        <w:rPr>
          <w:rFonts w:hint="eastAsia" w:hAnsi="宋体" w:cs="宋体"/>
          <w:szCs w:val="24"/>
          <w:lang w:eastAsia="zh-CN"/>
        </w:rPr>
        <w:t>9.2.9特别安全生产事项：</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承包人应按照法律规定进行施工，开工前做好安全技术交底工作，施工过程中做好各项安全防护措施。承包人为实施合同而雇用的特殊工种的人员应受过专门的培训并已取得政府有关管理机构颁发的上岗证书。</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 xml:space="preserve">承包人在动力设备、输电线路、地下管道、密封防震车间、易燃易爆地段以及临街交通要道附近施工时，施工开始前应向发包人和监理人提出安全防护措施，经发包人认可后实施。 </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实施爆破作业，在放射、毒害性环境中施工（含储存、运输、使用）及使用毒害性、腐蚀性物品施工时，承包人应在施工前7天以书面通知发包人和监理人，并报送相应的安全防护措施，经发包人认可后实施。</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需单独编制危险性较大分部分项专项工程施工方案的，及要求进行专家论证的超过一定规模的危险性较大的分部分项工程，承包人应及时编制和组织论证。</w:t>
      </w:r>
    </w:p>
    <w:p>
      <w:pPr>
        <w:spacing w:line="360" w:lineRule="auto"/>
        <w:ind w:left="-10" w:leftChars="-5" w:right="-325" w:rightChars="-155" w:firstLine="16" w:firstLineChars="5"/>
        <w:rPr>
          <w:rFonts w:hint="eastAsia" w:ascii="宋体" w:hAnsi="宋体" w:cs="宋体"/>
          <w:b/>
          <w:sz w:val="32"/>
          <w:szCs w:val="32"/>
        </w:rPr>
      </w:pPr>
      <w:r>
        <w:rPr>
          <w:rFonts w:hint="eastAsia" w:ascii="宋体" w:hAnsi="宋体" w:cs="宋体"/>
          <w:b/>
          <w:sz w:val="32"/>
          <w:szCs w:val="32"/>
        </w:rPr>
        <w:t>9.3治安保卫</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9.3.1承包人应当负责统一管理施工场地的治安保卫事项，履行合同工程的治安保卫职责。</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9.3.3施工场地治安管理计划和突发治安事件紧急预案的编制责任人：</w:t>
      </w:r>
      <w:r>
        <w:rPr>
          <w:rFonts w:hint="eastAsia" w:ascii="宋体" w:hAnsi="宋体" w:cs="宋体"/>
          <w:szCs w:val="21"/>
          <w:u w:val="single"/>
        </w:rPr>
        <w:t xml:space="preserve">               </w:t>
      </w:r>
      <w:r>
        <w:rPr>
          <w:rFonts w:hint="eastAsia" w:ascii="宋体" w:hAnsi="宋体" w:cs="宋体"/>
          <w:szCs w:val="21"/>
        </w:rPr>
        <w:t>。</w:t>
      </w:r>
    </w:p>
    <w:p>
      <w:pPr>
        <w:spacing w:line="360" w:lineRule="auto"/>
        <w:ind w:left="-10" w:leftChars="-5" w:right="-325" w:rightChars="-155" w:firstLine="16" w:firstLineChars="5"/>
        <w:rPr>
          <w:rFonts w:hint="eastAsia" w:ascii="宋体" w:hAnsi="宋体" w:cs="宋体"/>
          <w:b/>
          <w:sz w:val="32"/>
          <w:szCs w:val="32"/>
        </w:rPr>
      </w:pPr>
      <w:bookmarkStart w:id="2342" w:name="_Toc392182646"/>
      <w:bookmarkStart w:id="2343" w:name="_Toc410130595"/>
      <w:bookmarkStart w:id="2344" w:name="_Toc410121305"/>
      <w:r>
        <w:rPr>
          <w:rFonts w:hint="eastAsia" w:ascii="宋体" w:hAnsi="宋体" w:cs="宋体"/>
          <w:b/>
          <w:sz w:val="32"/>
          <w:szCs w:val="32"/>
        </w:rPr>
        <w:t>9.4环境保护</w:t>
      </w:r>
      <w:bookmarkEnd w:id="2342"/>
      <w:bookmarkEnd w:id="2343"/>
      <w:bookmarkEnd w:id="2344"/>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9.4.2施工环保措施计划报送监理人审批的时间：</w:t>
      </w:r>
      <w:r>
        <w:rPr>
          <w:rFonts w:hint="eastAsia" w:ascii="宋体" w:hAnsi="宋体" w:cs="宋体"/>
          <w:szCs w:val="21"/>
          <w:u w:val="single"/>
        </w:rPr>
        <w:t xml:space="preserve">                                 </w:t>
      </w:r>
      <w:r>
        <w:rPr>
          <w:rFonts w:hint="eastAsia" w:ascii="宋体" w:hAnsi="宋体" w:cs="宋体"/>
          <w:szCs w:val="21"/>
        </w:rPr>
        <w:t>。</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监理人收到承包人报送的施工环保措施计划后应当在</w:t>
      </w:r>
      <w:r>
        <w:rPr>
          <w:rFonts w:hint="eastAsia" w:ascii="宋体" w:hAnsi="宋体" w:cs="宋体"/>
          <w:szCs w:val="21"/>
          <w:u w:val="single"/>
        </w:rPr>
        <w:t xml:space="preserve">           </w:t>
      </w:r>
      <w:r>
        <w:rPr>
          <w:rFonts w:hint="eastAsia" w:ascii="宋体" w:hAnsi="宋体" w:cs="宋体"/>
          <w:szCs w:val="21"/>
        </w:rPr>
        <w:t>天内给予批复。</w:t>
      </w:r>
    </w:p>
    <w:p>
      <w:pPr>
        <w:spacing w:line="360" w:lineRule="auto"/>
        <w:ind w:left="-10" w:leftChars="-5" w:right="-325" w:rightChars="-155" w:firstLine="16" w:firstLineChars="5"/>
        <w:rPr>
          <w:rFonts w:hint="eastAsia" w:ascii="宋体" w:hAnsi="宋体" w:cs="宋体"/>
          <w:b/>
          <w:sz w:val="32"/>
          <w:szCs w:val="32"/>
        </w:rPr>
      </w:pPr>
      <w:r>
        <w:rPr>
          <w:rFonts w:hint="eastAsia" w:ascii="宋体" w:hAnsi="宋体" w:cs="宋体"/>
          <w:b/>
          <w:sz w:val="32"/>
          <w:szCs w:val="32"/>
        </w:rPr>
        <w:t>10.进度计划</w:t>
      </w:r>
    </w:p>
    <w:p>
      <w:pPr>
        <w:spacing w:line="360" w:lineRule="auto"/>
        <w:ind w:left="-10" w:leftChars="-5" w:right="-325" w:rightChars="-155" w:firstLine="16" w:firstLineChars="5"/>
        <w:rPr>
          <w:rFonts w:hint="eastAsia" w:ascii="宋体" w:hAnsi="宋体" w:cs="宋体"/>
          <w:b/>
          <w:sz w:val="32"/>
          <w:szCs w:val="32"/>
        </w:rPr>
      </w:pPr>
      <w:bookmarkStart w:id="2345" w:name="_Toc410130596"/>
      <w:bookmarkStart w:id="2346" w:name="_Toc392182647"/>
      <w:bookmarkStart w:id="2347" w:name="_Toc410121306"/>
      <w:r>
        <w:rPr>
          <w:rFonts w:hint="eastAsia" w:ascii="宋体" w:hAnsi="宋体" w:cs="宋体"/>
          <w:b/>
          <w:sz w:val="32"/>
          <w:szCs w:val="32"/>
        </w:rPr>
        <w:t>10.1合同进度计划</w:t>
      </w:r>
      <w:bookmarkEnd w:id="2345"/>
      <w:bookmarkEnd w:id="2346"/>
      <w:bookmarkEnd w:id="2347"/>
    </w:p>
    <w:p>
      <w:pPr>
        <w:spacing w:line="360" w:lineRule="auto"/>
        <w:ind w:left="-10" w:leftChars="-5" w:right="-325" w:rightChars="-155" w:firstLine="10" w:firstLineChars="5"/>
        <w:rPr>
          <w:rFonts w:hint="eastAsia" w:ascii="宋体" w:hAnsi="宋体" w:cs="宋体"/>
          <w:szCs w:val="21"/>
          <w:u w:val="single"/>
        </w:rPr>
      </w:pPr>
      <w:r>
        <w:rPr>
          <w:rFonts w:hint="eastAsia" w:ascii="宋体" w:hAnsi="宋体" w:cs="宋体"/>
          <w:szCs w:val="21"/>
        </w:rPr>
        <w:t>(1)承包人应当在收到监理人按照通用合同条款第11.1.1项发出的开工通知后7天内，编制详细的施工进度计划和施工方案说明并报送监理人。承包人编制施工进度计划和施工方案说明的内容：</w:t>
      </w:r>
      <w:r>
        <w:rPr>
          <w:rFonts w:hint="eastAsia" w:ascii="宋体" w:hAnsi="宋体" w:cs="宋体"/>
          <w:szCs w:val="21"/>
          <w:u w:val="single"/>
        </w:rPr>
        <w:t xml:space="preserve">                                                                  </w:t>
      </w:r>
    </w:p>
    <w:p>
      <w:pPr>
        <w:spacing w:line="360" w:lineRule="auto"/>
        <w:ind w:left="-10" w:leftChars="-5" w:right="-325" w:rightChars="-155" w:firstLine="10" w:firstLineChars="5"/>
        <w:rPr>
          <w:rFonts w:hint="eastAsia" w:ascii="宋体" w:hAnsi="宋体" w:cs="宋体"/>
          <w:szCs w:val="21"/>
          <w:u w:val="single"/>
        </w:rPr>
      </w:pPr>
      <w:r>
        <w:rPr>
          <w:rFonts w:hint="eastAsia" w:ascii="宋体" w:hAnsi="宋体" w:cs="宋体"/>
          <w:szCs w:val="21"/>
          <w:u w:val="single"/>
        </w:rPr>
        <w:t xml:space="preserve">                                                                                </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u w:val="single"/>
        </w:rPr>
        <w:t xml:space="preserve">                                                                          </w:t>
      </w:r>
      <w:r>
        <w:rPr>
          <w:rFonts w:hint="eastAsia" w:ascii="宋体" w:hAnsi="宋体" w:cs="宋体"/>
          <w:szCs w:val="21"/>
        </w:rPr>
        <w:t>，施工进度计划中还应载明要求发包人组织设计人进行阶段性工程设计交底的时间。</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(2)监理人批复或对施工进度计划和施工方案说明提出修改意见的期限：自监理人收到承包人报送的相关进度计划和施工方案说明后14天内。</w:t>
      </w:r>
    </w:p>
    <w:p>
      <w:pPr>
        <w:spacing w:line="360" w:lineRule="auto"/>
        <w:ind w:left="-10" w:leftChars="-5" w:right="-325" w:rightChars="-155" w:firstLine="10" w:firstLineChars="5"/>
        <w:rPr>
          <w:rFonts w:hint="eastAsia" w:ascii="宋体" w:hAnsi="宋体" w:cs="宋体"/>
          <w:szCs w:val="21"/>
          <w:u w:val="single"/>
        </w:rPr>
      </w:pPr>
      <w:r>
        <w:rPr>
          <w:rFonts w:hint="eastAsia" w:ascii="宋体" w:hAnsi="宋体" w:cs="宋体"/>
          <w:szCs w:val="21"/>
        </w:rPr>
        <w:t>(3)承包人编制分阶段或分项施工进度计划和施工方案说明的内容：</w:t>
      </w:r>
      <w:r>
        <w:rPr>
          <w:rFonts w:hint="eastAsia" w:ascii="宋体" w:hAnsi="宋体" w:cs="宋体"/>
          <w:szCs w:val="21"/>
          <w:u w:val="single"/>
        </w:rPr>
        <w:t xml:space="preserve">                  </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u w:val="single"/>
        </w:rPr>
        <w:t xml:space="preserve">                                                                               </w:t>
      </w:r>
      <w:r>
        <w:rPr>
          <w:rFonts w:hint="eastAsia" w:ascii="宋体" w:hAnsi="宋体" w:cs="宋体"/>
          <w:szCs w:val="21"/>
        </w:rPr>
        <w:t>。</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承包人报送分阶段或分项施工进度计划和施工方案说明的期限</w:t>
      </w:r>
      <w:r>
        <w:rPr>
          <w:rFonts w:hint="eastAsia" w:ascii="宋体" w:hAnsi="宋体" w:cs="宋体"/>
          <w:szCs w:val="21"/>
          <w:u w:val="single"/>
        </w:rPr>
        <w:t xml:space="preserve">                       </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u w:val="single"/>
        </w:rPr>
        <w:t xml:space="preserve">                                                                               </w:t>
      </w:r>
      <w:r>
        <w:rPr>
          <w:rFonts w:hint="eastAsia" w:ascii="宋体" w:hAnsi="宋体" w:cs="宋体"/>
          <w:szCs w:val="21"/>
        </w:rPr>
        <w:t>。</w:t>
      </w:r>
    </w:p>
    <w:p>
      <w:pPr>
        <w:spacing w:line="360" w:lineRule="auto"/>
        <w:ind w:left="-10" w:leftChars="-5" w:right="-325" w:rightChars="-155" w:firstLine="10" w:firstLineChars="5"/>
        <w:rPr>
          <w:rFonts w:hint="eastAsia" w:ascii="宋体" w:hAnsi="宋体" w:cs="宋体"/>
          <w:szCs w:val="21"/>
          <w:u w:val="single"/>
        </w:rPr>
      </w:pPr>
      <w:r>
        <w:rPr>
          <w:rFonts w:hint="eastAsia" w:ascii="宋体" w:hAnsi="宋体" w:cs="宋体"/>
          <w:szCs w:val="21"/>
        </w:rPr>
        <w:t>(4)群体工程中单位工程分期进行施工的，承包人应按照发包人提供图纸及有关资料的时间，按单位工程编制进度计划和施工方案说明。群体工程中有关进度计划和施工方案说明的要求：</w:t>
      </w:r>
      <w:r>
        <w:rPr>
          <w:rFonts w:hint="eastAsia" w:ascii="宋体" w:hAnsi="宋体" w:cs="宋体"/>
          <w:szCs w:val="21"/>
          <w:u w:val="single"/>
        </w:rPr>
        <w:t xml:space="preserve">                                                                          </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u w:val="single"/>
        </w:rPr>
        <w:t xml:space="preserve">                                                                               </w:t>
      </w:r>
      <w:r>
        <w:rPr>
          <w:rFonts w:hint="eastAsia" w:ascii="宋体" w:hAnsi="宋体" w:cs="宋体"/>
          <w:szCs w:val="21"/>
        </w:rPr>
        <w:t>。</w:t>
      </w:r>
    </w:p>
    <w:p>
      <w:pPr>
        <w:spacing w:line="360" w:lineRule="auto"/>
        <w:ind w:left="-10" w:leftChars="-5" w:right="-325" w:rightChars="-155" w:firstLine="16" w:firstLineChars="5"/>
        <w:rPr>
          <w:rFonts w:hint="eastAsia" w:ascii="宋体" w:hAnsi="宋体" w:cs="宋体"/>
          <w:b/>
          <w:sz w:val="32"/>
          <w:szCs w:val="32"/>
        </w:rPr>
      </w:pPr>
      <w:r>
        <w:rPr>
          <w:rFonts w:hint="eastAsia" w:ascii="宋体" w:hAnsi="宋体" w:cs="宋体"/>
          <w:b/>
          <w:sz w:val="32"/>
          <w:szCs w:val="32"/>
        </w:rPr>
        <w:t>10.2合同进度计划的修订</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(1)承包人报送修订合同进度计划申请报告和相关资料的期限：</w:t>
      </w:r>
      <w:r>
        <w:rPr>
          <w:rFonts w:hint="eastAsia" w:ascii="宋体" w:hAnsi="宋体" w:cs="宋体"/>
          <w:szCs w:val="21"/>
          <w:u w:val="single"/>
        </w:rPr>
        <w:t xml:space="preserve">                     </w:t>
      </w:r>
      <w:r>
        <w:rPr>
          <w:rFonts w:hint="eastAsia" w:ascii="宋体" w:hAnsi="宋体" w:cs="宋体"/>
          <w:szCs w:val="21"/>
        </w:rPr>
        <w:t>。</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(2)监理人批复修订合同进度计划申请报告的期限：</w:t>
      </w:r>
      <w:r>
        <w:rPr>
          <w:rFonts w:hint="eastAsia" w:ascii="宋体" w:hAnsi="宋体" w:cs="宋体"/>
          <w:szCs w:val="21"/>
          <w:u w:val="single"/>
        </w:rPr>
        <w:t xml:space="preserve">                               </w:t>
      </w:r>
      <w:r>
        <w:rPr>
          <w:rFonts w:hint="eastAsia" w:ascii="宋体" w:hAnsi="宋体" w:cs="宋体"/>
          <w:szCs w:val="21"/>
        </w:rPr>
        <w:t>。</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(3)监理人批复修订合同进度计划的期限：</w:t>
      </w:r>
      <w:r>
        <w:rPr>
          <w:rFonts w:hint="eastAsia" w:ascii="宋体" w:hAnsi="宋体" w:cs="宋体"/>
          <w:szCs w:val="21"/>
          <w:u w:val="single"/>
        </w:rPr>
        <w:t xml:space="preserve">                                       </w:t>
      </w:r>
      <w:r>
        <w:rPr>
          <w:rFonts w:hint="eastAsia" w:ascii="宋体" w:hAnsi="宋体" w:cs="宋体"/>
          <w:szCs w:val="21"/>
        </w:rPr>
        <w:t>。</w:t>
      </w:r>
    </w:p>
    <w:p>
      <w:pPr>
        <w:spacing w:line="360" w:lineRule="auto"/>
        <w:ind w:left="-10" w:leftChars="-5" w:right="-325" w:rightChars="-155" w:firstLine="16" w:firstLineChars="5"/>
        <w:rPr>
          <w:rFonts w:hint="eastAsia" w:ascii="宋体" w:hAnsi="宋体" w:cs="宋体"/>
          <w:b/>
          <w:sz w:val="32"/>
          <w:szCs w:val="32"/>
        </w:rPr>
      </w:pPr>
      <w:r>
        <w:rPr>
          <w:rFonts w:hint="eastAsia" w:ascii="宋体" w:hAnsi="宋体" w:cs="宋体"/>
          <w:b/>
          <w:sz w:val="32"/>
          <w:szCs w:val="32"/>
        </w:rPr>
        <w:t>11.开工和竣工</w:t>
      </w:r>
    </w:p>
    <w:p>
      <w:pPr>
        <w:spacing w:line="360" w:lineRule="auto"/>
        <w:ind w:left="-10" w:leftChars="-5" w:right="-325" w:rightChars="-155" w:firstLine="16" w:firstLineChars="5"/>
        <w:rPr>
          <w:rFonts w:hint="eastAsia" w:ascii="宋体" w:hAnsi="宋体" w:cs="宋体"/>
          <w:b/>
          <w:sz w:val="32"/>
          <w:szCs w:val="32"/>
        </w:rPr>
      </w:pPr>
      <w:bookmarkStart w:id="2348" w:name="_Toc392182648"/>
      <w:bookmarkStart w:id="2349" w:name="_Toc410130597"/>
      <w:bookmarkStart w:id="2350" w:name="_Toc410121307"/>
      <w:r>
        <w:rPr>
          <w:rFonts w:hint="eastAsia" w:ascii="宋体" w:hAnsi="宋体" w:cs="宋体"/>
          <w:b/>
          <w:sz w:val="32"/>
          <w:szCs w:val="32"/>
        </w:rPr>
        <w:t>11.3发包人的工期延误</w:t>
      </w:r>
      <w:bookmarkEnd w:id="2348"/>
      <w:bookmarkEnd w:id="2349"/>
      <w:bookmarkEnd w:id="2350"/>
    </w:p>
    <w:p>
      <w:pPr>
        <w:spacing w:line="360" w:lineRule="auto"/>
        <w:ind w:left="-10" w:leftChars="-5" w:right="-325" w:rightChars="-155" w:firstLine="10" w:firstLineChars="5"/>
        <w:rPr>
          <w:rFonts w:hint="eastAsia" w:ascii="宋体" w:hAnsi="宋体" w:cs="宋体"/>
          <w:szCs w:val="21"/>
          <w:u w:val="single"/>
        </w:rPr>
      </w:pPr>
      <w:r>
        <w:rPr>
          <w:rFonts w:hint="eastAsia" w:ascii="宋体" w:hAnsi="宋体" w:cs="宋体"/>
          <w:szCs w:val="21"/>
        </w:rPr>
        <w:t>(7)因发包人原因不能按照监理人发出的开工通知中载明的开工日期开工。除发包人原因延期开工外，发包人造成工期延误的其他原因还包括：</w:t>
      </w:r>
      <w:r>
        <w:rPr>
          <w:rFonts w:hint="eastAsia" w:ascii="宋体" w:hAnsi="宋体" w:cs="宋体"/>
          <w:szCs w:val="21"/>
          <w:u w:val="single"/>
        </w:rPr>
        <w:t xml:space="preserve">                                 </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u w:val="single"/>
        </w:rPr>
        <w:t xml:space="preserve">                                                                              </w:t>
      </w:r>
      <w:r>
        <w:rPr>
          <w:rFonts w:hint="eastAsia" w:ascii="宋体" w:hAnsi="宋体" w:cs="宋体"/>
          <w:szCs w:val="21"/>
        </w:rPr>
        <w:t>等延误承包人关键线路工作的情况。</w:t>
      </w:r>
    </w:p>
    <w:p>
      <w:pPr>
        <w:spacing w:line="360" w:lineRule="auto"/>
        <w:ind w:left="-10" w:leftChars="-5" w:right="-325" w:rightChars="-155" w:firstLine="16" w:firstLineChars="5"/>
        <w:rPr>
          <w:rFonts w:hint="eastAsia" w:ascii="宋体" w:hAnsi="宋体" w:cs="宋体"/>
          <w:b/>
          <w:sz w:val="32"/>
          <w:szCs w:val="32"/>
        </w:rPr>
      </w:pPr>
      <w:bookmarkStart w:id="2351" w:name="_Toc392182649"/>
      <w:bookmarkStart w:id="2352" w:name="_Toc410121308"/>
      <w:bookmarkStart w:id="2353" w:name="_Toc410130598"/>
      <w:r>
        <w:rPr>
          <w:rFonts w:hint="eastAsia" w:ascii="宋体" w:hAnsi="宋体" w:cs="宋体"/>
          <w:b/>
          <w:sz w:val="32"/>
          <w:szCs w:val="32"/>
        </w:rPr>
        <w:t>11.4异常恶劣的气候条件</w:t>
      </w:r>
      <w:bookmarkEnd w:id="2351"/>
      <w:bookmarkEnd w:id="2352"/>
      <w:bookmarkEnd w:id="2353"/>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异常恶劣的气候条件的范围和标准：</w:t>
      </w:r>
      <w:r>
        <w:rPr>
          <w:rFonts w:hint="eastAsia" w:ascii="宋体" w:hAnsi="宋体" w:cs="宋体"/>
          <w:szCs w:val="21"/>
          <w:u w:val="single"/>
        </w:rPr>
        <w:t xml:space="preserve">                                            </w:t>
      </w:r>
    </w:p>
    <w:p>
      <w:pPr>
        <w:spacing w:line="360" w:lineRule="auto"/>
        <w:ind w:left="-10" w:leftChars="-5" w:right="-325" w:rightChars="-155" w:firstLine="10" w:firstLineChars="5"/>
        <w:rPr>
          <w:rFonts w:hint="eastAsia" w:ascii="宋体" w:hAnsi="宋体" w:cs="宋体"/>
          <w:szCs w:val="21"/>
          <w:u w:val="single"/>
        </w:rPr>
      </w:pPr>
      <w:r>
        <w:rPr>
          <w:rFonts w:hint="eastAsia" w:ascii="宋体" w:hAnsi="宋体" w:cs="宋体"/>
          <w:szCs w:val="21"/>
          <w:u w:val="single"/>
        </w:rPr>
        <w:t xml:space="preserve">                                                                                </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u w:val="single"/>
        </w:rPr>
        <w:t xml:space="preserve">                                                                               </w:t>
      </w:r>
      <w:r>
        <w:rPr>
          <w:rFonts w:hint="eastAsia" w:ascii="宋体" w:hAnsi="宋体" w:cs="宋体"/>
          <w:szCs w:val="21"/>
        </w:rPr>
        <w:t>。</w:t>
      </w:r>
    </w:p>
    <w:p>
      <w:pPr>
        <w:spacing w:line="360" w:lineRule="auto"/>
        <w:ind w:left="-10" w:leftChars="-5" w:right="-325" w:rightChars="-155" w:firstLine="16" w:firstLineChars="5"/>
        <w:rPr>
          <w:rFonts w:hint="eastAsia" w:ascii="宋体" w:hAnsi="宋体" w:cs="宋体"/>
          <w:b/>
          <w:sz w:val="32"/>
          <w:szCs w:val="32"/>
        </w:rPr>
      </w:pPr>
      <w:r>
        <w:rPr>
          <w:rFonts w:hint="eastAsia" w:ascii="宋体" w:hAnsi="宋体" w:cs="宋体"/>
          <w:b/>
          <w:sz w:val="32"/>
          <w:szCs w:val="32"/>
        </w:rPr>
        <w:t>11.5承包人的工期延误</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由于承包人原因造成不能按期竣工的，在按合同约定确定的竣工日期(包括按合同延长的工期)后7天内，监理人应当按通用合同条款第23.4.1项的约定书面通知承包人，说明发包人有权得到按本款约定的下列标准和方法计算的逾期竣工违约金，但最终违约金的金额不应超过本款约定的逾期竣工违约金最高限额。监理人未在规定的期限内发出本款约定的书面通知的，发包人丧失主张逾期竣工违约金的权利。</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逾期竣工违约金的计算标准：</w:t>
      </w:r>
      <w:r>
        <w:rPr>
          <w:rFonts w:hint="eastAsia" w:ascii="宋体" w:hAnsi="宋体" w:cs="宋体"/>
          <w:szCs w:val="21"/>
          <w:u w:val="single"/>
        </w:rPr>
        <w:t xml:space="preserve">                                                </w:t>
      </w:r>
      <w:r>
        <w:rPr>
          <w:rFonts w:hint="eastAsia" w:ascii="宋体" w:hAnsi="宋体" w:cs="宋体"/>
          <w:szCs w:val="21"/>
        </w:rPr>
        <w:t>。</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逾期竣工违约金的计算方法：</w:t>
      </w:r>
      <w:r>
        <w:rPr>
          <w:rFonts w:hint="eastAsia" w:ascii="宋体" w:hAnsi="宋体" w:cs="宋体"/>
          <w:szCs w:val="21"/>
          <w:u w:val="single"/>
        </w:rPr>
        <w:t xml:space="preserve">                                                </w:t>
      </w:r>
      <w:r>
        <w:rPr>
          <w:rFonts w:hint="eastAsia" w:ascii="宋体" w:hAnsi="宋体" w:cs="宋体"/>
          <w:szCs w:val="21"/>
        </w:rPr>
        <w:t>。</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逾期竣工违约金最高限额：</w:t>
      </w:r>
      <w:r>
        <w:rPr>
          <w:rFonts w:hint="eastAsia" w:ascii="宋体" w:hAnsi="宋体" w:cs="宋体"/>
          <w:szCs w:val="21"/>
          <w:u w:val="single"/>
        </w:rPr>
        <w:t xml:space="preserve">                                                  </w:t>
      </w:r>
      <w:r>
        <w:rPr>
          <w:rFonts w:hint="eastAsia" w:ascii="宋体" w:hAnsi="宋体" w:cs="宋体"/>
          <w:szCs w:val="21"/>
        </w:rPr>
        <w:t>。</w:t>
      </w:r>
    </w:p>
    <w:p>
      <w:pPr>
        <w:spacing w:line="360" w:lineRule="auto"/>
        <w:ind w:left="-10" w:leftChars="-5" w:right="-325" w:rightChars="-155" w:firstLine="16" w:firstLineChars="5"/>
        <w:rPr>
          <w:rFonts w:hint="eastAsia" w:ascii="宋体" w:hAnsi="宋体" w:cs="宋体"/>
          <w:b/>
          <w:sz w:val="32"/>
          <w:szCs w:val="32"/>
        </w:rPr>
      </w:pPr>
      <w:r>
        <w:rPr>
          <w:rFonts w:hint="eastAsia" w:ascii="宋体" w:hAnsi="宋体" w:cs="宋体"/>
          <w:b/>
          <w:sz w:val="32"/>
          <w:szCs w:val="32"/>
        </w:rPr>
        <w:t>11.6工期提前</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提前竣工的奖励办法：</w:t>
      </w:r>
      <w:r>
        <w:rPr>
          <w:rFonts w:hint="eastAsia" w:ascii="宋体" w:hAnsi="宋体" w:cs="宋体"/>
          <w:szCs w:val="21"/>
          <w:u w:val="single"/>
        </w:rPr>
        <w:t xml:space="preserve">                                                     </w:t>
      </w:r>
      <w:r>
        <w:rPr>
          <w:rFonts w:hint="eastAsia" w:ascii="宋体" w:hAnsi="宋体" w:cs="宋体"/>
          <w:szCs w:val="21"/>
        </w:rPr>
        <w:t xml:space="preserve"> 。</w:t>
      </w:r>
    </w:p>
    <w:p>
      <w:pPr>
        <w:spacing w:line="360" w:lineRule="auto"/>
        <w:ind w:left="-10" w:leftChars="-5" w:right="-325" w:rightChars="-155" w:firstLine="16" w:firstLineChars="5"/>
        <w:rPr>
          <w:rFonts w:hint="eastAsia" w:ascii="宋体" w:hAnsi="宋体" w:cs="宋体"/>
          <w:b/>
          <w:sz w:val="32"/>
          <w:szCs w:val="32"/>
        </w:rPr>
      </w:pPr>
      <w:bookmarkStart w:id="2354" w:name="_Toc410130599"/>
      <w:bookmarkStart w:id="2355" w:name="_Toc392182650"/>
      <w:bookmarkStart w:id="2356" w:name="_Toc410121309"/>
      <w:r>
        <w:rPr>
          <w:rFonts w:hint="eastAsia" w:ascii="宋体" w:hAnsi="宋体" w:cs="宋体"/>
          <w:b/>
          <w:sz w:val="32"/>
          <w:szCs w:val="32"/>
        </w:rPr>
        <w:t>12.暂停施工</w:t>
      </w:r>
      <w:bookmarkEnd w:id="2354"/>
      <w:bookmarkEnd w:id="2355"/>
      <w:bookmarkEnd w:id="2356"/>
    </w:p>
    <w:p>
      <w:pPr>
        <w:spacing w:line="360" w:lineRule="auto"/>
        <w:ind w:left="-10" w:leftChars="-5" w:right="-325" w:rightChars="-155" w:firstLine="16" w:firstLineChars="5"/>
        <w:rPr>
          <w:rFonts w:hint="eastAsia" w:ascii="宋体" w:hAnsi="宋体" w:cs="宋体"/>
          <w:b/>
          <w:sz w:val="32"/>
          <w:szCs w:val="32"/>
        </w:rPr>
      </w:pPr>
      <w:r>
        <w:rPr>
          <w:rFonts w:hint="eastAsia" w:ascii="宋体" w:hAnsi="宋体" w:cs="宋体"/>
          <w:b/>
          <w:sz w:val="32"/>
          <w:szCs w:val="32"/>
        </w:rPr>
        <w:t>12.1承包人暂停施工的责任</w:t>
      </w:r>
    </w:p>
    <w:p>
      <w:pPr>
        <w:spacing w:line="360" w:lineRule="auto"/>
        <w:ind w:left="-10" w:leftChars="-5" w:right="-325" w:rightChars="-155" w:firstLine="10" w:firstLineChars="5"/>
        <w:rPr>
          <w:rFonts w:hint="eastAsia" w:ascii="宋体" w:hAnsi="宋体" w:cs="宋体"/>
          <w:szCs w:val="21"/>
          <w:u w:val="single"/>
        </w:rPr>
      </w:pPr>
      <w:r>
        <w:rPr>
          <w:rFonts w:hint="eastAsia" w:ascii="宋体" w:hAnsi="宋体" w:cs="宋体"/>
          <w:szCs w:val="21"/>
        </w:rPr>
        <w:t>(5)承包人承担暂停施工责任的其他情形：</w:t>
      </w:r>
      <w:r>
        <w:rPr>
          <w:rFonts w:hint="eastAsia" w:ascii="宋体" w:hAnsi="宋体" w:cs="宋体"/>
          <w:szCs w:val="21"/>
          <w:u w:val="single"/>
        </w:rPr>
        <w:t xml:space="preserve">                                       </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u w:val="single"/>
        </w:rPr>
        <w:t xml:space="preserve">                                                                               </w:t>
      </w:r>
      <w:r>
        <w:rPr>
          <w:rFonts w:hint="eastAsia" w:ascii="宋体" w:hAnsi="宋体" w:cs="宋体"/>
          <w:szCs w:val="21"/>
        </w:rPr>
        <w:t>。</w:t>
      </w:r>
    </w:p>
    <w:p>
      <w:pPr>
        <w:spacing w:line="360" w:lineRule="auto"/>
        <w:ind w:left="-10" w:leftChars="-5" w:right="-325" w:rightChars="-155" w:firstLine="16" w:firstLineChars="5"/>
        <w:rPr>
          <w:rFonts w:hint="eastAsia" w:ascii="宋体" w:hAnsi="宋体" w:cs="宋体"/>
          <w:b/>
          <w:sz w:val="32"/>
          <w:szCs w:val="32"/>
        </w:rPr>
      </w:pPr>
      <w:r>
        <w:rPr>
          <w:rFonts w:hint="eastAsia" w:ascii="宋体" w:hAnsi="宋体" w:cs="宋体"/>
          <w:b/>
          <w:sz w:val="32"/>
          <w:szCs w:val="32"/>
        </w:rPr>
        <w:t>12.4暂停施工后的复工</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12.4.3根据通用合同条款第12.4.1款的约定，监理人发出复工通知后，监理人应和承包人一起对受到暂停施工影响的工程、材料和工程设备进行检查。承包人负责修复在暂停施工期间发生在工程、材料和工程设备上的任何损蚀、缺陷或损失，修复费用由承担暂停施工责任的责任人承担。</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12.4.4暂停施工持续56天以上，按合同约定由承包人提供的材料和工程设备，由于暂停施工原因导致承包人在暂停施工前已经订购但被暂停运至施工现场的，发包人应按照承包人订购合同的约定支付相应的订购款项。</w:t>
      </w:r>
    </w:p>
    <w:p>
      <w:pPr>
        <w:spacing w:line="360" w:lineRule="auto"/>
        <w:ind w:left="-10" w:leftChars="-5" w:right="-325" w:rightChars="-155" w:firstLine="16" w:firstLineChars="5"/>
        <w:rPr>
          <w:rFonts w:hint="eastAsia" w:ascii="宋体" w:hAnsi="宋体" w:cs="宋体"/>
          <w:b/>
          <w:sz w:val="32"/>
          <w:szCs w:val="32"/>
        </w:rPr>
      </w:pPr>
      <w:bookmarkStart w:id="2357" w:name="_Toc392182651"/>
      <w:bookmarkStart w:id="2358" w:name="_Toc410121310"/>
      <w:bookmarkStart w:id="2359" w:name="_Toc410130600"/>
      <w:r>
        <w:rPr>
          <w:rFonts w:hint="eastAsia" w:ascii="宋体" w:hAnsi="宋体" w:cs="宋体"/>
          <w:b/>
          <w:sz w:val="32"/>
          <w:szCs w:val="32"/>
        </w:rPr>
        <w:t>13.工程质量</w:t>
      </w:r>
      <w:bookmarkEnd w:id="2357"/>
      <w:bookmarkEnd w:id="2358"/>
      <w:bookmarkEnd w:id="2359"/>
    </w:p>
    <w:p>
      <w:pPr>
        <w:spacing w:line="360" w:lineRule="auto"/>
        <w:ind w:left="-10" w:leftChars="-5" w:right="-325" w:rightChars="-155" w:firstLine="16" w:firstLineChars="5"/>
        <w:rPr>
          <w:rFonts w:hint="eastAsia" w:ascii="宋体" w:hAnsi="宋体" w:cs="宋体"/>
          <w:b/>
          <w:sz w:val="32"/>
          <w:szCs w:val="32"/>
        </w:rPr>
      </w:pPr>
      <w:r>
        <w:rPr>
          <w:rFonts w:hint="eastAsia" w:ascii="宋体" w:hAnsi="宋体" w:cs="宋体"/>
          <w:b/>
          <w:sz w:val="32"/>
          <w:szCs w:val="32"/>
        </w:rPr>
        <w:t>13.2承包人的质量管理</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13.2.1承包人向监理人提交工程质量保证措施文件的期限：</w:t>
      </w:r>
      <w:r>
        <w:rPr>
          <w:rFonts w:hint="eastAsia" w:ascii="宋体" w:hAnsi="宋体" w:cs="宋体"/>
          <w:szCs w:val="21"/>
          <w:u w:val="single"/>
        </w:rPr>
        <w:t xml:space="preserve">                     </w:t>
      </w:r>
      <w:r>
        <w:rPr>
          <w:rFonts w:hint="eastAsia" w:ascii="宋体" w:hAnsi="宋体" w:cs="宋体"/>
          <w:szCs w:val="21"/>
        </w:rPr>
        <w:t>。</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监理人审批工程质量保证措施文件的期限：</w:t>
      </w:r>
      <w:r>
        <w:rPr>
          <w:rFonts w:hint="eastAsia" w:ascii="宋体" w:hAnsi="宋体" w:cs="宋体"/>
          <w:szCs w:val="21"/>
          <w:u w:val="single"/>
        </w:rPr>
        <w:t xml:space="preserve">                                   </w:t>
      </w:r>
      <w:r>
        <w:rPr>
          <w:rFonts w:hint="eastAsia" w:ascii="宋体" w:hAnsi="宋体" w:cs="宋体"/>
          <w:szCs w:val="21"/>
        </w:rPr>
        <w:t>。</w:t>
      </w:r>
    </w:p>
    <w:p>
      <w:pPr>
        <w:spacing w:line="360" w:lineRule="auto"/>
        <w:ind w:left="-10" w:leftChars="-5" w:right="-325" w:rightChars="-155" w:firstLine="16" w:firstLineChars="5"/>
        <w:rPr>
          <w:rFonts w:hint="eastAsia" w:ascii="宋体" w:hAnsi="宋体" w:cs="宋体"/>
          <w:b/>
          <w:sz w:val="32"/>
          <w:szCs w:val="32"/>
        </w:rPr>
      </w:pPr>
      <w:r>
        <w:rPr>
          <w:rFonts w:hint="eastAsia" w:ascii="宋体" w:hAnsi="宋体" w:cs="宋体"/>
          <w:b/>
          <w:sz w:val="32"/>
          <w:szCs w:val="32"/>
        </w:rPr>
        <w:t>13.3承包人的质量检查</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承包人向监理人报送工程质量报表的期限：</w:t>
      </w:r>
      <w:r>
        <w:rPr>
          <w:rFonts w:hint="eastAsia" w:ascii="宋体" w:hAnsi="宋体" w:cs="宋体"/>
          <w:szCs w:val="21"/>
          <w:u w:val="single"/>
        </w:rPr>
        <w:t xml:space="preserve">                                    </w:t>
      </w:r>
      <w:r>
        <w:rPr>
          <w:rFonts w:hint="eastAsia" w:ascii="宋体" w:hAnsi="宋体" w:cs="宋体"/>
          <w:szCs w:val="21"/>
        </w:rPr>
        <w:t>。</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承包人向监理人报送工程质量报表的要求：</w:t>
      </w:r>
      <w:r>
        <w:rPr>
          <w:rFonts w:hint="eastAsia" w:ascii="宋体" w:hAnsi="宋体" w:cs="宋体"/>
          <w:szCs w:val="21"/>
          <w:u w:val="single"/>
        </w:rPr>
        <w:t xml:space="preserve">                                    </w:t>
      </w:r>
      <w:r>
        <w:rPr>
          <w:rFonts w:hint="eastAsia" w:ascii="宋体" w:hAnsi="宋体" w:cs="宋体"/>
          <w:szCs w:val="21"/>
        </w:rPr>
        <w:t>。</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监理人审查工程质量报表的期限：</w:t>
      </w:r>
      <w:r>
        <w:rPr>
          <w:rFonts w:hint="eastAsia" w:ascii="宋体" w:hAnsi="宋体" w:cs="宋体"/>
          <w:szCs w:val="21"/>
          <w:u w:val="single"/>
        </w:rPr>
        <w:t xml:space="preserve">                                            </w:t>
      </w:r>
      <w:r>
        <w:rPr>
          <w:rFonts w:hint="eastAsia" w:ascii="宋体" w:hAnsi="宋体" w:cs="宋体"/>
          <w:szCs w:val="21"/>
        </w:rPr>
        <w:t>。</w:t>
      </w:r>
    </w:p>
    <w:p>
      <w:pPr>
        <w:spacing w:line="360" w:lineRule="auto"/>
        <w:ind w:left="-10" w:leftChars="-5" w:right="-325" w:rightChars="-155" w:firstLine="16" w:firstLineChars="5"/>
        <w:rPr>
          <w:rFonts w:hint="eastAsia" w:ascii="宋体" w:hAnsi="宋体" w:cs="宋体"/>
          <w:b/>
          <w:sz w:val="32"/>
          <w:szCs w:val="32"/>
        </w:rPr>
      </w:pPr>
      <w:r>
        <w:rPr>
          <w:rFonts w:hint="eastAsia" w:ascii="宋体" w:hAnsi="宋体" w:cs="宋体"/>
          <w:b/>
          <w:sz w:val="32"/>
          <w:szCs w:val="32"/>
        </w:rPr>
        <w:t>13.4监理人的质量检查</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承包人应当为监理人的检查和检验提供方便，监理人可以进行察看和查阅施工原始记录的其他地方包括：</w:t>
      </w:r>
      <w:r>
        <w:rPr>
          <w:rFonts w:hint="eastAsia" w:ascii="宋体" w:hAnsi="宋体" w:cs="宋体"/>
          <w:szCs w:val="21"/>
          <w:u w:val="single"/>
        </w:rPr>
        <w:t xml:space="preserve">                                                               </w:t>
      </w:r>
      <w:r>
        <w:rPr>
          <w:rFonts w:hint="eastAsia" w:ascii="宋体" w:hAnsi="宋体" w:cs="宋体"/>
          <w:szCs w:val="21"/>
        </w:rPr>
        <w:t>。</w:t>
      </w:r>
    </w:p>
    <w:p>
      <w:pPr>
        <w:spacing w:line="360" w:lineRule="auto"/>
        <w:ind w:left="-10" w:leftChars="-5" w:right="-325" w:rightChars="-155" w:firstLine="16" w:firstLineChars="5"/>
        <w:rPr>
          <w:rFonts w:hint="eastAsia" w:ascii="宋体" w:hAnsi="宋体" w:cs="宋体"/>
          <w:b/>
          <w:sz w:val="32"/>
          <w:szCs w:val="32"/>
        </w:rPr>
      </w:pPr>
      <w:bookmarkStart w:id="2360" w:name="_Toc410121311"/>
      <w:bookmarkStart w:id="2361" w:name="_Toc392182652"/>
      <w:bookmarkStart w:id="2362" w:name="_Toc410130601"/>
      <w:r>
        <w:rPr>
          <w:rFonts w:hint="eastAsia" w:ascii="宋体" w:hAnsi="宋体" w:cs="宋体"/>
          <w:b/>
          <w:sz w:val="32"/>
          <w:szCs w:val="32"/>
        </w:rPr>
        <w:t>13.5工程隐蔽部位覆盖前的检查</w:t>
      </w:r>
      <w:bookmarkEnd w:id="2360"/>
      <w:bookmarkEnd w:id="2361"/>
      <w:bookmarkEnd w:id="2362"/>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13.5.1监理人对工程隐蔽部位进行检查的期限：</w:t>
      </w:r>
      <w:r>
        <w:rPr>
          <w:rFonts w:hint="eastAsia" w:ascii="宋体" w:hAnsi="宋体" w:cs="宋体"/>
          <w:szCs w:val="21"/>
          <w:u w:val="single"/>
        </w:rPr>
        <w:t xml:space="preserve">                                 </w:t>
      </w:r>
      <w:r>
        <w:rPr>
          <w:rFonts w:hint="eastAsia" w:ascii="宋体" w:hAnsi="宋体" w:cs="宋体"/>
          <w:szCs w:val="21"/>
        </w:rPr>
        <w:t>。</w:t>
      </w:r>
    </w:p>
    <w:p>
      <w:pPr>
        <w:spacing w:line="360" w:lineRule="auto"/>
        <w:ind w:left="-10" w:leftChars="-5" w:right="-325" w:rightChars="-155" w:firstLine="16" w:firstLineChars="5"/>
        <w:rPr>
          <w:rFonts w:hint="eastAsia" w:ascii="宋体" w:hAnsi="宋体" w:cs="宋体"/>
          <w:b/>
          <w:sz w:val="32"/>
          <w:szCs w:val="32"/>
        </w:rPr>
      </w:pPr>
      <w:bookmarkStart w:id="2363" w:name="_Toc392182653"/>
      <w:bookmarkStart w:id="2364" w:name="_Toc410121312"/>
      <w:bookmarkStart w:id="2365" w:name="_Toc410130602"/>
      <w:r>
        <w:rPr>
          <w:rFonts w:hint="eastAsia" w:ascii="宋体" w:hAnsi="宋体" w:cs="宋体"/>
          <w:b/>
          <w:sz w:val="32"/>
          <w:szCs w:val="32"/>
        </w:rPr>
        <w:t>13.7质量争议</w:t>
      </w:r>
      <w:bookmarkEnd w:id="2363"/>
      <w:bookmarkEnd w:id="2364"/>
      <w:bookmarkEnd w:id="2365"/>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发包人和承包人对工程质量有争议的，除可按合同条款第24条办理外，监理人可提请合同双方委托有相应资质的工程质量检测机构进行鉴定，所需费用及因此造成的损失，由责任人承担，双方均有责任，由双方根据其责任分别承担。经检测，质量确有缺陷的，已竣工验收或已竣工未验收但实际投入使用的工程，其处理按工程保修书的约定执行；已竣工未验收且未实际投入使用的工程以及停工、停建的工程，根据检测结果确定解决方案，或按工程质量监督机构的处理决定执行。</w:t>
      </w:r>
    </w:p>
    <w:p>
      <w:pPr>
        <w:spacing w:line="360" w:lineRule="auto"/>
        <w:ind w:left="-10" w:leftChars="-5" w:right="-325" w:rightChars="-155" w:firstLine="16" w:firstLineChars="5"/>
        <w:rPr>
          <w:rFonts w:hint="eastAsia" w:ascii="宋体" w:hAnsi="宋体" w:cs="宋体"/>
          <w:b/>
          <w:sz w:val="32"/>
          <w:szCs w:val="32"/>
        </w:rPr>
      </w:pPr>
      <w:bookmarkStart w:id="2366" w:name="_Toc410130603"/>
      <w:bookmarkStart w:id="2367" w:name="_Toc410121313"/>
      <w:bookmarkStart w:id="2368" w:name="_Toc392182654"/>
      <w:r>
        <w:rPr>
          <w:rFonts w:hint="eastAsia" w:ascii="宋体" w:hAnsi="宋体" w:cs="宋体"/>
          <w:b/>
          <w:sz w:val="32"/>
          <w:szCs w:val="32"/>
        </w:rPr>
        <w:t>15.变更</w:t>
      </w:r>
      <w:bookmarkEnd w:id="2366"/>
      <w:bookmarkEnd w:id="2367"/>
      <w:bookmarkEnd w:id="2368"/>
    </w:p>
    <w:p>
      <w:pPr>
        <w:spacing w:line="360" w:lineRule="auto"/>
        <w:ind w:left="-10" w:leftChars="-5" w:right="-325" w:rightChars="-155" w:firstLine="16" w:firstLineChars="5"/>
        <w:rPr>
          <w:rFonts w:hint="eastAsia" w:ascii="宋体" w:hAnsi="宋体" w:cs="宋体"/>
          <w:b/>
          <w:sz w:val="32"/>
          <w:szCs w:val="32"/>
        </w:rPr>
      </w:pPr>
      <w:r>
        <w:rPr>
          <w:rFonts w:hint="eastAsia" w:ascii="宋体" w:hAnsi="宋体" w:cs="宋体"/>
          <w:b/>
          <w:sz w:val="32"/>
          <w:szCs w:val="32"/>
        </w:rPr>
        <w:t>15.1变更的范围和内容</w:t>
      </w:r>
    </w:p>
    <w:p>
      <w:pPr>
        <w:spacing w:line="360" w:lineRule="auto"/>
        <w:ind w:left="-10" w:leftChars="-5" w:right="-325" w:rightChars="-155" w:firstLine="10" w:firstLineChars="5"/>
        <w:rPr>
          <w:rFonts w:hint="eastAsia" w:ascii="宋体" w:hAnsi="宋体" w:cs="宋体"/>
          <w:szCs w:val="21"/>
          <w:u w:val="single"/>
        </w:rPr>
      </w:pPr>
      <w:r>
        <w:rPr>
          <w:rFonts w:hint="eastAsia" w:ascii="宋体" w:hAnsi="宋体" w:cs="宋体"/>
          <w:szCs w:val="21"/>
        </w:rPr>
        <w:t>应当进行变更的其他情形：</w:t>
      </w:r>
      <w:r>
        <w:rPr>
          <w:rFonts w:hint="eastAsia" w:ascii="宋体" w:hAnsi="宋体" w:cs="宋体"/>
          <w:szCs w:val="21"/>
          <w:u w:val="single"/>
        </w:rPr>
        <w:t xml:space="preserve">                                                     </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u w:val="single"/>
        </w:rPr>
        <w:t xml:space="preserve">                                                                               </w:t>
      </w:r>
      <w:r>
        <w:rPr>
          <w:rFonts w:hint="eastAsia" w:ascii="宋体" w:hAnsi="宋体" w:cs="宋体"/>
          <w:szCs w:val="21"/>
        </w:rPr>
        <w:t>。</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发包人违背通用合同条款15.1(1)目的约定，将被取消的合同中的工作转由发包人或其他人实施的，承包人可向监理人发出通知，要求发包人采取有效措施纠正违约行为，发包人在监理人收到承包人通知后28天内仍不纠正违约行为的，应当赔偿承包人损失(包括合理的利润)并承担由此引起的其他责任。承包人应当按通用合同条款第23.1.1(1)目的约定，在上述28天期限到期后的28天内，向监理人递交索赔意向通知书，并按通用合同条款第23.1.1(2)目的约定，及时向监理人递交正式索赔通知书，说明有权得到的损失赔偿金额并附必要的记录和证明材料。发包人支付给承包人的损失赔偿金额应当包括被取消工作的合同价值中所包含的承包人管理费、利润以及相应的税金和规费。</w:t>
      </w:r>
    </w:p>
    <w:p>
      <w:pPr>
        <w:spacing w:line="360" w:lineRule="auto"/>
        <w:ind w:left="-10" w:leftChars="-5" w:right="-325" w:rightChars="-155" w:firstLine="16" w:firstLineChars="5"/>
        <w:rPr>
          <w:rFonts w:hint="eastAsia" w:ascii="宋体" w:hAnsi="宋体" w:cs="宋体"/>
          <w:b/>
          <w:sz w:val="32"/>
          <w:szCs w:val="32"/>
        </w:rPr>
      </w:pPr>
      <w:bookmarkStart w:id="2369" w:name="_Toc392182655"/>
      <w:bookmarkStart w:id="2370" w:name="_Toc410121314"/>
      <w:bookmarkStart w:id="2371" w:name="_Toc410130604"/>
      <w:r>
        <w:rPr>
          <w:rFonts w:hint="eastAsia" w:ascii="宋体" w:hAnsi="宋体" w:cs="宋体"/>
          <w:b/>
          <w:sz w:val="32"/>
          <w:szCs w:val="32"/>
        </w:rPr>
        <w:t>15.3变更程序</w:t>
      </w:r>
      <w:bookmarkEnd w:id="2369"/>
      <w:bookmarkEnd w:id="2370"/>
      <w:bookmarkEnd w:id="2371"/>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15.3.2变更估价</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(1)承包人提交变更报价书的期限：</w:t>
      </w:r>
      <w:r>
        <w:rPr>
          <w:rFonts w:hint="eastAsia" w:ascii="宋体" w:hAnsi="宋体" w:cs="宋体"/>
          <w:szCs w:val="21"/>
          <w:u w:val="single"/>
        </w:rPr>
        <w:t xml:space="preserve">                                            </w:t>
      </w:r>
      <w:r>
        <w:rPr>
          <w:rFonts w:hint="eastAsia" w:ascii="宋体" w:hAnsi="宋体" w:cs="宋体"/>
          <w:szCs w:val="21"/>
        </w:rPr>
        <w:t>。</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(3)监理人商定或确定变更价格的期限：</w:t>
      </w:r>
      <w:r>
        <w:rPr>
          <w:rFonts w:hint="eastAsia" w:ascii="宋体" w:hAnsi="宋体" w:cs="宋体"/>
          <w:szCs w:val="21"/>
          <w:u w:val="single"/>
        </w:rPr>
        <w:t xml:space="preserve">                                        </w:t>
      </w:r>
      <w:r>
        <w:rPr>
          <w:rFonts w:hint="eastAsia" w:ascii="宋体" w:hAnsi="宋体" w:cs="宋体"/>
          <w:szCs w:val="21"/>
        </w:rPr>
        <w:t>。</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(4)收到变更指示后，如承包人未在规定的期限内提交变更报价书的，监理人可自行决定是否调整合同价款以及如果监理人决定调整合同价款时，相应调整的具体金额。</w:t>
      </w:r>
    </w:p>
    <w:p>
      <w:pPr>
        <w:tabs>
          <w:tab w:val="left" w:pos="-900"/>
        </w:tabs>
        <w:spacing w:line="360" w:lineRule="auto"/>
        <w:ind w:left="-10" w:leftChars="-5" w:right="-325" w:rightChars="-155" w:firstLine="16" w:firstLineChars="5"/>
        <w:rPr>
          <w:rFonts w:hint="eastAsia" w:ascii="宋体" w:hAnsi="宋体" w:cs="宋体"/>
          <w:b/>
          <w:sz w:val="32"/>
          <w:szCs w:val="32"/>
        </w:rPr>
      </w:pPr>
      <w:r>
        <w:rPr>
          <w:rFonts w:hint="eastAsia" w:ascii="宋体" w:hAnsi="宋体" w:cs="宋体"/>
          <w:b/>
          <w:sz w:val="32"/>
          <w:szCs w:val="32"/>
        </w:rPr>
        <w:t>15.4变更的估价原则</w:t>
      </w:r>
    </w:p>
    <w:p>
      <w:pPr>
        <w:tabs>
          <w:tab w:val="left" w:pos="-900"/>
        </w:tabs>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15.4.1已标价工程量清单中有适用于变更工程项目的，应采用该项目的单价；但当工程变更致该清单项目的工程数量发生变化，且工程量偏差超过15%时，该项目单价按15.4.4项规定调整。</w:t>
      </w:r>
    </w:p>
    <w:p>
      <w:pPr>
        <w:tabs>
          <w:tab w:val="left" w:pos="-900"/>
        </w:tabs>
        <w:spacing w:line="360" w:lineRule="auto"/>
        <w:ind w:left="-10" w:leftChars="-5" w:right="-325" w:rightChars="-155" w:firstLine="10" w:firstLineChars="5"/>
        <w:rPr>
          <w:rFonts w:hint="eastAsia" w:ascii="宋体" w:hAnsi="宋体" w:cs="宋体"/>
        </w:rPr>
      </w:pPr>
      <w:r>
        <w:rPr>
          <w:rFonts w:hint="eastAsia" w:ascii="宋体" w:hAnsi="宋体" w:cs="宋体"/>
          <w:szCs w:val="21"/>
        </w:rPr>
        <w:t>15.4.3已标价工程量清单中无适用或类似变更工程项目的，应由承包人根据变更工程资料、计算规则和计价办法、工程造价管理机构发布的信息价格（或市场价格）和承包人报价浮动率，提出变更工程项目的单价，报监理人按3.5款商定或确定变更工作的单价。承包人报价浮动率L=（1-中标价／最高投标限价或招标控制价）×100%。</w:t>
      </w:r>
    </w:p>
    <w:p>
      <w:pPr>
        <w:spacing w:line="360" w:lineRule="auto"/>
        <w:ind w:left="-10" w:leftChars="-5" w:right="-325" w:rightChars="-155" w:firstLine="10" w:firstLineChars="5"/>
        <w:rPr>
          <w:rFonts w:hint="eastAsia" w:ascii="宋体" w:hAnsi="宋体" w:cs="宋体"/>
        </w:rPr>
      </w:pPr>
      <w:r>
        <w:rPr>
          <w:rFonts w:hint="eastAsia" w:ascii="宋体" w:hAnsi="宋体" w:cs="宋体"/>
          <w:szCs w:val="21"/>
        </w:rPr>
        <w:t>15.4.4</w:t>
      </w:r>
      <w:r>
        <w:rPr>
          <w:rFonts w:hint="eastAsia" w:ascii="宋体" w:hAnsi="宋体" w:cs="宋体"/>
          <w:szCs w:val="20"/>
        </w:rPr>
        <w:t>因非承包人原因引起已标价工程量清单中列明的工程量偏差超过15%时，可进行调整。当工程量增加15%以上时，增加部分的工程量的综合单价应予调低；当工程量减少15%以上时，减少后剩余部分的工程量的综合单价应予调高。</w:t>
      </w:r>
    </w:p>
    <w:p>
      <w:pPr>
        <w:pStyle w:val="18"/>
        <w:spacing w:line="360" w:lineRule="auto"/>
        <w:ind w:left="-10" w:leftChars="-5" w:right="-325" w:rightChars="-155" w:firstLine="11" w:firstLineChars="5"/>
        <w:rPr>
          <w:rFonts w:hint="eastAsia" w:ascii="宋体" w:hAnsi="宋体" w:cs="宋体"/>
          <w:sz w:val="22"/>
          <w:lang w:eastAsia="zh-CN"/>
        </w:rPr>
      </w:pPr>
      <w:r>
        <w:rPr>
          <w:rFonts w:hint="eastAsia" w:ascii="宋体" w:hAnsi="宋体" w:cs="宋体"/>
          <w:sz w:val="22"/>
          <w:lang w:eastAsia="zh-CN"/>
        </w:rPr>
        <w:t>15.4.5工程量清单漏项或变更引起措施项目发生变化时，承包人提出调整措施项目的，应事先将拟实施的方案提交监理人确认，并详细说明与原方案措施项目相比的变化情况，按下列规定调整措施项目费：</w:t>
      </w:r>
    </w:p>
    <w:p>
      <w:pPr>
        <w:pStyle w:val="18"/>
        <w:spacing w:line="360" w:lineRule="auto"/>
        <w:ind w:left="-10" w:leftChars="-5" w:right="-325" w:rightChars="-155" w:firstLine="11" w:firstLineChars="5"/>
        <w:rPr>
          <w:rFonts w:hint="eastAsia" w:ascii="宋体" w:hAnsi="宋体" w:eastAsia="宋体" w:cs="宋体"/>
          <w:sz w:val="22"/>
          <w:lang w:eastAsia="zh-CN"/>
        </w:rPr>
      </w:pPr>
      <w:r>
        <w:rPr>
          <w:rFonts w:hint="eastAsia" w:ascii="宋体" w:hAnsi="宋体" w:eastAsia="宋体" w:cs="宋体"/>
          <w:sz w:val="22"/>
          <w:lang w:eastAsia="zh-CN"/>
        </w:rPr>
        <w:t>（1）安全文明施工费按照实际发生变化的措施项目，依据计价办法规定计算；</w:t>
      </w:r>
    </w:p>
    <w:p>
      <w:pPr>
        <w:pStyle w:val="18"/>
        <w:spacing w:line="360" w:lineRule="auto"/>
        <w:ind w:left="-10" w:leftChars="-5" w:right="-325" w:rightChars="-155" w:firstLine="11" w:firstLineChars="5"/>
        <w:rPr>
          <w:rFonts w:hint="eastAsia" w:ascii="宋体" w:hAnsi="宋体" w:eastAsia="宋体" w:cs="宋体"/>
          <w:sz w:val="22"/>
          <w:lang w:eastAsia="zh-CN"/>
        </w:rPr>
      </w:pPr>
      <w:r>
        <w:rPr>
          <w:rFonts w:hint="eastAsia" w:ascii="宋体" w:hAnsi="宋体" w:eastAsia="宋体" w:cs="宋体"/>
          <w:sz w:val="22"/>
          <w:lang w:eastAsia="zh-CN"/>
        </w:rPr>
        <w:t>（2）采用单价计算的措施项目费，按照实际发生变化的措施项目，依据15.4.1至15.4.3的规定确定单价；</w:t>
      </w:r>
    </w:p>
    <w:p>
      <w:pPr>
        <w:pStyle w:val="18"/>
        <w:spacing w:line="360" w:lineRule="auto"/>
        <w:ind w:left="-10" w:leftChars="-5" w:right="-325" w:rightChars="-155" w:firstLine="11" w:firstLineChars="5"/>
        <w:rPr>
          <w:rFonts w:hint="eastAsia" w:ascii="宋体" w:hAnsi="宋体" w:eastAsia="宋体" w:cs="宋体"/>
          <w:sz w:val="22"/>
          <w:lang w:eastAsia="zh-CN"/>
        </w:rPr>
      </w:pPr>
      <w:r>
        <w:rPr>
          <w:rFonts w:hint="eastAsia" w:ascii="宋体" w:hAnsi="宋体" w:eastAsia="宋体" w:cs="宋体"/>
          <w:sz w:val="22"/>
          <w:lang w:eastAsia="zh-CN"/>
        </w:rPr>
        <w:t>（3）按总价或系数计算的措施项目费，按照实际发生变化的措施项目调整，并考虑承包人报价浮动因素计算；</w:t>
      </w:r>
    </w:p>
    <w:p>
      <w:pPr>
        <w:pStyle w:val="18"/>
        <w:spacing w:line="360" w:lineRule="auto"/>
        <w:ind w:left="-10" w:leftChars="-5" w:right="-325" w:rightChars="-155" w:firstLine="11" w:firstLineChars="5"/>
        <w:rPr>
          <w:rFonts w:hint="eastAsia" w:ascii="宋体" w:hAnsi="宋体" w:cs="宋体"/>
          <w:u w:val="single"/>
          <w:lang w:eastAsia="zh-CN"/>
        </w:rPr>
      </w:pPr>
      <w:r>
        <w:rPr>
          <w:rFonts w:hint="eastAsia" w:ascii="宋体" w:hAnsi="宋体" w:eastAsia="宋体" w:cs="宋体"/>
          <w:sz w:val="22"/>
          <w:lang w:eastAsia="zh-CN"/>
        </w:rPr>
        <w:t>15.4.6因变更引起价格调整的其他处理方式</w:t>
      </w:r>
      <w:r>
        <w:rPr>
          <w:rFonts w:hint="eastAsia" w:ascii="宋体" w:hAnsi="宋体" w:eastAsia="宋体" w:cs="宋体"/>
          <w:lang w:eastAsia="zh-CN"/>
        </w:rPr>
        <w:t>：</w:t>
      </w:r>
      <w:r>
        <w:rPr>
          <w:rFonts w:hint="eastAsia" w:ascii="宋体" w:hAnsi="宋体" w:cs="宋体"/>
          <w:u w:val="single"/>
          <w:lang w:eastAsia="zh-CN"/>
        </w:rPr>
        <w:t xml:space="preserve">                                     </w:t>
      </w:r>
    </w:p>
    <w:p>
      <w:pPr>
        <w:pStyle w:val="18"/>
        <w:spacing w:line="360" w:lineRule="auto"/>
        <w:ind w:left="-10" w:leftChars="-5" w:right="-325" w:rightChars="-155" w:firstLine="9" w:firstLineChars="5"/>
        <w:rPr>
          <w:rFonts w:hint="eastAsia" w:ascii="宋体" w:hAnsi="宋体" w:cs="宋体"/>
          <w:lang w:eastAsia="zh-CN"/>
        </w:rPr>
      </w:pPr>
      <w:r>
        <w:rPr>
          <w:rFonts w:hint="eastAsia" w:ascii="宋体" w:hAnsi="宋体" w:cs="宋体"/>
          <w:u w:val="single"/>
          <w:lang w:eastAsia="zh-CN"/>
        </w:rPr>
        <w:t xml:space="preserve">                                                                              </w:t>
      </w:r>
      <w:r>
        <w:rPr>
          <w:rFonts w:hint="eastAsia" w:ascii="宋体" w:hAnsi="宋体" w:cs="宋体"/>
          <w:lang w:eastAsia="zh-CN"/>
        </w:rPr>
        <w:t xml:space="preserve"> 。</w:t>
      </w:r>
    </w:p>
    <w:p>
      <w:pPr>
        <w:spacing w:line="360" w:lineRule="auto"/>
        <w:ind w:left="-10" w:leftChars="-5" w:right="-325" w:rightChars="-155" w:firstLine="16" w:firstLineChars="5"/>
        <w:rPr>
          <w:rFonts w:hint="eastAsia" w:ascii="宋体" w:hAnsi="宋体" w:cs="宋体"/>
          <w:b/>
          <w:sz w:val="32"/>
          <w:szCs w:val="32"/>
        </w:rPr>
      </w:pPr>
      <w:r>
        <w:rPr>
          <w:rFonts w:hint="eastAsia" w:ascii="宋体" w:hAnsi="宋体" w:cs="宋体"/>
          <w:b/>
          <w:sz w:val="32"/>
          <w:szCs w:val="32"/>
        </w:rPr>
        <w:t>15.5承包人的合理化建议</w:t>
      </w:r>
    </w:p>
    <w:p>
      <w:pPr>
        <w:spacing w:line="360" w:lineRule="auto"/>
        <w:ind w:left="-10" w:leftChars="-5" w:right="-325" w:rightChars="-155" w:firstLine="10" w:firstLineChars="5"/>
        <w:rPr>
          <w:rFonts w:hint="eastAsia" w:ascii="宋体" w:hAnsi="宋体" w:cs="宋体"/>
          <w:szCs w:val="21"/>
          <w:u w:val="single"/>
        </w:rPr>
      </w:pPr>
      <w:r>
        <w:rPr>
          <w:rFonts w:hint="eastAsia" w:ascii="宋体" w:hAnsi="宋体" w:cs="宋体"/>
          <w:szCs w:val="21"/>
        </w:rPr>
        <w:t>15.5.2对承包人提出合理化建议的奖励方法：</w:t>
      </w:r>
      <w:r>
        <w:rPr>
          <w:rFonts w:hint="eastAsia" w:ascii="宋体" w:hAnsi="宋体" w:cs="宋体"/>
          <w:szCs w:val="21"/>
          <w:u w:val="single"/>
        </w:rPr>
        <w:t xml:space="preserve">                                     </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u w:val="single"/>
        </w:rPr>
        <w:t xml:space="preserve">                                                                               </w:t>
      </w:r>
      <w:r>
        <w:rPr>
          <w:rFonts w:hint="eastAsia" w:ascii="宋体" w:hAnsi="宋体" w:cs="宋体"/>
          <w:szCs w:val="21"/>
        </w:rPr>
        <w:t>。</w:t>
      </w:r>
    </w:p>
    <w:p>
      <w:pPr>
        <w:spacing w:line="360" w:lineRule="auto"/>
        <w:ind w:left="-10" w:leftChars="-5" w:right="-325" w:rightChars="-155" w:firstLine="16" w:firstLineChars="5"/>
        <w:rPr>
          <w:rFonts w:hint="eastAsia" w:ascii="宋体" w:hAnsi="宋体" w:cs="宋体"/>
          <w:b/>
          <w:sz w:val="32"/>
          <w:szCs w:val="32"/>
        </w:rPr>
      </w:pPr>
      <w:r>
        <w:rPr>
          <w:rFonts w:hint="eastAsia" w:ascii="宋体" w:hAnsi="宋体" w:cs="宋体"/>
          <w:b/>
          <w:sz w:val="32"/>
          <w:szCs w:val="32"/>
        </w:rPr>
        <w:t>15.8暂估价</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15.8.1按合同约定应当由发包人和承包人采用招标方式选择供应商或专业工程分包人，承包人无该专业工程承包资质或不愿意参加专业工程投标的，由承包人作为招标人依法组织招标工作，但拟定的招标文件、评标工作、评标结果应报送发包人批准，并接受有管辖权的建设工程招标投标行政监督部门的监督。与组织招标工作有关的费用应当被认为已经包括在承包人的签约合同价(投标总报价)中。</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承包人有专业工程承包资质，愿意参加专业工程投标的，应由发包人作为招标人，与组织招标工作有关的费用由发包人承担。同等条件下，招标人可优先选择承包人中标。</w:t>
      </w:r>
    </w:p>
    <w:p>
      <w:pPr>
        <w:spacing w:line="360" w:lineRule="auto"/>
        <w:ind w:left="-10" w:leftChars="-5" w:right="-325" w:rightChars="-155" w:firstLine="10" w:firstLineChars="5"/>
        <w:rPr>
          <w:rFonts w:hint="eastAsia"/>
        </w:rPr>
      </w:pPr>
      <w:r>
        <w:rPr>
          <w:rFonts w:hint="eastAsia" w:ascii="宋体" w:hAnsi="宋体" w:cs="宋体"/>
          <w:color w:val="0070C0"/>
          <w:szCs w:val="21"/>
          <w:lang w:val="en-US" w:eastAsia="zh-CN"/>
        </w:rPr>
        <w:t>15.8.2 设备部分采购（包括安装调试），由发包人组织询价作为签证，承包人支付设备款并将设备供货方开具的发票复印件提交发包人（以便发包人认定固定资产），重要设备采购由承包人、设备供货商、发包人签订三方协议（便于以后维保）。承包人涉及的税金由工程结算审计公司根据有关规定审定。</w:t>
      </w:r>
    </w:p>
    <w:p>
      <w:pPr>
        <w:tabs>
          <w:tab w:val="left" w:pos="-900"/>
        </w:tabs>
        <w:spacing w:line="360" w:lineRule="auto"/>
        <w:ind w:left="-10" w:leftChars="-5" w:right="-325" w:rightChars="-155" w:firstLine="16" w:firstLineChars="5"/>
        <w:rPr>
          <w:rFonts w:hint="eastAsia" w:ascii="宋体" w:hAnsi="宋体" w:cs="宋体"/>
          <w:b/>
          <w:sz w:val="32"/>
          <w:szCs w:val="32"/>
        </w:rPr>
      </w:pPr>
      <w:r>
        <w:rPr>
          <w:rFonts w:hint="eastAsia" w:ascii="宋体" w:hAnsi="宋体" w:cs="宋体"/>
          <w:b/>
          <w:sz w:val="32"/>
          <w:szCs w:val="32"/>
        </w:rPr>
        <w:t>16.价格调整</w:t>
      </w:r>
    </w:p>
    <w:p>
      <w:pPr>
        <w:tabs>
          <w:tab w:val="left" w:pos="-900"/>
        </w:tabs>
        <w:spacing w:line="360" w:lineRule="auto"/>
        <w:ind w:left="-10" w:leftChars="-5" w:right="-325" w:rightChars="-155" w:firstLine="16" w:firstLineChars="5"/>
        <w:rPr>
          <w:rFonts w:hint="eastAsia" w:ascii="宋体" w:hAnsi="宋体" w:cs="宋体"/>
          <w:b/>
          <w:sz w:val="32"/>
          <w:szCs w:val="32"/>
        </w:rPr>
      </w:pPr>
      <w:r>
        <w:rPr>
          <w:rFonts w:hint="eastAsia" w:ascii="宋体" w:hAnsi="宋体" w:cs="宋体"/>
          <w:b/>
          <w:sz w:val="32"/>
          <w:szCs w:val="32"/>
        </w:rPr>
        <w:t>16.1物价波动引起的价格调整</w:t>
      </w:r>
    </w:p>
    <w:p>
      <w:pPr>
        <w:spacing w:line="360" w:lineRule="auto"/>
        <w:ind w:left="-10" w:leftChars="-5" w:right="-325" w:rightChars="-155" w:firstLine="10" w:firstLineChars="5"/>
        <w:rPr>
          <w:rFonts w:hint="eastAsia" w:ascii="宋体" w:hAnsi="宋体" w:cs="宋体"/>
          <w:szCs w:val="20"/>
        </w:rPr>
      </w:pPr>
      <w:r>
        <w:rPr>
          <w:rFonts w:hint="eastAsia" w:ascii="宋体" w:hAnsi="宋体" w:cs="宋体"/>
          <w:szCs w:val="20"/>
        </w:rPr>
        <w:t>合同履行期间，因市场价格波动调整合同价格，采用以下第</w:t>
      </w:r>
      <w:r>
        <w:rPr>
          <w:rFonts w:hint="eastAsia" w:ascii="宋体" w:hAnsi="宋体" w:cs="宋体"/>
          <w:szCs w:val="20"/>
          <w:u w:val="single"/>
        </w:rPr>
        <w:t xml:space="preserve">          </w:t>
      </w:r>
      <w:r>
        <w:rPr>
          <w:rFonts w:hint="eastAsia" w:ascii="宋体" w:hAnsi="宋体" w:cs="宋体"/>
          <w:szCs w:val="20"/>
        </w:rPr>
        <w:t xml:space="preserve"> 种方式对合同价格进行调整：</w:t>
      </w:r>
    </w:p>
    <w:p>
      <w:pPr>
        <w:spacing w:line="360" w:lineRule="auto"/>
        <w:ind w:left="-10" w:leftChars="-5" w:right="-325" w:rightChars="-155" w:firstLine="11" w:firstLineChars="5"/>
        <w:rPr>
          <w:rFonts w:hint="eastAsia" w:ascii="宋体" w:hAnsi="宋体" w:cs="宋体"/>
          <w:b/>
        </w:rPr>
      </w:pPr>
      <w:r>
        <w:rPr>
          <w:rFonts w:hint="eastAsia" w:ascii="宋体" w:hAnsi="宋体" w:cs="宋体"/>
          <w:b/>
        </w:rPr>
        <w:t>第1种方式：采用价格指数调整价格差额。</w:t>
      </w:r>
    </w:p>
    <w:p>
      <w:pPr>
        <w:spacing w:line="360" w:lineRule="auto"/>
        <w:ind w:left="-10" w:leftChars="-5" w:right="-325" w:rightChars="-155" w:firstLine="10" w:firstLineChars="5"/>
        <w:rPr>
          <w:rFonts w:hint="eastAsia" w:ascii="宋体" w:hAnsi="宋体" w:cs="宋体"/>
          <w:u w:val="single"/>
        </w:rPr>
      </w:pPr>
      <w:r>
        <w:rPr>
          <w:rFonts w:hint="eastAsia" w:ascii="宋体" w:hAnsi="宋体" w:cs="宋体"/>
        </w:rPr>
        <w:t>关于各可调因子、定值和变值权重，以及基本价格指数及其来源的约定：</w:t>
      </w:r>
      <w:r>
        <w:rPr>
          <w:rFonts w:hint="eastAsia" w:ascii="宋体" w:hAnsi="宋体" w:cs="宋体"/>
          <w:u w:val="single"/>
        </w:rPr>
        <w:t xml:space="preserve">             </w:t>
      </w:r>
    </w:p>
    <w:p>
      <w:pPr>
        <w:spacing w:line="360" w:lineRule="auto"/>
        <w:ind w:left="-10" w:leftChars="-5" w:right="-325" w:rightChars="-155" w:firstLine="10" w:firstLineChars="5"/>
        <w:rPr>
          <w:rFonts w:hint="eastAsia" w:ascii="宋体" w:hAnsi="宋体" w:cs="宋体"/>
        </w:rPr>
      </w:pPr>
      <w:r>
        <w:rPr>
          <w:rFonts w:hint="eastAsia" w:ascii="宋体" w:hAnsi="宋体" w:cs="宋体"/>
          <w:u w:val="single"/>
        </w:rPr>
        <w:t xml:space="preserve">                                                                               </w:t>
      </w:r>
      <w:r>
        <w:rPr>
          <w:rFonts w:hint="eastAsia" w:ascii="宋体" w:hAnsi="宋体" w:cs="宋体"/>
        </w:rPr>
        <w:t>。</w:t>
      </w:r>
    </w:p>
    <w:p>
      <w:pPr>
        <w:spacing w:line="360" w:lineRule="auto"/>
        <w:ind w:left="-10" w:leftChars="-5" w:right="-325" w:rightChars="-155" w:firstLine="11" w:firstLineChars="5"/>
        <w:rPr>
          <w:rFonts w:hint="eastAsia" w:ascii="宋体" w:hAnsi="宋体" w:cs="宋体"/>
          <w:b/>
        </w:rPr>
      </w:pPr>
      <w:r>
        <w:rPr>
          <w:rFonts w:hint="eastAsia" w:ascii="宋体" w:hAnsi="宋体" w:cs="宋体"/>
          <w:b/>
        </w:rPr>
        <w:t>第2种方式：</w:t>
      </w:r>
      <w:r>
        <w:rPr>
          <w:rFonts w:hint="eastAsia" w:ascii="宋体" w:hAnsi="宋体" w:cs="宋体"/>
          <w:b/>
          <w:szCs w:val="21"/>
        </w:rPr>
        <w:t>采用造价信息调整价格差额</w:t>
      </w:r>
      <w:r>
        <w:rPr>
          <w:rFonts w:hint="eastAsia" w:ascii="宋体" w:hAnsi="宋体" w:cs="宋体"/>
          <w:b/>
        </w:rPr>
        <w:t>。</w:t>
      </w:r>
    </w:p>
    <w:p>
      <w:pPr>
        <w:spacing w:line="360" w:lineRule="auto"/>
        <w:ind w:left="-10" w:leftChars="-5" w:right="-325" w:rightChars="-155" w:firstLine="10" w:firstLineChars="5"/>
        <w:rPr>
          <w:rFonts w:hint="eastAsia" w:ascii="宋体" w:hAnsi="宋体" w:cs="宋体"/>
          <w:szCs w:val="20"/>
        </w:rPr>
      </w:pPr>
      <w:r>
        <w:rPr>
          <w:rFonts w:hint="eastAsia" w:ascii="宋体" w:hAnsi="宋体" w:cs="宋体"/>
          <w:spacing w:val="4"/>
        </w:rPr>
        <w:t>人工费、机械使用费按照省住房城乡建设厅、省发展改革委发布的调价文件进行调整；需要调整的</w:t>
      </w:r>
      <w:r>
        <w:rPr>
          <w:rFonts w:hint="eastAsia" w:ascii="宋体" w:hAnsi="宋体" w:cs="宋体"/>
          <w:szCs w:val="20"/>
        </w:rPr>
        <w:t>主要</w:t>
      </w:r>
      <w:r>
        <w:rPr>
          <w:rFonts w:hint="eastAsia" w:ascii="宋体" w:hAnsi="宋体" w:cs="宋体"/>
          <w:spacing w:val="4"/>
        </w:rPr>
        <w:t>材料、设备，如：</w:t>
      </w:r>
      <w:r>
        <w:rPr>
          <w:rFonts w:hint="eastAsia" w:ascii="宋体" w:hAnsi="宋体" w:cs="宋体"/>
          <w:szCs w:val="20"/>
        </w:rPr>
        <w:t>钢材、有色金属、水泥、木材、商品混凝土、混凝土制品、管材、线缆、砂、石子、墙体砌块、墙面砖、地砖、装饰石材、门窗、吊顶龙骨、幕墙龙骨、装饰板材、外墙涂料、防水材料、人行道板及广场方块、沥青及半成品、阀门、风口、卫生洁具、灯具等以及工程设备（</w:t>
      </w:r>
      <w:r>
        <w:rPr>
          <w:rFonts w:hint="eastAsia" w:ascii="宋体" w:hAnsi="宋体" w:cs="宋体"/>
          <w:b/>
          <w:bCs/>
          <w:szCs w:val="20"/>
        </w:rPr>
        <w:t>具体材料、工程设备名称由发承包双方根据招标项目拟定</w:t>
      </w:r>
      <w:r>
        <w:rPr>
          <w:rFonts w:hint="eastAsia" w:ascii="宋体" w:hAnsi="宋体" w:cs="宋体"/>
          <w:szCs w:val="20"/>
        </w:rPr>
        <w:t>），其单价和采购数量应由监理人审批确认需调整的材料单价及数量，作为调整合同价格的依据。其他非主要建筑安装材料不予调整。</w:t>
      </w:r>
    </w:p>
    <w:p>
      <w:pPr>
        <w:spacing w:line="360" w:lineRule="auto"/>
        <w:ind w:left="-10" w:leftChars="-5" w:right="-325" w:rightChars="-155" w:firstLine="10" w:firstLineChars="5"/>
        <w:rPr>
          <w:rFonts w:hint="eastAsia" w:ascii="宋体" w:hAnsi="宋体" w:cs="宋体"/>
          <w:spacing w:val="4"/>
        </w:rPr>
      </w:pPr>
      <w:r>
        <w:rPr>
          <w:rFonts w:hint="eastAsia" w:ascii="宋体" w:hAnsi="宋体" w:cs="宋体"/>
          <w:szCs w:val="20"/>
        </w:rPr>
        <w:t>（1）人工、施工机械台班单价发生变化且符合</w:t>
      </w:r>
      <w:r>
        <w:rPr>
          <w:rFonts w:hint="eastAsia" w:ascii="宋体" w:hAnsi="宋体" w:cs="宋体"/>
          <w:spacing w:val="4"/>
        </w:rPr>
        <w:t>省住房城乡建设厅、省发展改革委发布的人工费、机械费调整规定，合同当事人应当按调价文件规定调整合同价格，但承包人对人工或机械台班单价的报价高于定额价格的除外。</w:t>
      </w:r>
    </w:p>
    <w:p>
      <w:pPr>
        <w:spacing w:line="360" w:lineRule="auto"/>
        <w:ind w:left="-10" w:leftChars="-5" w:right="-325" w:rightChars="-155" w:firstLine="10" w:firstLineChars="5"/>
        <w:rPr>
          <w:rFonts w:hint="eastAsia" w:ascii="宋体" w:hAnsi="宋体" w:cs="宋体"/>
          <w:szCs w:val="20"/>
        </w:rPr>
      </w:pPr>
      <w:r>
        <w:rPr>
          <w:rFonts w:hint="eastAsia" w:ascii="宋体" w:hAnsi="宋体" w:cs="宋体"/>
          <w:szCs w:val="20"/>
        </w:rPr>
        <w:t>（2）材料、工程设备价格变化的价款调整按照发包人提供的基准价格，按以下风险范围规定执行：</w:t>
      </w:r>
    </w:p>
    <w:p>
      <w:pPr>
        <w:spacing w:line="360" w:lineRule="auto"/>
        <w:ind w:left="-10" w:leftChars="-5" w:right="-325" w:rightChars="-155" w:firstLine="10" w:firstLineChars="5"/>
        <w:rPr>
          <w:rFonts w:hint="eastAsia" w:ascii="宋体" w:hAnsi="宋体" w:cs="宋体"/>
          <w:szCs w:val="20"/>
        </w:rPr>
      </w:pPr>
      <w:r>
        <w:rPr>
          <w:rFonts w:hint="eastAsia" w:ascii="宋体" w:hAnsi="宋体" w:cs="宋体"/>
          <w:szCs w:val="20"/>
        </w:rPr>
        <w:t>①承包人在已标价工程量清单中载明材料单价</w:t>
      </w:r>
      <w:r>
        <w:rPr>
          <w:rFonts w:hint="eastAsia" w:ascii="宋体" w:hAnsi="宋体" w:cs="宋体"/>
          <w:b/>
          <w:bCs/>
          <w:szCs w:val="20"/>
        </w:rPr>
        <w:t>低于基准价格</w:t>
      </w:r>
      <w:r>
        <w:rPr>
          <w:rFonts w:hint="eastAsia" w:ascii="宋体" w:hAnsi="宋体" w:cs="宋体"/>
          <w:szCs w:val="20"/>
        </w:rPr>
        <w:t>的，合同约定的主要材料单价</w:t>
      </w:r>
      <w:r>
        <w:rPr>
          <w:rFonts w:hint="eastAsia" w:ascii="宋体" w:hAnsi="宋体" w:cs="宋体"/>
          <w:b/>
          <w:bCs/>
          <w:szCs w:val="20"/>
        </w:rPr>
        <w:t>涨幅以基准价格为基础</w:t>
      </w:r>
      <w:r>
        <w:rPr>
          <w:rFonts w:hint="eastAsia" w:ascii="宋体" w:hAnsi="宋体" w:cs="宋体"/>
          <w:szCs w:val="20"/>
        </w:rPr>
        <w:t>超过5%时，或材料单价</w:t>
      </w:r>
      <w:r>
        <w:rPr>
          <w:rFonts w:hint="eastAsia" w:ascii="宋体" w:hAnsi="宋体" w:cs="宋体"/>
          <w:b/>
          <w:bCs/>
          <w:szCs w:val="20"/>
        </w:rPr>
        <w:t>趺幅以在已标价工程清单中载明材料单价为基础</w:t>
      </w:r>
      <w:r>
        <w:rPr>
          <w:rFonts w:hint="eastAsia" w:ascii="宋体" w:hAnsi="宋体" w:cs="宋体"/>
          <w:szCs w:val="20"/>
        </w:rPr>
        <w:t>超过5%时，其超过部分据实调整。</w:t>
      </w:r>
    </w:p>
    <w:p>
      <w:pPr>
        <w:spacing w:line="360" w:lineRule="auto"/>
        <w:ind w:left="-10" w:leftChars="-5" w:right="-325" w:rightChars="-155" w:firstLine="10" w:firstLineChars="5"/>
        <w:rPr>
          <w:rFonts w:hint="eastAsia" w:ascii="宋体" w:hAnsi="宋体" w:cs="宋体"/>
          <w:szCs w:val="20"/>
        </w:rPr>
      </w:pPr>
      <w:r>
        <w:rPr>
          <w:rFonts w:hint="eastAsia" w:ascii="宋体" w:hAnsi="宋体" w:cs="宋体"/>
          <w:szCs w:val="20"/>
        </w:rPr>
        <w:t>②承包人在已标价工程量清单中载明材料单价</w:t>
      </w:r>
      <w:r>
        <w:rPr>
          <w:rFonts w:hint="eastAsia" w:ascii="宋体" w:hAnsi="宋体" w:cs="宋体"/>
          <w:b/>
          <w:bCs/>
          <w:szCs w:val="20"/>
        </w:rPr>
        <w:t>高于基准价格</w:t>
      </w:r>
      <w:r>
        <w:rPr>
          <w:rFonts w:hint="eastAsia" w:ascii="宋体" w:hAnsi="宋体" w:cs="宋体"/>
          <w:szCs w:val="20"/>
        </w:rPr>
        <w:t>的，合同约定的主要材料单价</w:t>
      </w:r>
      <w:r>
        <w:rPr>
          <w:rFonts w:hint="eastAsia" w:ascii="宋体" w:hAnsi="宋体" w:cs="宋体"/>
          <w:b/>
          <w:bCs/>
          <w:szCs w:val="20"/>
        </w:rPr>
        <w:t>趺幅以基准价格为基础</w:t>
      </w:r>
      <w:r>
        <w:rPr>
          <w:rFonts w:hint="eastAsia" w:ascii="宋体" w:hAnsi="宋体" w:cs="宋体"/>
          <w:szCs w:val="20"/>
        </w:rPr>
        <w:t>超过5%时，或材料单价</w:t>
      </w:r>
      <w:r>
        <w:rPr>
          <w:rFonts w:hint="eastAsia" w:ascii="宋体" w:hAnsi="宋体" w:cs="宋体"/>
          <w:b/>
          <w:bCs/>
          <w:szCs w:val="20"/>
        </w:rPr>
        <w:t>涨幅以已标价工程清单中载明材料单价为基础</w:t>
      </w:r>
      <w:r>
        <w:rPr>
          <w:rFonts w:hint="eastAsia" w:ascii="宋体" w:hAnsi="宋体" w:cs="宋体"/>
          <w:szCs w:val="20"/>
        </w:rPr>
        <w:t>超过5%时，其超过部分据实调整。</w:t>
      </w:r>
    </w:p>
    <w:p>
      <w:pPr>
        <w:spacing w:line="360" w:lineRule="auto"/>
        <w:ind w:left="-10" w:leftChars="-5" w:right="-325" w:rightChars="-155" w:firstLine="10" w:firstLineChars="5"/>
        <w:rPr>
          <w:rFonts w:hint="eastAsia" w:ascii="宋体" w:hAnsi="宋体" w:cs="宋体"/>
          <w:szCs w:val="20"/>
        </w:rPr>
      </w:pPr>
      <w:r>
        <w:rPr>
          <w:rFonts w:hint="eastAsia" w:ascii="宋体" w:hAnsi="宋体" w:cs="宋体"/>
          <w:szCs w:val="20"/>
        </w:rPr>
        <w:t>③承包人在已标价工程量清单中载明材料单价</w:t>
      </w:r>
      <w:r>
        <w:rPr>
          <w:rFonts w:hint="eastAsia" w:ascii="宋体" w:hAnsi="宋体" w:cs="宋体"/>
          <w:b/>
          <w:bCs/>
          <w:szCs w:val="20"/>
        </w:rPr>
        <w:t>等于基准价格</w:t>
      </w:r>
      <w:r>
        <w:rPr>
          <w:rFonts w:hint="eastAsia" w:ascii="宋体" w:hAnsi="宋体" w:cs="宋体"/>
          <w:szCs w:val="20"/>
        </w:rPr>
        <w:t>的，合同约定的主要材料单价</w:t>
      </w:r>
      <w:r>
        <w:rPr>
          <w:rFonts w:hint="eastAsia" w:ascii="宋体" w:hAnsi="宋体" w:cs="宋体"/>
          <w:b/>
          <w:bCs/>
          <w:szCs w:val="20"/>
        </w:rPr>
        <w:t>涨趺幅以基准价格为基础</w:t>
      </w:r>
      <w:r>
        <w:rPr>
          <w:rFonts w:hint="eastAsia" w:ascii="宋体" w:hAnsi="宋体" w:cs="宋体"/>
          <w:szCs w:val="20"/>
        </w:rPr>
        <w:t>超过±5%时，其超过部分据实调整。</w:t>
      </w:r>
    </w:p>
    <w:p>
      <w:pPr>
        <w:spacing w:line="360" w:lineRule="auto"/>
        <w:ind w:left="-10" w:leftChars="-5" w:right="-325" w:rightChars="-155" w:firstLine="10" w:firstLineChars="5"/>
        <w:rPr>
          <w:rFonts w:hint="eastAsia" w:ascii="宋体" w:hAnsi="宋体" w:cs="宋体"/>
          <w:szCs w:val="20"/>
        </w:rPr>
      </w:pPr>
      <w:r>
        <w:rPr>
          <w:rFonts w:hint="eastAsia" w:ascii="宋体" w:hAnsi="宋体" w:cs="宋体"/>
          <w:szCs w:val="20"/>
        </w:rPr>
        <w:t>前述基准价格是指由发包人在招标文件或专用合同条款中给定的材料、工程设备的价格，该价格原则上应当按照工程造价管理机构发布的信息价编制，信息价无此价格的，双方在签订合同时根据市场价格确认。</w:t>
      </w:r>
    </w:p>
    <w:p>
      <w:pPr>
        <w:spacing w:line="360" w:lineRule="auto"/>
        <w:ind w:left="-10" w:leftChars="-5" w:right="-325" w:rightChars="-155" w:firstLine="10" w:firstLineChars="5"/>
        <w:rPr>
          <w:rFonts w:hint="eastAsia" w:ascii="宋体" w:hAnsi="宋体" w:cs="宋体"/>
          <w:szCs w:val="20"/>
        </w:rPr>
      </w:pPr>
      <w:r>
        <w:rPr>
          <w:rFonts w:hint="eastAsia" w:ascii="宋体" w:hAnsi="宋体" w:cs="宋体"/>
          <w:szCs w:val="20"/>
        </w:rPr>
        <w:t>其他约定：</w:t>
      </w:r>
      <w:r>
        <w:rPr>
          <w:rFonts w:hint="eastAsia" w:ascii="宋体" w:hAnsi="宋体" w:cs="宋体"/>
          <w:szCs w:val="20"/>
          <w:u w:val="single"/>
        </w:rPr>
        <w:t xml:space="preserve">                                                                  </w:t>
      </w:r>
      <w:r>
        <w:rPr>
          <w:rFonts w:hint="eastAsia" w:ascii="宋体" w:hAnsi="宋体" w:cs="宋体"/>
          <w:szCs w:val="20"/>
        </w:rPr>
        <w:t xml:space="preserve">。 </w:t>
      </w:r>
    </w:p>
    <w:p>
      <w:pPr>
        <w:spacing w:line="360" w:lineRule="auto"/>
        <w:ind w:left="-10" w:leftChars="-5" w:right="-325" w:rightChars="-155" w:firstLine="16" w:firstLineChars="5"/>
        <w:rPr>
          <w:rFonts w:hint="eastAsia" w:ascii="宋体" w:hAnsi="宋体" w:cs="宋体"/>
          <w:szCs w:val="20"/>
        </w:rPr>
      </w:pPr>
      <w:r>
        <w:rPr>
          <w:rFonts w:hint="eastAsia" w:ascii="宋体" w:hAnsi="宋体" w:cs="宋体"/>
          <w:b/>
          <w:sz w:val="32"/>
          <w:szCs w:val="32"/>
        </w:rPr>
        <w:t>17.计量与支付</w:t>
      </w:r>
    </w:p>
    <w:p>
      <w:pPr>
        <w:spacing w:line="360" w:lineRule="auto"/>
        <w:ind w:left="-10" w:leftChars="-5" w:right="-325" w:rightChars="-155" w:firstLine="16" w:firstLineChars="5"/>
        <w:rPr>
          <w:rFonts w:hint="eastAsia" w:ascii="宋体" w:hAnsi="宋体" w:cs="宋体"/>
          <w:b/>
          <w:sz w:val="32"/>
          <w:szCs w:val="32"/>
        </w:rPr>
      </w:pPr>
      <w:bookmarkStart w:id="2372" w:name="_Toc410121315"/>
      <w:bookmarkStart w:id="2373" w:name="_Toc392182656"/>
      <w:bookmarkStart w:id="2374" w:name="_Toc410130605"/>
      <w:r>
        <w:rPr>
          <w:rFonts w:hint="eastAsia" w:ascii="宋体" w:hAnsi="宋体" w:cs="宋体"/>
          <w:b/>
          <w:sz w:val="32"/>
          <w:szCs w:val="32"/>
        </w:rPr>
        <w:t>17.1计量</w:t>
      </w:r>
      <w:bookmarkEnd w:id="2372"/>
      <w:bookmarkEnd w:id="2373"/>
      <w:bookmarkEnd w:id="2374"/>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17.1.2计量方法</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工程量计算规则执行国家标准《建设工程工程量清单计价规范》(GB50500—2013)。除合同另有约定外，承包人实际完成的工程量按约定的工程量计算规则和有合同约束力的图纸进行计量。</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17.1.3计量周期</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(1)本合同的计量周期为月，每月</w:t>
      </w:r>
      <w:r>
        <w:rPr>
          <w:rFonts w:hint="eastAsia" w:ascii="宋体" w:hAnsi="宋体" w:cs="宋体"/>
          <w:szCs w:val="21"/>
          <w:u w:val="single"/>
        </w:rPr>
        <w:t xml:space="preserve">       </w:t>
      </w:r>
      <w:r>
        <w:rPr>
          <w:rFonts w:hint="eastAsia" w:ascii="宋体" w:hAnsi="宋体" w:cs="宋体"/>
          <w:szCs w:val="21"/>
        </w:rPr>
        <w:t>日为当月计量截止日期(不含当日)和下月计量起始日期(含当日)。</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(2)本合同执行(采用单价合同形式)通用合同条款本项约定的单价子目计量。</w:t>
      </w:r>
    </w:p>
    <w:p>
      <w:pPr>
        <w:spacing w:line="360" w:lineRule="auto"/>
        <w:ind w:left="-10" w:leftChars="-5" w:right="-325" w:rightChars="-155" w:firstLine="16" w:firstLineChars="5"/>
        <w:rPr>
          <w:rFonts w:hint="eastAsia" w:ascii="宋体" w:hAnsi="宋体" w:cs="宋体"/>
          <w:b/>
          <w:sz w:val="32"/>
          <w:szCs w:val="32"/>
        </w:rPr>
      </w:pPr>
      <w:bookmarkStart w:id="2375" w:name="_Toc410121316"/>
      <w:bookmarkStart w:id="2376" w:name="_Toc410130606"/>
      <w:bookmarkStart w:id="2377" w:name="_Toc392182657"/>
      <w:r>
        <w:rPr>
          <w:rFonts w:hint="eastAsia" w:ascii="宋体" w:hAnsi="宋体" w:cs="宋体"/>
          <w:b/>
          <w:sz w:val="32"/>
          <w:szCs w:val="32"/>
        </w:rPr>
        <w:t>17.2预付款</w:t>
      </w:r>
      <w:bookmarkEnd w:id="2375"/>
      <w:bookmarkEnd w:id="2376"/>
      <w:bookmarkEnd w:id="2377"/>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17.2.1预付款</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(1)预付款支付</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预付款支付比例或金额：</w:t>
      </w:r>
      <w:r>
        <w:rPr>
          <w:rFonts w:hint="eastAsia" w:ascii="宋体" w:hAnsi="宋体" w:cs="宋体"/>
          <w:bCs/>
          <w:color w:val="0070C0"/>
          <w:szCs w:val="21"/>
          <w:u w:val="single"/>
          <w:lang w:eastAsia="zh-CN"/>
        </w:rPr>
        <w:t>不超过</w:t>
      </w:r>
      <w:r>
        <w:rPr>
          <w:rFonts w:hint="eastAsia" w:ascii="宋体" w:hAnsi="宋体" w:cs="宋体"/>
          <w:bCs/>
          <w:color w:val="0070C0"/>
          <w:szCs w:val="21"/>
          <w:u w:val="single"/>
        </w:rPr>
        <w:t>合同价款的30%</w:t>
      </w:r>
      <w:r>
        <w:rPr>
          <w:rFonts w:hint="eastAsia" w:ascii="宋体" w:hAnsi="宋体" w:cs="宋体"/>
          <w:szCs w:val="21"/>
        </w:rPr>
        <w:t>。</w:t>
      </w:r>
    </w:p>
    <w:p>
      <w:pPr>
        <w:tabs>
          <w:tab w:val="left" w:pos="7440"/>
        </w:tabs>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(2)预付办法</w:t>
      </w:r>
      <w:r>
        <w:rPr>
          <w:rFonts w:hint="eastAsia" w:ascii="宋体" w:hAnsi="宋体" w:cs="宋体"/>
          <w:szCs w:val="21"/>
        </w:rPr>
        <w:tab/>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预付款预付办法：</w:t>
      </w:r>
      <w:r>
        <w:rPr>
          <w:rFonts w:hint="eastAsia" w:ascii="宋体" w:hAnsi="宋体" w:cs="宋体"/>
          <w:szCs w:val="21"/>
          <w:u w:val="single"/>
        </w:rPr>
        <w:t xml:space="preserve">                                                           </w:t>
      </w:r>
      <w:r>
        <w:rPr>
          <w:rFonts w:hint="eastAsia" w:ascii="宋体" w:hAnsi="宋体" w:cs="宋体"/>
          <w:szCs w:val="21"/>
        </w:rPr>
        <w:t>。</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预付款的支付时间：</w:t>
      </w:r>
      <w:r>
        <w:rPr>
          <w:rFonts w:hint="eastAsia" w:ascii="宋体" w:hAnsi="宋体" w:cs="宋体"/>
          <w:szCs w:val="21"/>
          <w:u w:val="single"/>
        </w:rPr>
        <w:t xml:space="preserve">                                                         </w:t>
      </w:r>
      <w:r>
        <w:rPr>
          <w:rFonts w:hint="eastAsia" w:ascii="宋体" w:hAnsi="宋体" w:cs="宋体"/>
          <w:szCs w:val="21"/>
        </w:rPr>
        <w:t>。</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发包人逾期支付合同约定的预付款，除承担通用合同条款第22.2款约定的违约责任外，还应向承包人支付按专用合同条款第17.3.3(2)目约定的标准和方法计算的逾期付款违约金。</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17.2.2预付款保函</w:t>
      </w:r>
    </w:p>
    <w:p>
      <w:pPr>
        <w:spacing w:line="360" w:lineRule="auto"/>
        <w:ind w:left="-10" w:leftChars="-5" w:right="-325" w:rightChars="-155" w:firstLine="10" w:firstLineChars="5"/>
        <w:rPr>
          <w:rFonts w:hint="eastAsia" w:ascii="宋体" w:hAnsi="宋体" w:cs="宋体"/>
          <w:szCs w:val="21"/>
          <w:u w:val="single"/>
        </w:rPr>
      </w:pPr>
      <w:r>
        <w:rPr>
          <w:rFonts w:hint="eastAsia" w:ascii="宋体" w:hAnsi="宋体" w:cs="宋体"/>
          <w:szCs w:val="21"/>
        </w:rPr>
        <w:t>预付款保函的金额与预付款金额相同。预付款保函的提交时间：</w:t>
      </w:r>
      <w:r>
        <w:rPr>
          <w:rFonts w:hint="eastAsia" w:ascii="宋体" w:hAnsi="宋体" w:cs="宋体"/>
          <w:szCs w:val="21"/>
          <w:u w:val="single"/>
        </w:rPr>
        <w:t xml:space="preserve">                     </w:t>
      </w:r>
    </w:p>
    <w:p>
      <w:pPr>
        <w:spacing w:line="360" w:lineRule="auto"/>
        <w:ind w:left="-10" w:leftChars="-5" w:right="-325" w:rightChars="-155" w:firstLine="10" w:firstLineChars="5"/>
        <w:rPr>
          <w:rFonts w:hint="eastAsia" w:ascii="宋体" w:hAnsi="宋体" w:cs="宋体"/>
          <w:b/>
          <w:szCs w:val="21"/>
        </w:rPr>
      </w:pPr>
      <w:r>
        <w:rPr>
          <w:rFonts w:hint="eastAsia" w:ascii="宋体" w:hAnsi="宋体" w:cs="宋体"/>
          <w:szCs w:val="21"/>
          <w:u w:val="single"/>
        </w:rPr>
        <w:t xml:space="preserve">                                                                              </w:t>
      </w:r>
      <w:r>
        <w:rPr>
          <w:rFonts w:hint="eastAsia" w:ascii="宋体" w:hAnsi="宋体" w:cs="宋体"/>
          <w:szCs w:val="21"/>
        </w:rPr>
        <w:t>。</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预付款保函的担保金额应当根据预付款扣回的金额递减，保函条款中可以设立担保金额递减的条款。发包人在签认每一期进度付款证书后14天内，应当以书面方式通知出具预付款保函的担保人并附上一份经其签认的进度付款证书副本，担保人根据发包人的通知和经发包人签认的进度付款证书中累计扣回的预付款金额等额调减预付款保函的担保金额。自担保人收到发包人通知之日起，该经过递减的担保金额为预付款保函担保金额。</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17.2.3预付款的扣回与还清</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预付款的扣回办法：</w:t>
      </w:r>
      <w:r>
        <w:rPr>
          <w:rFonts w:hint="eastAsia" w:ascii="宋体" w:hAnsi="宋体" w:cs="宋体"/>
          <w:szCs w:val="21"/>
          <w:u w:val="single"/>
        </w:rPr>
        <w:t xml:space="preserve">                                                         </w:t>
      </w:r>
      <w:r>
        <w:rPr>
          <w:rFonts w:hint="eastAsia" w:ascii="宋体" w:hAnsi="宋体" w:cs="宋体"/>
          <w:szCs w:val="21"/>
        </w:rPr>
        <w:t>。</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17.2.4预付款保函的格式</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承包人应当按照专用合同条款第17.2.2项约定的金额和时间以及发包人在本工程招标文件中规定的或者其他经过发包人事先认可的格式向发包人递交一份无条件兑付的和不可撤销的预付款保函。</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17.2.5预付款保函的有效期</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预付款保函的有效期应当自预付款支付给承包人之日起至发包人签认的进度付款证书说明预付款已完全扣清之日止。</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17.2.6发包人的通知义务</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不管保函条款中如何约定，发包人根据担保提出索赔或兑现要求之前，均应通知承包人并说明导致此类索赔或兑现的原因，但此类通知不应理解为是在任何意义上寻求承包人的同意。</w:t>
      </w:r>
    </w:p>
    <w:p>
      <w:pPr>
        <w:spacing w:line="360" w:lineRule="auto"/>
        <w:ind w:left="-10" w:leftChars="-5" w:right="-325" w:rightChars="-155" w:firstLine="10" w:firstLineChars="5"/>
        <w:rPr>
          <w:rFonts w:hint="eastAsia" w:ascii="宋体" w:hAnsi="宋体" w:cs="宋体"/>
          <w:szCs w:val="21"/>
        </w:rPr>
      </w:pPr>
      <w:bookmarkStart w:id="2378" w:name="_Toc410130607"/>
      <w:bookmarkStart w:id="2379" w:name="_Toc410121317"/>
      <w:bookmarkStart w:id="2380" w:name="_Toc392182658"/>
      <w:r>
        <w:rPr>
          <w:rFonts w:hint="eastAsia" w:ascii="宋体" w:hAnsi="宋体" w:cs="宋体"/>
          <w:szCs w:val="21"/>
        </w:rPr>
        <w:t>17.2.7预付款保函的退还</w:t>
      </w:r>
      <w:bookmarkEnd w:id="2378"/>
      <w:bookmarkEnd w:id="2379"/>
      <w:bookmarkEnd w:id="2380"/>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预付款保函应在发包人签认的进度付款证书说明预付款已完全扣清之日后14天内退还给承包人。发包人不承担承包人与预付款保函有关的任何利息或其它类似的费用或者收益。</w:t>
      </w:r>
    </w:p>
    <w:p>
      <w:pPr>
        <w:spacing w:line="360" w:lineRule="auto"/>
        <w:ind w:left="-10" w:leftChars="-5" w:right="-325" w:rightChars="-155" w:firstLine="16" w:firstLineChars="5"/>
        <w:rPr>
          <w:rFonts w:hint="eastAsia" w:ascii="宋体" w:hAnsi="宋体" w:cs="宋体"/>
          <w:b/>
          <w:sz w:val="32"/>
          <w:szCs w:val="32"/>
        </w:rPr>
      </w:pPr>
      <w:bookmarkStart w:id="2381" w:name="_Toc392182659"/>
      <w:bookmarkStart w:id="2382" w:name="_Toc410121318"/>
      <w:bookmarkStart w:id="2383" w:name="_Toc410130608"/>
      <w:r>
        <w:rPr>
          <w:rFonts w:hint="eastAsia" w:ascii="宋体" w:hAnsi="宋体" w:cs="宋体"/>
          <w:b/>
          <w:sz w:val="32"/>
          <w:szCs w:val="32"/>
        </w:rPr>
        <w:t>17.3工程进度付款</w:t>
      </w:r>
      <w:bookmarkEnd w:id="2381"/>
      <w:bookmarkEnd w:id="2382"/>
      <w:bookmarkEnd w:id="2383"/>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17.3.1 付款周期及付款比例</w:t>
      </w:r>
    </w:p>
    <w:p>
      <w:pPr>
        <w:pStyle w:val="8"/>
        <w:keepNext w:val="0"/>
        <w:keepLines w:val="0"/>
        <w:suppressLineNumbers w:val="0"/>
        <w:topLinePunct/>
        <w:spacing w:before="0" w:beforeAutospacing="0" w:after="0" w:afterAutospacing="0" w:line="400" w:lineRule="exact"/>
        <w:ind w:left="0" w:right="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（1）清单所有工程完工一半后支付至已完工程货值的50%；</w:t>
      </w:r>
    </w:p>
    <w:p>
      <w:pPr>
        <w:pStyle w:val="8"/>
        <w:keepNext w:val="0"/>
        <w:keepLines w:val="0"/>
        <w:suppressLineNumbers w:val="0"/>
        <w:topLinePunct/>
        <w:spacing w:before="0" w:beforeAutospacing="0" w:after="0" w:afterAutospacing="0" w:line="400" w:lineRule="exact"/>
        <w:ind w:left="0" w:right="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（2）综合验收后支付至已完工程货值的70%；</w:t>
      </w:r>
    </w:p>
    <w:p>
      <w:pPr>
        <w:spacing w:line="360" w:lineRule="auto"/>
        <w:ind w:left="-10" w:leftChars="-5" w:right="-325" w:rightChars="-155" w:firstLine="10" w:firstLineChars="5"/>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（3）审计决算后支付至审计审定货值的95%，余款为工程质保金，质保到期后一次性无息支付余款。</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17.3.2进度付款申请单</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进度付款申请单的份数：</w:t>
      </w:r>
      <w:r>
        <w:rPr>
          <w:rFonts w:hint="eastAsia" w:ascii="宋体" w:hAnsi="宋体" w:cs="宋体"/>
          <w:szCs w:val="21"/>
          <w:u w:val="single"/>
        </w:rPr>
        <w:t xml:space="preserve">                                                     </w:t>
      </w:r>
      <w:r>
        <w:rPr>
          <w:rFonts w:hint="eastAsia" w:ascii="宋体" w:hAnsi="宋体" w:cs="宋体"/>
          <w:szCs w:val="21"/>
        </w:rPr>
        <w:t>。</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进度付款申请单的内容：</w:t>
      </w:r>
      <w:r>
        <w:rPr>
          <w:rFonts w:hint="eastAsia" w:ascii="宋体" w:hAnsi="宋体" w:cs="宋体"/>
          <w:szCs w:val="21"/>
          <w:u w:val="single"/>
        </w:rPr>
        <w:t xml:space="preserve">                                                     </w:t>
      </w:r>
      <w:r>
        <w:rPr>
          <w:rFonts w:hint="eastAsia" w:ascii="宋体" w:hAnsi="宋体" w:cs="宋体"/>
          <w:szCs w:val="21"/>
        </w:rPr>
        <w:t>。</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17.3.3进度付款证书和支付时间</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(2)发包人未按专用合同条款第17.2.1(2)目、通用合同条款第17.3.3(2)目、第17.5.2(2)目和第17.6.2(2)目约定的期限支付承包人依合同约定应当得到的款项，应当从应付之日起向承包人支付逾期付款违约金。承包人应当按通用合同条款第23.1(1)目的约定，在最终付款期限到期后28天内，向监理人递交索赔意向通知书，说明有权得到按本款约定的下列标准和方法计算的逾期付款违约金。承包人要求发包人支付逾期付款违约金不影响承包人要求发包人承担通用合同条款第22.2款约定的其他违约责任的权利。</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逾期付款违约金的计算标准为</w:t>
      </w:r>
      <w:r>
        <w:rPr>
          <w:rFonts w:hint="eastAsia" w:ascii="宋体" w:hAnsi="宋体" w:cs="宋体"/>
          <w:szCs w:val="21"/>
          <w:u w:val="single"/>
        </w:rPr>
        <w:t xml:space="preserve">                                                </w:t>
      </w:r>
      <w:r>
        <w:rPr>
          <w:rFonts w:hint="eastAsia" w:ascii="宋体" w:hAnsi="宋体" w:cs="宋体"/>
          <w:szCs w:val="21"/>
        </w:rPr>
        <w:t>。</w:t>
      </w:r>
    </w:p>
    <w:p>
      <w:pPr>
        <w:spacing w:line="360" w:lineRule="auto"/>
        <w:ind w:left="-10" w:leftChars="-5" w:right="-325" w:rightChars="-155" w:firstLine="10" w:firstLineChars="5"/>
        <w:rPr>
          <w:rFonts w:hint="eastAsia" w:ascii="宋体" w:hAnsi="宋体" w:cs="宋体"/>
          <w:szCs w:val="21"/>
          <w:u w:val="single"/>
        </w:rPr>
      </w:pPr>
      <w:r>
        <w:rPr>
          <w:rFonts w:hint="eastAsia" w:ascii="宋体" w:hAnsi="宋体" w:cs="宋体"/>
          <w:szCs w:val="21"/>
        </w:rPr>
        <w:t>逾期付款违约金的计算方法为</w:t>
      </w:r>
      <w:r>
        <w:rPr>
          <w:rFonts w:hint="eastAsia" w:ascii="宋体" w:hAnsi="宋体" w:cs="宋体"/>
          <w:szCs w:val="21"/>
          <w:u w:val="single"/>
        </w:rPr>
        <w:t xml:space="preserve">                                                 </w:t>
      </w:r>
    </w:p>
    <w:p>
      <w:pPr>
        <w:spacing w:line="360" w:lineRule="auto"/>
        <w:ind w:left="-10" w:leftChars="-5" w:right="-325" w:rightChars="-155" w:firstLine="10" w:firstLineChars="5"/>
        <w:rPr>
          <w:rFonts w:hint="eastAsia" w:ascii="宋体" w:hAnsi="宋体" w:cs="宋体"/>
          <w:szCs w:val="21"/>
          <w:u w:val="single"/>
        </w:rPr>
      </w:pPr>
      <w:r>
        <w:rPr>
          <w:rFonts w:hint="eastAsia" w:ascii="宋体" w:hAnsi="宋体" w:cs="宋体"/>
          <w:szCs w:val="21"/>
          <w:u w:val="single"/>
        </w:rPr>
        <w:t xml:space="preserve">                                                                          </w:t>
      </w:r>
      <w:r>
        <w:rPr>
          <w:rFonts w:hint="eastAsia" w:ascii="宋体" w:hAnsi="宋体" w:cs="宋体"/>
          <w:szCs w:val="21"/>
        </w:rPr>
        <w:t>。</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(4)进度付款涉及政府性资金的支付方法：</w:t>
      </w:r>
      <w:r>
        <w:rPr>
          <w:rFonts w:hint="eastAsia" w:ascii="宋体" w:hAnsi="宋体" w:cs="宋体"/>
          <w:szCs w:val="21"/>
          <w:u w:val="single"/>
        </w:rPr>
        <w:t xml:space="preserve">                                      </w:t>
      </w:r>
      <w:r>
        <w:rPr>
          <w:rFonts w:hint="eastAsia" w:ascii="宋体" w:hAnsi="宋体" w:cs="宋体"/>
          <w:szCs w:val="21"/>
        </w:rPr>
        <w:t>。</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17.3.5临时付款证书</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在合同约定的期限内，承包人和监理人无法对当期已完工程量和按合同约定应当支付的其他款项达成一致的，监理人应当在收到承包人报送的进度付款申请单等文件后14天内，就承包人没有异议的金额准备一个临时付款证书，报送发包人审查。临时付款证书中应当说明承包人有异议部分的金额及其原因，经发包人签认后，由监理人向承包人出具临时付款证书。发包人应当在监理人收到进度付款申请单后28天内，将临时付款证书中确定的应付金额支付给承包人。发包人和监理人均不得以任何理由延期支付工程进度付款。</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对临时付款证书中列明的承包人有异议部分的金额，承包人应当按照监理人要求，提交进一步的支持性文件和(或)与监理人做进一步共同复核工作，经监理人进一步审核并认可的应付金额，应当按通用合同条款第17.3.4项的约定纳入到下一期进度付款证书中。经过进一步努力，承包人仍有异议的，按合同条款第24条的约定办理。</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有异议款项中经监理人进一步审核后认可的或者经过合同条款第24条约定的争议解决方式确定的应付金额，其应付之日为引发异议的进度付款证书的应付之日，承包人有权得到按专用合同条款17.3.3(2)目约定计算的逾期付款违约金。</w:t>
      </w:r>
    </w:p>
    <w:p>
      <w:pPr>
        <w:spacing w:line="360" w:lineRule="auto"/>
        <w:ind w:left="-10" w:leftChars="-5" w:right="-325" w:rightChars="-155" w:firstLine="16" w:firstLineChars="5"/>
        <w:rPr>
          <w:rFonts w:hint="eastAsia" w:ascii="宋体" w:hAnsi="宋体" w:cs="宋体"/>
          <w:b/>
          <w:sz w:val="32"/>
          <w:szCs w:val="32"/>
        </w:rPr>
      </w:pPr>
      <w:bookmarkStart w:id="2384" w:name="_Toc392182660"/>
      <w:bookmarkStart w:id="2385" w:name="_Toc410121319"/>
      <w:bookmarkStart w:id="2386" w:name="_Toc410130609"/>
      <w:r>
        <w:rPr>
          <w:rFonts w:hint="eastAsia" w:ascii="宋体" w:hAnsi="宋体" w:cs="宋体"/>
          <w:b/>
          <w:sz w:val="32"/>
          <w:szCs w:val="32"/>
        </w:rPr>
        <w:t>17.4质量保证金</w:t>
      </w:r>
      <w:bookmarkEnd w:id="2384"/>
      <w:bookmarkEnd w:id="2385"/>
      <w:bookmarkEnd w:id="2386"/>
    </w:p>
    <w:p>
      <w:pPr>
        <w:spacing w:line="360" w:lineRule="auto"/>
        <w:ind w:left="-10" w:leftChars="-5" w:right="-325" w:rightChars="-155" w:firstLine="10" w:firstLineChars="5"/>
        <w:rPr>
          <w:rFonts w:hint="eastAsia" w:ascii="宋体" w:hAnsi="宋体" w:cs="宋体"/>
        </w:rPr>
      </w:pPr>
      <w:r>
        <w:rPr>
          <w:rFonts w:hint="eastAsia" w:ascii="宋体" w:hAnsi="宋体" w:cs="宋体"/>
        </w:rPr>
        <w:t>17.4.1 质量保证金的使用：承包人未按照法律法规有关规定和合同约定履行质量保修义务的，发包人有权从质量保证金中扣留用于质量保修的各项支出。</w:t>
      </w:r>
    </w:p>
    <w:p>
      <w:pPr>
        <w:spacing w:line="360" w:lineRule="auto"/>
        <w:ind w:left="-10" w:leftChars="-5" w:right="-325" w:rightChars="-155" w:firstLine="10" w:firstLineChars="5"/>
        <w:rPr>
          <w:rFonts w:hint="eastAsia" w:ascii="宋体" w:hAnsi="宋体" w:cs="宋体"/>
        </w:rPr>
      </w:pPr>
      <w:r>
        <w:rPr>
          <w:rFonts w:hint="eastAsia" w:ascii="宋体" w:hAnsi="宋体" w:cs="宋体"/>
        </w:rPr>
        <w:t xml:space="preserve">    17.4.2 质量保证金比例：</w:t>
      </w:r>
      <w:r>
        <w:rPr>
          <w:rFonts w:hint="eastAsia" w:ascii="宋体" w:hAnsi="宋体" w:cs="宋体"/>
          <w:u w:val="single"/>
        </w:rPr>
        <w:t xml:space="preserve">                 </w:t>
      </w:r>
      <w:r>
        <w:rPr>
          <w:rFonts w:hint="eastAsia" w:ascii="宋体" w:hAnsi="宋体" w:cs="宋体"/>
          <w:bCs/>
          <w:u w:val="single"/>
        </w:rPr>
        <w:t>（按3%~5%计，工程结算价在3000万元及以内的按5%计，在3000万元以上的按3%计）</w:t>
      </w:r>
      <w:r>
        <w:rPr>
          <w:rFonts w:hint="eastAsia" w:ascii="宋体" w:hAnsi="宋体" w:cs="宋体"/>
        </w:rPr>
        <w:t>。</w:t>
      </w:r>
    </w:p>
    <w:p>
      <w:pPr>
        <w:spacing w:line="360" w:lineRule="auto"/>
        <w:ind w:left="-10" w:leftChars="-5" w:right="-325" w:rightChars="-155" w:firstLine="10" w:firstLineChars="5"/>
        <w:rPr>
          <w:rFonts w:hint="eastAsia" w:ascii="宋体" w:hAnsi="宋体" w:cs="宋体"/>
        </w:rPr>
      </w:pPr>
      <w:r>
        <w:rPr>
          <w:rFonts w:hint="eastAsia" w:ascii="宋体" w:hAnsi="宋体" w:cs="宋体"/>
        </w:rPr>
        <w:t xml:space="preserve">    17.4.3质量保证金</w:t>
      </w:r>
      <w:r>
        <w:rPr>
          <w:rFonts w:hint="eastAsia" w:ascii="宋体" w:hAnsi="宋体" w:cs="宋体"/>
          <w:szCs w:val="21"/>
        </w:rPr>
        <w:t>退还：：</w:t>
      </w:r>
      <w:r>
        <w:rPr>
          <w:rFonts w:hint="eastAsia" w:ascii="宋体" w:hAnsi="宋体" w:cs="宋体"/>
          <w:szCs w:val="21"/>
          <w:shd w:val="clear" w:color="auto" w:fill="FFFFFF"/>
        </w:rPr>
        <w:t>工程竣工验收合格</w:t>
      </w:r>
      <w:r>
        <w:rPr>
          <w:rFonts w:hint="eastAsia" w:ascii="宋体" w:hAnsi="宋体" w:cs="宋体"/>
          <w:b/>
          <w:bCs/>
          <w:szCs w:val="21"/>
          <w:shd w:val="clear" w:color="auto" w:fill="FFFFFF"/>
        </w:rPr>
        <w:t>满1年</w:t>
      </w:r>
      <w:r>
        <w:rPr>
          <w:rFonts w:hint="eastAsia" w:ascii="宋体" w:hAnsi="宋体" w:cs="宋体"/>
          <w:szCs w:val="21"/>
          <w:shd w:val="clear" w:color="auto" w:fill="FFFFFF"/>
        </w:rPr>
        <w:t>后的14天内，退还</w:t>
      </w:r>
      <w:r>
        <w:rPr>
          <w:rFonts w:hint="eastAsia" w:ascii="宋体" w:hAnsi="宋体" w:cs="宋体"/>
          <w:b/>
          <w:bCs/>
          <w:szCs w:val="21"/>
          <w:shd w:val="clear" w:color="auto" w:fill="FFFFFF"/>
        </w:rPr>
        <w:t>80%质量保证金</w:t>
      </w:r>
      <w:r>
        <w:rPr>
          <w:rFonts w:hint="eastAsia" w:ascii="宋体" w:hAnsi="宋体" w:cs="宋体"/>
          <w:szCs w:val="21"/>
          <w:shd w:val="clear" w:color="auto" w:fill="FFFFFF"/>
        </w:rPr>
        <w:t>；</w:t>
      </w:r>
      <w:r>
        <w:rPr>
          <w:rFonts w:hint="eastAsia" w:ascii="宋体" w:hAnsi="宋体" w:cs="宋体"/>
          <w:b/>
          <w:bCs/>
          <w:szCs w:val="21"/>
          <w:shd w:val="clear" w:color="auto" w:fill="FFFFFF"/>
        </w:rPr>
        <w:t>满2年</w:t>
      </w:r>
      <w:r>
        <w:rPr>
          <w:rFonts w:hint="eastAsia" w:ascii="宋体" w:hAnsi="宋体" w:cs="宋体"/>
          <w:szCs w:val="21"/>
          <w:shd w:val="clear" w:color="auto" w:fill="FFFFFF"/>
        </w:rPr>
        <w:t>后的14天内</w:t>
      </w:r>
      <w:r>
        <w:rPr>
          <w:rFonts w:hint="eastAsia" w:ascii="宋体" w:hAnsi="宋体" w:cs="宋体"/>
          <w:b/>
          <w:bCs/>
          <w:szCs w:val="21"/>
          <w:shd w:val="clear" w:color="auto" w:fill="FFFFFF"/>
        </w:rPr>
        <w:t>退还余额</w:t>
      </w:r>
      <w:r>
        <w:rPr>
          <w:rFonts w:hint="eastAsia" w:ascii="宋体" w:hAnsi="宋体" w:cs="宋体"/>
          <w:szCs w:val="21"/>
          <w:shd w:val="clear" w:color="auto" w:fill="FFFFFF"/>
        </w:rPr>
        <w:t>。</w:t>
      </w:r>
      <w:r>
        <w:rPr>
          <w:rFonts w:hint="eastAsia" w:ascii="宋体" w:hAnsi="宋体" w:cs="宋体"/>
        </w:rPr>
        <w:t>质量保证金的退还，并不能免除承包人按照合同约定应承担的质量保修责任和应履行的质量保修义务。</w:t>
      </w:r>
    </w:p>
    <w:p>
      <w:pPr>
        <w:spacing w:line="360" w:lineRule="auto"/>
        <w:ind w:left="-10" w:leftChars="-5" w:right="-325" w:rightChars="-155" w:firstLine="10" w:firstLineChars="5"/>
        <w:rPr>
          <w:rFonts w:hint="eastAsia" w:ascii="宋体" w:hAnsi="宋体" w:cs="宋体"/>
        </w:rPr>
      </w:pPr>
      <w:r>
        <w:rPr>
          <w:rFonts w:hint="eastAsia" w:ascii="宋体" w:hAnsi="宋体" w:cs="宋体"/>
        </w:rPr>
        <w:t>承包人提供质量保证金的方式：</w:t>
      </w:r>
      <w:r>
        <w:rPr>
          <w:rFonts w:hint="eastAsia" w:ascii="宋体" w:hAnsi="宋体" w:cs="宋体"/>
          <w:u w:val="single"/>
        </w:rPr>
        <w:t xml:space="preserve">          </w:t>
      </w:r>
      <w:r>
        <w:rPr>
          <w:rFonts w:hint="eastAsia" w:ascii="宋体" w:hAnsi="宋体" w:cs="宋体"/>
        </w:rPr>
        <w:t>（质量保证金保函、相应比例的工程款），无特别选择的，原则上采用质量保证金保函。发包人同时向承包人提供质量保证金返还保函。</w:t>
      </w:r>
    </w:p>
    <w:p>
      <w:pPr>
        <w:spacing w:line="360" w:lineRule="auto"/>
        <w:ind w:left="-10" w:leftChars="-5" w:right="-325" w:rightChars="-155" w:firstLine="16" w:firstLineChars="5"/>
        <w:rPr>
          <w:rFonts w:hint="eastAsia" w:ascii="宋体" w:hAnsi="宋体" w:cs="宋体"/>
          <w:b/>
          <w:sz w:val="32"/>
          <w:szCs w:val="32"/>
        </w:rPr>
      </w:pPr>
      <w:bookmarkStart w:id="2387" w:name="_Toc410130610"/>
      <w:bookmarkStart w:id="2388" w:name="_Toc410121320"/>
      <w:bookmarkStart w:id="2389" w:name="_Toc392182661"/>
      <w:r>
        <w:rPr>
          <w:rFonts w:hint="eastAsia" w:ascii="宋体" w:hAnsi="宋体" w:cs="宋体"/>
          <w:b/>
          <w:sz w:val="32"/>
          <w:szCs w:val="32"/>
        </w:rPr>
        <w:t>17.5竣工结算</w:t>
      </w:r>
      <w:bookmarkEnd w:id="2387"/>
      <w:bookmarkEnd w:id="2388"/>
      <w:bookmarkEnd w:id="2389"/>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17.5.1竣工付款申请单</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国家及省政策性调整（如人工费、机械费）以及主要材料和工程设备涨跌超过5%以上的价格调整应列入竣工结算价格中。</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承包人提交竣工付款申请单的份数：</w:t>
      </w:r>
      <w:r>
        <w:rPr>
          <w:rFonts w:hint="eastAsia" w:ascii="宋体" w:hAnsi="宋体" w:cs="宋体"/>
          <w:szCs w:val="21"/>
          <w:u w:val="single"/>
        </w:rPr>
        <w:t xml:space="preserve">                                           </w:t>
      </w:r>
      <w:r>
        <w:rPr>
          <w:rFonts w:hint="eastAsia" w:ascii="宋体" w:hAnsi="宋体" w:cs="宋体"/>
          <w:szCs w:val="21"/>
        </w:rPr>
        <w:t>。</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承包人提交竣工付款申请单的期限：</w:t>
      </w:r>
      <w:r>
        <w:rPr>
          <w:rFonts w:hint="eastAsia" w:ascii="宋体" w:hAnsi="宋体" w:cs="宋体"/>
          <w:szCs w:val="21"/>
          <w:u w:val="single"/>
        </w:rPr>
        <w:t xml:space="preserve">                                           </w:t>
      </w:r>
      <w:r>
        <w:rPr>
          <w:rFonts w:hint="eastAsia" w:ascii="宋体" w:hAnsi="宋体" w:cs="宋体"/>
          <w:szCs w:val="21"/>
        </w:rPr>
        <w:t>。</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竣工付款申请单的内容：</w:t>
      </w:r>
      <w:r>
        <w:rPr>
          <w:rFonts w:hint="eastAsia" w:ascii="宋体" w:hAnsi="宋体" w:cs="宋体"/>
          <w:szCs w:val="21"/>
          <w:u w:val="single"/>
        </w:rPr>
        <w:t xml:space="preserve">                                                     </w:t>
      </w:r>
      <w:r>
        <w:rPr>
          <w:rFonts w:hint="eastAsia" w:ascii="宋体" w:hAnsi="宋体" w:cs="宋体"/>
          <w:szCs w:val="21"/>
        </w:rPr>
        <w:t>。</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承包人未按本项约定的期限和内容提交竣工付款申请单或者未按通用合同条款第17.5.1(2)目约定提交修正后的竣工付款申请单，经监理人催促后14天内仍未提交或者没有明确答复的，监理人和发包人有权根据已有资料进行审查，审查确定的竣工结算合同总价和竣工付款金额视同是经承包人认可的工程竣工结算合同总价和竣工付款金额。</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不管通用合同条款17.5.2项如何约定，发包人和承包人应当在监理人颁发(出具)工程接收证书后56天内办清竣工结算和竣工付款。</w:t>
      </w:r>
    </w:p>
    <w:p>
      <w:pPr>
        <w:spacing w:line="360" w:lineRule="auto"/>
        <w:ind w:left="-10" w:leftChars="-5" w:right="-325" w:rightChars="-155" w:firstLine="16" w:firstLineChars="5"/>
        <w:rPr>
          <w:rFonts w:hint="eastAsia" w:ascii="宋体" w:hAnsi="宋体" w:cs="宋体"/>
          <w:b/>
          <w:sz w:val="32"/>
          <w:szCs w:val="32"/>
        </w:rPr>
      </w:pPr>
      <w:bookmarkStart w:id="2390" w:name="_Toc410130611"/>
      <w:bookmarkStart w:id="2391" w:name="_Toc392182662"/>
      <w:bookmarkStart w:id="2392" w:name="_Toc410121321"/>
      <w:r>
        <w:rPr>
          <w:rFonts w:hint="eastAsia" w:ascii="宋体" w:hAnsi="宋体" w:cs="宋体"/>
          <w:b/>
          <w:sz w:val="32"/>
          <w:szCs w:val="32"/>
        </w:rPr>
        <w:t>17.6最终结清</w:t>
      </w:r>
      <w:bookmarkEnd w:id="2390"/>
      <w:bookmarkEnd w:id="2391"/>
      <w:bookmarkEnd w:id="2392"/>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17.6.1最终结清申请单</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承包人提交最终结清申请单的份数：</w:t>
      </w:r>
      <w:r>
        <w:rPr>
          <w:rFonts w:hint="eastAsia" w:ascii="宋体" w:hAnsi="宋体" w:cs="宋体"/>
          <w:szCs w:val="21"/>
          <w:u w:val="single"/>
        </w:rPr>
        <w:t xml:space="preserve">                                           </w:t>
      </w:r>
      <w:r>
        <w:rPr>
          <w:rFonts w:hint="eastAsia" w:ascii="宋体" w:hAnsi="宋体" w:cs="宋体"/>
          <w:szCs w:val="21"/>
        </w:rPr>
        <w:t>。</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承包人提交最终结清申请单的期限：</w:t>
      </w:r>
      <w:r>
        <w:rPr>
          <w:rFonts w:hint="eastAsia" w:ascii="宋体" w:hAnsi="宋体" w:cs="宋体"/>
          <w:szCs w:val="21"/>
          <w:u w:val="single"/>
        </w:rPr>
        <w:t xml:space="preserve">                                           </w:t>
      </w:r>
      <w:r>
        <w:rPr>
          <w:rFonts w:hint="eastAsia" w:ascii="宋体" w:hAnsi="宋体" w:cs="宋体"/>
          <w:szCs w:val="21"/>
        </w:rPr>
        <w:t>。</w:t>
      </w:r>
    </w:p>
    <w:p>
      <w:pPr>
        <w:spacing w:line="360" w:lineRule="auto"/>
        <w:ind w:left="-10" w:leftChars="-5" w:right="-325" w:rightChars="-155" w:firstLine="16" w:firstLineChars="5"/>
        <w:rPr>
          <w:rFonts w:hint="eastAsia" w:ascii="宋体" w:hAnsi="宋体" w:cs="宋体"/>
          <w:b/>
          <w:sz w:val="32"/>
          <w:szCs w:val="32"/>
        </w:rPr>
      </w:pPr>
      <w:r>
        <w:rPr>
          <w:rFonts w:hint="eastAsia" w:ascii="宋体" w:hAnsi="宋体" w:cs="宋体"/>
          <w:b/>
          <w:sz w:val="32"/>
          <w:szCs w:val="32"/>
        </w:rPr>
        <w:t>18.竣工验收</w:t>
      </w:r>
    </w:p>
    <w:p>
      <w:pPr>
        <w:spacing w:line="360" w:lineRule="auto"/>
        <w:ind w:left="-10" w:leftChars="-5" w:right="-325" w:rightChars="-155" w:firstLine="16" w:firstLineChars="5"/>
        <w:rPr>
          <w:rFonts w:hint="eastAsia" w:ascii="宋体" w:hAnsi="宋体" w:cs="宋体"/>
          <w:b/>
          <w:sz w:val="32"/>
          <w:szCs w:val="32"/>
        </w:rPr>
      </w:pPr>
      <w:bookmarkStart w:id="2393" w:name="_Toc410130612"/>
      <w:bookmarkStart w:id="2394" w:name="_Toc392182663"/>
      <w:bookmarkStart w:id="2395" w:name="_Toc410121322"/>
      <w:r>
        <w:rPr>
          <w:rFonts w:hint="eastAsia" w:ascii="宋体" w:hAnsi="宋体" w:cs="宋体"/>
          <w:b/>
          <w:sz w:val="32"/>
          <w:szCs w:val="32"/>
        </w:rPr>
        <w:t>18.2竣工验收申请报告</w:t>
      </w:r>
      <w:bookmarkEnd w:id="2393"/>
      <w:bookmarkEnd w:id="2394"/>
      <w:bookmarkEnd w:id="2395"/>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(2)承包人负责整理和提交的竣工验收资料应当符合工程所在地建设行政主管部门和(或)城市建设档案管理机构有关施工资料的要求，具体内容包括：</w:t>
      </w:r>
      <w:r>
        <w:rPr>
          <w:rFonts w:hint="eastAsia" w:ascii="宋体" w:hAnsi="宋体" w:cs="宋体"/>
          <w:szCs w:val="21"/>
          <w:u w:val="single"/>
        </w:rPr>
        <w:t xml:space="preserve">                           </w:t>
      </w:r>
      <w:r>
        <w:rPr>
          <w:rFonts w:hint="eastAsia" w:ascii="宋体" w:hAnsi="宋体" w:cs="宋体"/>
          <w:szCs w:val="21"/>
        </w:rPr>
        <w:t>。</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竣工验收资料的份数：</w:t>
      </w:r>
      <w:r>
        <w:rPr>
          <w:rFonts w:hint="eastAsia" w:ascii="宋体" w:hAnsi="宋体" w:cs="宋体"/>
          <w:szCs w:val="21"/>
          <w:u w:val="single"/>
        </w:rPr>
        <w:t xml:space="preserve">                                                       </w:t>
      </w:r>
      <w:r>
        <w:rPr>
          <w:rFonts w:hint="eastAsia" w:ascii="宋体" w:hAnsi="宋体" w:cs="宋体"/>
          <w:szCs w:val="21"/>
        </w:rPr>
        <w:t>。</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竣工验收资料的费用支付方式：</w:t>
      </w:r>
      <w:r>
        <w:rPr>
          <w:rFonts w:hint="eastAsia" w:ascii="宋体" w:hAnsi="宋体" w:cs="宋体"/>
          <w:szCs w:val="21"/>
          <w:u w:val="single"/>
        </w:rPr>
        <w:t xml:space="preserve">                                               </w:t>
      </w:r>
      <w:r>
        <w:rPr>
          <w:rFonts w:hint="eastAsia" w:ascii="宋体" w:hAnsi="宋体" w:cs="宋体"/>
          <w:szCs w:val="21"/>
        </w:rPr>
        <w:t>。</w:t>
      </w:r>
    </w:p>
    <w:p>
      <w:pPr>
        <w:spacing w:line="360" w:lineRule="auto"/>
        <w:ind w:left="-10" w:leftChars="-5" w:right="-325" w:rightChars="-155" w:firstLine="16" w:firstLineChars="5"/>
        <w:rPr>
          <w:rFonts w:hint="eastAsia" w:ascii="宋体" w:hAnsi="宋体" w:cs="宋体"/>
          <w:b/>
          <w:sz w:val="32"/>
          <w:szCs w:val="32"/>
        </w:rPr>
      </w:pPr>
      <w:r>
        <w:rPr>
          <w:rFonts w:hint="eastAsia" w:ascii="宋体" w:hAnsi="宋体" w:cs="宋体"/>
          <w:b/>
          <w:sz w:val="32"/>
          <w:szCs w:val="32"/>
        </w:rPr>
        <w:t>18.3验收</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18.3.5经验收合格的工程，实际竣工日期为承包人按照第18.2款提交竣工验收申请报告或按照本款重新提交竣工验收申请报告的日期(以两者中时间在后者为准)。</w:t>
      </w:r>
    </w:p>
    <w:p>
      <w:pPr>
        <w:spacing w:line="360" w:lineRule="auto"/>
        <w:ind w:left="-10" w:leftChars="-5" w:right="-325" w:rightChars="-155" w:firstLine="16" w:firstLineChars="5"/>
        <w:rPr>
          <w:rFonts w:hint="eastAsia" w:ascii="宋体" w:hAnsi="宋体" w:cs="宋体"/>
          <w:b/>
          <w:sz w:val="32"/>
          <w:szCs w:val="32"/>
        </w:rPr>
      </w:pPr>
      <w:bookmarkStart w:id="2396" w:name="_Toc410130613"/>
      <w:bookmarkStart w:id="2397" w:name="_Toc410121323"/>
      <w:bookmarkStart w:id="2398" w:name="_Toc392182664"/>
      <w:r>
        <w:rPr>
          <w:rFonts w:hint="eastAsia" w:ascii="宋体" w:hAnsi="宋体" w:cs="宋体"/>
          <w:b/>
          <w:sz w:val="32"/>
          <w:szCs w:val="32"/>
        </w:rPr>
        <w:t>18.5施工期运行</w:t>
      </w:r>
      <w:bookmarkEnd w:id="2396"/>
      <w:bookmarkEnd w:id="2397"/>
      <w:bookmarkEnd w:id="2398"/>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18.5.1需要施工期运行的单位工程或设备安装工程：</w:t>
      </w:r>
      <w:r>
        <w:rPr>
          <w:rFonts w:hint="eastAsia" w:ascii="宋体" w:hAnsi="宋体" w:cs="宋体"/>
          <w:szCs w:val="21"/>
          <w:u w:val="single"/>
        </w:rPr>
        <w:t xml:space="preserve">                            </w:t>
      </w:r>
      <w:r>
        <w:rPr>
          <w:rFonts w:hint="eastAsia" w:ascii="宋体" w:hAnsi="宋体" w:cs="宋体"/>
          <w:szCs w:val="21"/>
        </w:rPr>
        <w:t>。</w:t>
      </w:r>
    </w:p>
    <w:p>
      <w:pPr>
        <w:spacing w:line="360" w:lineRule="auto"/>
        <w:ind w:left="-10" w:leftChars="-5" w:right="-325" w:rightChars="-155" w:firstLine="16" w:firstLineChars="5"/>
        <w:rPr>
          <w:rFonts w:hint="eastAsia" w:ascii="宋体" w:hAnsi="宋体" w:cs="宋体"/>
          <w:b/>
          <w:sz w:val="32"/>
          <w:szCs w:val="32"/>
        </w:rPr>
      </w:pPr>
      <w:bookmarkStart w:id="2399" w:name="_Toc410121324"/>
      <w:bookmarkStart w:id="2400" w:name="_Toc392182665"/>
      <w:bookmarkStart w:id="2401" w:name="_Toc410130614"/>
      <w:r>
        <w:rPr>
          <w:rFonts w:hint="eastAsia" w:ascii="宋体" w:hAnsi="宋体" w:cs="宋体"/>
          <w:b/>
          <w:sz w:val="32"/>
          <w:szCs w:val="32"/>
        </w:rPr>
        <w:t>18.6试运行</w:t>
      </w:r>
      <w:bookmarkEnd w:id="2399"/>
      <w:bookmarkEnd w:id="2400"/>
      <w:bookmarkEnd w:id="2401"/>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18.6.1工程及工程设备试运行的组织与费用承担</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（1）工程设备安装具备单机无负荷试运行条件，由承包人组织试运行，费用由承包人承担。</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（2）工程设备安装具备无负荷联动试运行条件，由发包人组织试运行，费用由发包人承担。</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（3）投料试运行应在工程竣工验收后由发包人负责，如发包人要求在工程竣工验收前进行或需要承包人配合时，应征得承包人同意，另行签订补充协议。</w:t>
      </w:r>
    </w:p>
    <w:p>
      <w:pPr>
        <w:spacing w:line="360" w:lineRule="auto"/>
        <w:ind w:left="-10" w:leftChars="-5" w:right="-325" w:rightChars="-155" w:firstLine="16" w:firstLineChars="5"/>
        <w:rPr>
          <w:rFonts w:hint="eastAsia" w:ascii="宋体" w:hAnsi="宋体" w:cs="宋体"/>
          <w:b/>
          <w:sz w:val="32"/>
          <w:szCs w:val="32"/>
        </w:rPr>
      </w:pPr>
      <w:r>
        <w:rPr>
          <w:rFonts w:hint="eastAsia" w:ascii="宋体" w:hAnsi="宋体" w:cs="宋体"/>
          <w:b/>
          <w:sz w:val="32"/>
          <w:szCs w:val="32"/>
        </w:rPr>
        <w:t>18.7竣工清场</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18.7.1监理人颁发(出具)工程接收证书后，承包人负责按照通用合同条款本项约定的要求对施工场地进行清理并承担相关费用，直至监理人检验合格为止。</w:t>
      </w:r>
    </w:p>
    <w:p>
      <w:pPr>
        <w:spacing w:line="360" w:lineRule="auto"/>
        <w:ind w:left="-10" w:leftChars="-5" w:right="-325" w:rightChars="-155" w:firstLine="16" w:firstLineChars="5"/>
        <w:rPr>
          <w:rFonts w:hint="eastAsia" w:ascii="宋体" w:hAnsi="宋体" w:cs="宋体"/>
          <w:b/>
          <w:sz w:val="32"/>
          <w:szCs w:val="32"/>
        </w:rPr>
      </w:pPr>
      <w:bookmarkStart w:id="2402" w:name="_Toc410130615"/>
      <w:bookmarkStart w:id="2403" w:name="_Toc410121325"/>
      <w:bookmarkStart w:id="2404" w:name="_Toc392182666"/>
      <w:r>
        <w:rPr>
          <w:rFonts w:hint="eastAsia" w:ascii="宋体" w:hAnsi="宋体" w:cs="宋体"/>
          <w:b/>
          <w:sz w:val="32"/>
          <w:szCs w:val="32"/>
        </w:rPr>
        <w:t>18.8施工队伍的撤离</w:t>
      </w:r>
      <w:bookmarkEnd w:id="2402"/>
      <w:bookmarkEnd w:id="2403"/>
      <w:bookmarkEnd w:id="2404"/>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承包人按照通用合同条款第18.8款约定撤离施工场地(现场)时，监理人和承包人应当办理永久工程和施工场地移交手续，移交手续以书面方式出具，并分别经过发包人、监理人和承包人的签认。但是，监理人和发包人未按专用合同条款17.5.1项约定的期限办清竣工结算和竣工付款的，本工程不得交付使用，发包人和监理人也无权要求承包人按合同约定的期限撤离施工场地(现场)和办理工程移交手续。</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缺陷责任期满时，承包人可以继续在施工场地保留的人员和施工设备以及最终撤离的期限：</w:t>
      </w:r>
      <w:r>
        <w:rPr>
          <w:rFonts w:hint="eastAsia" w:ascii="宋体" w:hAnsi="宋体" w:cs="宋体"/>
          <w:szCs w:val="21"/>
          <w:u w:val="single"/>
        </w:rPr>
        <w:t xml:space="preserve">                                                                          </w:t>
      </w:r>
      <w:r>
        <w:rPr>
          <w:rFonts w:hint="eastAsia" w:ascii="宋体" w:hAnsi="宋体" w:cs="宋体"/>
          <w:szCs w:val="21"/>
        </w:rPr>
        <w:t>。</w:t>
      </w:r>
    </w:p>
    <w:p>
      <w:pPr>
        <w:spacing w:line="360" w:lineRule="auto"/>
        <w:ind w:left="-10" w:leftChars="-5" w:right="-325" w:rightChars="-155" w:firstLine="16" w:firstLineChars="5"/>
        <w:rPr>
          <w:rFonts w:hint="eastAsia" w:ascii="宋体" w:hAnsi="宋体" w:cs="宋体"/>
          <w:b/>
          <w:sz w:val="32"/>
          <w:szCs w:val="32"/>
        </w:rPr>
      </w:pPr>
      <w:r>
        <w:rPr>
          <w:rFonts w:hint="eastAsia" w:ascii="宋体" w:hAnsi="宋体" w:cs="宋体"/>
          <w:b/>
          <w:sz w:val="32"/>
          <w:szCs w:val="32"/>
        </w:rPr>
        <w:t>18.9中间验收</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本工程需要进行中间验收的部位如下：</w:t>
      </w:r>
    </w:p>
    <w:p>
      <w:pPr>
        <w:spacing w:line="360" w:lineRule="auto"/>
        <w:ind w:left="-10" w:leftChars="-5" w:right="-325" w:rightChars="-155" w:firstLine="10" w:firstLineChars="5"/>
        <w:rPr>
          <w:rFonts w:hint="eastAsia" w:ascii="宋体" w:hAnsi="宋体" w:cs="宋体"/>
          <w:szCs w:val="21"/>
          <w:u w:val="single"/>
        </w:rPr>
      </w:pPr>
      <w:r>
        <w:rPr>
          <w:rFonts w:hint="eastAsia" w:ascii="宋体" w:hAnsi="宋体" w:cs="宋体"/>
          <w:szCs w:val="21"/>
          <w:u w:val="single"/>
        </w:rPr>
        <w:t xml:space="preserve">                                                                                </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u w:val="single"/>
        </w:rPr>
        <w:t xml:space="preserve">                                                                         </w:t>
      </w:r>
      <w:r>
        <w:rPr>
          <w:rFonts w:hint="eastAsia" w:ascii="宋体" w:hAnsi="宋体" w:cs="宋体"/>
          <w:szCs w:val="21"/>
        </w:rPr>
        <w:t>。</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当工程进度达到本款约定的中间验收部位时，承包人应当进行自检，并在中间验收前48小时以书面形式通知监理人验收。书面通知应包括中间验收的内容、验收时间和地点。承包人应当准备验收记录。只有监理人验收合格并在验收记录上签字后，承包人方可继续施工。验收不合格的，承包人在</w:t>
      </w:r>
      <w:r>
        <w:rPr>
          <w:rFonts w:hint="eastAsia" w:ascii="宋体" w:hAnsi="宋体" w:cs="宋体"/>
          <w:szCs w:val="21"/>
          <w:u w:val="single"/>
        </w:rPr>
        <w:t xml:space="preserve">         </w:t>
      </w:r>
      <w:r>
        <w:rPr>
          <w:rFonts w:hint="eastAsia" w:ascii="宋体" w:hAnsi="宋体" w:cs="宋体"/>
          <w:szCs w:val="21"/>
        </w:rPr>
        <w:t>期限内进行修改后重新验收。</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监理人不能按时进行验收的，应在验收前24小时以书面形式向承包人提出延期要求，延期不能超过48小时。监理人未能按本款约定的时限提出延期要求，又未按期进行验收的，承包人可自行组织验收，监理人必须认同验收记录。</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经监理人验收后工程质量符合约定的验收标准，但验收24小时后监理人仍不在验收记录上签字的，视为监理人已经认可验收记录，承包人可继续施工。</w:t>
      </w:r>
    </w:p>
    <w:p>
      <w:pPr>
        <w:spacing w:line="360" w:lineRule="auto"/>
        <w:ind w:left="-10" w:leftChars="-5" w:right="-325" w:rightChars="-155" w:firstLine="16" w:firstLineChars="5"/>
        <w:rPr>
          <w:rFonts w:hint="eastAsia" w:ascii="宋体" w:hAnsi="宋体" w:cs="宋体"/>
          <w:b/>
          <w:sz w:val="32"/>
          <w:szCs w:val="32"/>
        </w:rPr>
      </w:pPr>
      <w:bookmarkStart w:id="2405" w:name="_Toc392182667"/>
      <w:bookmarkStart w:id="2406" w:name="_Toc410121326"/>
      <w:bookmarkStart w:id="2407" w:name="_Toc410130616"/>
      <w:r>
        <w:rPr>
          <w:rFonts w:hint="eastAsia" w:ascii="宋体" w:hAnsi="宋体" w:cs="宋体"/>
          <w:b/>
          <w:sz w:val="32"/>
          <w:szCs w:val="32"/>
        </w:rPr>
        <w:t>19.缺陷责任与保修责任</w:t>
      </w:r>
      <w:bookmarkEnd w:id="2405"/>
      <w:bookmarkEnd w:id="2406"/>
      <w:bookmarkEnd w:id="2407"/>
    </w:p>
    <w:p>
      <w:pPr>
        <w:spacing w:line="360" w:lineRule="auto"/>
        <w:ind w:left="-10" w:leftChars="-5" w:right="-325" w:rightChars="-155" w:firstLine="16" w:firstLineChars="5"/>
        <w:rPr>
          <w:rFonts w:hint="eastAsia" w:ascii="宋体" w:hAnsi="宋体" w:cs="宋体"/>
          <w:b/>
          <w:sz w:val="32"/>
          <w:szCs w:val="32"/>
        </w:rPr>
      </w:pPr>
      <w:r>
        <w:rPr>
          <w:rFonts w:hint="eastAsia" w:ascii="宋体" w:hAnsi="宋体" w:cs="宋体"/>
          <w:b/>
          <w:sz w:val="32"/>
          <w:szCs w:val="32"/>
        </w:rPr>
        <w:t>19.7保修责任</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(1)工程质量保修范围：</w:t>
      </w:r>
      <w:r>
        <w:rPr>
          <w:rFonts w:hint="eastAsia" w:ascii="宋体" w:hAnsi="宋体" w:cs="宋体"/>
          <w:szCs w:val="21"/>
          <w:u w:val="single"/>
        </w:rPr>
        <w:t xml:space="preserve">                                                      </w:t>
      </w:r>
      <w:r>
        <w:rPr>
          <w:rFonts w:hint="eastAsia" w:ascii="宋体" w:hAnsi="宋体" w:cs="宋体"/>
          <w:szCs w:val="21"/>
        </w:rPr>
        <w:t>。</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(2)工程质量保修期限：</w:t>
      </w:r>
      <w:r>
        <w:rPr>
          <w:rFonts w:hint="eastAsia" w:ascii="宋体" w:hAnsi="宋体" w:cs="宋体"/>
          <w:szCs w:val="21"/>
          <w:u w:val="single"/>
        </w:rPr>
        <w:t xml:space="preserve">                                                      </w:t>
      </w:r>
      <w:r>
        <w:rPr>
          <w:rFonts w:hint="eastAsia" w:ascii="宋体" w:hAnsi="宋体" w:cs="宋体"/>
          <w:szCs w:val="21"/>
        </w:rPr>
        <w:t>。</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(3)工程质量保修责任：</w:t>
      </w:r>
      <w:r>
        <w:rPr>
          <w:rFonts w:hint="eastAsia" w:ascii="宋体" w:hAnsi="宋体" w:cs="宋体"/>
          <w:szCs w:val="21"/>
          <w:u w:val="single"/>
        </w:rPr>
        <w:t xml:space="preserve">                                                      </w:t>
      </w:r>
      <w:r>
        <w:rPr>
          <w:rFonts w:hint="eastAsia" w:ascii="宋体" w:hAnsi="宋体" w:cs="宋体"/>
          <w:szCs w:val="21"/>
        </w:rPr>
        <w:t>。</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质量保修书是竣工验收申请报告的组成内容。承包人应当按照有关法律法规规定和合同所附的格式出具质量保修书，质量保修书的主要内容应当与本款上述约定内容一致。承包人在递交合同条款第18.2款约定的竣工验收报告的同时，将质量保修书一并报送监理人。</w:t>
      </w:r>
    </w:p>
    <w:p>
      <w:pPr>
        <w:spacing w:line="360" w:lineRule="auto"/>
        <w:ind w:left="-10" w:leftChars="-5" w:right="-325" w:rightChars="-155" w:firstLine="16" w:firstLineChars="5"/>
        <w:rPr>
          <w:rFonts w:hint="eastAsia" w:ascii="宋体" w:hAnsi="宋体" w:cs="宋体"/>
          <w:b/>
          <w:sz w:val="32"/>
          <w:szCs w:val="32"/>
        </w:rPr>
      </w:pPr>
      <w:bookmarkStart w:id="2408" w:name="_Toc410130617"/>
      <w:bookmarkStart w:id="2409" w:name="_Toc410121327"/>
      <w:bookmarkStart w:id="2410" w:name="_Toc392182668"/>
      <w:r>
        <w:rPr>
          <w:rFonts w:hint="eastAsia" w:ascii="宋体" w:hAnsi="宋体" w:cs="宋体"/>
          <w:b/>
          <w:sz w:val="32"/>
          <w:szCs w:val="32"/>
        </w:rPr>
        <w:t>20.保险</w:t>
      </w:r>
      <w:bookmarkEnd w:id="2408"/>
      <w:bookmarkEnd w:id="2409"/>
      <w:bookmarkEnd w:id="2410"/>
    </w:p>
    <w:p>
      <w:pPr>
        <w:spacing w:line="360" w:lineRule="auto"/>
        <w:ind w:left="-10" w:leftChars="-5" w:right="-325" w:rightChars="-155" w:firstLine="16" w:firstLineChars="5"/>
        <w:rPr>
          <w:rFonts w:hint="eastAsia" w:ascii="宋体" w:hAnsi="宋体" w:cs="宋体"/>
          <w:b/>
          <w:sz w:val="32"/>
          <w:szCs w:val="32"/>
        </w:rPr>
      </w:pPr>
      <w:r>
        <w:rPr>
          <w:rFonts w:hint="eastAsia" w:ascii="宋体" w:hAnsi="宋体" w:cs="宋体"/>
          <w:b/>
          <w:sz w:val="32"/>
          <w:szCs w:val="32"/>
        </w:rPr>
        <w:t>20.1工程保险</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本工程</w:t>
      </w:r>
      <w:r>
        <w:rPr>
          <w:rFonts w:hint="eastAsia" w:ascii="宋体" w:hAnsi="宋体" w:cs="宋体"/>
          <w:szCs w:val="21"/>
          <w:u w:val="single"/>
        </w:rPr>
        <w:t xml:space="preserve">                          </w:t>
      </w:r>
      <w:r>
        <w:rPr>
          <w:rFonts w:hint="eastAsia" w:ascii="宋体" w:hAnsi="宋体" w:cs="宋体"/>
          <w:szCs w:val="21"/>
        </w:rPr>
        <w:t>(投保／不投保)工程保险。投保工程保险时，险种为：</w:t>
      </w:r>
      <w:r>
        <w:rPr>
          <w:rFonts w:hint="eastAsia" w:ascii="宋体" w:hAnsi="宋体" w:cs="宋体"/>
          <w:szCs w:val="21"/>
          <w:u w:val="single"/>
        </w:rPr>
        <w:t xml:space="preserve">                 </w:t>
      </w:r>
      <w:r>
        <w:rPr>
          <w:rFonts w:hint="eastAsia" w:ascii="宋体" w:hAnsi="宋体" w:cs="宋体"/>
          <w:szCs w:val="21"/>
        </w:rPr>
        <w:t>，并符合以下约定。</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(1)投保人：</w:t>
      </w:r>
      <w:r>
        <w:rPr>
          <w:rFonts w:hint="eastAsia" w:ascii="宋体" w:hAnsi="宋体" w:cs="宋体"/>
          <w:szCs w:val="21"/>
          <w:u w:val="single"/>
        </w:rPr>
        <w:t xml:space="preserve">                                                               </w:t>
      </w:r>
      <w:r>
        <w:rPr>
          <w:rFonts w:hint="eastAsia" w:ascii="宋体" w:hAnsi="宋体" w:cs="宋体"/>
          <w:szCs w:val="21"/>
        </w:rPr>
        <w:t>。</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(2)投保内容：</w:t>
      </w:r>
      <w:r>
        <w:rPr>
          <w:rFonts w:hint="eastAsia" w:ascii="宋体" w:hAnsi="宋体" w:cs="宋体"/>
          <w:szCs w:val="21"/>
          <w:u w:val="single"/>
        </w:rPr>
        <w:t xml:space="preserve">                                                              </w:t>
      </w:r>
      <w:r>
        <w:rPr>
          <w:rFonts w:hint="eastAsia" w:ascii="宋体" w:hAnsi="宋体" w:cs="宋体"/>
          <w:szCs w:val="21"/>
        </w:rPr>
        <w:t>。</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(3)保险费率：由投保人与合同双方同意的保险人商定。</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(4)保险金额：</w:t>
      </w:r>
      <w:r>
        <w:rPr>
          <w:rFonts w:hint="eastAsia" w:ascii="宋体" w:hAnsi="宋体" w:cs="宋体"/>
          <w:szCs w:val="21"/>
          <w:u w:val="single"/>
        </w:rPr>
        <w:t xml:space="preserve">                                                              </w:t>
      </w:r>
      <w:r>
        <w:rPr>
          <w:rFonts w:hint="eastAsia" w:ascii="宋体" w:hAnsi="宋体" w:cs="宋体"/>
          <w:szCs w:val="21"/>
        </w:rPr>
        <w:t>。</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(5)保险期限：</w:t>
      </w:r>
      <w:r>
        <w:rPr>
          <w:rFonts w:hint="eastAsia" w:ascii="宋体" w:hAnsi="宋体" w:cs="宋体"/>
          <w:szCs w:val="21"/>
          <w:u w:val="single"/>
        </w:rPr>
        <w:t xml:space="preserve">                                                              </w:t>
      </w:r>
      <w:r>
        <w:rPr>
          <w:rFonts w:hint="eastAsia" w:ascii="宋体" w:hAnsi="宋体" w:cs="宋体"/>
          <w:szCs w:val="21"/>
        </w:rPr>
        <w:t>。</w:t>
      </w:r>
    </w:p>
    <w:p>
      <w:pPr>
        <w:spacing w:line="360" w:lineRule="auto"/>
        <w:ind w:left="-10" w:leftChars="-5" w:right="-325" w:rightChars="-155" w:firstLine="16" w:firstLineChars="5"/>
        <w:rPr>
          <w:rFonts w:hint="eastAsia" w:ascii="宋体" w:hAnsi="宋体" w:cs="宋体"/>
          <w:b/>
          <w:sz w:val="32"/>
          <w:szCs w:val="32"/>
        </w:rPr>
      </w:pPr>
      <w:r>
        <w:rPr>
          <w:rFonts w:hint="eastAsia" w:ascii="宋体" w:hAnsi="宋体" w:cs="宋体"/>
          <w:b/>
          <w:sz w:val="32"/>
          <w:szCs w:val="32"/>
        </w:rPr>
        <w:t>20.4第三者责任险</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20.4.2保险金额：</w:t>
      </w:r>
      <w:r>
        <w:rPr>
          <w:rFonts w:hint="eastAsia" w:ascii="宋体" w:hAnsi="宋体" w:cs="宋体"/>
          <w:szCs w:val="21"/>
          <w:u w:val="single"/>
        </w:rPr>
        <w:t xml:space="preserve">                                                         </w:t>
      </w:r>
      <w:r>
        <w:rPr>
          <w:rFonts w:hint="eastAsia" w:ascii="宋体" w:hAnsi="宋体" w:cs="宋体"/>
          <w:szCs w:val="21"/>
        </w:rPr>
        <w:t>，保险费率由承包人与发包人同意的保险人商定，相关保险费由</w:t>
      </w:r>
      <w:r>
        <w:rPr>
          <w:rFonts w:hint="eastAsia" w:ascii="宋体" w:hAnsi="宋体" w:cs="宋体"/>
          <w:szCs w:val="21"/>
          <w:u w:val="single"/>
        </w:rPr>
        <w:t xml:space="preserve">       </w:t>
      </w:r>
      <w:r>
        <w:rPr>
          <w:rFonts w:hint="eastAsia" w:ascii="宋体" w:hAnsi="宋体" w:cs="宋体"/>
          <w:szCs w:val="21"/>
        </w:rPr>
        <w:t>承担。</w:t>
      </w:r>
    </w:p>
    <w:p>
      <w:pPr>
        <w:spacing w:line="360" w:lineRule="auto"/>
        <w:ind w:left="-10" w:leftChars="-5" w:right="-325" w:rightChars="-155" w:firstLine="16" w:firstLineChars="5"/>
        <w:rPr>
          <w:rFonts w:hint="eastAsia" w:ascii="宋体" w:hAnsi="宋体" w:cs="宋体"/>
          <w:b/>
          <w:sz w:val="32"/>
          <w:szCs w:val="32"/>
        </w:rPr>
      </w:pPr>
      <w:bookmarkStart w:id="2411" w:name="_Toc410121328"/>
      <w:bookmarkStart w:id="2412" w:name="_Toc392182669"/>
      <w:bookmarkStart w:id="2413" w:name="_Toc410130618"/>
      <w:r>
        <w:rPr>
          <w:rFonts w:hint="eastAsia" w:ascii="宋体" w:hAnsi="宋体" w:cs="宋体"/>
          <w:b/>
          <w:sz w:val="32"/>
          <w:szCs w:val="32"/>
        </w:rPr>
        <w:t>20.5其他保险</w:t>
      </w:r>
      <w:bookmarkEnd w:id="2411"/>
      <w:bookmarkEnd w:id="2412"/>
      <w:bookmarkEnd w:id="2413"/>
    </w:p>
    <w:p>
      <w:pPr>
        <w:spacing w:line="360" w:lineRule="auto"/>
        <w:ind w:left="-10" w:leftChars="-5" w:right="-325" w:rightChars="-155" w:firstLine="10" w:firstLineChars="5"/>
        <w:rPr>
          <w:rFonts w:hint="eastAsia" w:ascii="宋体" w:hAnsi="宋体" w:cs="宋体"/>
          <w:szCs w:val="21"/>
          <w:u w:val="single"/>
        </w:rPr>
      </w:pPr>
      <w:r>
        <w:rPr>
          <w:rFonts w:hint="eastAsia" w:ascii="宋体" w:hAnsi="宋体" w:cs="宋体"/>
          <w:szCs w:val="21"/>
        </w:rPr>
        <w:t>承包人应为其施工设备、进场材料和工程设备等办理的保险：</w:t>
      </w:r>
      <w:r>
        <w:rPr>
          <w:rFonts w:hint="eastAsia" w:ascii="宋体" w:hAnsi="宋体" w:cs="宋体"/>
          <w:szCs w:val="21"/>
          <w:u w:val="single"/>
        </w:rPr>
        <w:t xml:space="preserve">                            </w:t>
      </w:r>
      <w:r>
        <w:rPr>
          <w:rFonts w:hint="eastAsia" w:ascii="宋体" w:hAnsi="宋体" w:cs="宋体"/>
          <w:szCs w:val="21"/>
        </w:rPr>
        <w:t>。</w:t>
      </w:r>
    </w:p>
    <w:p>
      <w:pPr>
        <w:spacing w:line="360" w:lineRule="auto"/>
        <w:ind w:left="-10" w:leftChars="-5" w:right="-325" w:rightChars="-155" w:firstLine="16" w:firstLineChars="5"/>
        <w:rPr>
          <w:rFonts w:hint="eastAsia" w:ascii="宋体" w:hAnsi="宋体" w:cs="宋体"/>
          <w:b/>
          <w:sz w:val="32"/>
          <w:szCs w:val="32"/>
        </w:rPr>
      </w:pPr>
      <w:r>
        <w:rPr>
          <w:rFonts w:hint="eastAsia" w:ascii="宋体" w:hAnsi="宋体" w:cs="宋体"/>
          <w:b/>
          <w:sz w:val="32"/>
          <w:szCs w:val="32"/>
        </w:rPr>
        <w:t>20.6对各项保险的一般要求</w:t>
      </w:r>
    </w:p>
    <w:p>
      <w:pPr>
        <w:spacing w:line="360" w:lineRule="auto"/>
        <w:ind w:left="-10" w:leftChars="-5" w:right="-325" w:rightChars="-155" w:firstLine="10" w:firstLineChars="5"/>
        <w:rPr>
          <w:rFonts w:hint="eastAsia" w:ascii="宋体" w:hAnsi="宋体" w:cs="宋体"/>
          <w:szCs w:val="21"/>
        </w:rPr>
      </w:pPr>
      <w:bookmarkStart w:id="2414" w:name="_Toc410121329"/>
      <w:bookmarkStart w:id="2415" w:name="_Toc410130619"/>
      <w:bookmarkStart w:id="2416" w:name="_Toc392182670"/>
      <w:r>
        <w:rPr>
          <w:rFonts w:hint="eastAsia" w:ascii="宋体" w:hAnsi="宋体" w:cs="宋体"/>
          <w:szCs w:val="21"/>
        </w:rPr>
        <w:t>20.6.1保险凭证</w:t>
      </w:r>
      <w:bookmarkEnd w:id="2414"/>
      <w:bookmarkEnd w:id="2415"/>
      <w:bookmarkEnd w:id="2416"/>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承包人向发包人提交各项保险生效的证据和保险单副本的期限：</w:t>
      </w:r>
      <w:r>
        <w:rPr>
          <w:rFonts w:hint="eastAsia" w:ascii="宋体" w:hAnsi="宋体" w:cs="宋体"/>
          <w:szCs w:val="21"/>
          <w:u w:val="single"/>
        </w:rPr>
        <w:t xml:space="preserve">                           </w:t>
      </w:r>
      <w:r>
        <w:rPr>
          <w:rFonts w:hint="eastAsia" w:ascii="宋体" w:hAnsi="宋体" w:cs="宋体"/>
          <w:szCs w:val="21"/>
        </w:rPr>
        <w:t>。</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20.6.4保险金不足的补偿</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保险金不足以补偿损失时，承包人和发包人负责补偿的责任分摊：</w:t>
      </w:r>
      <w:r>
        <w:rPr>
          <w:rFonts w:hint="eastAsia" w:ascii="宋体" w:hAnsi="宋体" w:cs="宋体"/>
          <w:szCs w:val="21"/>
          <w:u w:val="single"/>
        </w:rPr>
        <w:t xml:space="preserve">                              </w:t>
      </w:r>
      <w:r>
        <w:rPr>
          <w:rFonts w:hint="eastAsia" w:ascii="宋体" w:hAnsi="宋体" w:cs="宋体"/>
          <w:szCs w:val="21"/>
        </w:rPr>
        <w:t>。</w:t>
      </w:r>
    </w:p>
    <w:p>
      <w:pPr>
        <w:spacing w:line="360" w:lineRule="auto"/>
        <w:ind w:left="-10" w:leftChars="-5" w:right="-325" w:rightChars="-155" w:firstLine="16" w:firstLineChars="5"/>
        <w:rPr>
          <w:rFonts w:hint="eastAsia" w:ascii="宋体" w:hAnsi="宋体" w:cs="宋体"/>
          <w:b/>
          <w:sz w:val="32"/>
          <w:szCs w:val="32"/>
        </w:rPr>
      </w:pPr>
      <w:r>
        <w:rPr>
          <w:rFonts w:hint="eastAsia" w:ascii="宋体" w:hAnsi="宋体" w:cs="宋体"/>
          <w:b/>
          <w:sz w:val="32"/>
          <w:szCs w:val="32"/>
        </w:rPr>
        <w:t>21.不可抗力</w:t>
      </w:r>
    </w:p>
    <w:p>
      <w:pPr>
        <w:spacing w:line="360" w:lineRule="auto"/>
        <w:ind w:left="-10" w:leftChars="-5" w:right="-325" w:rightChars="-155" w:firstLine="16" w:firstLineChars="5"/>
        <w:rPr>
          <w:rFonts w:hint="eastAsia" w:ascii="宋体" w:hAnsi="宋体" w:cs="宋体"/>
          <w:b/>
          <w:sz w:val="32"/>
          <w:szCs w:val="32"/>
        </w:rPr>
      </w:pPr>
      <w:bookmarkStart w:id="2417" w:name="_Toc392182671"/>
      <w:bookmarkStart w:id="2418" w:name="_Toc410130620"/>
      <w:bookmarkStart w:id="2419" w:name="_Toc410121330"/>
      <w:r>
        <w:rPr>
          <w:rFonts w:hint="eastAsia" w:ascii="宋体" w:hAnsi="宋体" w:cs="宋体"/>
          <w:b/>
          <w:sz w:val="32"/>
          <w:szCs w:val="32"/>
        </w:rPr>
        <w:t>21.1不可抗力的确认</w:t>
      </w:r>
      <w:bookmarkEnd w:id="2417"/>
      <w:bookmarkEnd w:id="2418"/>
      <w:bookmarkEnd w:id="2419"/>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21.1.1通用合同条款第21.1.1项约定的不可抗力以外的其他情形：</w:t>
      </w:r>
      <w:r>
        <w:rPr>
          <w:rFonts w:hint="eastAsia" w:ascii="宋体" w:hAnsi="宋体" w:cs="宋体"/>
          <w:szCs w:val="21"/>
          <w:u w:val="single"/>
        </w:rPr>
        <w:t xml:space="preserve">                        </w:t>
      </w:r>
      <w:r>
        <w:rPr>
          <w:rFonts w:hint="eastAsia" w:ascii="宋体" w:hAnsi="宋体" w:cs="宋体"/>
          <w:szCs w:val="21"/>
        </w:rPr>
        <w:t>。</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不可抗力的等级范围约定：</w:t>
      </w:r>
      <w:r>
        <w:rPr>
          <w:rFonts w:hint="eastAsia" w:ascii="宋体" w:hAnsi="宋体" w:cs="宋体"/>
          <w:szCs w:val="21"/>
          <w:u w:val="single"/>
        </w:rPr>
        <w:t xml:space="preserve">                                                       </w:t>
      </w:r>
      <w:r>
        <w:rPr>
          <w:rFonts w:hint="eastAsia" w:ascii="宋体" w:hAnsi="宋体" w:cs="宋体"/>
          <w:szCs w:val="21"/>
        </w:rPr>
        <w:t>。</w:t>
      </w:r>
    </w:p>
    <w:p>
      <w:pPr>
        <w:spacing w:line="360" w:lineRule="auto"/>
        <w:ind w:left="-10" w:leftChars="-5" w:right="-325" w:rightChars="-155" w:firstLine="16" w:firstLineChars="5"/>
        <w:rPr>
          <w:rFonts w:hint="eastAsia" w:ascii="宋体" w:hAnsi="宋体" w:cs="宋体"/>
          <w:b/>
          <w:sz w:val="32"/>
          <w:szCs w:val="32"/>
        </w:rPr>
      </w:pPr>
      <w:r>
        <w:rPr>
          <w:rFonts w:hint="eastAsia" w:ascii="宋体" w:hAnsi="宋体" w:cs="宋体"/>
          <w:b/>
          <w:sz w:val="32"/>
          <w:szCs w:val="32"/>
        </w:rPr>
        <w:t>21.3不可抗力后果及其处理</w:t>
      </w:r>
    </w:p>
    <w:p>
      <w:pPr>
        <w:spacing w:line="360" w:lineRule="auto"/>
        <w:ind w:left="-10" w:leftChars="-5" w:right="-325" w:rightChars="-155" w:firstLine="10" w:firstLineChars="5"/>
        <w:rPr>
          <w:rFonts w:hint="eastAsia" w:ascii="宋体" w:hAnsi="宋体" w:cs="宋体"/>
          <w:szCs w:val="21"/>
        </w:rPr>
      </w:pPr>
      <w:bookmarkStart w:id="2420" w:name="_Toc410121331"/>
      <w:bookmarkStart w:id="2421" w:name="_Toc392182672"/>
      <w:bookmarkStart w:id="2422" w:name="_Toc410130621"/>
      <w:r>
        <w:rPr>
          <w:rFonts w:hint="eastAsia" w:ascii="宋体" w:hAnsi="宋体" w:cs="宋体"/>
          <w:szCs w:val="21"/>
        </w:rPr>
        <w:t>21.3.1不可抗力造成损害的责任</w:t>
      </w:r>
      <w:bookmarkEnd w:id="2420"/>
      <w:bookmarkEnd w:id="2421"/>
      <w:bookmarkEnd w:id="2422"/>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不可抗力导致的人员伤亡、财产损失、费用增加和(或)工期延误等后果，由合同双方按通用合同条款第21.3.1项约定的原则承担。</w:t>
      </w:r>
    </w:p>
    <w:p>
      <w:pPr>
        <w:spacing w:line="360" w:lineRule="auto"/>
        <w:ind w:left="-10" w:leftChars="-5" w:right="-325" w:rightChars="-155" w:firstLine="16" w:firstLineChars="5"/>
        <w:rPr>
          <w:rFonts w:hint="eastAsia" w:ascii="宋体" w:hAnsi="宋体" w:cs="宋体"/>
          <w:b/>
          <w:sz w:val="32"/>
          <w:szCs w:val="32"/>
        </w:rPr>
      </w:pPr>
      <w:bookmarkStart w:id="2423" w:name="_Toc392182673"/>
      <w:bookmarkStart w:id="2424" w:name="_Toc410130622"/>
      <w:bookmarkStart w:id="2425" w:name="_Toc410121332"/>
      <w:r>
        <w:rPr>
          <w:rFonts w:hint="eastAsia" w:ascii="宋体" w:hAnsi="宋体" w:cs="宋体"/>
          <w:b/>
          <w:sz w:val="32"/>
          <w:szCs w:val="32"/>
        </w:rPr>
        <w:t>24.争议的解决</w:t>
      </w:r>
      <w:bookmarkEnd w:id="2423"/>
      <w:bookmarkEnd w:id="2424"/>
      <w:bookmarkEnd w:id="2425"/>
    </w:p>
    <w:p>
      <w:pPr>
        <w:spacing w:line="360" w:lineRule="auto"/>
        <w:ind w:left="-10" w:leftChars="-5" w:right="-325" w:rightChars="-155" w:firstLine="16" w:firstLineChars="5"/>
        <w:rPr>
          <w:rFonts w:hint="eastAsia" w:ascii="宋体" w:hAnsi="宋体" w:cs="宋体"/>
          <w:b/>
          <w:sz w:val="32"/>
          <w:szCs w:val="32"/>
        </w:rPr>
      </w:pPr>
      <w:r>
        <w:rPr>
          <w:rFonts w:hint="eastAsia" w:ascii="宋体" w:hAnsi="宋体" w:cs="宋体"/>
          <w:b/>
          <w:sz w:val="32"/>
          <w:szCs w:val="32"/>
        </w:rPr>
        <w:t>24.1争议的解决方式</w:t>
      </w:r>
    </w:p>
    <w:p>
      <w:pPr>
        <w:spacing w:line="360" w:lineRule="auto"/>
        <w:ind w:left="-10" w:leftChars="-5" w:right="-325" w:rightChars="-155" w:firstLine="10" w:firstLineChars="5"/>
        <w:rPr>
          <w:rFonts w:hint="eastAsia" w:ascii="宋体" w:hAnsi="宋体" w:cs="宋体"/>
          <w:szCs w:val="21"/>
          <w:u w:val="single"/>
        </w:rPr>
      </w:pPr>
      <w:r>
        <w:rPr>
          <w:rFonts w:hint="eastAsia" w:ascii="宋体" w:hAnsi="宋体" w:cs="宋体"/>
          <w:szCs w:val="21"/>
        </w:rPr>
        <w:t>合同当事人是否同意将工程争议提交争议评审小组决定：</w:t>
      </w:r>
      <w:r>
        <w:rPr>
          <w:rFonts w:hint="eastAsia" w:ascii="宋体" w:hAnsi="宋体" w:cs="宋体"/>
          <w:szCs w:val="21"/>
          <w:u w:val="single"/>
        </w:rPr>
        <w:t xml:space="preserve">                                      </w:t>
      </w:r>
      <w:r>
        <w:rPr>
          <w:rFonts w:hint="eastAsia" w:ascii="宋体" w:hAnsi="宋体" w:cs="宋体"/>
          <w:szCs w:val="21"/>
        </w:rPr>
        <w:t>。</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不愿提请争议组评审或者不愿接受争议评审组意见的，选择下列第</w:t>
      </w:r>
      <w:r>
        <w:rPr>
          <w:rFonts w:hint="eastAsia" w:ascii="宋体" w:hAnsi="宋体" w:cs="宋体"/>
          <w:szCs w:val="21"/>
          <w:u w:val="single"/>
        </w:rPr>
        <w:t xml:space="preserve">       </w:t>
      </w:r>
      <w:r>
        <w:rPr>
          <w:rFonts w:hint="eastAsia" w:ascii="宋体" w:hAnsi="宋体" w:cs="宋体"/>
          <w:szCs w:val="21"/>
        </w:rPr>
        <w:t>种方式解决：</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u w:val="single"/>
        </w:rPr>
        <w:t>（壹）</w:t>
      </w:r>
      <w:r>
        <w:rPr>
          <w:rFonts w:hint="eastAsia" w:ascii="宋体" w:hAnsi="宋体" w:cs="宋体"/>
          <w:szCs w:val="21"/>
        </w:rPr>
        <w:t>提请</w:t>
      </w:r>
      <w:r>
        <w:rPr>
          <w:rFonts w:hint="eastAsia" w:ascii="宋体" w:hAnsi="宋体" w:cs="宋体"/>
          <w:szCs w:val="21"/>
          <w:u w:val="single"/>
        </w:rPr>
        <w:t xml:space="preserve">            </w:t>
      </w:r>
      <w:r>
        <w:rPr>
          <w:rFonts w:hint="eastAsia" w:ascii="宋体" w:hAnsi="宋体" w:cs="宋体"/>
          <w:szCs w:val="21"/>
        </w:rPr>
        <w:t>仲裁委员会按照该会仲裁规则进行仲裁，仲裁裁决是终局的，对合同双方均有约束力。</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u w:val="single"/>
        </w:rPr>
        <w:t>（贰）</w:t>
      </w:r>
      <w:r>
        <w:rPr>
          <w:rFonts w:hint="eastAsia" w:ascii="宋体" w:hAnsi="宋体" w:cs="宋体"/>
          <w:szCs w:val="21"/>
        </w:rPr>
        <w:t>向有管辖权的人民法院提起诉讼。</w:t>
      </w:r>
    </w:p>
    <w:p>
      <w:pPr>
        <w:spacing w:line="360" w:lineRule="auto"/>
        <w:ind w:left="-10" w:leftChars="-5" w:right="-325" w:rightChars="-155" w:firstLine="16" w:firstLineChars="5"/>
        <w:rPr>
          <w:rFonts w:hint="eastAsia" w:ascii="宋体" w:hAnsi="宋体" w:cs="宋体"/>
          <w:b/>
          <w:sz w:val="32"/>
          <w:szCs w:val="32"/>
        </w:rPr>
      </w:pPr>
      <w:bookmarkStart w:id="2426" w:name="_Toc392182674"/>
      <w:bookmarkStart w:id="2427" w:name="_Toc410130623"/>
      <w:bookmarkStart w:id="2428" w:name="_Toc410121333"/>
      <w:r>
        <w:rPr>
          <w:rFonts w:hint="eastAsia" w:ascii="宋体" w:hAnsi="宋体" w:cs="宋体"/>
          <w:b/>
          <w:sz w:val="32"/>
          <w:szCs w:val="32"/>
        </w:rPr>
        <w:t>24.3争议评审</w:t>
      </w:r>
      <w:bookmarkEnd w:id="2426"/>
      <w:bookmarkEnd w:id="2427"/>
      <w:bookmarkEnd w:id="2428"/>
    </w:p>
    <w:p>
      <w:pPr>
        <w:spacing w:line="360" w:lineRule="auto"/>
        <w:ind w:left="-10" w:leftChars="-5" w:right="-325" w:rightChars="-155" w:firstLine="10" w:firstLineChars="5"/>
        <w:rPr>
          <w:rFonts w:hint="eastAsia" w:ascii="宋体" w:hAnsi="宋体" w:cs="宋体"/>
          <w:szCs w:val="21"/>
          <w:u w:val="single"/>
        </w:rPr>
      </w:pPr>
      <w:r>
        <w:rPr>
          <w:rFonts w:hint="eastAsia" w:ascii="宋体" w:hAnsi="宋体" w:cs="宋体"/>
          <w:szCs w:val="21"/>
        </w:rPr>
        <w:t>24.3.1争议评审小组成员的确定：</w:t>
      </w:r>
      <w:r>
        <w:rPr>
          <w:rFonts w:hint="eastAsia" w:ascii="宋体" w:hAnsi="宋体" w:cs="宋体"/>
          <w:szCs w:val="21"/>
          <w:u w:val="single"/>
        </w:rPr>
        <w:t xml:space="preserve">                                              </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u w:val="single"/>
        </w:rPr>
        <w:t xml:space="preserve">                  </w:t>
      </w:r>
      <w:r>
        <w:rPr>
          <w:rFonts w:hint="eastAsia" w:ascii="宋体" w:hAnsi="宋体" w:cs="宋体"/>
          <w:szCs w:val="21"/>
        </w:rPr>
        <w:t>，争议评审小组成员的报酬承担方式：</w:t>
      </w:r>
      <w:r>
        <w:rPr>
          <w:rFonts w:hint="eastAsia" w:ascii="宋体" w:hAnsi="宋体" w:cs="宋体"/>
          <w:szCs w:val="21"/>
          <w:u w:val="single"/>
        </w:rPr>
        <w:t xml:space="preserve">                             </w:t>
      </w:r>
      <w:r>
        <w:rPr>
          <w:rFonts w:hint="eastAsia" w:ascii="宋体" w:hAnsi="宋体" w:cs="宋体"/>
          <w:szCs w:val="21"/>
        </w:rPr>
        <w:t>。</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24.3.4争议评审组邀请合同双方代表人和有关人员举行调查会的期限：</w:t>
      </w:r>
      <w:r>
        <w:rPr>
          <w:rFonts w:hint="eastAsia" w:ascii="宋体" w:hAnsi="宋体" w:cs="宋体"/>
          <w:szCs w:val="21"/>
          <w:u w:val="single"/>
        </w:rPr>
        <w:t xml:space="preserve">       </w:t>
      </w:r>
      <w:r>
        <w:rPr>
          <w:rFonts w:hint="eastAsia" w:ascii="宋体" w:hAnsi="宋体" w:cs="宋体"/>
          <w:szCs w:val="21"/>
        </w:rPr>
        <w:t>。</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24.3.5争议评审组在调查会后作出争议评审意见的期限：</w:t>
      </w:r>
      <w:r>
        <w:rPr>
          <w:rFonts w:hint="eastAsia" w:ascii="宋体" w:hAnsi="宋体" w:cs="宋体"/>
          <w:szCs w:val="21"/>
          <w:u w:val="single"/>
        </w:rPr>
        <w:t xml:space="preserve">                   </w:t>
      </w:r>
      <w:r>
        <w:rPr>
          <w:rFonts w:hint="eastAsia" w:ascii="宋体" w:hAnsi="宋体" w:cs="宋体"/>
          <w:szCs w:val="21"/>
        </w:rPr>
        <w:t>。</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 xml:space="preserve">发包人：(公章)  </w:t>
      </w:r>
      <w:r>
        <w:rPr>
          <w:rFonts w:hint="eastAsia" w:ascii="宋体" w:hAnsi="宋体" w:cs="宋体"/>
          <w:sz w:val="15"/>
          <w:szCs w:val="15"/>
        </w:rPr>
        <w:t xml:space="preserve">    </w:t>
      </w:r>
      <w:r>
        <w:rPr>
          <w:rFonts w:hint="eastAsia" w:ascii="宋体" w:hAnsi="宋体" w:cs="宋体"/>
          <w:szCs w:val="21"/>
        </w:rPr>
        <w:t xml:space="preserve">                      承包人：(公章)</w:t>
      </w:r>
    </w:p>
    <w:p>
      <w:pPr>
        <w:spacing w:line="360" w:lineRule="auto"/>
        <w:ind w:left="-10" w:leftChars="-5" w:right="-325" w:rightChars="-155" w:firstLine="10" w:firstLineChars="5"/>
        <w:rPr>
          <w:rFonts w:hint="eastAsia" w:ascii="宋体" w:hAnsi="宋体" w:cs="宋体"/>
          <w:szCs w:val="21"/>
        </w:rPr>
      </w:pP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法定代表人或其委托代理人：               法定代表人或其委托代理人：</w:t>
      </w:r>
    </w:p>
    <w:p>
      <w:pPr>
        <w:spacing w:line="360" w:lineRule="auto"/>
        <w:ind w:left="-10" w:leftChars="-5" w:right="-325" w:rightChars="-155" w:firstLine="10" w:firstLineChars="5"/>
        <w:rPr>
          <w:rFonts w:hint="eastAsia" w:ascii="宋体" w:hAnsi="宋体" w:cs="宋体"/>
          <w:szCs w:val="21"/>
        </w:rPr>
      </w:pPr>
      <w:r>
        <w:rPr>
          <w:rFonts w:hint="eastAsia" w:ascii="宋体" w:hAnsi="宋体" w:cs="宋体"/>
          <w:szCs w:val="21"/>
        </w:rPr>
        <w:t xml:space="preserve">(签字)  </w:t>
      </w:r>
      <w:r>
        <w:rPr>
          <w:rFonts w:hint="eastAsia" w:ascii="宋体" w:hAnsi="宋体" w:cs="宋体"/>
          <w:sz w:val="28"/>
          <w:szCs w:val="28"/>
        </w:rPr>
        <w:t xml:space="preserve"> </w:t>
      </w:r>
      <w:r>
        <w:rPr>
          <w:rFonts w:hint="eastAsia" w:ascii="宋体" w:hAnsi="宋体" w:cs="宋体"/>
          <w:szCs w:val="21"/>
        </w:rPr>
        <w:t xml:space="preserve">                                (签字)</w:t>
      </w:r>
    </w:p>
    <w:p>
      <w:pPr>
        <w:spacing w:line="360" w:lineRule="auto"/>
        <w:ind w:left="-10" w:leftChars="-5" w:right="-325" w:rightChars="-155" w:firstLine="10" w:firstLineChars="5"/>
        <w:rPr>
          <w:rFonts w:hint="eastAsia" w:ascii="宋体" w:hAnsi="宋体" w:cs="宋体"/>
          <w:szCs w:val="21"/>
        </w:rPr>
      </w:pPr>
    </w:p>
    <w:p>
      <w:pPr>
        <w:spacing w:line="360" w:lineRule="auto"/>
        <w:ind w:left="-10" w:leftChars="-5" w:right="-325" w:rightChars="-155" w:firstLine="10" w:firstLineChars="5"/>
        <w:jc w:val="center"/>
        <w:rPr>
          <w:rFonts w:hint="eastAsia" w:ascii="宋体" w:hAnsi="宋体" w:cs="宋体"/>
          <w:szCs w:val="21"/>
        </w:rPr>
      </w:pPr>
      <w:r>
        <w:rPr>
          <w:rFonts w:hint="eastAsia" w:ascii="宋体" w:hAnsi="宋体" w:cs="宋体"/>
        </w:rPr>
        <w:t xml:space="preserve"> 日期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 xml:space="preserve">月 </w:t>
      </w:r>
      <w:r>
        <w:rPr>
          <w:rFonts w:hint="eastAsia" w:ascii="宋体" w:hAnsi="宋体" w:cs="宋体"/>
          <w:szCs w:val="21"/>
          <w:u w:val="single"/>
        </w:rPr>
        <w:t xml:space="preserve">     </w:t>
      </w:r>
      <w:r>
        <w:rPr>
          <w:rFonts w:hint="eastAsia" w:ascii="宋体" w:hAnsi="宋体" w:cs="宋体"/>
          <w:szCs w:val="21"/>
        </w:rPr>
        <w:t xml:space="preserve"> 日           </w:t>
      </w:r>
      <w:r>
        <w:rPr>
          <w:rFonts w:hint="eastAsia" w:ascii="宋体" w:hAnsi="宋体" w:cs="宋体"/>
        </w:rPr>
        <w:t>日期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 xml:space="preserve">月 </w:t>
      </w:r>
      <w:r>
        <w:rPr>
          <w:rFonts w:hint="eastAsia" w:ascii="宋体" w:hAnsi="宋体" w:cs="宋体"/>
          <w:szCs w:val="21"/>
          <w:u w:val="single"/>
        </w:rPr>
        <w:t xml:space="preserve">     </w:t>
      </w:r>
      <w:r>
        <w:rPr>
          <w:rFonts w:hint="eastAsia" w:ascii="宋体" w:hAnsi="宋体" w:cs="宋体"/>
          <w:szCs w:val="21"/>
        </w:rPr>
        <w:t xml:space="preserve"> 日  </w:t>
      </w:r>
    </w:p>
    <w:p>
      <w:pPr>
        <w:spacing w:line="267" w:lineRule="exact"/>
        <w:ind w:left="-10" w:leftChars="-5" w:right="-325" w:rightChars="-155" w:firstLine="10" w:firstLineChars="5"/>
        <w:rPr>
          <w:rFonts w:hint="eastAsia" w:ascii="宋体" w:hAnsi="宋体" w:cs="宋体"/>
        </w:rPr>
      </w:pPr>
    </w:p>
    <w:p>
      <w:pPr>
        <w:pStyle w:val="22"/>
        <w:keepNext w:val="0"/>
        <w:keepLines w:val="0"/>
        <w:overflowPunct w:val="0"/>
        <w:autoSpaceDE w:val="0"/>
        <w:autoSpaceDN w:val="0"/>
        <w:adjustRightInd w:val="0"/>
        <w:spacing w:line="360" w:lineRule="auto"/>
        <w:ind w:firstLine="218" w:firstLineChars="68"/>
        <w:outlineLvl w:val="2"/>
        <w:rPr>
          <w:rFonts w:hint="eastAsia" w:ascii="宋体" w:hAnsi="宋体"/>
          <w:b/>
          <w:sz w:val="32"/>
          <w:szCs w:val="32"/>
        </w:rPr>
      </w:pPr>
      <w:bookmarkStart w:id="2429" w:name="_Toc8719"/>
      <w:bookmarkStart w:id="2430" w:name="_Toc7082"/>
    </w:p>
    <w:p>
      <w:pPr>
        <w:pStyle w:val="22"/>
        <w:keepNext w:val="0"/>
        <w:keepLines w:val="0"/>
        <w:overflowPunct w:val="0"/>
        <w:autoSpaceDE w:val="0"/>
        <w:autoSpaceDN w:val="0"/>
        <w:adjustRightInd w:val="0"/>
        <w:spacing w:line="360" w:lineRule="auto"/>
        <w:ind w:firstLine="218" w:firstLineChars="68"/>
        <w:outlineLvl w:val="2"/>
        <w:rPr>
          <w:rFonts w:hint="eastAsia" w:ascii="宋体" w:hAnsi="宋体"/>
          <w:b/>
          <w:sz w:val="32"/>
          <w:szCs w:val="32"/>
        </w:rPr>
      </w:pPr>
    </w:p>
    <w:p>
      <w:pPr>
        <w:pStyle w:val="22"/>
        <w:keepNext w:val="0"/>
        <w:keepLines w:val="0"/>
        <w:overflowPunct w:val="0"/>
        <w:autoSpaceDE w:val="0"/>
        <w:autoSpaceDN w:val="0"/>
        <w:adjustRightInd w:val="0"/>
        <w:spacing w:line="360" w:lineRule="auto"/>
        <w:ind w:firstLine="218" w:firstLineChars="68"/>
        <w:outlineLvl w:val="2"/>
        <w:rPr>
          <w:rFonts w:hint="eastAsia" w:ascii="宋体" w:hAnsi="宋体"/>
          <w:b/>
          <w:sz w:val="32"/>
          <w:szCs w:val="32"/>
        </w:rPr>
      </w:pPr>
    </w:p>
    <w:p>
      <w:pPr>
        <w:pStyle w:val="22"/>
        <w:keepNext w:val="0"/>
        <w:keepLines w:val="0"/>
        <w:overflowPunct w:val="0"/>
        <w:autoSpaceDE w:val="0"/>
        <w:autoSpaceDN w:val="0"/>
        <w:adjustRightInd w:val="0"/>
        <w:spacing w:line="360" w:lineRule="auto"/>
        <w:ind w:firstLine="218" w:firstLineChars="68"/>
        <w:outlineLvl w:val="2"/>
        <w:rPr>
          <w:rFonts w:hint="eastAsia" w:ascii="宋体" w:hAnsi="宋体"/>
          <w:b/>
          <w:sz w:val="32"/>
          <w:szCs w:val="32"/>
        </w:rPr>
      </w:pPr>
    </w:p>
    <w:p>
      <w:pPr>
        <w:pStyle w:val="22"/>
        <w:keepNext w:val="0"/>
        <w:keepLines w:val="0"/>
        <w:overflowPunct w:val="0"/>
        <w:autoSpaceDE w:val="0"/>
        <w:autoSpaceDN w:val="0"/>
        <w:adjustRightInd w:val="0"/>
        <w:spacing w:line="360" w:lineRule="auto"/>
        <w:ind w:firstLine="218" w:firstLineChars="68"/>
        <w:outlineLvl w:val="2"/>
        <w:rPr>
          <w:rFonts w:hint="eastAsia" w:ascii="宋体" w:hAnsi="宋体"/>
          <w:b/>
          <w:sz w:val="32"/>
          <w:szCs w:val="32"/>
        </w:rPr>
      </w:pPr>
    </w:p>
    <w:p>
      <w:pPr>
        <w:pStyle w:val="22"/>
        <w:keepNext w:val="0"/>
        <w:keepLines w:val="0"/>
        <w:overflowPunct w:val="0"/>
        <w:autoSpaceDE w:val="0"/>
        <w:autoSpaceDN w:val="0"/>
        <w:adjustRightInd w:val="0"/>
        <w:spacing w:line="360" w:lineRule="auto"/>
        <w:outlineLvl w:val="2"/>
        <w:rPr>
          <w:rFonts w:hint="eastAsia" w:ascii="宋体" w:hAnsi="宋体"/>
          <w:b/>
          <w:szCs w:val="28"/>
        </w:rPr>
      </w:pPr>
      <w:r>
        <w:rPr>
          <w:rFonts w:hint="eastAsia" w:ascii="宋体" w:hAnsi="宋体"/>
          <w:b/>
          <w:sz w:val="32"/>
          <w:szCs w:val="32"/>
        </w:rPr>
        <w:t>第四节  合同附件格式</w:t>
      </w:r>
      <w:bookmarkEnd w:id="2429"/>
      <w:bookmarkEnd w:id="2430"/>
      <w:bookmarkStart w:id="2431" w:name="_Toc410121335"/>
      <w:bookmarkStart w:id="2432" w:name="_Toc410130625"/>
      <w:bookmarkStart w:id="2433" w:name="_Toc392182676"/>
      <w:bookmarkStart w:id="2434" w:name="_Toc24288"/>
      <w:bookmarkStart w:id="2435" w:name="_Toc27528"/>
    </w:p>
    <w:p>
      <w:pPr>
        <w:pStyle w:val="27"/>
        <w:keepNext w:val="0"/>
        <w:keepLines w:val="0"/>
        <w:overflowPunct w:val="0"/>
        <w:autoSpaceDE w:val="0"/>
        <w:autoSpaceDN w:val="0"/>
        <w:adjustRightInd w:val="0"/>
        <w:spacing w:line="360" w:lineRule="auto"/>
        <w:ind w:firstLine="191" w:firstLineChars="68"/>
        <w:outlineLvl w:val="9"/>
        <w:rPr>
          <w:rFonts w:hint="eastAsia" w:ascii="宋体" w:hAnsi="宋体" w:eastAsia="宋体"/>
          <w:b/>
          <w:sz w:val="22"/>
          <w:szCs w:val="22"/>
        </w:rPr>
      </w:pPr>
      <w:r>
        <w:rPr>
          <w:rFonts w:hint="eastAsia" w:ascii="宋体" w:hAnsi="宋体" w:eastAsia="宋体"/>
          <w:b/>
          <w:sz w:val="28"/>
          <w:szCs w:val="28"/>
        </w:rPr>
        <w:t>附件一：</w:t>
      </w:r>
      <w:bookmarkEnd w:id="2431"/>
      <w:bookmarkEnd w:id="2432"/>
      <w:bookmarkEnd w:id="2433"/>
      <w:bookmarkEnd w:id="2434"/>
      <w:bookmarkEnd w:id="2435"/>
      <w:r>
        <w:rPr>
          <w:rFonts w:hint="eastAsia" w:ascii="宋体" w:hAnsi="宋体" w:eastAsia="宋体"/>
          <w:b/>
          <w:sz w:val="28"/>
          <w:szCs w:val="28"/>
        </w:rPr>
        <w:t xml:space="preserve"> </w:t>
      </w:r>
    </w:p>
    <w:p>
      <w:pPr>
        <w:pStyle w:val="27"/>
        <w:keepNext w:val="0"/>
        <w:keepLines w:val="0"/>
        <w:overflowPunct w:val="0"/>
        <w:autoSpaceDE w:val="0"/>
        <w:autoSpaceDN w:val="0"/>
        <w:adjustRightInd w:val="0"/>
        <w:spacing w:line="360" w:lineRule="auto"/>
        <w:ind w:firstLine="163" w:firstLineChars="68"/>
        <w:jc w:val="center"/>
        <w:outlineLvl w:val="9"/>
        <w:rPr>
          <w:rFonts w:hint="eastAsia" w:ascii="宋体" w:hAnsi="宋体"/>
          <w:sz w:val="21"/>
          <w:szCs w:val="21"/>
        </w:rPr>
      </w:pPr>
      <w:bookmarkStart w:id="2436" w:name="_Toc24783"/>
      <w:bookmarkStart w:id="2437" w:name="_Toc24394"/>
      <w:r>
        <w:rPr>
          <w:rFonts w:hint="eastAsia" w:ascii="宋体" w:hAnsi="宋体" w:eastAsia="宋体"/>
          <w:szCs w:val="24"/>
        </w:rPr>
        <w:t>承包人承揽工程项目一览表</w:t>
      </w:r>
      <w:bookmarkEnd w:id="2436"/>
      <w:bookmarkEnd w:id="2437"/>
    </w:p>
    <w:tbl>
      <w:tblPr>
        <w:tblStyle w:val="19"/>
        <w:tblpPr w:leftFromText="180" w:rightFromText="180" w:vertAnchor="text" w:horzAnchor="page" w:tblpX="1955" w:tblpY="7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747"/>
        <w:gridCol w:w="1096"/>
        <w:gridCol w:w="708"/>
        <w:gridCol w:w="709"/>
        <w:gridCol w:w="992"/>
        <w:gridCol w:w="993"/>
        <w:gridCol w:w="1134"/>
        <w:gridCol w:w="708"/>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r>
              <w:rPr>
                <w:rFonts w:hint="eastAsia" w:ascii="宋体" w:hAnsi="宋体" w:eastAsia="Times New Roman" w:cs="宋体"/>
                <w:szCs w:val="21"/>
              </w:rPr>
              <w:t>单位工程名称</w:t>
            </w:r>
          </w:p>
        </w:tc>
        <w:tc>
          <w:tcPr>
            <w:tcW w:w="747"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r>
              <w:rPr>
                <w:rFonts w:hint="eastAsia" w:ascii="宋体" w:hAnsi="宋体" w:eastAsia="Times New Roman" w:cs="宋体"/>
                <w:szCs w:val="21"/>
              </w:rPr>
              <w:t>建设规模</w:t>
            </w:r>
          </w:p>
        </w:tc>
        <w:tc>
          <w:tcPr>
            <w:tcW w:w="1096"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r>
              <w:rPr>
                <w:rFonts w:hint="eastAsia" w:ascii="宋体" w:hAnsi="宋体" w:eastAsia="Times New Roman" w:cs="宋体"/>
                <w:szCs w:val="21"/>
              </w:rPr>
              <w:t>建筑面积（m2）</w:t>
            </w:r>
          </w:p>
        </w:tc>
        <w:tc>
          <w:tcPr>
            <w:tcW w:w="708"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r>
              <w:rPr>
                <w:rFonts w:hint="eastAsia" w:ascii="宋体" w:hAnsi="宋体" w:eastAsia="Times New Roman" w:cs="宋体"/>
                <w:szCs w:val="21"/>
              </w:rPr>
              <w:t>结构形式</w:t>
            </w:r>
          </w:p>
        </w:tc>
        <w:tc>
          <w:tcPr>
            <w:tcW w:w="709"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r>
              <w:rPr>
                <w:rFonts w:hint="eastAsia" w:ascii="宋体" w:hAnsi="宋体" w:eastAsia="Times New Roman" w:cs="宋体"/>
                <w:szCs w:val="21"/>
              </w:rPr>
              <w:t>层数</w:t>
            </w:r>
          </w:p>
        </w:tc>
        <w:tc>
          <w:tcPr>
            <w:tcW w:w="992"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r>
              <w:rPr>
                <w:rFonts w:hint="eastAsia" w:ascii="宋体" w:hAnsi="宋体" w:eastAsia="Times New Roman" w:cs="宋体"/>
                <w:szCs w:val="21"/>
              </w:rPr>
              <w:t>生产能力</w:t>
            </w:r>
          </w:p>
        </w:tc>
        <w:tc>
          <w:tcPr>
            <w:tcW w:w="993"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r>
              <w:rPr>
                <w:rFonts w:hint="eastAsia" w:ascii="宋体" w:hAnsi="宋体" w:eastAsia="Times New Roman" w:cs="宋体"/>
                <w:szCs w:val="21"/>
              </w:rPr>
              <w:t>设备安装内容</w:t>
            </w:r>
          </w:p>
        </w:tc>
        <w:tc>
          <w:tcPr>
            <w:tcW w:w="1134"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r>
              <w:rPr>
                <w:rFonts w:hint="eastAsia" w:ascii="宋体" w:hAnsi="宋体" w:eastAsia="Times New Roman" w:cs="宋体"/>
                <w:szCs w:val="21"/>
              </w:rPr>
              <w:t>合同价格（元）</w:t>
            </w:r>
          </w:p>
        </w:tc>
        <w:tc>
          <w:tcPr>
            <w:tcW w:w="708"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r>
              <w:rPr>
                <w:rFonts w:hint="eastAsia" w:ascii="宋体" w:hAnsi="宋体" w:eastAsia="Times New Roman" w:cs="宋体"/>
                <w:szCs w:val="21"/>
              </w:rPr>
              <w:t>开工</w:t>
            </w:r>
          </w:p>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r>
              <w:rPr>
                <w:rFonts w:hint="eastAsia" w:ascii="宋体" w:hAnsi="宋体" w:eastAsia="Times New Roman" w:cs="宋体"/>
                <w:szCs w:val="21"/>
              </w:rPr>
              <w:t>日期</w:t>
            </w:r>
          </w:p>
        </w:tc>
        <w:tc>
          <w:tcPr>
            <w:tcW w:w="709"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r>
              <w:rPr>
                <w:rFonts w:hint="eastAsia" w:ascii="宋体" w:hAnsi="宋体" w:eastAsia="Times New Roman" w:cs="宋体"/>
                <w:szCs w:val="21"/>
              </w:rPr>
              <w:t>竣工</w:t>
            </w:r>
          </w:p>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r>
              <w:rPr>
                <w:rFonts w:hint="eastAsia" w:ascii="宋体" w:hAnsi="宋体" w:eastAsia="Times New Roman" w:cs="宋体"/>
                <w:szCs w:val="21"/>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747"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1096"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708"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709"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992"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993"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1134"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708"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709"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747"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1096"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708"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709"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992"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993"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1134"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708"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709"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747"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1096"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708"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709"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992"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993"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1134"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708"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709"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747"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1096"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708"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709"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992"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993"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1134"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708"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709"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747"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1096"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708"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709"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992"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993"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1134"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708"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709"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747"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1096"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708"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709"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992"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993"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1134"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708"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709"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747"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1096"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708"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709"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992"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993"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1134"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708"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709"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747"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1096"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708"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709"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992"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993"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1134"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708"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709"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747"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1096"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708"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709"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992"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993"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1134"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708"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709"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747"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1096"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708"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709"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992"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993"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1134"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708"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709"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747"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1096"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708"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709"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992"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993"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1134"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708"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709"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747"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1096"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708"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709"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992"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993"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1134"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708"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709"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747"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1096"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708"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709"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992"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993"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1134"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708"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709"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747"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1096"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708"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709"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992"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993"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1134"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708"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709"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747"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1096"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708"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709"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992"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993"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1134"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708"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709"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747"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1096"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708"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709"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992"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993"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1134"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708"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709"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747"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1096"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708"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709"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992"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993"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1134"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708"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709"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747"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1096"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708"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709"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992"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993"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1134"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708"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709"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747"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1096"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708"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709"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992"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993"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1134"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708"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709"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747"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1096"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708"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709"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992"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993"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1134"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708"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709"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747"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1096"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708"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709"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992"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993"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1134"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708"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c>
          <w:tcPr>
            <w:tcW w:w="709"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p>
        </w:tc>
      </w:tr>
    </w:tbl>
    <w:p>
      <w:pPr>
        <w:overflowPunct w:val="0"/>
        <w:autoSpaceDE w:val="0"/>
        <w:autoSpaceDN w:val="0"/>
        <w:adjustRightInd w:val="0"/>
        <w:spacing w:line="360" w:lineRule="auto"/>
        <w:rPr>
          <w:rFonts w:hint="eastAsia" w:ascii="宋体" w:hAnsi="宋体" w:cs="宋体"/>
          <w:sz w:val="24"/>
        </w:rPr>
      </w:pPr>
    </w:p>
    <w:p>
      <w:pPr>
        <w:overflowPunct w:val="0"/>
        <w:autoSpaceDE w:val="0"/>
        <w:autoSpaceDN w:val="0"/>
        <w:adjustRightInd w:val="0"/>
        <w:spacing w:line="360" w:lineRule="auto"/>
        <w:jc w:val="center"/>
        <w:rPr>
          <w:rFonts w:hint="eastAsia" w:ascii="宋体" w:hAnsi="宋体" w:cs="宋体"/>
          <w:sz w:val="24"/>
        </w:rPr>
      </w:pPr>
    </w:p>
    <w:p>
      <w:pPr>
        <w:overflowPunct w:val="0"/>
        <w:autoSpaceDE w:val="0"/>
        <w:autoSpaceDN w:val="0"/>
        <w:adjustRightInd w:val="0"/>
        <w:spacing w:line="360" w:lineRule="auto"/>
        <w:jc w:val="center"/>
        <w:rPr>
          <w:rFonts w:hint="eastAsia" w:ascii="宋体" w:hAnsi="宋体" w:cs="宋体"/>
          <w:sz w:val="24"/>
        </w:rPr>
      </w:pPr>
    </w:p>
    <w:p>
      <w:pPr>
        <w:overflowPunct w:val="0"/>
        <w:autoSpaceDE w:val="0"/>
        <w:autoSpaceDN w:val="0"/>
        <w:adjustRightInd w:val="0"/>
        <w:spacing w:line="360" w:lineRule="auto"/>
        <w:jc w:val="center"/>
        <w:rPr>
          <w:rFonts w:hint="eastAsia" w:ascii="宋体" w:hAnsi="宋体" w:cs="宋体"/>
          <w:sz w:val="24"/>
        </w:rPr>
      </w:pPr>
    </w:p>
    <w:p>
      <w:pPr>
        <w:overflowPunct w:val="0"/>
        <w:autoSpaceDE w:val="0"/>
        <w:autoSpaceDN w:val="0"/>
        <w:adjustRightInd w:val="0"/>
        <w:spacing w:line="360" w:lineRule="auto"/>
        <w:jc w:val="center"/>
        <w:rPr>
          <w:rFonts w:hint="eastAsia" w:ascii="宋体" w:hAnsi="宋体" w:cs="宋体"/>
          <w:sz w:val="24"/>
        </w:rPr>
      </w:pPr>
    </w:p>
    <w:p>
      <w:pPr>
        <w:overflowPunct w:val="0"/>
        <w:autoSpaceDE w:val="0"/>
        <w:autoSpaceDN w:val="0"/>
        <w:adjustRightInd w:val="0"/>
        <w:spacing w:line="360" w:lineRule="auto"/>
        <w:jc w:val="center"/>
        <w:rPr>
          <w:rFonts w:hint="eastAsia" w:ascii="宋体" w:hAnsi="宋体" w:cs="宋体"/>
          <w:sz w:val="24"/>
        </w:rPr>
      </w:pPr>
    </w:p>
    <w:p>
      <w:pPr>
        <w:overflowPunct w:val="0"/>
        <w:autoSpaceDE w:val="0"/>
        <w:autoSpaceDN w:val="0"/>
        <w:adjustRightInd w:val="0"/>
        <w:spacing w:line="360" w:lineRule="auto"/>
        <w:jc w:val="center"/>
        <w:rPr>
          <w:rFonts w:hint="eastAsia" w:ascii="宋体" w:hAnsi="宋体" w:cs="宋体"/>
          <w:sz w:val="24"/>
        </w:rPr>
      </w:pPr>
    </w:p>
    <w:p>
      <w:pPr>
        <w:overflowPunct w:val="0"/>
        <w:autoSpaceDE w:val="0"/>
        <w:autoSpaceDN w:val="0"/>
        <w:adjustRightInd w:val="0"/>
        <w:spacing w:line="360" w:lineRule="auto"/>
        <w:jc w:val="center"/>
        <w:rPr>
          <w:rFonts w:hint="eastAsia" w:ascii="宋体" w:hAnsi="宋体" w:cs="宋体"/>
          <w:sz w:val="24"/>
        </w:rPr>
      </w:pPr>
    </w:p>
    <w:p>
      <w:pPr>
        <w:overflowPunct w:val="0"/>
        <w:autoSpaceDE w:val="0"/>
        <w:autoSpaceDN w:val="0"/>
        <w:adjustRightInd w:val="0"/>
        <w:spacing w:line="360" w:lineRule="auto"/>
        <w:jc w:val="center"/>
        <w:rPr>
          <w:rFonts w:hint="eastAsia" w:ascii="宋体" w:hAnsi="宋体" w:cs="宋体"/>
          <w:sz w:val="24"/>
        </w:rPr>
      </w:pPr>
    </w:p>
    <w:p>
      <w:pPr>
        <w:overflowPunct w:val="0"/>
        <w:autoSpaceDE w:val="0"/>
        <w:autoSpaceDN w:val="0"/>
        <w:adjustRightInd w:val="0"/>
        <w:spacing w:line="360" w:lineRule="auto"/>
        <w:jc w:val="center"/>
        <w:rPr>
          <w:rFonts w:hint="eastAsia" w:ascii="宋体" w:hAnsi="宋体" w:cs="宋体"/>
          <w:sz w:val="24"/>
        </w:rPr>
      </w:pPr>
    </w:p>
    <w:p>
      <w:pPr>
        <w:overflowPunct w:val="0"/>
        <w:autoSpaceDE w:val="0"/>
        <w:autoSpaceDN w:val="0"/>
        <w:adjustRightInd w:val="0"/>
        <w:spacing w:line="360" w:lineRule="auto"/>
        <w:jc w:val="center"/>
        <w:rPr>
          <w:rFonts w:hint="eastAsia" w:ascii="宋体" w:hAnsi="宋体" w:cs="宋体"/>
          <w:sz w:val="24"/>
        </w:rPr>
      </w:pPr>
    </w:p>
    <w:p>
      <w:pPr>
        <w:overflowPunct w:val="0"/>
        <w:autoSpaceDE w:val="0"/>
        <w:autoSpaceDN w:val="0"/>
        <w:adjustRightInd w:val="0"/>
        <w:spacing w:line="360" w:lineRule="auto"/>
        <w:jc w:val="center"/>
        <w:rPr>
          <w:rFonts w:hint="eastAsia" w:ascii="宋体" w:hAnsi="宋体" w:cs="宋体"/>
          <w:sz w:val="24"/>
        </w:rPr>
      </w:pPr>
    </w:p>
    <w:p>
      <w:pPr>
        <w:overflowPunct w:val="0"/>
        <w:autoSpaceDE w:val="0"/>
        <w:autoSpaceDN w:val="0"/>
        <w:adjustRightInd w:val="0"/>
        <w:spacing w:line="360" w:lineRule="auto"/>
        <w:jc w:val="center"/>
        <w:rPr>
          <w:rFonts w:hint="eastAsia" w:ascii="宋体" w:hAnsi="宋体" w:cs="宋体"/>
          <w:sz w:val="24"/>
        </w:rPr>
      </w:pPr>
    </w:p>
    <w:p>
      <w:pPr>
        <w:overflowPunct w:val="0"/>
        <w:autoSpaceDE w:val="0"/>
        <w:autoSpaceDN w:val="0"/>
        <w:adjustRightInd w:val="0"/>
        <w:spacing w:line="360" w:lineRule="auto"/>
        <w:jc w:val="center"/>
        <w:rPr>
          <w:rFonts w:hint="eastAsia" w:ascii="宋体" w:hAnsi="宋体" w:cs="宋体"/>
          <w:sz w:val="24"/>
        </w:rPr>
      </w:pPr>
    </w:p>
    <w:p>
      <w:pPr>
        <w:overflowPunct w:val="0"/>
        <w:autoSpaceDE w:val="0"/>
        <w:autoSpaceDN w:val="0"/>
        <w:adjustRightInd w:val="0"/>
        <w:spacing w:line="360" w:lineRule="auto"/>
        <w:jc w:val="center"/>
        <w:rPr>
          <w:rFonts w:hint="eastAsia" w:ascii="宋体" w:hAnsi="宋体" w:cs="宋体"/>
          <w:sz w:val="24"/>
        </w:rPr>
      </w:pPr>
    </w:p>
    <w:p>
      <w:pPr>
        <w:overflowPunct w:val="0"/>
        <w:autoSpaceDE w:val="0"/>
        <w:autoSpaceDN w:val="0"/>
        <w:adjustRightInd w:val="0"/>
        <w:spacing w:line="360" w:lineRule="auto"/>
        <w:jc w:val="center"/>
        <w:rPr>
          <w:rFonts w:hint="eastAsia" w:ascii="宋体" w:hAnsi="宋体" w:cs="宋体"/>
          <w:sz w:val="24"/>
        </w:rPr>
      </w:pPr>
    </w:p>
    <w:p>
      <w:pPr>
        <w:overflowPunct w:val="0"/>
        <w:autoSpaceDE w:val="0"/>
        <w:autoSpaceDN w:val="0"/>
        <w:adjustRightInd w:val="0"/>
        <w:spacing w:line="360" w:lineRule="auto"/>
        <w:jc w:val="center"/>
        <w:rPr>
          <w:rFonts w:hint="eastAsia" w:ascii="宋体" w:hAnsi="宋体" w:cs="宋体"/>
          <w:sz w:val="24"/>
        </w:rPr>
      </w:pPr>
    </w:p>
    <w:p>
      <w:pPr>
        <w:overflowPunct w:val="0"/>
        <w:autoSpaceDE w:val="0"/>
        <w:autoSpaceDN w:val="0"/>
        <w:adjustRightInd w:val="0"/>
        <w:spacing w:line="360" w:lineRule="auto"/>
        <w:jc w:val="center"/>
        <w:rPr>
          <w:rFonts w:hint="eastAsia" w:ascii="宋体" w:hAnsi="宋体" w:cs="宋体"/>
          <w:sz w:val="24"/>
        </w:rPr>
      </w:pPr>
    </w:p>
    <w:p>
      <w:pPr>
        <w:overflowPunct w:val="0"/>
        <w:autoSpaceDE w:val="0"/>
        <w:autoSpaceDN w:val="0"/>
        <w:adjustRightInd w:val="0"/>
        <w:spacing w:line="360" w:lineRule="auto"/>
        <w:jc w:val="center"/>
        <w:rPr>
          <w:rFonts w:hint="eastAsia" w:ascii="宋体" w:hAnsi="宋体" w:cs="宋体"/>
          <w:sz w:val="24"/>
        </w:rPr>
      </w:pPr>
    </w:p>
    <w:p>
      <w:pPr>
        <w:overflowPunct w:val="0"/>
        <w:autoSpaceDE w:val="0"/>
        <w:autoSpaceDN w:val="0"/>
        <w:adjustRightInd w:val="0"/>
        <w:spacing w:line="360" w:lineRule="auto"/>
        <w:jc w:val="center"/>
        <w:rPr>
          <w:rFonts w:hint="eastAsia" w:ascii="宋体" w:hAnsi="宋体" w:cs="宋体"/>
          <w:sz w:val="24"/>
        </w:rPr>
      </w:pPr>
    </w:p>
    <w:p>
      <w:pPr>
        <w:overflowPunct w:val="0"/>
        <w:autoSpaceDE w:val="0"/>
        <w:autoSpaceDN w:val="0"/>
        <w:adjustRightInd w:val="0"/>
        <w:spacing w:line="360" w:lineRule="auto"/>
        <w:jc w:val="center"/>
        <w:rPr>
          <w:rFonts w:hint="eastAsia" w:ascii="宋体" w:hAnsi="宋体" w:cs="宋体"/>
          <w:sz w:val="24"/>
        </w:rPr>
      </w:pPr>
    </w:p>
    <w:p>
      <w:pPr>
        <w:overflowPunct w:val="0"/>
        <w:autoSpaceDE w:val="0"/>
        <w:autoSpaceDN w:val="0"/>
        <w:adjustRightInd w:val="0"/>
        <w:spacing w:line="360" w:lineRule="auto"/>
        <w:jc w:val="center"/>
        <w:rPr>
          <w:rFonts w:hint="eastAsia" w:ascii="宋体" w:hAnsi="宋体" w:cs="宋体"/>
          <w:sz w:val="24"/>
        </w:rPr>
      </w:pPr>
    </w:p>
    <w:p>
      <w:pPr>
        <w:overflowPunct w:val="0"/>
        <w:autoSpaceDE w:val="0"/>
        <w:autoSpaceDN w:val="0"/>
        <w:adjustRightInd w:val="0"/>
        <w:spacing w:line="360" w:lineRule="auto"/>
        <w:jc w:val="center"/>
        <w:rPr>
          <w:rFonts w:hint="eastAsia" w:ascii="宋体" w:hAnsi="宋体" w:cs="宋体"/>
          <w:sz w:val="24"/>
        </w:rPr>
      </w:pPr>
    </w:p>
    <w:p>
      <w:pPr>
        <w:overflowPunct w:val="0"/>
        <w:autoSpaceDE w:val="0"/>
        <w:autoSpaceDN w:val="0"/>
        <w:adjustRightInd w:val="0"/>
        <w:spacing w:line="360" w:lineRule="auto"/>
        <w:jc w:val="center"/>
        <w:rPr>
          <w:rFonts w:hint="eastAsia" w:ascii="宋体" w:hAnsi="宋体" w:cs="宋体"/>
          <w:sz w:val="24"/>
        </w:rPr>
      </w:pPr>
    </w:p>
    <w:p>
      <w:pPr>
        <w:overflowPunct w:val="0"/>
        <w:autoSpaceDE w:val="0"/>
        <w:autoSpaceDN w:val="0"/>
        <w:adjustRightInd w:val="0"/>
        <w:spacing w:line="360" w:lineRule="auto"/>
        <w:jc w:val="center"/>
        <w:rPr>
          <w:rFonts w:hint="eastAsia" w:ascii="宋体" w:hAnsi="宋体" w:cs="宋体"/>
          <w:sz w:val="24"/>
        </w:rPr>
      </w:pPr>
    </w:p>
    <w:p>
      <w:pPr>
        <w:overflowPunct w:val="0"/>
        <w:autoSpaceDE w:val="0"/>
        <w:autoSpaceDN w:val="0"/>
        <w:adjustRightInd w:val="0"/>
        <w:spacing w:line="360" w:lineRule="auto"/>
        <w:jc w:val="center"/>
        <w:rPr>
          <w:rFonts w:hint="eastAsia" w:ascii="宋体" w:hAnsi="宋体" w:cs="宋体"/>
          <w:sz w:val="24"/>
        </w:rPr>
      </w:pPr>
    </w:p>
    <w:p>
      <w:pPr>
        <w:pStyle w:val="27"/>
        <w:keepNext w:val="0"/>
        <w:keepLines w:val="0"/>
        <w:overflowPunct w:val="0"/>
        <w:autoSpaceDE w:val="0"/>
        <w:autoSpaceDN w:val="0"/>
        <w:adjustRightInd w:val="0"/>
        <w:spacing w:line="360" w:lineRule="auto"/>
        <w:outlineLvl w:val="9"/>
        <w:rPr>
          <w:rFonts w:hint="eastAsia" w:ascii="宋体" w:hAnsi="宋体" w:eastAsia="宋体"/>
          <w:sz w:val="28"/>
          <w:szCs w:val="28"/>
        </w:rPr>
      </w:pPr>
      <w:bookmarkStart w:id="2438" w:name="_Toc8222"/>
      <w:bookmarkStart w:id="2439" w:name="_Toc410121336"/>
      <w:bookmarkStart w:id="2440" w:name="_Toc4112"/>
      <w:bookmarkStart w:id="2441" w:name="_Toc410130626"/>
      <w:bookmarkStart w:id="2442" w:name="_Toc392182677"/>
      <w:r>
        <w:rPr>
          <w:rFonts w:hint="eastAsia" w:ascii="宋体" w:hAnsi="宋体" w:eastAsia="宋体"/>
          <w:b/>
          <w:sz w:val="32"/>
          <w:szCs w:val="32"/>
        </w:rPr>
        <w:t>附件二：</w:t>
      </w:r>
      <w:bookmarkEnd w:id="2438"/>
      <w:bookmarkEnd w:id="2439"/>
      <w:bookmarkEnd w:id="2440"/>
      <w:bookmarkEnd w:id="2441"/>
      <w:bookmarkEnd w:id="2442"/>
      <w:r>
        <w:rPr>
          <w:rFonts w:hint="eastAsia" w:ascii="宋体" w:hAnsi="宋体" w:eastAsia="宋体"/>
          <w:b/>
          <w:sz w:val="32"/>
          <w:szCs w:val="32"/>
        </w:rPr>
        <w:t xml:space="preserve"> </w:t>
      </w:r>
    </w:p>
    <w:p>
      <w:pPr>
        <w:overflowPunct w:val="0"/>
        <w:autoSpaceDE w:val="0"/>
        <w:autoSpaceDN w:val="0"/>
        <w:adjustRightInd w:val="0"/>
        <w:spacing w:line="360" w:lineRule="auto"/>
        <w:jc w:val="center"/>
        <w:rPr>
          <w:rFonts w:hint="eastAsia" w:ascii="宋体" w:hAnsi="宋体" w:cs="宋体"/>
          <w:sz w:val="24"/>
          <w:szCs w:val="24"/>
        </w:rPr>
      </w:pPr>
      <w:r>
        <w:rPr>
          <w:rFonts w:hint="eastAsia" w:ascii="宋体" w:hAnsi="宋体" w:cs="宋体"/>
          <w:sz w:val="24"/>
          <w:szCs w:val="24"/>
        </w:rPr>
        <w:t>承包人提供的材料和工程设备一览表</w:t>
      </w:r>
    </w:p>
    <w:tbl>
      <w:tblPr>
        <w:tblStyle w:val="19"/>
        <w:tblpPr w:leftFromText="180" w:rightFromText="180" w:vertAnchor="text" w:horzAnchor="page" w:tblpX="1784" w:tblpY="53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559"/>
        <w:gridCol w:w="709"/>
        <w:gridCol w:w="708"/>
        <w:gridCol w:w="752"/>
        <w:gridCol w:w="852"/>
        <w:gridCol w:w="852"/>
        <w:gridCol w:w="852"/>
        <w:gridCol w:w="852"/>
        <w:gridCol w:w="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r>
              <w:rPr>
                <w:rFonts w:hint="eastAsia" w:ascii="宋体" w:hAnsi="宋体" w:eastAsia="Times New Roman" w:cs="宋体"/>
                <w:szCs w:val="21"/>
              </w:rPr>
              <w:t>序号</w:t>
            </w:r>
          </w:p>
        </w:tc>
        <w:tc>
          <w:tcPr>
            <w:tcW w:w="1559"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r>
              <w:rPr>
                <w:rFonts w:hint="eastAsia" w:ascii="宋体" w:hAnsi="宋体" w:eastAsia="Times New Roman" w:cs="宋体"/>
                <w:szCs w:val="21"/>
              </w:rPr>
              <w:t>材料设备名称、规格、</w:t>
            </w:r>
          </w:p>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r>
              <w:rPr>
                <w:rFonts w:hint="eastAsia" w:ascii="宋体" w:hAnsi="宋体" w:eastAsia="Times New Roman" w:cs="宋体"/>
                <w:szCs w:val="21"/>
              </w:rPr>
              <w:t>型号</w:t>
            </w:r>
          </w:p>
        </w:tc>
        <w:tc>
          <w:tcPr>
            <w:tcW w:w="709"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r>
              <w:rPr>
                <w:rFonts w:hint="eastAsia" w:ascii="宋体" w:hAnsi="宋体" w:eastAsia="Times New Roman" w:cs="宋体"/>
                <w:szCs w:val="21"/>
              </w:rPr>
              <w:t>单位</w:t>
            </w:r>
          </w:p>
        </w:tc>
        <w:tc>
          <w:tcPr>
            <w:tcW w:w="708"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r>
              <w:rPr>
                <w:rFonts w:hint="eastAsia" w:ascii="宋体" w:hAnsi="宋体" w:eastAsia="Times New Roman" w:cs="宋体"/>
                <w:szCs w:val="21"/>
              </w:rPr>
              <w:t>数量</w:t>
            </w:r>
          </w:p>
        </w:tc>
        <w:tc>
          <w:tcPr>
            <w:tcW w:w="752"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r>
              <w:rPr>
                <w:rFonts w:hint="eastAsia" w:ascii="宋体" w:hAnsi="宋体" w:eastAsia="Times New Roman" w:cs="宋体"/>
                <w:szCs w:val="21"/>
              </w:rPr>
              <w:t>单价</w:t>
            </w:r>
          </w:p>
        </w:tc>
        <w:tc>
          <w:tcPr>
            <w:tcW w:w="852"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r>
              <w:rPr>
                <w:rFonts w:hint="eastAsia" w:ascii="宋体" w:hAnsi="宋体" w:eastAsia="Times New Roman" w:cs="宋体"/>
                <w:szCs w:val="21"/>
              </w:rPr>
              <w:t>质量等级</w:t>
            </w:r>
          </w:p>
        </w:tc>
        <w:tc>
          <w:tcPr>
            <w:tcW w:w="852"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r>
              <w:rPr>
                <w:rFonts w:hint="eastAsia" w:ascii="宋体" w:hAnsi="宋体" w:eastAsia="Times New Roman" w:cs="宋体"/>
                <w:szCs w:val="21"/>
              </w:rPr>
              <w:t>交货</w:t>
            </w:r>
          </w:p>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r>
              <w:rPr>
                <w:rFonts w:hint="eastAsia" w:ascii="宋体" w:hAnsi="宋体" w:eastAsia="Times New Roman" w:cs="宋体"/>
                <w:szCs w:val="21"/>
              </w:rPr>
              <w:t>方式</w:t>
            </w:r>
          </w:p>
        </w:tc>
        <w:tc>
          <w:tcPr>
            <w:tcW w:w="852"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r>
              <w:rPr>
                <w:rFonts w:hint="eastAsia" w:ascii="宋体" w:hAnsi="宋体" w:eastAsia="Times New Roman" w:cs="宋体"/>
                <w:szCs w:val="21"/>
              </w:rPr>
              <w:t>送达</w:t>
            </w:r>
          </w:p>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r>
              <w:rPr>
                <w:rFonts w:hint="eastAsia" w:ascii="宋体" w:hAnsi="宋体" w:eastAsia="Times New Roman" w:cs="宋体"/>
                <w:szCs w:val="21"/>
              </w:rPr>
              <w:t>地点</w:t>
            </w:r>
          </w:p>
        </w:tc>
        <w:tc>
          <w:tcPr>
            <w:tcW w:w="852"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r>
              <w:rPr>
                <w:rFonts w:hint="eastAsia" w:ascii="宋体" w:hAnsi="宋体" w:eastAsia="Times New Roman" w:cs="宋体"/>
                <w:szCs w:val="21"/>
              </w:rPr>
              <w:t>计划交货时间</w:t>
            </w:r>
          </w:p>
        </w:tc>
        <w:tc>
          <w:tcPr>
            <w:tcW w:w="852"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firstLine="105" w:firstLineChars="50"/>
              <w:rPr>
                <w:rFonts w:hint="eastAsia" w:ascii="宋体" w:hAnsi="宋体" w:eastAsia="Times New Roman" w:cs="宋体"/>
                <w:szCs w:val="21"/>
              </w:rPr>
            </w:pPr>
            <w:r>
              <w:rPr>
                <w:rFonts w:hint="eastAsia" w:ascii="宋体" w:hAnsi="宋体" w:eastAsia="Times New Roman"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1559"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709"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708"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7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1559"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709"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708"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7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1559"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709"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708"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7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1559"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709"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708"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7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1559"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709"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708"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7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1559"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709"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708"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7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1559"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709"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708"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7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1559"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709"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708"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7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1559"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709"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708"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7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1559"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709"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708"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7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1559"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709"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708"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7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1559"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709"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708"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7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1559"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709"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708"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7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1559"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709"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708"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7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1559"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709"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708"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7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1559"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709"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708"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7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1559"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709"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708"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7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1559"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709"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708"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7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1559"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709"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708"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7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1559"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709"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708"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7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r>
    </w:tbl>
    <w:p>
      <w:pPr>
        <w:overflowPunct w:val="0"/>
        <w:autoSpaceDE w:val="0"/>
        <w:autoSpaceDN w:val="0"/>
        <w:adjustRightInd w:val="0"/>
        <w:spacing w:line="360" w:lineRule="auto"/>
        <w:rPr>
          <w:rFonts w:hint="eastAsia" w:ascii="宋体" w:hAnsi="宋体" w:cs="宋体"/>
          <w:sz w:val="28"/>
          <w:szCs w:val="28"/>
        </w:rPr>
      </w:pPr>
    </w:p>
    <w:p>
      <w:pPr>
        <w:overflowPunct w:val="0"/>
        <w:autoSpaceDE w:val="0"/>
        <w:autoSpaceDN w:val="0"/>
        <w:adjustRightInd w:val="0"/>
        <w:spacing w:line="360" w:lineRule="auto"/>
        <w:rPr>
          <w:rFonts w:hint="eastAsia" w:ascii="宋体" w:hAnsi="宋体" w:cs="宋体"/>
          <w:szCs w:val="21"/>
        </w:rPr>
      </w:pPr>
      <w:r>
        <w:rPr>
          <w:rFonts w:hint="eastAsia" w:ascii="宋体" w:hAnsi="宋体" w:cs="宋体"/>
          <w:szCs w:val="21"/>
        </w:rPr>
        <w:t>备注：本表所列材料和设备的数量应为施工的实际消耗量。</w:t>
      </w:r>
    </w:p>
    <w:p>
      <w:pPr>
        <w:overflowPunct w:val="0"/>
        <w:autoSpaceDE w:val="0"/>
        <w:autoSpaceDN w:val="0"/>
        <w:adjustRightInd w:val="0"/>
        <w:spacing w:line="360" w:lineRule="auto"/>
        <w:jc w:val="center"/>
        <w:rPr>
          <w:rFonts w:hint="eastAsia" w:ascii="宋体" w:hAnsi="宋体" w:cs="宋体"/>
        </w:rPr>
      </w:pPr>
    </w:p>
    <w:p>
      <w:pPr>
        <w:overflowPunct w:val="0"/>
        <w:autoSpaceDE w:val="0"/>
        <w:autoSpaceDN w:val="0"/>
        <w:adjustRightInd w:val="0"/>
        <w:spacing w:line="360" w:lineRule="auto"/>
        <w:jc w:val="center"/>
        <w:rPr>
          <w:rFonts w:hint="eastAsia" w:ascii="宋体" w:hAnsi="宋体" w:cs="宋体"/>
        </w:rPr>
      </w:pPr>
    </w:p>
    <w:p>
      <w:pPr>
        <w:overflowPunct w:val="0"/>
        <w:autoSpaceDE w:val="0"/>
        <w:autoSpaceDN w:val="0"/>
        <w:adjustRightInd w:val="0"/>
        <w:spacing w:line="360" w:lineRule="auto"/>
        <w:jc w:val="center"/>
        <w:rPr>
          <w:rFonts w:hint="eastAsia" w:ascii="宋体" w:hAnsi="宋体" w:cs="宋体"/>
        </w:rPr>
      </w:pPr>
    </w:p>
    <w:p>
      <w:pPr>
        <w:overflowPunct w:val="0"/>
        <w:autoSpaceDE w:val="0"/>
        <w:autoSpaceDN w:val="0"/>
        <w:adjustRightInd w:val="0"/>
        <w:spacing w:line="360" w:lineRule="auto"/>
        <w:rPr>
          <w:rFonts w:hint="eastAsia" w:ascii="宋体" w:hAnsi="宋体" w:cs="宋体"/>
        </w:rPr>
      </w:pPr>
    </w:p>
    <w:p>
      <w:pPr>
        <w:overflowPunct w:val="0"/>
        <w:autoSpaceDE w:val="0"/>
        <w:autoSpaceDN w:val="0"/>
        <w:adjustRightInd w:val="0"/>
        <w:spacing w:line="360" w:lineRule="auto"/>
        <w:rPr>
          <w:rFonts w:hint="eastAsia" w:ascii="宋体" w:hAnsi="宋体" w:cs="宋体"/>
          <w:b/>
          <w:sz w:val="32"/>
          <w:szCs w:val="32"/>
        </w:rPr>
      </w:pPr>
      <w:r>
        <w:rPr>
          <w:rFonts w:hint="eastAsia" w:ascii="宋体" w:hAnsi="宋体" w:cs="宋体"/>
          <w:b/>
          <w:sz w:val="32"/>
          <w:szCs w:val="32"/>
        </w:rPr>
        <w:t>附件三：</w:t>
      </w:r>
    </w:p>
    <w:p>
      <w:pPr>
        <w:overflowPunct w:val="0"/>
        <w:autoSpaceDE w:val="0"/>
        <w:autoSpaceDN w:val="0"/>
        <w:adjustRightInd w:val="0"/>
        <w:spacing w:line="360" w:lineRule="auto"/>
        <w:jc w:val="center"/>
        <w:rPr>
          <w:rFonts w:hint="eastAsia" w:ascii="宋体" w:hAnsi="宋体" w:cs="宋体"/>
          <w:sz w:val="24"/>
          <w:szCs w:val="24"/>
        </w:rPr>
      </w:pPr>
      <w:r>
        <w:rPr>
          <w:rFonts w:hint="eastAsia" w:ascii="宋体" w:hAnsi="宋体" w:cs="宋体"/>
          <w:sz w:val="24"/>
          <w:szCs w:val="24"/>
        </w:rPr>
        <w:t>发包人提供的材料和工程设备一览表</w:t>
      </w:r>
    </w:p>
    <w:tbl>
      <w:tblPr>
        <w:tblStyle w:val="19"/>
        <w:tblpPr w:leftFromText="180" w:rightFromText="180" w:vertAnchor="text" w:horzAnchor="page" w:tblpX="1902" w:tblpY="13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559"/>
        <w:gridCol w:w="709"/>
        <w:gridCol w:w="708"/>
        <w:gridCol w:w="752"/>
        <w:gridCol w:w="852"/>
        <w:gridCol w:w="852"/>
        <w:gridCol w:w="852"/>
        <w:gridCol w:w="852"/>
        <w:gridCol w:w="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r>
              <w:rPr>
                <w:rFonts w:hint="eastAsia" w:ascii="宋体" w:hAnsi="宋体" w:eastAsia="Times New Roman" w:cs="宋体"/>
                <w:szCs w:val="21"/>
              </w:rPr>
              <w:t>序号</w:t>
            </w:r>
          </w:p>
        </w:tc>
        <w:tc>
          <w:tcPr>
            <w:tcW w:w="1559"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r>
              <w:rPr>
                <w:rFonts w:hint="eastAsia" w:ascii="宋体" w:hAnsi="宋体" w:eastAsia="Times New Roman" w:cs="宋体"/>
                <w:szCs w:val="21"/>
              </w:rPr>
              <w:t>材料设备名称、规格、</w:t>
            </w:r>
          </w:p>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r>
              <w:rPr>
                <w:rFonts w:hint="eastAsia" w:ascii="宋体" w:hAnsi="宋体" w:eastAsia="Times New Roman" w:cs="宋体"/>
                <w:szCs w:val="21"/>
              </w:rPr>
              <w:t>型号</w:t>
            </w:r>
          </w:p>
        </w:tc>
        <w:tc>
          <w:tcPr>
            <w:tcW w:w="709"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r>
              <w:rPr>
                <w:rFonts w:hint="eastAsia" w:ascii="宋体" w:hAnsi="宋体" w:eastAsia="Times New Roman" w:cs="宋体"/>
                <w:szCs w:val="21"/>
              </w:rPr>
              <w:t>单位</w:t>
            </w:r>
          </w:p>
        </w:tc>
        <w:tc>
          <w:tcPr>
            <w:tcW w:w="708"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r>
              <w:rPr>
                <w:rFonts w:hint="eastAsia" w:ascii="宋体" w:hAnsi="宋体" w:eastAsia="Times New Roman" w:cs="宋体"/>
                <w:szCs w:val="21"/>
              </w:rPr>
              <w:t>数量</w:t>
            </w:r>
          </w:p>
        </w:tc>
        <w:tc>
          <w:tcPr>
            <w:tcW w:w="752"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r>
              <w:rPr>
                <w:rFonts w:hint="eastAsia" w:ascii="宋体" w:hAnsi="宋体" w:eastAsia="Times New Roman" w:cs="宋体"/>
                <w:szCs w:val="21"/>
              </w:rPr>
              <w:t>单价</w:t>
            </w:r>
          </w:p>
        </w:tc>
        <w:tc>
          <w:tcPr>
            <w:tcW w:w="852"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r>
              <w:rPr>
                <w:rFonts w:hint="eastAsia" w:ascii="宋体" w:hAnsi="宋体" w:eastAsia="Times New Roman" w:cs="宋体"/>
                <w:szCs w:val="21"/>
              </w:rPr>
              <w:t>质量等级</w:t>
            </w:r>
          </w:p>
        </w:tc>
        <w:tc>
          <w:tcPr>
            <w:tcW w:w="852"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r>
              <w:rPr>
                <w:rFonts w:hint="eastAsia" w:ascii="宋体" w:hAnsi="宋体" w:eastAsia="Times New Roman" w:cs="宋体"/>
                <w:szCs w:val="21"/>
              </w:rPr>
              <w:t>交货</w:t>
            </w:r>
          </w:p>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r>
              <w:rPr>
                <w:rFonts w:hint="eastAsia" w:ascii="宋体" w:hAnsi="宋体" w:eastAsia="Times New Roman" w:cs="宋体"/>
                <w:szCs w:val="21"/>
              </w:rPr>
              <w:t>方式</w:t>
            </w:r>
          </w:p>
        </w:tc>
        <w:tc>
          <w:tcPr>
            <w:tcW w:w="852"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r>
              <w:rPr>
                <w:rFonts w:hint="eastAsia" w:ascii="宋体" w:hAnsi="宋体" w:eastAsia="Times New Roman" w:cs="宋体"/>
                <w:szCs w:val="21"/>
              </w:rPr>
              <w:t>送达</w:t>
            </w:r>
          </w:p>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r>
              <w:rPr>
                <w:rFonts w:hint="eastAsia" w:ascii="宋体" w:hAnsi="宋体" w:eastAsia="Times New Roman" w:cs="宋体"/>
                <w:szCs w:val="21"/>
              </w:rPr>
              <w:t>地点</w:t>
            </w:r>
          </w:p>
        </w:tc>
        <w:tc>
          <w:tcPr>
            <w:tcW w:w="852"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jc w:val="center"/>
              <w:rPr>
                <w:rFonts w:hint="eastAsia" w:ascii="宋体" w:hAnsi="宋体" w:eastAsia="Times New Roman" w:cs="宋体"/>
                <w:szCs w:val="21"/>
              </w:rPr>
            </w:pPr>
            <w:r>
              <w:rPr>
                <w:rFonts w:hint="eastAsia" w:ascii="宋体" w:hAnsi="宋体" w:eastAsia="Times New Roman" w:cs="宋体"/>
                <w:szCs w:val="21"/>
              </w:rPr>
              <w:t>计划交货时间</w:t>
            </w:r>
          </w:p>
        </w:tc>
        <w:tc>
          <w:tcPr>
            <w:tcW w:w="852" w:type="dxa"/>
            <w:noWrap w:val="0"/>
            <w:vAlign w:val="center"/>
          </w:tcPr>
          <w:p>
            <w:pPr>
              <w:keepNext w:val="0"/>
              <w:keepLines w:val="0"/>
              <w:suppressLineNumbers w:val="0"/>
              <w:overflowPunct w:val="0"/>
              <w:autoSpaceDE w:val="0"/>
              <w:autoSpaceDN w:val="0"/>
              <w:adjustRightInd w:val="0"/>
              <w:spacing w:before="0" w:beforeAutospacing="0" w:after="0" w:afterAutospacing="0" w:line="360" w:lineRule="auto"/>
              <w:ind w:left="0" w:right="0" w:firstLine="105" w:firstLineChars="50"/>
              <w:rPr>
                <w:rFonts w:hint="eastAsia" w:ascii="宋体" w:hAnsi="宋体" w:eastAsia="Times New Roman" w:cs="宋体"/>
                <w:szCs w:val="21"/>
              </w:rPr>
            </w:pPr>
            <w:r>
              <w:rPr>
                <w:rFonts w:hint="eastAsia" w:ascii="宋体" w:hAnsi="宋体" w:eastAsia="Times New Roman"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1559"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709"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708"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7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1559"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709"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708"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7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1559"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709"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708"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7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1559"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709"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708"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7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1559"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709"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708"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7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1559"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709"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708"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7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1559"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709"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708"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7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1559"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709"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708"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7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1559"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709"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708"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7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1559"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709"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708"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7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1559"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709"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708"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7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1559"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709"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708"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7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1559"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709"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708"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7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1559"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709"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708"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7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1559"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709"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708"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7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1559"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709"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708"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7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1559"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709"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708"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7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1559"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709"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708"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7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1559"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709"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708"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7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1559"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709"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708"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7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1559"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709"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708"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7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1559"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709"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708"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7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1559"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709"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708"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7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c>
          <w:tcPr>
            <w:tcW w:w="852" w:type="dxa"/>
            <w:noWrap w:val="0"/>
            <w:vAlign w:val="top"/>
          </w:tcPr>
          <w:p>
            <w:pPr>
              <w:keepNext w:val="0"/>
              <w:keepLines w:val="0"/>
              <w:suppressLineNumbers w:val="0"/>
              <w:overflowPunct w:val="0"/>
              <w:autoSpaceDE w:val="0"/>
              <w:autoSpaceDN w:val="0"/>
              <w:adjustRightInd w:val="0"/>
              <w:spacing w:before="0" w:beforeAutospacing="0" w:after="0" w:afterAutospacing="0" w:line="360" w:lineRule="auto"/>
              <w:ind w:left="0" w:right="0"/>
              <w:rPr>
                <w:rFonts w:hint="eastAsia" w:ascii="宋体" w:hAnsi="宋体" w:eastAsia="Times New Roman" w:cs="宋体"/>
                <w:szCs w:val="21"/>
              </w:rPr>
            </w:pPr>
          </w:p>
        </w:tc>
      </w:tr>
    </w:tbl>
    <w:p>
      <w:pPr>
        <w:overflowPunct w:val="0"/>
        <w:autoSpaceDE w:val="0"/>
        <w:autoSpaceDN w:val="0"/>
        <w:adjustRightInd w:val="0"/>
        <w:spacing w:line="360" w:lineRule="auto"/>
        <w:jc w:val="center"/>
        <w:rPr>
          <w:rFonts w:hint="eastAsia" w:ascii="宋体" w:hAnsi="宋体" w:cs="宋体"/>
          <w:sz w:val="28"/>
          <w:szCs w:val="28"/>
        </w:rPr>
      </w:pPr>
    </w:p>
    <w:p>
      <w:pPr>
        <w:overflowPunct w:val="0"/>
        <w:autoSpaceDE w:val="0"/>
        <w:autoSpaceDN w:val="0"/>
        <w:adjustRightInd w:val="0"/>
        <w:spacing w:line="360" w:lineRule="auto"/>
        <w:rPr>
          <w:rFonts w:hint="eastAsia" w:ascii="宋体" w:hAnsi="宋体" w:cs="宋体"/>
          <w:szCs w:val="21"/>
        </w:rPr>
      </w:pPr>
      <w:r>
        <w:rPr>
          <w:rFonts w:hint="eastAsia" w:ascii="宋体" w:hAnsi="宋体" w:cs="宋体"/>
          <w:szCs w:val="21"/>
        </w:rPr>
        <w:t xml:space="preserve">   备注：本表所列材料和设备的数量应为施工的实际消耗量。不包括施工损耗。</w:t>
      </w:r>
    </w:p>
    <w:p>
      <w:pPr>
        <w:overflowPunct w:val="0"/>
        <w:autoSpaceDE w:val="0"/>
        <w:autoSpaceDN w:val="0"/>
        <w:adjustRightInd w:val="0"/>
        <w:spacing w:after="120" w:afterLines="50" w:line="360" w:lineRule="auto"/>
        <w:ind w:firstLine="218" w:firstLineChars="68"/>
        <w:rPr>
          <w:rFonts w:hint="eastAsia" w:ascii="宋体" w:hAnsi="宋体" w:cs="宋体"/>
          <w:b/>
          <w:sz w:val="32"/>
          <w:szCs w:val="32"/>
        </w:rPr>
      </w:pPr>
      <w:r>
        <w:rPr>
          <w:rFonts w:hint="eastAsia" w:ascii="宋体" w:hAnsi="宋体" w:cs="宋体"/>
          <w:b/>
          <w:sz w:val="32"/>
          <w:szCs w:val="32"/>
        </w:rPr>
        <w:br w:type="page"/>
      </w:r>
      <w:r>
        <w:rPr>
          <w:rFonts w:hint="eastAsia" w:ascii="宋体" w:hAnsi="宋体" w:cs="宋体"/>
          <w:b/>
          <w:sz w:val="32"/>
          <w:szCs w:val="32"/>
        </w:rPr>
        <w:t>附件四：</w:t>
      </w:r>
    </w:p>
    <w:p>
      <w:pPr>
        <w:overflowPunct w:val="0"/>
        <w:autoSpaceDE w:val="0"/>
        <w:autoSpaceDN w:val="0"/>
        <w:adjustRightInd w:val="0"/>
        <w:spacing w:line="360" w:lineRule="auto"/>
        <w:ind w:right="-420" w:rightChars="-200" w:firstLine="190" w:firstLineChars="68"/>
        <w:jc w:val="center"/>
        <w:rPr>
          <w:rFonts w:hint="eastAsia" w:ascii="宋体" w:hAnsi="宋体" w:cs="宋体"/>
          <w:sz w:val="28"/>
          <w:szCs w:val="28"/>
        </w:rPr>
      </w:pPr>
      <w:r>
        <w:rPr>
          <w:rFonts w:hint="eastAsia" w:ascii="宋体" w:hAnsi="宋体" w:cs="宋体"/>
          <w:sz w:val="28"/>
          <w:szCs w:val="28"/>
        </w:rPr>
        <w:t>工程质量保修书</w:t>
      </w:r>
    </w:p>
    <w:p>
      <w:pPr>
        <w:overflowPunct w:val="0"/>
        <w:autoSpaceDE w:val="0"/>
        <w:autoSpaceDN w:val="0"/>
        <w:adjustRightInd w:val="0"/>
        <w:spacing w:line="360" w:lineRule="auto"/>
        <w:ind w:right="-420" w:rightChars="-200" w:firstLine="163" w:firstLineChars="68"/>
        <w:jc w:val="center"/>
        <w:rPr>
          <w:rFonts w:hint="eastAsia" w:ascii="宋体" w:hAnsi="宋体" w:cs="宋体"/>
          <w:sz w:val="24"/>
        </w:rPr>
      </w:pPr>
    </w:p>
    <w:p>
      <w:pPr>
        <w:overflowPunct w:val="0"/>
        <w:autoSpaceDE w:val="0"/>
        <w:autoSpaceDN w:val="0"/>
        <w:adjustRightInd w:val="0"/>
        <w:spacing w:line="360" w:lineRule="auto"/>
        <w:ind w:right="-420" w:rightChars="-200" w:firstLine="142" w:firstLineChars="68"/>
        <w:rPr>
          <w:rFonts w:hint="eastAsia" w:ascii="宋体" w:hAnsi="宋体" w:cs="宋体"/>
          <w:szCs w:val="21"/>
        </w:rPr>
      </w:pPr>
      <w:r>
        <w:rPr>
          <w:rFonts w:hint="eastAsia" w:ascii="宋体" w:hAnsi="宋体" w:cs="宋体"/>
          <w:szCs w:val="21"/>
        </w:rPr>
        <w:t>发包人 (全称)：</w:t>
      </w:r>
      <w:r>
        <w:rPr>
          <w:rFonts w:hint="eastAsia" w:ascii="宋体" w:hAnsi="宋体" w:cs="宋体"/>
          <w:szCs w:val="21"/>
          <w:u w:val="single"/>
        </w:rPr>
        <w:t xml:space="preserve">                                                  </w:t>
      </w:r>
    </w:p>
    <w:p>
      <w:pPr>
        <w:overflowPunct w:val="0"/>
        <w:autoSpaceDE w:val="0"/>
        <w:autoSpaceDN w:val="0"/>
        <w:adjustRightInd w:val="0"/>
        <w:spacing w:line="360" w:lineRule="auto"/>
        <w:ind w:right="-420" w:rightChars="-200" w:firstLine="142" w:firstLineChars="68"/>
        <w:rPr>
          <w:rFonts w:hint="eastAsia" w:ascii="宋体" w:hAnsi="宋体" w:cs="宋体"/>
          <w:szCs w:val="21"/>
        </w:rPr>
      </w:pPr>
      <w:r>
        <w:rPr>
          <w:rFonts w:hint="eastAsia" w:ascii="宋体" w:hAnsi="宋体" w:cs="宋体"/>
          <w:szCs w:val="21"/>
        </w:rPr>
        <w:t>承包人（全称）：</w:t>
      </w:r>
      <w:r>
        <w:rPr>
          <w:rFonts w:hint="eastAsia" w:ascii="宋体" w:hAnsi="宋体" w:cs="宋体"/>
          <w:szCs w:val="21"/>
          <w:u w:val="single"/>
        </w:rPr>
        <w:t xml:space="preserve">                                                  </w:t>
      </w:r>
    </w:p>
    <w:p>
      <w:pPr>
        <w:overflowPunct w:val="0"/>
        <w:autoSpaceDE w:val="0"/>
        <w:autoSpaceDN w:val="0"/>
        <w:adjustRightInd w:val="0"/>
        <w:spacing w:line="360" w:lineRule="auto"/>
        <w:ind w:right="-420" w:rightChars="-200" w:firstLine="142" w:firstLineChars="68"/>
        <w:rPr>
          <w:rFonts w:hint="eastAsia" w:ascii="宋体" w:hAnsi="宋体" w:cs="宋体"/>
          <w:szCs w:val="21"/>
        </w:rPr>
      </w:pPr>
      <w:r>
        <w:rPr>
          <w:rFonts w:hint="eastAsia" w:ascii="宋体" w:hAnsi="宋体" w:cs="宋体"/>
          <w:szCs w:val="21"/>
        </w:rPr>
        <w:t>发包人和承包人根据《中华人民共和国建筑法》、《建设工程质量管理条例》，经协商一致，对</w:t>
      </w:r>
      <w:r>
        <w:rPr>
          <w:rFonts w:hint="eastAsia" w:ascii="宋体" w:hAnsi="宋体" w:cs="宋体"/>
          <w:szCs w:val="21"/>
          <w:u w:val="single"/>
        </w:rPr>
        <w:t xml:space="preserve">                          </w:t>
      </w:r>
      <w:r>
        <w:rPr>
          <w:rFonts w:hint="eastAsia" w:ascii="宋体" w:hAnsi="宋体" w:cs="宋体"/>
          <w:szCs w:val="21"/>
        </w:rPr>
        <w:t>(工程名称)</w:t>
      </w:r>
      <w:r>
        <w:rPr>
          <w:rFonts w:hint="eastAsia" w:ascii="宋体" w:hAnsi="宋体" w:cs="宋体"/>
          <w:szCs w:val="21"/>
          <w:u w:val="single"/>
        </w:rPr>
        <w:t xml:space="preserve">          </w:t>
      </w:r>
      <w:r>
        <w:rPr>
          <w:rFonts w:hint="eastAsia" w:ascii="宋体" w:hAnsi="宋体" w:cs="宋体"/>
          <w:szCs w:val="21"/>
        </w:rPr>
        <w:t>标段签订工程质量保修书。</w:t>
      </w:r>
    </w:p>
    <w:p>
      <w:pPr>
        <w:overflowPunct w:val="0"/>
        <w:autoSpaceDE w:val="0"/>
        <w:autoSpaceDN w:val="0"/>
        <w:adjustRightInd w:val="0"/>
        <w:spacing w:line="360" w:lineRule="auto"/>
        <w:ind w:right="-420" w:rightChars="-200" w:firstLine="190" w:firstLineChars="68"/>
        <w:rPr>
          <w:rFonts w:hint="eastAsia" w:ascii="宋体" w:hAnsi="宋体" w:cs="宋体"/>
          <w:bCs/>
          <w:sz w:val="28"/>
          <w:szCs w:val="28"/>
        </w:rPr>
      </w:pPr>
      <w:bookmarkStart w:id="2443" w:name="_Toc410130627"/>
      <w:bookmarkStart w:id="2444" w:name="_Toc392182678"/>
      <w:bookmarkStart w:id="2445" w:name="_Toc410121337"/>
      <w:r>
        <w:rPr>
          <w:rFonts w:hint="eastAsia" w:ascii="宋体" w:hAnsi="宋体" w:cs="宋体"/>
          <w:bCs/>
          <w:sz w:val="28"/>
          <w:szCs w:val="28"/>
        </w:rPr>
        <w:t>一、工程质量保修范围和内容</w:t>
      </w:r>
      <w:bookmarkEnd w:id="2443"/>
      <w:bookmarkEnd w:id="2444"/>
      <w:bookmarkEnd w:id="2445"/>
    </w:p>
    <w:p>
      <w:pPr>
        <w:overflowPunct w:val="0"/>
        <w:autoSpaceDE w:val="0"/>
        <w:autoSpaceDN w:val="0"/>
        <w:adjustRightInd w:val="0"/>
        <w:spacing w:line="360" w:lineRule="auto"/>
        <w:ind w:right="-420" w:rightChars="-200" w:firstLine="142" w:firstLineChars="68"/>
        <w:rPr>
          <w:rFonts w:hint="eastAsia" w:ascii="宋体" w:hAnsi="宋体" w:cs="宋体"/>
          <w:szCs w:val="21"/>
        </w:rPr>
      </w:pPr>
      <w:r>
        <w:rPr>
          <w:rFonts w:hint="eastAsia" w:ascii="宋体" w:hAnsi="宋体" w:cs="宋体"/>
          <w:szCs w:val="21"/>
        </w:rPr>
        <w:t>承包人在质量保修期内，按照有关法律规定和合同约定，承担工程质量保修责任。</w:t>
      </w:r>
    </w:p>
    <w:p>
      <w:pPr>
        <w:overflowPunct w:val="0"/>
        <w:autoSpaceDE w:val="0"/>
        <w:autoSpaceDN w:val="0"/>
        <w:adjustRightInd w:val="0"/>
        <w:spacing w:line="360" w:lineRule="auto"/>
        <w:ind w:right="-420" w:rightChars="-200" w:firstLine="142" w:firstLineChars="68"/>
        <w:rPr>
          <w:rFonts w:hint="eastAsia" w:ascii="宋体" w:hAnsi="宋体" w:cs="宋体"/>
          <w:szCs w:val="21"/>
        </w:rPr>
      </w:pPr>
      <w:r>
        <w:rPr>
          <w:rFonts w:hint="eastAsia" w:ascii="宋体" w:hAnsi="宋体" w:cs="宋体"/>
          <w:szCs w:val="21"/>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pPr>
        <w:overflowPunct w:val="0"/>
        <w:autoSpaceDE w:val="0"/>
        <w:autoSpaceDN w:val="0"/>
        <w:adjustRightInd w:val="0"/>
        <w:spacing w:line="360" w:lineRule="auto"/>
        <w:ind w:right="-420" w:rightChars="-200" w:firstLine="142" w:firstLineChars="68"/>
        <w:rPr>
          <w:rFonts w:hint="eastAsia" w:ascii="宋体" w:hAnsi="宋体" w:cs="宋体"/>
          <w:szCs w:val="21"/>
          <w:u w:val="single"/>
        </w:rPr>
      </w:pPr>
      <w:r>
        <w:rPr>
          <w:rFonts w:hint="eastAsia" w:ascii="宋体" w:hAnsi="宋体" w:cs="宋体"/>
          <w:szCs w:val="21"/>
          <w:u w:val="single"/>
        </w:rPr>
        <w:t xml:space="preserve">                                                                               </w:t>
      </w:r>
    </w:p>
    <w:p>
      <w:pPr>
        <w:overflowPunct w:val="0"/>
        <w:autoSpaceDE w:val="0"/>
        <w:autoSpaceDN w:val="0"/>
        <w:adjustRightInd w:val="0"/>
        <w:spacing w:line="360" w:lineRule="auto"/>
        <w:ind w:right="-420" w:rightChars="-200" w:firstLine="142" w:firstLineChars="68"/>
        <w:rPr>
          <w:rFonts w:hint="eastAsia" w:ascii="宋体" w:hAnsi="宋体" w:cs="宋体"/>
          <w:szCs w:val="21"/>
          <w:u w:val="single"/>
        </w:rPr>
      </w:pPr>
      <w:r>
        <w:rPr>
          <w:rFonts w:hint="eastAsia" w:ascii="宋体" w:hAnsi="宋体" w:cs="宋体"/>
          <w:szCs w:val="21"/>
          <w:u w:val="single"/>
        </w:rPr>
        <w:t xml:space="preserve">                                                                               </w:t>
      </w:r>
    </w:p>
    <w:p>
      <w:pPr>
        <w:overflowPunct w:val="0"/>
        <w:autoSpaceDE w:val="0"/>
        <w:autoSpaceDN w:val="0"/>
        <w:adjustRightInd w:val="0"/>
        <w:spacing w:line="360" w:lineRule="auto"/>
        <w:ind w:right="-420" w:rightChars="-200" w:firstLine="142" w:firstLineChars="68"/>
        <w:rPr>
          <w:rFonts w:hint="eastAsia" w:ascii="宋体" w:hAnsi="宋体" w:cs="宋体"/>
          <w:szCs w:val="21"/>
          <w:u w:val="single"/>
        </w:rPr>
      </w:pPr>
      <w:r>
        <w:rPr>
          <w:rFonts w:hint="eastAsia" w:ascii="宋体" w:hAnsi="宋体" w:cs="宋体"/>
          <w:szCs w:val="21"/>
          <w:u w:val="single"/>
        </w:rPr>
        <w:t xml:space="preserve">                                                                             </w:t>
      </w:r>
      <w:r>
        <w:rPr>
          <w:rFonts w:hint="eastAsia" w:ascii="宋体" w:hAnsi="宋体" w:cs="宋体"/>
          <w:szCs w:val="21"/>
        </w:rPr>
        <w:t>。</w:t>
      </w:r>
    </w:p>
    <w:p>
      <w:pPr>
        <w:overflowPunct w:val="0"/>
        <w:autoSpaceDE w:val="0"/>
        <w:autoSpaceDN w:val="0"/>
        <w:adjustRightInd w:val="0"/>
        <w:spacing w:line="360" w:lineRule="auto"/>
        <w:ind w:right="-420" w:rightChars="-200" w:firstLine="190" w:firstLineChars="68"/>
        <w:rPr>
          <w:rFonts w:hint="eastAsia" w:ascii="宋体" w:hAnsi="宋体" w:cs="宋体"/>
          <w:bCs/>
          <w:sz w:val="28"/>
          <w:szCs w:val="28"/>
        </w:rPr>
      </w:pPr>
      <w:bookmarkStart w:id="2446" w:name="_Toc410121338"/>
      <w:bookmarkStart w:id="2447" w:name="_Toc410130628"/>
      <w:bookmarkStart w:id="2448" w:name="_Toc392182679"/>
      <w:r>
        <w:rPr>
          <w:rFonts w:hint="eastAsia" w:ascii="宋体" w:hAnsi="宋体" w:cs="宋体"/>
          <w:bCs/>
          <w:sz w:val="28"/>
          <w:szCs w:val="28"/>
        </w:rPr>
        <w:t>二、质量保修期</w:t>
      </w:r>
      <w:bookmarkEnd w:id="2446"/>
      <w:bookmarkEnd w:id="2447"/>
      <w:bookmarkEnd w:id="2448"/>
    </w:p>
    <w:p>
      <w:pPr>
        <w:overflowPunct w:val="0"/>
        <w:autoSpaceDE w:val="0"/>
        <w:autoSpaceDN w:val="0"/>
        <w:adjustRightInd w:val="0"/>
        <w:spacing w:line="360" w:lineRule="auto"/>
        <w:ind w:right="-420" w:rightChars="-200" w:firstLine="142" w:firstLineChars="68"/>
        <w:rPr>
          <w:rFonts w:hint="eastAsia" w:ascii="宋体" w:hAnsi="宋体" w:cs="宋体"/>
          <w:szCs w:val="21"/>
        </w:rPr>
      </w:pPr>
      <w:r>
        <w:rPr>
          <w:rFonts w:hint="eastAsia" w:ascii="宋体" w:hAnsi="宋体" w:cs="宋体"/>
          <w:szCs w:val="21"/>
        </w:rPr>
        <w:t>根据《建设工程质量管理条例》及有关规定，工程的质量保修期如下：</w:t>
      </w:r>
    </w:p>
    <w:p>
      <w:pPr>
        <w:overflowPunct w:val="0"/>
        <w:autoSpaceDE w:val="0"/>
        <w:autoSpaceDN w:val="0"/>
        <w:adjustRightInd w:val="0"/>
        <w:spacing w:line="360" w:lineRule="auto"/>
        <w:ind w:right="-420" w:rightChars="-200" w:firstLine="142" w:firstLineChars="68"/>
        <w:rPr>
          <w:rFonts w:hint="eastAsia" w:ascii="宋体" w:hAnsi="宋体" w:cs="宋体"/>
          <w:szCs w:val="21"/>
        </w:rPr>
      </w:pPr>
      <w:r>
        <w:rPr>
          <w:rFonts w:hint="eastAsia" w:ascii="宋体" w:hAnsi="宋体" w:cs="宋体"/>
          <w:szCs w:val="21"/>
        </w:rPr>
        <w:t>1、地基基础工程和主体结构工程为设计文件规定的工程合理使用年限；</w:t>
      </w:r>
    </w:p>
    <w:p>
      <w:pPr>
        <w:overflowPunct w:val="0"/>
        <w:autoSpaceDE w:val="0"/>
        <w:autoSpaceDN w:val="0"/>
        <w:adjustRightInd w:val="0"/>
        <w:spacing w:line="360" w:lineRule="auto"/>
        <w:ind w:right="-420" w:rightChars="-200" w:firstLine="142" w:firstLineChars="68"/>
        <w:rPr>
          <w:rFonts w:hint="eastAsia" w:ascii="宋体" w:hAnsi="宋体" w:cs="宋体"/>
          <w:szCs w:val="21"/>
        </w:rPr>
      </w:pPr>
      <w:r>
        <w:rPr>
          <w:rFonts w:hint="eastAsia" w:ascii="宋体" w:hAnsi="宋体" w:cs="宋体"/>
          <w:szCs w:val="21"/>
        </w:rPr>
        <w:t>2、屋面防水工程、有防水要求的卫生间、房间和外墙面的防渗漏为</w:t>
      </w:r>
      <w:r>
        <w:rPr>
          <w:rFonts w:hint="eastAsia" w:ascii="宋体" w:hAnsi="宋体" w:cs="宋体"/>
          <w:szCs w:val="21"/>
          <w:u w:val="single"/>
        </w:rPr>
        <w:t xml:space="preserve">        </w:t>
      </w:r>
      <w:r>
        <w:rPr>
          <w:rFonts w:hint="eastAsia" w:ascii="宋体" w:hAnsi="宋体" w:cs="宋体"/>
          <w:szCs w:val="21"/>
        </w:rPr>
        <w:t>年；</w:t>
      </w:r>
    </w:p>
    <w:p>
      <w:pPr>
        <w:overflowPunct w:val="0"/>
        <w:autoSpaceDE w:val="0"/>
        <w:autoSpaceDN w:val="0"/>
        <w:adjustRightInd w:val="0"/>
        <w:spacing w:line="360" w:lineRule="auto"/>
        <w:ind w:right="-420" w:rightChars="-200" w:firstLine="142" w:firstLineChars="68"/>
        <w:rPr>
          <w:rFonts w:hint="eastAsia" w:ascii="宋体" w:hAnsi="宋体" w:cs="宋体"/>
          <w:szCs w:val="21"/>
        </w:rPr>
      </w:pPr>
      <w:r>
        <w:rPr>
          <w:rFonts w:hint="eastAsia" w:ascii="宋体" w:hAnsi="宋体" w:cs="宋体"/>
          <w:szCs w:val="21"/>
        </w:rPr>
        <w:t>3、装修工程为</w:t>
      </w:r>
      <w:r>
        <w:rPr>
          <w:rFonts w:hint="eastAsia" w:ascii="宋体" w:hAnsi="宋体" w:cs="宋体"/>
          <w:szCs w:val="21"/>
          <w:u w:val="single"/>
        </w:rPr>
        <w:t xml:space="preserve">        </w:t>
      </w:r>
      <w:r>
        <w:rPr>
          <w:rFonts w:hint="eastAsia" w:ascii="宋体" w:hAnsi="宋体" w:cs="宋体"/>
          <w:szCs w:val="21"/>
        </w:rPr>
        <w:t>年；</w:t>
      </w:r>
    </w:p>
    <w:p>
      <w:pPr>
        <w:overflowPunct w:val="0"/>
        <w:autoSpaceDE w:val="0"/>
        <w:autoSpaceDN w:val="0"/>
        <w:adjustRightInd w:val="0"/>
        <w:spacing w:line="360" w:lineRule="auto"/>
        <w:ind w:right="-420" w:rightChars="-200" w:firstLine="142" w:firstLineChars="68"/>
        <w:rPr>
          <w:rFonts w:hint="eastAsia" w:ascii="宋体" w:hAnsi="宋体" w:cs="宋体"/>
          <w:szCs w:val="21"/>
        </w:rPr>
      </w:pPr>
      <w:r>
        <w:rPr>
          <w:rFonts w:hint="eastAsia" w:ascii="宋体" w:hAnsi="宋体" w:cs="宋体"/>
          <w:szCs w:val="21"/>
        </w:rPr>
        <w:t>4、电气管线、给排水管道、设备安装工程为</w:t>
      </w:r>
      <w:r>
        <w:rPr>
          <w:rFonts w:hint="eastAsia" w:ascii="宋体" w:hAnsi="宋体" w:cs="宋体"/>
          <w:szCs w:val="21"/>
          <w:u w:val="single"/>
        </w:rPr>
        <w:t xml:space="preserve">        </w:t>
      </w:r>
      <w:r>
        <w:rPr>
          <w:rFonts w:hint="eastAsia" w:ascii="宋体" w:hAnsi="宋体" w:cs="宋体"/>
          <w:szCs w:val="21"/>
        </w:rPr>
        <w:t>年；</w:t>
      </w:r>
    </w:p>
    <w:p>
      <w:pPr>
        <w:overflowPunct w:val="0"/>
        <w:autoSpaceDE w:val="0"/>
        <w:autoSpaceDN w:val="0"/>
        <w:adjustRightInd w:val="0"/>
        <w:spacing w:line="360" w:lineRule="auto"/>
        <w:ind w:right="-420" w:rightChars="-200" w:firstLine="142" w:firstLineChars="68"/>
        <w:rPr>
          <w:rFonts w:hint="eastAsia" w:ascii="宋体" w:hAnsi="宋体" w:cs="宋体"/>
          <w:szCs w:val="21"/>
        </w:rPr>
      </w:pPr>
      <w:r>
        <w:rPr>
          <w:rFonts w:hint="eastAsia" w:ascii="宋体" w:hAnsi="宋体" w:cs="宋体"/>
          <w:szCs w:val="21"/>
        </w:rPr>
        <w:t>5、供热与供冷系统为</w:t>
      </w:r>
      <w:r>
        <w:rPr>
          <w:rFonts w:hint="eastAsia" w:ascii="宋体" w:hAnsi="宋体" w:cs="宋体"/>
          <w:szCs w:val="21"/>
          <w:u w:val="single"/>
        </w:rPr>
        <w:t xml:space="preserve">           </w:t>
      </w:r>
      <w:r>
        <w:rPr>
          <w:rFonts w:hint="eastAsia" w:ascii="宋体" w:hAnsi="宋体" w:cs="宋体"/>
          <w:szCs w:val="21"/>
        </w:rPr>
        <w:t>个采暖期、供冷期；</w:t>
      </w:r>
    </w:p>
    <w:p>
      <w:pPr>
        <w:overflowPunct w:val="0"/>
        <w:autoSpaceDE w:val="0"/>
        <w:autoSpaceDN w:val="0"/>
        <w:adjustRightInd w:val="0"/>
        <w:spacing w:line="360" w:lineRule="auto"/>
        <w:ind w:right="-420" w:rightChars="-200" w:firstLine="142" w:firstLineChars="68"/>
        <w:rPr>
          <w:rFonts w:hint="eastAsia" w:ascii="宋体" w:hAnsi="宋体" w:cs="宋体"/>
          <w:szCs w:val="21"/>
        </w:rPr>
      </w:pPr>
      <w:r>
        <w:rPr>
          <w:rFonts w:hint="eastAsia" w:ascii="宋体" w:hAnsi="宋体" w:cs="宋体"/>
          <w:szCs w:val="21"/>
        </w:rPr>
        <w:t>6、住宅小区内的给排水设施、道路等配套工程为</w:t>
      </w:r>
      <w:r>
        <w:rPr>
          <w:rFonts w:hint="eastAsia" w:ascii="宋体" w:hAnsi="宋体" w:cs="宋体"/>
          <w:szCs w:val="21"/>
          <w:u w:val="single"/>
        </w:rPr>
        <w:t xml:space="preserve">        </w:t>
      </w:r>
      <w:r>
        <w:rPr>
          <w:rFonts w:hint="eastAsia" w:ascii="宋体" w:hAnsi="宋体" w:cs="宋体"/>
          <w:szCs w:val="21"/>
        </w:rPr>
        <w:t>年；</w:t>
      </w:r>
    </w:p>
    <w:p>
      <w:pPr>
        <w:overflowPunct w:val="0"/>
        <w:autoSpaceDE w:val="0"/>
        <w:autoSpaceDN w:val="0"/>
        <w:adjustRightInd w:val="0"/>
        <w:spacing w:line="360" w:lineRule="auto"/>
        <w:ind w:right="-420" w:rightChars="-200" w:firstLine="142" w:firstLineChars="68"/>
        <w:rPr>
          <w:rFonts w:hint="eastAsia" w:ascii="宋体" w:hAnsi="宋体" w:cs="宋体"/>
          <w:szCs w:val="21"/>
        </w:rPr>
      </w:pPr>
      <w:r>
        <w:rPr>
          <w:rFonts w:hint="eastAsia" w:ascii="宋体" w:hAnsi="宋体" w:cs="宋体"/>
          <w:szCs w:val="21"/>
        </w:rPr>
        <w:t>7、其他项目保修期限约定如下：</w:t>
      </w:r>
    </w:p>
    <w:p>
      <w:pPr>
        <w:overflowPunct w:val="0"/>
        <w:autoSpaceDE w:val="0"/>
        <w:autoSpaceDN w:val="0"/>
        <w:adjustRightInd w:val="0"/>
        <w:spacing w:line="360" w:lineRule="auto"/>
        <w:ind w:right="-420" w:rightChars="-200" w:firstLine="142" w:firstLineChars="68"/>
        <w:rPr>
          <w:rFonts w:hint="eastAsia" w:ascii="宋体" w:hAnsi="宋体" w:cs="宋体"/>
          <w:szCs w:val="21"/>
          <w:u w:val="single"/>
        </w:rPr>
      </w:pPr>
      <w:r>
        <w:rPr>
          <w:rFonts w:hint="eastAsia" w:ascii="宋体" w:hAnsi="宋体" w:cs="宋体"/>
          <w:szCs w:val="21"/>
          <w:u w:val="single"/>
        </w:rPr>
        <w:t xml:space="preserve">                                                                               </w:t>
      </w:r>
    </w:p>
    <w:p>
      <w:pPr>
        <w:overflowPunct w:val="0"/>
        <w:autoSpaceDE w:val="0"/>
        <w:autoSpaceDN w:val="0"/>
        <w:adjustRightInd w:val="0"/>
        <w:spacing w:line="360" w:lineRule="auto"/>
        <w:ind w:right="-420" w:rightChars="-200" w:firstLine="142" w:firstLineChars="68"/>
        <w:rPr>
          <w:rFonts w:hint="eastAsia" w:ascii="宋体" w:hAnsi="宋体" w:cs="宋体"/>
          <w:szCs w:val="21"/>
          <w:u w:val="single"/>
        </w:rPr>
      </w:pPr>
      <w:r>
        <w:rPr>
          <w:rFonts w:hint="eastAsia" w:ascii="宋体" w:hAnsi="宋体" w:cs="宋体"/>
          <w:szCs w:val="21"/>
          <w:u w:val="single"/>
        </w:rPr>
        <w:t xml:space="preserve">                                                                               </w:t>
      </w:r>
    </w:p>
    <w:p>
      <w:pPr>
        <w:overflowPunct w:val="0"/>
        <w:autoSpaceDE w:val="0"/>
        <w:autoSpaceDN w:val="0"/>
        <w:adjustRightInd w:val="0"/>
        <w:spacing w:line="360" w:lineRule="auto"/>
        <w:ind w:right="-420" w:rightChars="-200" w:firstLine="142" w:firstLineChars="68"/>
        <w:rPr>
          <w:rFonts w:hint="eastAsia" w:ascii="宋体" w:hAnsi="宋体" w:cs="宋体"/>
          <w:szCs w:val="21"/>
        </w:rPr>
      </w:pPr>
      <w:r>
        <w:rPr>
          <w:rFonts w:hint="eastAsia" w:ascii="宋体" w:hAnsi="宋体" w:cs="宋体"/>
          <w:szCs w:val="21"/>
          <w:u w:val="single"/>
        </w:rPr>
        <w:t xml:space="preserve">                                                                             </w:t>
      </w:r>
      <w:r>
        <w:rPr>
          <w:rFonts w:hint="eastAsia" w:ascii="宋体" w:hAnsi="宋体" w:cs="宋体"/>
          <w:szCs w:val="21"/>
        </w:rPr>
        <w:t>。</w:t>
      </w:r>
    </w:p>
    <w:p>
      <w:pPr>
        <w:overflowPunct w:val="0"/>
        <w:autoSpaceDE w:val="0"/>
        <w:autoSpaceDN w:val="0"/>
        <w:adjustRightInd w:val="0"/>
        <w:spacing w:line="360" w:lineRule="auto"/>
        <w:ind w:right="-420" w:rightChars="-200" w:firstLine="142" w:firstLineChars="68"/>
        <w:rPr>
          <w:rFonts w:hint="eastAsia" w:ascii="宋体" w:hAnsi="宋体" w:cs="宋体"/>
          <w:szCs w:val="21"/>
          <w:u w:val="single"/>
        </w:rPr>
      </w:pPr>
      <w:r>
        <w:rPr>
          <w:rFonts w:hint="eastAsia" w:ascii="宋体" w:hAnsi="宋体" w:cs="宋体"/>
          <w:szCs w:val="21"/>
        </w:rPr>
        <w:t xml:space="preserve">    质量保修期自工程竣工验收合格之日起计算。</w:t>
      </w:r>
    </w:p>
    <w:p>
      <w:pPr>
        <w:overflowPunct w:val="0"/>
        <w:autoSpaceDE w:val="0"/>
        <w:autoSpaceDN w:val="0"/>
        <w:adjustRightInd w:val="0"/>
        <w:spacing w:line="360" w:lineRule="auto"/>
        <w:ind w:right="-420" w:rightChars="-200" w:firstLine="190" w:firstLineChars="68"/>
        <w:rPr>
          <w:rFonts w:hint="eastAsia" w:ascii="宋体" w:hAnsi="宋体" w:cs="宋体"/>
          <w:bCs/>
          <w:sz w:val="28"/>
          <w:szCs w:val="28"/>
        </w:rPr>
      </w:pPr>
      <w:bookmarkStart w:id="2449" w:name="_Toc410130629"/>
      <w:bookmarkStart w:id="2450" w:name="_Toc410121339"/>
      <w:bookmarkStart w:id="2451" w:name="_Toc392182680"/>
      <w:r>
        <w:rPr>
          <w:rFonts w:hint="eastAsia" w:ascii="宋体" w:hAnsi="宋体" w:cs="宋体"/>
          <w:bCs/>
          <w:sz w:val="28"/>
          <w:szCs w:val="28"/>
        </w:rPr>
        <w:t>三、缺陷责任期</w:t>
      </w:r>
      <w:bookmarkEnd w:id="2449"/>
      <w:bookmarkEnd w:id="2450"/>
      <w:bookmarkEnd w:id="2451"/>
    </w:p>
    <w:p>
      <w:pPr>
        <w:overflowPunct w:val="0"/>
        <w:autoSpaceDE w:val="0"/>
        <w:autoSpaceDN w:val="0"/>
        <w:adjustRightInd w:val="0"/>
        <w:spacing w:line="360" w:lineRule="auto"/>
        <w:ind w:right="-420" w:rightChars="-200" w:firstLine="142" w:firstLineChars="68"/>
        <w:rPr>
          <w:rFonts w:hint="eastAsia" w:ascii="宋体" w:hAnsi="宋体" w:cs="宋体"/>
          <w:bCs/>
          <w:szCs w:val="21"/>
        </w:rPr>
      </w:pPr>
      <w:bookmarkStart w:id="2452" w:name="_Toc392182681"/>
      <w:bookmarkStart w:id="2453" w:name="_Toc410121340"/>
      <w:bookmarkStart w:id="2454" w:name="_Toc410130630"/>
      <w:r>
        <w:rPr>
          <w:rFonts w:hint="eastAsia" w:ascii="宋体" w:hAnsi="宋体" w:cs="宋体"/>
          <w:bCs/>
          <w:szCs w:val="21"/>
        </w:rPr>
        <w:t>工程缺陷责任期为</w:t>
      </w:r>
      <w:r>
        <w:rPr>
          <w:rFonts w:hint="eastAsia" w:ascii="宋体" w:hAnsi="宋体" w:cs="宋体"/>
          <w:bCs/>
          <w:szCs w:val="21"/>
          <w:u w:val="single"/>
        </w:rPr>
        <w:t xml:space="preserve">       </w:t>
      </w:r>
      <w:r>
        <w:rPr>
          <w:rFonts w:hint="eastAsia" w:ascii="宋体" w:hAnsi="宋体" w:cs="宋体"/>
          <w:bCs/>
          <w:szCs w:val="21"/>
        </w:rPr>
        <w:t>个月，缺陷责任期自工程竣工验收合格之日起计算。单位工程先于全部工程进行验收，单位工程缺陷责任期自单位工程验收合格之日起算。</w:t>
      </w:r>
      <w:bookmarkEnd w:id="2452"/>
      <w:bookmarkEnd w:id="2453"/>
      <w:bookmarkEnd w:id="2454"/>
    </w:p>
    <w:p>
      <w:pPr>
        <w:overflowPunct w:val="0"/>
        <w:autoSpaceDE w:val="0"/>
        <w:autoSpaceDN w:val="0"/>
        <w:adjustRightInd w:val="0"/>
        <w:spacing w:line="360" w:lineRule="auto"/>
        <w:ind w:right="-420" w:rightChars="-200" w:firstLine="142" w:firstLineChars="68"/>
        <w:rPr>
          <w:rFonts w:hint="eastAsia" w:ascii="宋体" w:hAnsi="宋体" w:cs="宋体"/>
          <w:bCs/>
          <w:szCs w:val="21"/>
          <w:u w:val="single"/>
        </w:rPr>
      </w:pPr>
      <w:bookmarkStart w:id="2455" w:name="_Toc410130631"/>
      <w:bookmarkStart w:id="2456" w:name="_Toc410121341"/>
      <w:bookmarkStart w:id="2457" w:name="_Toc392182682"/>
      <w:r>
        <w:rPr>
          <w:rFonts w:hint="eastAsia" w:ascii="宋体" w:hAnsi="宋体" w:cs="宋体"/>
          <w:bCs/>
          <w:szCs w:val="21"/>
        </w:rPr>
        <w:t>缺陷责任期终止后，发包人退还剩余的质量保证金。</w:t>
      </w:r>
      <w:bookmarkEnd w:id="2455"/>
      <w:bookmarkEnd w:id="2456"/>
      <w:bookmarkEnd w:id="2457"/>
    </w:p>
    <w:p>
      <w:pPr>
        <w:spacing w:line="360" w:lineRule="auto"/>
        <w:ind w:right="-420" w:rightChars="-200" w:firstLine="190" w:firstLineChars="68"/>
        <w:rPr>
          <w:rFonts w:hint="eastAsia" w:ascii="宋体" w:hAnsi="宋体" w:cs="宋体"/>
          <w:bCs/>
          <w:sz w:val="28"/>
          <w:szCs w:val="28"/>
        </w:rPr>
      </w:pPr>
      <w:bookmarkStart w:id="2458" w:name="_Toc392182683"/>
      <w:bookmarkStart w:id="2459" w:name="_Toc410121342"/>
      <w:bookmarkStart w:id="2460" w:name="_Toc410130632"/>
      <w:r>
        <w:rPr>
          <w:rFonts w:hint="eastAsia" w:ascii="宋体" w:hAnsi="宋体" w:cs="宋体"/>
          <w:bCs/>
          <w:sz w:val="28"/>
          <w:szCs w:val="28"/>
        </w:rPr>
        <w:t>四、质量保修责任</w:t>
      </w:r>
      <w:bookmarkEnd w:id="2458"/>
      <w:bookmarkEnd w:id="2459"/>
      <w:bookmarkEnd w:id="2460"/>
    </w:p>
    <w:p>
      <w:pPr>
        <w:spacing w:line="360" w:lineRule="auto"/>
        <w:ind w:right="-420" w:rightChars="-200" w:firstLine="142" w:firstLineChars="68"/>
        <w:rPr>
          <w:rFonts w:hint="eastAsia" w:ascii="宋体" w:hAnsi="宋体" w:cs="宋体"/>
          <w:szCs w:val="21"/>
        </w:rPr>
      </w:pPr>
      <w:r>
        <w:rPr>
          <w:rFonts w:hint="eastAsia" w:ascii="宋体" w:hAnsi="宋体" w:cs="宋体"/>
          <w:szCs w:val="21"/>
        </w:rPr>
        <w:t>1、属于保修范围、内容的项目，承包人应当在接到保修通知之日起7天内派人保修。承包人不在约定期限内派人保修的，发包人可以委托他人修理。</w:t>
      </w:r>
    </w:p>
    <w:p>
      <w:pPr>
        <w:spacing w:line="360" w:lineRule="auto"/>
        <w:ind w:right="-420" w:rightChars="-200" w:firstLine="142" w:firstLineChars="68"/>
        <w:rPr>
          <w:rFonts w:hint="eastAsia" w:ascii="宋体" w:hAnsi="宋体" w:cs="宋体"/>
          <w:szCs w:val="21"/>
        </w:rPr>
      </w:pPr>
      <w:r>
        <w:rPr>
          <w:rFonts w:hint="eastAsia" w:ascii="宋体" w:hAnsi="宋体" w:cs="宋体"/>
          <w:szCs w:val="21"/>
        </w:rPr>
        <w:t>2、发生紧急抢修事故需抢修的，承包人在接到事故通知后，应当立即到达事故现场抢修。</w:t>
      </w:r>
    </w:p>
    <w:p>
      <w:pPr>
        <w:spacing w:line="360" w:lineRule="auto"/>
        <w:ind w:right="-420" w:rightChars="-200" w:firstLine="142" w:firstLineChars="68"/>
        <w:rPr>
          <w:rFonts w:hint="eastAsia" w:ascii="宋体" w:hAnsi="宋体" w:cs="宋体"/>
          <w:szCs w:val="21"/>
        </w:rPr>
      </w:pPr>
      <w:r>
        <w:rPr>
          <w:rFonts w:hint="eastAsia" w:ascii="宋体" w:hAnsi="宋体" w:cs="宋体"/>
          <w:szCs w:val="21"/>
        </w:rPr>
        <w:t>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spacing w:line="360" w:lineRule="auto"/>
        <w:ind w:right="-420" w:rightChars="-200" w:firstLine="142" w:firstLineChars="68"/>
        <w:rPr>
          <w:rFonts w:hint="eastAsia" w:ascii="宋体" w:hAnsi="宋体" w:cs="宋体"/>
          <w:szCs w:val="21"/>
        </w:rPr>
      </w:pPr>
      <w:r>
        <w:rPr>
          <w:rFonts w:hint="eastAsia" w:ascii="宋体" w:hAnsi="宋体" w:cs="宋体"/>
          <w:szCs w:val="21"/>
        </w:rPr>
        <w:t>4、质量保修完成后，由发包人组织验收。</w:t>
      </w:r>
    </w:p>
    <w:p>
      <w:pPr>
        <w:spacing w:line="360" w:lineRule="auto"/>
        <w:ind w:right="-420" w:rightChars="-200" w:firstLine="190" w:firstLineChars="68"/>
        <w:rPr>
          <w:rFonts w:hint="eastAsia" w:ascii="宋体" w:hAnsi="宋体" w:cs="宋体"/>
          <w:bCs/>
          <w:sz w:val="28"/>
          <w:szCs w:val="28"/>
        </w:rPr>
      </w:pPr>
      <w:bookmarkStart w:id="2461" w:name="_Toc392182684"/>
      <w:bookmarkStart w:id="2462" w:name="_Toc410121343"/>
      <w:bookmarkStart w:id="2463" w:name="_Toc410130633"/>
      <w:r>
        <w:rPr>
          <w:rFonts w:hint="eastAsia" w:ascii="宋体" w:hAnsi="宋体" w:cs="宋体"/>
          <w:bCs/>
          <w:sz w:val="28"/>
          <w:szCs w:val="28"/>
        </w:rPr>
        <w:t>五、保修费用</w:t>
      </w:r>
      <w:bookmarkEnd w:id="2461"/>
      <w:bookmarkEnd w:id="2462"/>
      <w:bookmarkEnd w:id="2463"/>
    </w:p>
    <w:p>
      <w:pPr>
        <w:spacing w:line="360" w:lineRule="auto"/>
        <w:ind w:right="-420" w:rightChars="-200" w:firstLine="142" w:firstLineChars="68"/>
        <w:rPr>
          <w:rFonts w:hint="eastAsia" w:ascii="宋体" w:hAnsi="宋体" w:cs="宋体"/>
          <w:szCs w:val="21"/>
        </w:rPr>
      </w:pPr>
      <w:r>
        <w:rPr>
          <w:rFonts w:hint="eastAsia" w:ascii="宋体" w:hAnsi="宋体" w:cs="宋体"/>
          <w:szCs w:val="21"/>
        </w:rPr>
        <w:t>保修费用由造成质量缺陷的责任方承担。</w:t>
      </w:r>
    </w:p>
    <w:p>
      <w:pPr>
        <w:spacing w:line="360" w:lineRule="auto"/>
        <w:ind w:right="-420" w:rightChars="-200" w:firstLine="190" w:firstLineChars="68"/>
        <w:rPr>
          <w:rFonts w:hint="eastAsia" w:ascii="宋体" w:hAnsi="宋体" w:cs="宋体"/>
          <w:b/>
          <w:bCs/>
          <w:szCs w:val="21"/>
        </w:rPr>
      </w:pPr>
      <w:bookmarkStart w:id="2464" w:name="_Toc410121344"/>
      <w:bookmarkStart w:id="2465" w:name="_Toc410130634"/>
      <w:bookmarkStart w:id="2466" w:name="_Toc392182685"/>
      <w:r>
        <w:rPr>
          <w:rFonts w:hint="eastAsia" w:ascii="宋体" w:hAnsi="宋体" w:cs="宋体"/>
          <w:bCs/>
          <w:sz w:val="28"/>
          <w:szCs w:val="28"/>
        </w:rPr>
        <w:t>六、双方约定的其他工程质量保修事项</w:t>
      </w:r>
      <w:bookmarkEnd w:id="2464"/>
      <w:bookmarkEnd w:id="2465"/>
      <w:bookmarkEnd w:id="2466"/>
    </w:p>
    <w:p>
      <w:pPr>
        <w:spacing w:line="360" w:lineRule="auto"/>
        <w:ind w:right="-420" w:rightChars="-200" w:firstLine="143" w:firstLineChars="68"/>
        <w:rPr>
          <w:rFonts w:hint="eastAsia" w:ascii="宋体" w:hAnsi="宋体" w:cs="宋体"/>
          <w:b/>
          <w:bCs/>
          <w:szCs w:val="21"/>
        </w:rPr>
      </w:pPr>
      <w:r>
        <w:rPr>
          <w:rFonts w:hint="eastAsia" w:ascii="宋体" w:hAnsi="宋体" w:cs="宋体"/>
          <w:b/>
          <w:bCs/>
          <w:szCs w:val="21"/>
          <w:u w:val="single"/>
        </w:rPr>
        <w:t xml:space="preserve">                                                                          </w:t>
      </w:r>
    </w:p>
    <w:p>
      <w:pPr>
        <w:spacing w:line="360" w:lineRule="auto"/>
        <w:ind w:right="-420" w:rightChars="-200" w:firstLine="142" w:firstLineChars="68"/>
        <w:rPr>
          <w:rFonts w:hint="eastAsia" w:ascii="宋体" w:hAnsi="宋体" w:cs="宋体"/>
          <w:szCs w:val="21"/>
          <w:u w:val="single"/>
        </w:rPr>
      </w:pPr>
      <w:r>
        <w:rPr>
          <w:rFonts w:hint="eastAsia" w:ascii="宋体" w:hAnsi="宋体" w:cs="宋体"/>
          <w:szCs w:val="21"/>
          <w:u w:val="single"/>
        </w:rPr>
        <w:t xml:space="preserve">                                                                              </w:t>
      </w:r>
      <w:r>
        <w:rPr>
          <w:rFonts w:hint="eastAsia" w:ascii="宋体" w:hAnsi="宋体" w:cs="宋体"/>
          <w:szCs w:val="21"/>
        </w:rPr>
        <w:t>。</w:t>
      </w:r>
    </w:p>
    <w:p>
      <w:pPr>
        <w:spacing w:line="360" w:lineRule="auto"/>
        <w:ind w:right="-420" w:rightChars="-200" w:firstLine="142" w:firstLineChars="68"/>
        <w:rPr>
          <w:rFonts w:hint="eastAsia" w:ascii="宋体" w:hAnsi="宋体" w:cs="宋体"/>
          <w:szCs w:val="21"/>
        </w:rPr>
      </w:pPr>
      <w:r>
        <w:rPr>
          <w:rFonts w:hint="eastAsia" w:ascii="宋体" w:hAnsi="宋体" w:cs="宋体"/>
          <w:szCs w:val="21"/>
        </w:rPr>
        <w:t>工程质量保修书由发包人、承包人在工程竣工验收前共同签署，作为施工合同附件，其有效期限至保修期满。</w:t>
      </w:r>
    </w:p>
    <w:p>
      <w:pPr>
        <w:spacing w:line="360" w:lineRule="auto"/>
        <w:ind w:right="-420" w:rightChars="-200" w:firstLine="142" w:firstLineChars="68"/>
        <w:rPr>
          <w:rFonts w:hint="eastAsia" w:ascii="宋体" w:hAnsi="宋体" w:cs="宋体"/>
          <w:szCs w:val="21"/>
        </w:rPr>
      </w:pPr>
    </w:p>
    <w:p>
      <w:pPr>
        <w:spacing w:line="360" w:lineRule="auto"/>
        <w:ind w:right="-420" w:rightChars="-200" w:firstLine="142" w:firstLineChars="68"/>
        <w:rPr>
          <w:rFonts w:hint="eastAsia" w:ascii="宋体" w:hAnsi="宋体" w:cs="宋体"/>
          <w:szCs w:val="21"/>
        </w:rPr>
      </w:pPr>
    </w:p>
    <w:p>
      <w:pPr>
        <w:spacing w:line="360" w:lineRule="auto"/>
        <w:ind w:right="-420" w:rightChars="-200" w:firstLine="142" w:firstLineChars="68"/>
        <w:rPr>
          <w:rFonts w:hint="eastAsia" w:ascii="宋体" w:hAnsi="宋体" w:cs="宋体"/>
          <w:szCs w:val="21"/>
        </w:rPr>
      </w:pPr>
    </w:p>
    <w:p>
      <w:pPr>
        <w:spacing w:line="360" w:lineRule="auto"/>
        <w:ind w:right="-420" w:rightChars="-200" w:firstLine="142" w:firstLineChars="68"/>
        <w:rPr>
          <w:rFonts w:hint="eastAsia" w:ascii="宋体" w:hAnsi="宋体" w:cs="宋体"/>
          <w:szCs w:val="21"/>
        </w:rPr>
      </w:pPr>
      <w:r>
        <w:rPr>
          <w:rFonts w:hint="eastAsia" w:ascii="宋体" w:hAnsi="宋体" w:cs="宋体"/>
          <w:szCs w:val="21"/>
        </w:rPr>
        <w:t>发包人：</w:t>
      </w:r>
      <w:r>
        <w:rPr>
          <w:rFonts w:hint="eastAsia" w:ascii="宋体" w:hAnsi="宋体" w:cs="宋体"/>
          <w:szCs w:val="21"/>
          <w:u w:val="single"/>
        </w:rPr>
        <w:t xml:space="preserve">                     </w:t>
      </w:r>
      <w:r>
        <w:rPr>
          <w:rFonts w:hint="eastAsia" w:ascii="宋体" w:hAnsi="宋体" w:cs="宋体"/>
          <w:szCs w:val="21"/>
        </w:rPr>
        <w:t>(公章)    承包人：</w:t>
      </w:r>
      <w:r>
        <w:rPr>
          <w:rFonts w:hint="eastAsia" w:ascii="宋体" w:hAnsi="宋体" w:cs="宋体"/>
          <w:szCs w:val="21"/>
          <w:u w:val="single"/>
        </w:rPr>
        <w:t xml:space="preserve">                     </w:t>
      </w:r>
      <w:r>
        <w:rPr>
          <w:rFonts w:hint="eastAsia" w:ascii="宋体" w:hAnsi="宋体" w:cs="宋体"/>
          <w:szCs w:val="21"/>
        </w:rPr>
        <w:t xml:space="preserve"> (公章)</w:t>
      </w:r>
    </w:p>
    <w:p>
      <w:pPr>
        <w:spacing w:line="360" w:lineRule="auto"/>
        <w:ind w:right="-420" w:rightChars="-200" w:firstLine="142" w:firstLineChars="68"/>
        <w:rPr>
          <w:rFonts w:hint="eastAsia" w:ascii="宋体" w:hAnsi="宋体" w:cs="宋体"/>
          <w:szCs w:val="21"/>
        </w:rPr>
      </w:pPr>
    </w:p>
    <w:p>
      <w:pPr>
        <w:spacing w:line="360" w:lineRule="auto"/>
        <w:ind w:right="-420" w:rightChars="-200" w:firstLine="142" w:firstLineChars="68"/>
        <w:rPr>
          <w:rFonts w:hint="eastAsia" w:ascii="宋体" w:hAnsi="宋体" w:cs="宋体"/>
          <w:szCs w:val="21"/>
        </w:rPr>
      </w:pPr>
    </w:p>
    <w:p>
      <w:pPr>
        <w:spacing w:line="360" w:lineRule="auto"/>
        <w:ind w:right="-420" w:rightChars="-200" w:firstLine="142" w:firstLineChars="68"/>
        <w:rPr>
          <w:rFonts w:hint="eastAsia" w:ascii="宋体" w:hAnsi="宋体" w:cs="宋体"/>
          <w:szCs w:val="21"/>
        </w:rPr>
      </w:pPr>
      <w:r>
        <w:rPr>
          <w:rFonts w:hint="eastAsia" w:ascii="宋体" w:hAnsi="宋体" w:cs="宋体"/>
          <w:szCs w:val="21"/>
        </w:rPr>
        <w:t>法定代表人或其                         法定代表人或其</w:t>
      </w:r>
    </w:p>
    <w:p>
      <w:pPr>
        <w:spacing w:line="360" w:lineRule="auto"/>
        <w:ind w:right="-420" w:rightChars="-200" w:firstLine="142" w:firstLineChars="68"/>
        <w:rPr>
          <w:rFonts w:hint="eastAsia" w:ascii="宋体" w:hAnsi="宋体" w:cs="宋体"/>
          <w:szCs w:val="21"/>
        </w:rPr>
      </w:pPr>
      <w:r>
        <w:rPr>
          <w:rFonts w:hint="eastAsia" w:ascii="宋体" w:hAnsi="宋体" w:cs="宋体"/>
          <w:szCs w:val="21"/>
        </w:rPr>
        <w:t>委托代理人：</w:t>
      </w:r>
      <w:r>
        <w:rPr>
          <w:rFonts w:hint="eastAsia" w:ascii="宋体" w:hAnsi="宋体" w:cs="宋体"/>
          <w:szCs w:val="21"/>
          <w:u w:val="single"/>
        </w:rPr>
        <w:t xml:space="preserve">                 </w:t>
      </w:r>
      <w:r>
        <w:rPr>
          <w:rFonts w:hint="eastAsia" w:ascii="宋体" w:hAnsi="宋体" w:cs="宋体"/>
          <w:szCs w:val="21"/>
        </w:rPr>
        <w:t>(签字)    委托代理人：</w:t>
      </w:r>
      <w:r>
        <w:rPr>
          <w:rFonts w:hint="eastAsia" w:ascii="宋体" w:hAnsi="宋体" w:cs="宋体"/>
          <w:szCs w:val="21"/>
          <w:u w:val="single"/>
        </w:rPr>
        <w:t xml:space="preserve">                 </w:t>
      </w:r>
      <w:r>
        <w:rPr>
          <w:rFonts w:hint="eastAsia" w:ascii="宋体" w:hAnsi="宋体" w:cs="宋体"/>
          <w:szCs w:val="21"/>
        </w:rPr>
        <w:t xml:space="preserve"> (签字)</w:t>
      </w:r>
    </w:p>
    <w:p>
      <w:pPr>
        <w:spacing w:line="360" w:lineRule="auto"/>
        <w:ind w:right="-420" w:rightChars="-200" w:firstLine="142" w:firstLineChars="68"/>
        <w:rPr>
          <w:rFonts w:hint="eastAsia" w:ascii="宋体" w:hAnsi="宋体" w:cs="宋体"/>
          <w:szCs w:val="21"/>
        </w:rPr>
      </w:pPr>
      <w:r>
        <w:rPr>
          <w:rFonts w:hint="eastAsia" w:ascii="宋体" w:hAnsi="宋体" w:cs="宋体"/>
          <w:szCs w:val="21"/>
        </w:rPr>
        <w:t>法定地址：</w:t>
      </w:r>
      <w:r>
        <w:rPr>
          <w:rFonts w:hint="eastAsia" w:ascii="宋体" w:hAnsi="宋体" w:cs="宋体"/>
          <w:szCs w:val="21"/>
          <w:u w:val="single"/>
        </w:rPr>
        <w:t xml:space="preserve">                   </w:t>
      </w:r>
      <w:r>
        <w:rPr>
          <w:rFonts w:hint="eastAsia" w:ascii="宋体" w:hAnsi="宋体" w:cs="宋体"/>
          <w:szCs w:val="21"/>
        </w:rPr>
        <w:t xml:space="preserve">          法定地址：</w:t>
      </w:r>
      <w:r>
        <w:rPr>
          <w:rFonts w:hint="eastAsia" w:ascii="宋体" w:hAnsi="宋体" w:cs="宋体"/>
          <w:szCs w:val="21"/>
          <w:u w:val="single"/>
        </w:rPr>
        <w:t xml:space="preserve">                   </w:t>
      </w:r>
    </w:p>
    <w:p>
      <w:pPr>
        <w:spacing w:line="360" w:lineRule="auto"/>
        <w:ind w:right="-420" w:rightChars="-200" w:firstLine="142" w:firstLineChars="68"/>
        <w:rPr>
          <w:rFonts w:hint="eastAsia" w:ascii="宋体" w:hAnsi="宋体" w:cs="宋体"/>
          <w:szCs w:val="21"/>
        </w:rPr>
      </w:pPr>
      <w:r>
        <w:rPr>
          <w:rFonts w:hint="eastAsia" w:ascii="宋体" w:hAnsi="宋体" w:cs="宋体"/>
          <w:szCs w:val="21"/>
        </w:rPr>
        <w:t>电话：</w:t>
      </w:r>
      <w:r>
        <w:rPr>
          <w:rFonts w:hint="eastAsia" w:ascii="宋体" w:hAnsi="宋体" w:cs="宋体"/>
          <w:szCs w:val="21"/>
          <w:u w:val="single"/>
        </w:rPr>
        <w:t xml:space="preserve">                       </w:t>
      </w:r>
      <w:r>
        <w:rPr>
          <w:rFonts w:hint="eastAsia" w:ascii="宋体" w:hAnsi="宋体" w:cs="宋体"/>
          <w:szCs w:val="21"/>
        </w:rPr>
        <w:t xml:space="preserve">          电话：</w:t>
      </w:r>
      <w:r>
        <w:rPr>
          <w:rFonts w:hint="eastAsia" w:ascii="宋体" w:hAnsi="宋体" w:cs="宋体"/>
          <w:szCs w:val="21"/>
          <w:u w:val="single"/>
        </w:rPr>
        <w:t xml:space="preserve">                       </w:t>
      </w:r>
    </w:p>
    <w:p>
      <w:pPr>
        <w:spacing w:line="360" w:lineRule="auto"/>
        <w:ind w:right="-420" w:rightChars="-200" w:firstLine="142" w:firstLineChars="68"/>
        <w:rPr>
          <w:rFonts w:hint="eastAsia" w:ascii="宋体" w:hAnsi="宋体" w:cs="宋体"/>
          <w:szCs w:val="21"/>
        </w:rPr>
      </w:pPr>
      <w:r>
        <w:rPr>
          <w:rFonts w:hint="eastAsia" w:ascii="宋体" w:hAnsi="宋体" w:cs="宋体"/>
          <w:szCs w:val="21"/>
        </w:rPr>
        <w:t>传真：</w:t>
      </w:r>
      <w:r>
        <w:rPr>
          <w:rFonts w:hint="eastAsia" w:ascii="宋体" w:hAnsi="宋体" w:cs="宋体"/>
          <w:szCs w:val="21"/>
          <w:u w:val="single"/>
        </w:rPr>
        <w:t xml:space="preserve">                       </w:t>
      </w:r>
      <w:r>
        <w:rPr>
          <w:rFonts w:hint="eastAsia" w:ascii="宋体" w:hAnsi="宋体" w:cs="宋体"/>
          <w:szCs w:val="21"/>
        </w:rPr>
        <w:t xml:space="preserve">          传真：</w:t>
      </w:r>
      <w:r>
        <w:rPr>
          <w:rFonts w:hint="eastAsia" w:ascii="宋体" w:hAnsi="宋体" w:cs="宋体"/>
          <w:szCs w:val="21"/>
          <w:u w:val="single"/>
        </w:rPr>
        <w:t xml:space="preserve">                       </w:t>
      </w:r>
    </w:p>
    <w:p>
      <w:pPr>
        <w:spacing w:line="360" w:lineRule="auto"/>
        <w:ind w:right="-420" w:rightChars="-200" w:firstLine="142" w:firstLineChars="68"/>
        <w:rPr>
          <w:rFonts w:hint="eastAsia" w:ascii="宋体" w:hAnsi="宋体" w:cs="宋体"/>
          <w:szCs w:val="21"/>
        </w:rPr>
      </w:pPr>
      <w:r>
        <w:rPr>
          <w:rFonts w:hint="eastAsia" w:ascii="宋体" w:hAnsi="宋体" w:cs="宋体"/>
          <w:szCs w:val="21"/>
        </w:rPr>
        <w:t>电子邮箱：</w:t>
      </w:r>
      <w:r>
        <w:rPr>
          <w:rFonts w:hint="eastAsia" w:ascii="宋体" w:hAnsi="宋体" w:cs="宋体"/>
          <w:szCs w:val="21"/>
          <w:u w:val="single"/>
        </w:rPr>
        <w:t xml:space="preserve">                   </w:t>
      </w:r>
      <w:r>
        <w:rPr>
          <w:rFonts w:hint="eastAsia" w:ascii="宋体" w:hAnsi="宋体" w:cs="宋体"/>
          <w:szCs w:val="21"/>
        </w:rPr>
        <w:t xml:space="preserve">          电子邮箱：</w:t>
      </w:r>
      <w:r>
        <w:rPr>
          <w:rFonts w:hint="eastAsia" w:ascii="宋体" w:hAnsi="宋体" w:cs="宋体"/>
          <w:szCs w:val="21"/>
          <w:u w:val="single"/>
        </w:rPr>
        <w:t xml:space="preserve">                   </w:t>
      </w:r>
    </w:p>
    <w:p>
      <w:pPr>
        <w:spacing w:line="360" w:lineRule="auto"/>
        <w:ind w:right="-420" w:rightChars="-200" w:firstLine="142" w:firstLineChars="68"/>
        <w:rPr>
          <w:rFonts w:hint="eastAsia" w:ascii="宋体" w:hAnsi="宋体" w:cs="宋体"/>
          <w:szCs w:val="21"/>
        </w:rPr>
      </w:pPr>
      <w:r>
        <w:rPr>
          <w:rFonts w:hint="eastAsia" w:ascii="宋体" w:hAnsi="宋体" w:cs="宋体"/>
          <w:szCs w:val="21"/>
        </w:rPr>
        <w:t>开户银行：</w:t>
      </w:r>
      <w:r>
        <w:rPr>
          <w:rFonts w:hint="eastAsia" w:ascii="宋体" w:hAnsi="宋体" w:cs="宋体"/>
          <w:szCs w:val="21"/>
          <w:u w:val="single"/>
        </w:rPr>
        <w:t xml:space="preserve">                   </w:t>
      </w:r>
      <w:r>
        <w:rPr>
          <w:rFonts w:hint="eastAsia" w:ascii="宋体" w:hAnsi="宋体" w:cs="宋体"/>
          <w:szCs w:val="21"/>
        </w:rPr>
        <w:t xml:space="preserve">          开户银行：</w:t>
      </w:r>
      <w:r>
        <w:rPr>
          <w:rFonts w:hint="eastAsia" w:ascii="宋体" w:hAnsi="宋体" w:cs="宋体"/>
          <w:szCs w:val="21"/>
          <w:u w:val="single"/>
        </w:rPr>
        <w:t xml:space="preserve">                   </w:t>
      </w:r>
    </w:p>
    <w:p>
      <w:pPr>
        <w:spacing w:line="360" w:lineRule="auto"/>
        <w:ind w:right="-420" w:rightChars="-200" w:firstLine="142" w:firstLineChars="68"/>
        <w:rPr>
          <w:rFonts w:hint="eastAsia" w:ascii="宋体" w:hAnsi="宋体" w:cs="宋体"/>
          <w:szCs w:val="21"/>
        </w:rPr>
      </w:pPr>
      <w:r>
        <w:rPr>
          <w:rFonts w:hint="eastAsia" w:ascii="宋体" w:hAnsi="宋体" w:cs="宋体"/>
          <w:szCs w:val="21"/>
        </w:rPr>
        <w:t>帐号：</w:t>
      </w:r>
      <w:r>
        <w:rPr>
          <w:rFonts w:hint="eastAsia" w:ascii="宋体" w:hAnsi="宋体" w:cs="宋体"/>
          <w:szCs w:val="21"/>
          <w:u w:val="single"/>
        </w:rPr>
        <w:t xml:space="preserve">                       </w:t>
      </w:r>
      <w:r>
        <w:rPr>
          <w:rFonts w:hint="eastAsia" w:ascii="宋体" w:hAnsi="宋体" w:cs="宋体"/>
          <w:szCs w:val="21"/>
        </w:rPr>
        <w:t xml:space="preserve">          帐号：</w:t>
      </w:r>
      <w:r>
        <w:rPr>
          <w:rFonts w:hint="eastAsia" w:ascii="宋体" w:hAnsi="宋体" w:cs="宋体"/>
          <w:szCs w:val="21"/>
          <w:u w:val="single"/>
        </w:rPr>
        <w:t xml:space="preserve">                       </w:t>
      </w:r>
    </w:p>
    <w:p>
      <w:pPr>
        <w:spacing w:line="360" w:lineRule="auto"/>
        <w:ind w:right="-420" w:rightChars="-200" w:firstLine="142" w:firstLineChars="68"/>
        <w:rPr>
          <w:rFonts w:hint="eastAsia" w:ascii="宋体" w:hAnsi="宋体" w:cs="宋体"/>
          <w:szCs w:val="21"/>
          <w:u w:val="single"/>
        </w:rPr>
      </w:pPr>
      <w:r>
        <w:rPr>
          <w:rFonts w:hint="eastAsia" w:ascii="宋体" w:hAnsi="宋体" w:cs="宋体"/>
          <w:szCs w:val="21"/>
        </w:rPr>
        <w:t>邮政编码：</w:t>
      </w:r>
      <w:r>
        <w:rPr>
          <w:rFonts w:hint="eastAsia" w:ascii="宋体" w:hAnsi="宋体" w:cs="宋体"/>
          <w:szCs w:val="21"/>
          <w:u w:val="single"/>
        </w:rPr>
        <w:t xml:space="preserve">                   </w:t>
      </w:r>
      <w:r>
        <w:rPr>
          <w:rFonts w:hint="eastAsia" w:ascii="宋体" w:hAnsi="宋体" w:cs="宋体"/>
          <w:szCs w:val="21"/>
        </w:rPr>
        <w:t xml:space="preserve">          邮政编码：</w:t>
      </w:r>
      <w:r>
        <w:rPr>
          <w:rFonts w:hint="eastAsia" w:ascii="宋体" w:hAnsi="宋体" w:cs="宋体"/>
          <w:szCs w:val="21"/>
          <w:u w:val="single"/>
        </w:rPr>
        <w:t xml:space="preserve">                   </w:t>
      </w:r>
    </w:p>
    <w:p>
      <w:pPr>
        <w:spacing w:line="360" w:lineRule="auto"/>
        <w:ind w:right="-420" w:rightChars="-200" w:firstLine="142" w:firstLineChars="68"/>
        <w:jc w:val="right"/>
        <w:rPr>
          <w:rFonts w:hint="eastAsia" w:ascii="宋体" w:hAnsi="宋体" w:cs="宋体"/>
        </w:rPr>
      </w:pP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spacing w:line="360" w:lineRule="auto"/>
        <w:rPr>
          <w:rFonts w:hint="eastAsia" w:ascii="宋体" w:hAnsi="宋体" w:cs="宋体"/>
          <w:b/>
          <w:sz w:val="32"/>
          <w:szCs w:val="32"/>
        </w:rPr>
      </w:pPr>
    </w:p>
    <w:p>
      <w:pPr>
        <w:spacing w:line="360" w:lineRule="auto"/>
        <w:rPr>
          <w:rFonts w:hint="eastAsia" w:ascii="宋体" w:hAnsi="宋体" w:cs="宋体"/>
          <w:b/>
          <w:sz w:val="32"/>
          <w:szCs w:val="32"/>
        </w:rPr>
      </w:pPr>
      <w:r>
        <w:rPr>
          <w:rFonts w:hint="eastAsia" w:ascii="宋体" w:hAnsi="宋体" w:cs="宋体"/>
          <w:b/>
          <w:sz w:val="32"/>
          <w:szCs w:val="32"/>
        </w:rPr>
        <w:t>附件五：</w:t>
      </w:r>
    </w:p>
    <w:p>
      <w:pPr>
        <w:spacing w:line="360" w:lineRule="auto"/>
        <w:rPr>
          <w:rFonts w:hint="eastAsia" w:ascii="宋体" w:hAnsi="宋体" w:cs="宋体"/>
          <w:sz w:val="24"/>
        </w:rPr>
      </w:pPr>
    </w:p>
    <w:p>
      <w:pPr>
        <w:spacing w:line="360" w:lineRule="auto"/>
        <w:jc w:val="center"/>
        <w:rPr>
          <w:rFonts w:hint="eastAsia" w:ascii="宋体" w:hAnsi="宋体" w:cs="宋体"/>
          <w:sz w:val="28"/>
          <w:szCs w:val="28"/>
        </w:rPr>
      </w:pPr>
      <w:r>
        <w:rPr>
          <w:rFonts w:hint="eastAsia" w:ascii="宋体" w:hAnsi="宋体" w:cs="宋体"/>
          <w:sz w:val="28"/>
          <w:szCs w:val="28"/>
        </w:rPr>
        <w:t>履约担保</w:t>
      </w:r>
    </w:p>
    <w:p>
      <w:pPr>
        <w:spacing w:line="360" w:lineRule="auto"/>
        <w:jc w:val="center"/>
        <w:rPr>
          <w:rFonts w:hint="eastAsia" w:ascii="宋体" w:hAnsi="宋体" w:cs="宋体"/>
          <w:sz w:val="24"/>
        </w:rPr>
      </w:pPr>
    </w:p>
    <w:p>
      <w:pPr>
        <w:spacing w:line="360" w:lineRule="auto"/>
        <w:jc w:val="center"/>
        <w:rPr>
          <w:rFonts w:hint="eastAsia" w:ascii="宋体" w:hAnsi="宋体" w:cs="宋体"/>
          <w:sz w:val="24"/>
        </w:rPr>
      </w:pPr>
    </w:p>
    <w:p>
      <w:pPr>
        <w:spacing w:line="360" w:lineRule="auto"/>
        <w:rPr>
          <w:rFonts w:hint="eastAsia" w:ascii="宋体" w:hAnsi="宋体" w:cs="宋体"/>
          <w:szCs w:val="21"/>
        </w:rPr>
      </w:pPr>
      <w:r>
        <w:rPr>
          <w:rFonts w:hint="eastAsia" w:ascii="宋体" w:hAnsi="宋体" w:cs="宋体"/>
          <w:szCs w:val="21"/>
          <w:u w:val="single"/>
        </w:rPr>
        <w:t xml:space="preserve">                       </w:t>
      </w:r>
      <w:r>
        <w:rPr>
          <w:rFonts w:hint="eastAsia" w:ascii="宋体" w:hAnsi="宋体" w:cs="宋体"/>
          <w:szCs w:val="21"/>
        </w:rPr>
        <w:t>(发包人名称)：</w:t>
      </w:r>
    </w:p>
    <w:p>
      <w:pPr>
        <w:spacing w:line="360" w:lineRule="auto"/>
        <w:rPr>
          <w:rFonts w:hint="eastAsia" w:ascii="宋体" w:hAnsi="宋体" w:cs="宋体"/>
          <w:szCs w:val="21"/>
        </w:rPr>
      </w:pPr>
    </w:p>
    <w:p>
      <w:pPr>
        <w:spacing w:line="360" w:lineRule="auto"/>
        <w:ind w:firstLine="420" w:firstLineChars="200"/>
        <w:rPr>
          <w:rFonts w:hint="eastAsia" w:ascii="宋体" w:hAnsi="宋体" w:cs="宋体"/>
          <w:szCs w:val="21"/>
        </w:rPr>
      </w:pPr>
      <w:r>
        <w:rPr>
          <w:rFonts w:hint="eastAsia" w:ascii="宋体" w:hAnsi="宋体" w:cs="宋体"/>
          <w:szCs w:val="21"/>
        </w:rPr>
        <w:t>鉴于</w:t>
      </w:r>
      <w:r>
        <w:rPr>
          <w:rFonts w:hint="eastAsia" w:ascii="宋体" w:hAnsi="宋体" w:cs="宋体"/>
          <w:szCs w:val="21"/>
          <w:u w:val="single"/>
        </w:rPr>
        <w:t xml:space="preserve">                </w:t>
      </w:r>
      <w:r>
        <w:rPr>
          <w:rFonts w:hint="eastAsia" w:ascii="宋体" w:hAnsi="宋体" w:cs="宋体"/>
          <w:szCs w:val="21"/>
        </w:rPr>
        <w:t>（发包人名称，以下简称“发包人”）与</w:t>
      </w:r>
      <w:r>
        <w:rPr>
          <w:rFonts w:hint="eastAsia" w:ascii="宋体" w:hAnsi="宋体" w:cs="宋体"/>
          <w:szCs w:val="21"/>
          <w:u w:val="single"/>
        </w:rPr>
        <w:t xml:space="preserve">              </w:t>
      </w:r>
      <w:r>
        <w:rPr>
          <w:rFonts w:hint="eastAsia" w:ascii="宋体" w:hAnsi="宋体" w:cs="宋体"/>
          <w:szCs w:val="21"/>
        </w:rPr>
        <w:t>（承包人名称，以下简称“承包人”）于</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日就</w:t>
      </w:r>
      <w:r>
        <w:rPr>
          <w:rFonts w:hint="eastAsia" w:ascii="宋体" w:hAnsi="宋体" w:cs="宋体"/>
          <w:szCs w:val="21"/>
          <w:u w:val="single"/>
        </w:rPr>
        <w:t xml:space="preserve">                  </w:t>
      </w:r>
      <w:r>
        <w:rPr>
          <w:rFonts w:hint="eastAsia" w:ascii="宋体" w:hAnsi="宋体" w:cs="宋体"/>
          <w:szCs w:val="21"/>
        </w:rPr>
        <w:t xml:space="preserve">（工程名称）施工及有关事项协商一致共同签订《建设工程施工合同》。我方愿意无条件地、不可撤销地就承包人履行与你方签订的合同，向你方提供连带责任担保。 </w:t>
      </w:r>
    </w:p>
    <w:p>
      <w:pPr>
        <w:spacing w:line="360" w:lineRule="auto"/>
        <w:ind w:firstLine="420" w:firstLineChars="200"/>
        <w:rPr>
          <w:rFonts w:hint="eastAsia" w:ascii="宋体" w:hAnsi="宋体" w:cs="宋体"/>
          <w:szCs w:val="21"/>
        </w:rPr>
      </w:pPr>
      <w:r>
        <w:rPr>
          <w:rFonts w:hint="eastAsia" w:ascii="宋体" w:hAnsi="宋体" w:cs="宋体"/>
          <w:szCs w:val="21"/>
        </w:rPr>
        <w:t>1. 担保金额人民币（大写）</w:t>
      </w:r>
      <w:r>
        <w:rPr>
          <w:rFonts w:hint="eastAsia" w:ascii="宋体" w:hAnsi="宋体" w:cs="宋体"/>
          <w:szCs w:val="21"/>
          <w:u w:val="single"/>
        </w:rPr>
        <w:t xml:space="preserve">                 </w:t>
      </w:r>
      <w:r>
        <w:rPr>
          <w:rFonts w:hint="eastAsia" w:ascii="宋体" w:hAnsi="宋体" w:cs="宋体"/>
          <w:szCs w:val="21"/>
        </w:rPr>
        <w:t>元（¥</w:t>
      </w:r>
      <w:r>
        <w:rPr>
          <w:rFonts w:hint="eastAsia" w:ascii="宋体" w:hAnsi="宋体" w:cs="宋体"/>
          <w:szCs w:val="21"/>
          <w:u w:val="single"/>
        </w:rPr>
        <w:t xml:space="preserve">             </w:t>
      </w:r>
      <w:r>
        <w:rPr>
          <w:rFonts w:hint="eastAsia" w:ascii="宋体" w:hAnsi="宋体" w:cs="宋体"/>
          <w:szCs w:val="21"/>
        </w:rPr>
        <w:t>）。</w:t>
      </w:r>
    </w:p>
    <w:p>
      <w:pPr>
        <w:spacing w:line="360" w:lineRule="auto"/>
        <w:ind w:firstLine="420" w:firstLineChars="200"/>
        <w:rPr>
          <w:rFonts w:hint="eastAsia" w:ascii="宋体" w:hAnsi="宋体" w:cs="宋体"/>
          <w:szCs w:val="21"/>
        </w:rPr>
      </w:pPr>
      <w:r>
        <w:rPr>
          <w:rFonts w:hint="eastAsia" w:ascii="宋体" w:hAnsi="宋体" w:cs="宋体"/>
          <w:szCs w:val="21"/>
        </w:rPr>
        <w:t>2. 担保有效期自你方与承包人签订的合同生效之日起至你方签发或应签发工程接收证书之日止。</w:t>
      </w:r>
    </w:p>
    <w:p>
      <w:pPr>
        <w:spacing w:line="360" w:lineRule="auto"/>
        <w:ind w:firstLine="420" w:firstLineChars="200"/>
        <w:rPr>
          <w:rFonts w:hint="eastAsia" w:ascii="宋体" w:hAnsi="宋体" w:cs="宋体"/>
          <w:szCs w:val="21"/>
        </w:rPr>
      </w:pPr>
      <w:r>
        <w:rPr>
          <w:rFonts w:hint="eastAsia" w:ascii="宋体" w:hAnsi="宋体" w:cs="宋体"/>
          <w:szCs w:val="21"/>
        </w:rPr>
        <w:t>3. 在本担保有效期内，因承包人违反合同约定的义务给你方造成经济损失时，我方在收到你方以书面形式提出的在担保金额内的赔偿要求后，在7天内无条件支付。</w:t>
      </w:r>
    </w:p>
    <w:p>
      <w:pPr>
        <w:spacing w:line="360" w:lineRule="auto"/>
        <w:ind w:firstLine="420" w:firstLineChars="200"/>
        <w:rPr>
          <w:rFonts w:hint="eastAsia" w:ascii="宋体" w:hAnsi="宋体" w:cs="宋体"/>
          <w:szCs w:val="21"/>
        </w:rPr>
      </w:pPr>
      <w:r>
        <w:rPr>
          <w:rFonts w:hint="eastAsia" w:ascii="宋体" w:hAnsi="宋体" w:cs="宋体"/>
          <w:szCs w:val="21"/>
        </w:rPr>
        <w:t>4. 你方和承包人按合同约定变更合同时，我方承担本担保规定的义务不变。</w:t>
      </w:r>
    </w:p>
    <w:p>
      <w:pPr>
        <w:spacing w:line="360" w:lineRule="auto"/>
        <w:ind w:firstLine="420" w:firstLineChars="200"/>
        <w:rPr>
          <w:rFonts w:hint="eastAsia" w:ascii="宋体" w:hAnsi="宋体" w:cs="宋体"/>
          <w:szCs w:val="21"/>
        </w:rPr>
      </w:pPr>
      <w:r>
        <w:rPr>
          <w:rFonts w:hint="eastAsia" w:ascii="宋体" w:hAnsi="宋体" w:cs="宋体"/>
          <w:szCs w:val="21"/>
        </w:rPr>
        <w:t>5. 因本保函发生的纠纷，可由双方协商解决，协商不成的，任何一方均可提请</w:t>
      </w:r>
      <w:r>
        <w:rPr>
          <w:rFonts w:hint="eastAsia" w:ascii="宋体" w:hAnsi="宋体" w:cs="宋体"/>
          <w:szCs w:val="21"/>
          <w:u w:val="single"/>
        </w:rPr>
        <w:t xml:space="preserve">        </w:t>
      </w:r>
      <w:r>
        <w:rPr>
          <w:rFonts w:hint="eastAsia" w:ascii="宋体" w:hAnsi="宋体" w:cs="宋体"/>
          <w:szCs w:val="21"/>
        </w:rPr>
        <w:t>仲裁委员会仲裁。</w:t>
      </w:r>
    </w:p>
    <w:p>
      <w:pPr>
        <w:spacing w:line="360" w:lineRule="auto"/>
        <w:ind w:firstLine="420" w:firstLineChars="200"/>
        <w:rPr>
          <w:rFonts w:hint="eastAsia" w:ascii="宋体" w:hAnsi="宋体" w:cs="宋体"/>
          <w:szCs w:val="21"/>
        </w:rPr>
      </w:pPr>
      <w:r>
        <w:rPr>
          <w:rFonts w:hint="eastAsia" w:ascii="宋体" w:hAnsi="宋体" w:cs="宋体"/>
          <w:szCs w:val="21"/>
        </w:rPr>
        <w:t>6. 本保函自我方法定代表人（或其授权代理人）签字并加盖公章之日起生效。</w:t>
      </w:r>
    </w:p>
    <w:p>
      <w:pPr>
        <w:spacing w:line="360" w:lineRule="auto"/>
        <w:ind w:firstLine="420" w:firstLineChars="200"/>
        <w:rPr>
          <w:rFonts w:hint="eastAsia" w:ascii="宋体" w:hAnsi="宋体" w:cs="宋体"/>
          <w:szCs w:val="21"/>
        </w:rPr>
      </w:pPr>
    </w:p>
    <w:p>
      <w:pPr>
        <w:spacing w:line="360" w:lineRule="auto"/>
        <w:ind w:firstLine="420" w:firstLineChars="200"/>
        <w:rPr>
          <w:rFonts w:hint="eastAsia" w:ascii="宋体" w:hAnsi="宋体" w:cs="宋体"/>
          <w:szCs w:val="21"/>
        </w:rPr>
      </w:pPr>
    </w:p>
    <w:p>
      <w:pPr>
        <w:spacing w:line="360" w:lineRule="auto"/>
        <w:ind w:firstLine="2879" w:firstLineChars="1371"/>
        <w:rPr>
          <w:rFonts w:hint="eastAsia" w:ascii="宋体" w:hAnsi="宋体" w:cs="宋体"/>
          <w:szCs w:val="21"/>
        </w:rPr>
      </w:pPr>
      <w:r>
        <w:rPr>
          <w:rFonts w:hint="eastAsia" w:ascii="宋体" w:hAnsi="宋体" w:cs="宋体"/>
          <w:szCs w:val="21"/>
        </w:rPr>
        <w:t>担保人：</w:t>
      </w:r>
      <w:r>
        <w:rPr>
          <w:rFonts w:hint="eastAsia" w:ascii="宋体" w:hAnsi="宋体" w:cs="宋体"/>
          <w:szCs w:val="21"/>
          <w:u w:val="single"/>
        </w:rPr>
        <w:t xml:space="preserve">                                 </w:t>
      </w:r>
      <w:r>
        <w:rPr>
          <w:rFonts w:hint="eastAsia" w:ascii="宋体" w:hAnsi="宋体" w:cs="宋体"/>
          <w:szCs w:val="21"/>
        </w:rPr>
        <w:t xml:space="preserve"> (盖单位章)</w:t>
      </w:r>
    </w:p>
    <w:p>
      <w:pPr>
        <w:spacing w:line="360" w:lineRule="auto"/>
        <w:ind w:firstLine="2879" w:firstLineChars="1371"/>
        <w:rPr>
          <w:rFonts w:hint="eastAsia" w:ascii="宋体" w:hAnsi="宋体" w:cs="宋体"/>
          <w:szCs w:val="21"/>
        </w:rPr>
      </w:pPr>
      <w:r>
        <w:rPr>
          <w:rFonts w:hint="eastAsia" w:ascii="宋体" w:hAnsi="宋体" w:cs="宋体"/>
          <w:szCs w:val="21"/>
        </w:rPr>
        <w:t>法定代表人或其委托代理人：</w:t>
      </w:r>
      <w:r>
        <w:rPr>
          <w:rFonts w:hint="eastAsia" w:ascii="宋体" w:hAnsi="宋体" w:cs="宋体"/>
          <w:szCs w:val="21"/>
          <w:u w:val="single"/>
        </w:rPr>
        <w:t xml:space="preserve">                    </w:t>
      </w:r>
      <w:r>
        <w:rPr>
          <w:rFonts w:hint="eastAsia" w:ascii="宋体" w:hAnsi="宋体" w:cs="宋体"/>
          <w:szCs w:val="21"/>
        </w:rPr>
        <w:t>(签字)</w:t>
      </w:r>
    </w:p>
    <w:p>
      <w:pPr>
        <w:spacing w:line="360" w:lineRule="auto"/>
        <w:ind w:firstLine="2879" w:firstLineChars="1371"/>
        <w:rPr>
          <w:rFonts w:hint="eastAsia" w:ascii="宋体" w:hAnsi="宋体" w:cs="宋体"/>
          <w:szCs w:val="21"/>
        </w:rPr>
      </w:pPr>
      <w:r>
        <w:rPr>
          <w:rFonts w:hint="eastAsia" w:ascii="宋体" w:hAnsi="宋体" w:cs="宋体"/>
          <w:szCs w:val="21"/>
        </w:rPr>
        <w:t>地    址：</w:t>
      </w:r>
      <w:r>
        <w:rPr>
          <w:rFonts w:hint="eastAsia" w:ascii="宋体" w:hAnsi="宋体" w:cs="宋体"/>
          <w:szCs w:val="21"/>
          <w:u w:val="single"/>
        </w:rPr>
        <w:t xml:space="preserve">                                      </w:t>
      </w:r>
    </w:p>
    <w:p>
      <w:pPr>
        <w:spacing w:line="360" w:lineRule="auto"/>
        <w:ind w:firstLine="2879" w:firstLineChars="1371"/>
        <w:rPr>
          <w:rFonts w:hint="eastAsia" w:ascii="宋体" w:hAnsi="宋体" w:cs="宋体"/>
          <w:szCs w:val="21"/>
          <w:u w:val="single"/>
        </w:rPr>
      </w:pPr>
      <w:r>
        <w:rPr>
          <w:rFonts w:hint="eastAsia" w:ascii="宋体" w:hAnsi="宋体" w:cs="宋体"/>
          <w:szCs w:val="21"/>
        </w:rPr>
        <w:t>邮政编码：</w:t>
      </w:r>
      <w:r>
        <w:rPr>
          <w:rFonts w:hint="eastAsia" w:ascii="宋体" w:hAnsi="宋体" w:cs="宋体"/>
          <w:szCs w:val="21"/>
          <w:u w:val="single"/>
        </w:rPr>
        <w:t xml:space="preserve">                                      </w:t>
      </w:r>
    </w:p>
    <w:p>
      <w:pPr>
        <w:spacing w:line="360" w:lineRule="auto"/>
        <w:ind w:firstLine="2879" w:firstLineChars="1371"/>
        <w:rPr>
          <w:rFonts w:hint="eastAsia" w:ascii="宋体" w:hAnsi="宋体" w:cs="宋体"/>
          <w:szCs w:val="21"/>
        </w:rPr>
      </w:pPr>
      <w:r>
        <w:rPr>
          <w:rFonts w:hint="eastAsia" w:ascii="宋体" w:hAnsi="宋体" w:cs="宋体"/>
          <w:szCs w:val="21"/>
        </w:rPr>
        <w:t>电    话：</w:t>
      </w:r>
      <w:r>
        <w:rPr>
          <w:rFonts w:hint="eastAsia" w:ascii="宋体" w:hAnsi="宋体" w:cs="宋体"/>
          <w:szCs w:val="21"/>
          <w:u w:val="single"/>
        </w:rPr>
        <w:t xml:space="preserve">                                      </w:t>
      </w:r>
    </w:p>
    <w:p>
      <w:pPr>
        <w:spacing w:line="360" w:lineRule="auto"/>
        <w:ind w:firstLine="2879" w:firstLineChars="1371"/>
        <w:rPr>
          <w:rFonts w:hint="eastAsia" w:ascii="宋体" w:hAnsi="宋体" w:cs="宋体"/>
          <w:szCs w:val="21"/>
        </w:rPr>
      </w:pPr>
      <w:r>
        <w:rPr>
          <w:rFonts w:hint="eastAsia" w:ascii="宋体" w:hAnsi="宋体" w:cs="宋体"/>
          <w:szCs w:val="21"/>
        </w:rPr>
        <w:t>传    真：</w:t>
      </w:r>
      <w:r>
        <w:rPr>
          <w:rFonts w:hint="eastAsia" w:ascii="宋体" w:hAnsi="宋体" w:cs="宋体"/>
          <w:szCs w:val="21"/>
          <w:u w:val="single"/>
        </w:rPr>
        <w:t xml:space="preserve">                                      </w:t>
      </w:r>
    </w:p>
    <w:p>
      <w:pPr>
        <w:spacing w:line="360" w:lineRule="auto"/>
        <w:ind w:firstLine="2879" w:firstLineChars="1371"/>
        <w:jc w:val="right"/>
        <w:rPr>
          <w:rFonts w:hint="eastAsia" w:ascii="宋体" w:hAnsi="宋体" w:cs="宋体"/>
          <w:szCs w:val="21"/>
        </w:rPr>
      </w:pP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 xml:space="preserve">日    </w:t>
      </w:r>
    </w:p>
    <w:p>
      <w:pPr>
        <w:spacing w:after="120" w:afterLines="50" w:line="360" w:lineRule="auto"/>
        <w:rPr>
          <w:rFonts w:hint="eastAsia" w:ascii="宋体" w:hAnsi="宋体" w:cs="宋体"/>
          <w:szCs w:val="21"/>
        </w:rPr>
      </w:pPr>
    </w:p>
    <w:p>
      <w:pPr>
        <w:spacing w:after="120" w:afterLines="50" w:line="360" w:lineRule="auto"/>
        <w:rPr>
          <w:rFonts w:hint="eastAsia" w:ascii="宋体" w:hAnsi="宋体" w:cs="宋体"/>
          <w:szCs w:val="21"/>
        </w:rPr>
      </w:pPr>
    </w:p>
    <w:p>
      <w:pPr>
        <w:spacing w:after="120" w:afterLines="50" w:line="360" w:lineRule="auto"/>
        <w:ind w:right="-315" w:rightChars="-150" w:firstLine="218" w:firstLineChars="68"/>
        <w:rPr>
          <w:rFonts w:hint="eastAsia" w:ascii="宋体" w:hAnsi="宋体" w:cs="宋体"/>
          <w:b/>
          <w:sz w:val="32"/>
          <w:szCs w:val="32"/>
        </w:rPr>
      </w:pPr>
    </w:p>
    <w:p>
      <w:pPr>
        <w:spacing w:after="120" w:afterLines="50" w:line="360" w:lineRule="auto"/>
        <w:ind w:right="-315" w:rightChars="-150" w:firstLine="218" w:firstLineChars="68"/>
        <w:rPr>
          <w:rFonts w:hint="eastAsia" w:ascii="宋体" w:hAnsi="宋体" w:cs="宋体"/>
          <w:b/>
          <w:strike/>
          <w:sz w:val="32"/>
          <w:szCs w:val="32"/>
        </w:rPr>
      </w:pPr>
      <w:r>
        <w:rPr>
          <w:rFonts w:hint="eastAsia" w:ascii="宋体" w:hAnsi="宋体" w:cs="宋体"/>
          <w:b/>
          <w:strike/>
          <w:sz w:val="32"/>
          <w:szCs w:val="32"/>
        </w:rPr>
        <w:t>附件六：</w:t>
      </w:r>
    </w:p>
    <w:p>
      <w:pPr>
        <w:spacing w:line="360" w:lineRule="auto"/>
        <w:ind w:right="-315" w:rightChars="-150" w:firstLine="190" w:firstLineChars="68"/>
        <w:jc w:val="center"/>
        <w:rPr>
          <w:rFonts w:hint="eastAsia" w:ascii="宋体" w:hAnsi="宋体" w:cs="宋体"/>
          <w:strike/>
          <w:sz w:val="28"/>
          <w:szCs w:val="28"/>
        </w:rPr>
      </w:pPr>
      <w:r>
        <w:rPr>
          <w:rFonts w:hint="eastAsia" w:ascii="宋体" w:hAnsi="宋体" w:cs="宋体"/>
          <w:strike/>
          <w:sz w:val="28"/>
          <w:szCs w:val="28"/>
        </w:rPr>
        <w:t>支付担保</w:t>
      </w:r>
    </w:p>
    <w:p>
      <w:pPr>
        <w:spacing w:line="360" w:lineRule="auto"/>
        <w:ind w:right="-315" w:rightChars="-150" w:firstLine="142" w:firstLineChars="68"/>
        <w:rPr>
          <w:rFonts w:hint="eastAsia" w:ascii="宋体" w:hAnsi="宋体" w:cs="宋体"/>
          <w:strike/>
          <w:szCs w:val="21"/>
        </w:rPr>
      </w:pPr>
      <w:r>
        <w:rPr>
          <w:rFonts w:hint="eastAsia" w:ascii="宋体" w:hAnsi="宋体" w:cs="宋体"/>
          <w:strike/>
          <w:szCs w:val="21"/>
          <w:u w:val="single"/>
        </w:rPr>
        <w:t xml:space="preserve">                       </w:t>
      </w:r>
      <w:r>
        <w:rPr>
          <w:rFonts w:hint="eastAsia" w:ascii="宋体" w:hAnsi="宋体" w:cs="宋体"/>
          <w:strike/>
          <w:szCs w:val="21"/>
        </w:rPr>
        <w:t>(承包人)：</w:t>
      </w:r>
    </w:p>
    <w:p>
      <w:pPr>
        <w:spacing w:line="360" w:lineRule="auto"/>
        <w:ind w:right="-315" w:rightChars="-150" w:firstLine="142" w:firstLineChars="68"/>
        <w:rPr>
          <w:rFonts w:hint="eastAsia" w:ascii="宋体" w:hAnsi="宋体" w:cs="宋体"/>
          <w:strike/>
          <w:szCs w:val="21"/>
        </w:rPr>
      </w:pPr>
    </w:p>
    <w:p>
      <w:pPr>
        <w:spacing w:line="360" w:lineRule="auto"/>
        <w:ind w:right="-315" w:rightChars="-150" w:firstLine="142" w:firstLineChars="68"/>
        <w:rPr>
          <w:rFonts w:hint="eastAsia" w:ascii="宋体" w:hAnsi="宋体" w:cs="宋体"/>
          <w:strike/>
          <w:szCs w:val="21"/>
        </w:rPr>
      </w:pPr>
      <w:r>
        <w:rPr>
          <w:rFonts w:hint="eastAsia" w:ascii="宋体" w:hAnsi="宋体" w:cs="宋体"/>
          <w:strike/>
          <w:szCs w:val="21"/>
        </w:rPr>
        <w:t>鉴于你方作为承包人已经与</w:t>
      </w:r>
      <w:r>
        <w:rPr>
          <w:rFonts w:hint="eastAsia" w:ascii="宋体" w:hAnsi="宋体" w:cs="宋体"/>
          <w:strike/>
          <w:szCs w:val="21"/>
          <w:u w:val="single"/>
        </w:rPr>
        <w:t xml:space="preserve">                   </w:t>
      </w:r>
      <w:r>
        <w:rPr>
          <w:rFonts w:hint="eastAsia" w:ascii="宋体" w:hAnsi="宋体" w:cs="宋体"/>
          <w:strike/>
          <w:szCs w:val="21"/>
        </w:rPr>
        <w:t xml:space="preserve"> (发包人名称，以下称“发包人”)于</w:t>
      </w:r>
      <w:r>
        <w:rPr>
          <w:rFonts w:hint="eastAsia" w:ascii="宋体" w:hAnsi="宋体" w:cs="宋体"/>
          <w:strike/>
          <w:szCs w:val="21"/>
          <w:u w:val="single"/>
        </w:rPr>
        <w:t xml:space="preserve">          </w:t>
      </w:r>
      <w:r>
        <w:rPr>
          <w:rFonts w:hint="eastAsia" w:ascii="宋体" w:hAnsi="宋体" w:cs="宋体"/>
          <w:strike/>
          <w:szCs w:val="21"/>
        </w:rPr>
        <w:t>年</w:t>
      </w:r>
      <w:r>
        <w:rPr>
          <w:rFonts w:hint="eastAsia" w:ascii="宋体" w:hAnsi="宋体" w:cs="宋体"/>
          <w:strike/>
          <w:szCs w:val="21"/>
          <w:u w:val="single"/>
        </w:rPr>
        <w:t xml:space="preserve">       </w:t>
      </w:r>
      <w:r>
        <w:rPr>
          <w:rFonts w:hint="eastAsia" w:ascii="宋体" w:hAnsi="宋体" w:cs="宋体"/>
          <w:strike/>
          <w:szCs w:val="21"/>
        </w:rPr>
        <w:t>月</w:t>
      </w:r>
      <w:r>
        <w:rPr>
          <w:rFonts w:hint="eastAsia" w:ascii="宋体" w:hAnsi="宋体" w:cs="宋体"/>
          <w:strike/>
          <w:szCs w:val="21"/>
          <w:u w:val="single"/>
        </w:rPr>
        <w:t xml:space="preserve">        </w:t>
      </w:r>
      <w:r>
        <w:rPr>
          <w:rFonts w:hint="eastAsia" w:ascii="宋体" w:hAnsi="宋体" w:cs="宋体"/>
          <w:strike/>
          <w:szCs w:val="21"/>
        </w:rPr>
        <w:t>日签订了</w:t>
      </w:r>
      <w:r>
        <w:rPr>
          <w:rFonts w:hint="eastAsia" w:ascii="宋体" w:hAnsi="宋体" w:cs="宋体"/>
          <w:strike/>
          <w:szCs w:val="21"/>
          <w:u w:val="single"/>
        </w:rPr>
        <w:t xml:space="preserve">      </w:t>
      </w:r>
      <w:r>
        <w:rPr>
          <w:rFonts w:hint="eastAsia" w:ascii="宋体" w:hAnsi="宋体" w:cs="宋体"/>
          <w:strike/>
          <w:szCs w:val="21"/>
        </w:rPr>
        <w:t xml:space="preserve"> (工程名称)《建设工程施工合同》(以下称“主合同”)，应发包人的申请，我方愿就发包人履行主合同约定的工程款支付义务以保证的方式向你方提供如下担保：</w:t>
      </w:r>
    </w:p>
    <w:p>
      <w:pPr>
        <w:spacing w:line="360" w:lineRule="auto"/>
        <w:ind w:right="-315" w:rightChars="-150" w:firstLine="190" w:firstLineChars="68"/>
        <w:rPr>
          <w:rFonts w:hint="eastAsia" w:ascii="宋体" w:hAnsi="宋体" w:cs="宋体"/>
          <w:bCs/>
          <w:strike/>
          <w:sz w:val="28"/>
          <w:szCs w:val="28"/>
        </w:rPr>
      </w:pPr>
      <w:bookmarkStart w:id="2467" w:name="_Toc392182686"/>
      <w:bookmarkStart w:id="2468" w:name="_Toc410130635"/>
      <w:bookmarkStart w:id="2469" w:name="_Toc410121345"/>
      <w:r>
        <w:rPr>
          <w:rFonts w:hint="eastAsia" w:ascii="宋体" w:hAnsi="宋体" w:cs="宋体"/>
          <w:bCs/>
          <w:strike/>
          <w:sz w:val="28"/>
          <w:szCs w:val="28"/>
        </w:rPr>
        <w:t>一、保证的范围及保证金额</w:t>
      </w:r>
      <w:bookmarkEnd w:id="2467"/>
      <w:bookmarkEnd w:id="2468"/>
      <w:bookmarkEnd w:id="2469"/>
    </w:p>
    <w:p>
      <w:pPr>
        <w:spacing w:line="360" w:lineRule="auto"/>
        <w:ind w:right="-315" w:rightChars="-150" w:firstLine="142" w:firstLineChars="68"/>
        <w:rPr>
          <w:rFonts w:hint="eastAsia" w:ascii="宋体" w:hAnsi="宋体" w:cs="宋体"/>
          <w:strike/>
          <w:szCs w:val="21"/>
        </w:rPr>
      </w:pPr>
      <w:r>
        <w:rPr>
          <w:rFonts w:hint="eastAsia" w:ascii="宋体" w:hAnsi="宋体" w:cs="宋体"/>
          <w:strike/>
          <w:szCs w:val="21"/>
        </w:rPr>
        <w:t>1、我方的保证范围是主合同约定的工程款。</w:t>
      </w:r>
    </w:p>
    <w:p>
      <w:pPr>
        <w:spacing w:line="360" w:lineRule="auto"/>
        <w:ind w:right="-315" w:rightChars="-150" w:firstLine="142" w:firstLineChars="68"/>
        <w:rPr>
          <w:rFonts w:hint="eastAsia" w:ascii="宋体" w:hAnsi="宋体" w:cs="宋体"/>
          <w:strike/>
          <w:szCs w:val="21"/>
        </w:rPr>
      </w:pPr>
      <w:r>
        <w:rPr>
          <w:rFonts w:hint="eastAsia" w:ascii="宋体" w:hAnsi="宋体" w:cs="宋体"/>
          <w:strike/>
          <w:szCs w:val="21"/>
        </w:rPr>
        <w:t>2、本保函所称主合同约定的工程款是指主合同约定的除工程质量保证金以外的合同价</w:t>
      </w:r>
    </w:p>
    <w:p>
      <w:pPr>
        <w:spacing w:line="360" w:lineRule="auto"/>
        <w:ind w:right="-315" w:rightChars="-150" w:firstLine="142" w:firstLineChars="68"/>
        <w:rPr>
          <w:rFonts w:hint="eastAsia" w:ascii="宋体" w:hAnsi="宋体" w:cs="宋体"/>
          <w:strike/>
          <w:szCs w:val="21"/>
        </w:rPr>
      </w:pPr>
      <w:r>
        <w:rPr>
          <w:rFonts w:hint="eastAsia" w:ascii="宋体" w:hAnsi="宋体" w:cs="宋体"/>
          <w:strike/>
          <w:szCs w:val="21"/>
        </w:rPr>
        <w:t>款。</w:t>
      </w:r>
    </w:p>
    <w:p>
      <w:pPr>
        <w:spacing w:line="360" w:lineRule="auto"/>
        <w:ind w:right="-315" w:rightChars="-150" w:firstLine="142" w:firstLineChars="68"/>
        <w:rPr>
          <w:rFonts w:hint="eastAsia" w:ascii="宋体" w:hAnsi="宋体" w:cs="宋体"/>
          <w:strike/>
          <w:szCs w:val="21"/>
        </w:rPr>
      </w:pPr>
      <w:r>
        <w:rPr>
          <w:rFonts w:hint="eastAsia" w:ascii="宋体" w:hAnsi="宋体" w:cs="宋体"/>
          <w:strike/>
          <w:szCs w:val="21"/>
        </w:rPr>
        <w:t>3、我方保证的金额是主合同约定的工程款的</w:t>
      </w:r>
      <w:r>
        <w:rPr>
          <w:rFonts w:hint="eastAsia" w:ascii="宋体" w:hAnsi="宋体" w:cs="宋体"/>
          <w:strike/>
          <w:szCs w:val="21"/>
          <w:u w:val="single"/>
        </w:rPr>
        <w:t xml:space="preserve">          </w:t>
      </w:r>
      <w:r>
        <w:rPr>
          <w:rFonts w:hint="eastAsia" w:ascii="宋体" w:hAnsi="宋体" w:cs="宋体"/>
          <w:strike/>
          <w:szCs w:val="21"/>
        </w:rPr>
        <w:t>％，数额最高不超过人民币元(大写：</w:t>
      </w:r>
      <w:r>
        <w:rPr>
          <w:rFonts w:hint="eastAsia" w:ascii="宋体" w:hAnsi="宋体" w:cs="宋体"/>
          <w:strike/>
          <w:szCs w:val="21"/>
          <w:u w:val="single"/>
        </w:rPr>
        <w:t xml:space="preserve">                     </w:t>
      </w:r>
      <w:r>
        <w:rPr>
          <w:rFonts w:hint="eastAsia" w:ascii="宋体" w:hAnsi="宋体" w:cs="宋体"/>
          <w:strike/>
          <w:szCs w:val="21"/>
        </w:rPr>
        <w:t>)。</w:t>
      </w:r>
    </w:p>
    <w:p>
      <w:pPr>
        <w:spacing w:line="360" w:lineRule="auto"/>
        <w:ind w:right="-315" w:rightChars="-150" w:firstLine="190" w:firstLineChars="68"/>
        <w:rPr>
          <w:rFonts w:hint="eastAsia" w:ascii="宋体" w:hAnsi="宋体" w:cs="宋体"/>
          <w:bCs/>
          <w:strike/>
          <w:sz w:val="28"/>
          <w:szCs w:val="28"/>
        </w:rPr>
      </w:pPr>
      <w:bookmarkStart w:id="2470" w:name="_Toc392182687"/>
      <w:bookmarkStart w:id="2471" w:name="_Toc410130636"/>
      <w:bookmarkStart w:id="2472" w:name="_Toc410121346"/>
      <w:r>
        <w:rPr>
          <w:rFonts w:hint="eastAsia" w:ascii="宋体" w:hAnsi="宋体" w:cs="宋体"/>
          <w:bCs/>
          <w:strike/>
          <w:sz w:val="28"/>
          <w:szCs w:val="28"/>
        </w:rPr>
        <w:t>二、保证的方式及保证期间</w:t>
      </w:r>
      <w:bookmarkEnd w:id="2470"/>
      <w:bookmarkEnd w:id="2471"/>
      <w:bookmarkEnd w:id="2472"/>
    </w:p>
    <w:p>
      <w:pPr>
        <w:spacing w:line="360" w:lineRule="auto"/>
        <w:ind w:right="-315" w:rightChars="-150" w:firstLine="142" w:firstLineChars="68"/>
        <w:rPr>
          <w:rFonts w:hint="eastAsia" w:ascii="宋体" w:hAnsi="宋体" w:cs="宋体"/>
          <w:strike/>
          <w:szCs w:val="21"/>
        </w:rPr>
      </w:pPr>
      <w:r>
        <w:rPr>
          <w:rFonts w:hint="eastAsia" w:ascii="宋体" w:hAnsi="宋体" w:cs="宋体"/>
          <w:strike/>
          <w:szCs w:val="21"/>
        </w:rPr>
        <w:t>1、我方保证的方式为：连带责任保证。</w:t>
      </w:r>
    </w:p>
    <w:p>
      <w:pPr>
        <w:spacing w:line="360" w:lineRule="auto"/>
        <w:ind w:right="-315" w:rightChars="-150" w:firstLine="142" w:firstLineChars="68"/>
        <w:rPr>
          <w:rFonts w:hint="eastAsia" w:ascii="宋体" w:hAnsi="宋体" w:cs="宋体"/>
          <w:strike/>
          <w:szCs w:val="21"/>
        </w:rPr>
      </w:pPr>
      <w:r>
        <w:rPr>
          <w:rFonts w:hint="eastAsia" w:ascii="宋体" w:hAnsi="宋体" w:cs="宋体"/>
          <w:strike/>
          <w:szCs w:val="21"/>
        </w:rPr>
        <w:t>2、我方保证的期间为：自本合同生效之日起至主合同约定的工程款支付完毕之日后</w:t>
      </w:r>
      <w:r>
        <w:rPr>
          <w:rFonts w:hint="eastAsia" w:ascii="宋体" w:hAnsi="宋体" w:cs="宋体"/>
          <w:strike/>
          <w:szCs w:val="21"/>
          <w:u w:val="single"/>
        </w:rPr>
        <w:t xml:space="preserve">   </w:t>
      </w:r>
      <w:r>
        <w:rPr>
          <w:rFonts w:hint="eastAsia" w:ascii="宋体" w:hAnsi="宋体" w:cs="宋体"/>
          <w:strike/>
          <w:szCs w:val="21"/>
        </w:rPr>
        <w:t>日</w:t>
      </w:r>
    </w:p>
    <w:p>
      <w:pPr>
        <w:spacing w:line="360" w:lineRule="auto"/>
        <w:ind w:right="-315" w:rightChars="-150" w:firstLine="142" w:firstLineChars="68"/>
        <w:rPr>
          <w:rFonts w:hint="eastAsia" w:ascii="宋体" w:hAnsi="宋体" w:cs="宋体"/>
          <w:strike/>
          <w:szCs w:val="21"/>
        </w:rPr>
      </w:pPr>
      <w:r>
        <w:rPr>
          <w:rFonts w:hint="eastAsia" w:ascii="宋体" w:hAnsi="宋体" w:cs="宋体"/>
          <w:strike/>
          <w:szCs w:val="21"/>
        </w:rPr>
        <w:t>内。</w:t>
      </w:r>
    </w:p>
    <w:p>
      <w:pPr>
        <w:spacing w:line="360" w:lineRule="auto"/>
        <w:ind w:right="-315" w:rightChars="-150" w:firstLine="142" w:firstLineChars="68"/>
        <w:rPr>
          <w:rFonts w:hint="eastAsia" w:ascii="宋体" w:hAnsi="宋体" w:cs="宋体"/>
          <w:strike/>
          <w:szCs w:val="21"/>
        </w:rPr>
      </w:pPr>
      <w:r>
        <w:rPr>
          <w:rFonts w:hint="eastAsia" w:ascii="宋体" w:hAnsi="宋体" w:cs="宋体"/>
          <w:strike/>
          <w:szCs w:val="21"/>
        </w:rPr>
        <w:t>3、你方与发包人协议变更工程款支付日期的，经我方书面同意后，保证期间按照变更后的支付日期做相应调整。</w:t>
      </w:r>
    </w:p>
    <w:p>
      <w:pPr>
        <w:spacing w:line="360" w:lineRule="auto"/>
        <w:ind w:right="-315" w:rightChars="-150" w:firstLine="190" w:firstLineChars="68"/>
        <w:rPr>
          <w:rFonts w:hint="eastAsia" w:ascii="宋体" w:hAnsi="宋体" w:cs="宋体"/>
          <w:bCs/>
          <w:strike/>
          <w:sz w:val="28"/>
          <w:szCs w:val="28"/>
        </w:rPr>
      </w:pPr>
      <w:bookmarkStart w:id="2473" w:name="_Toc410130637"/>
      <w:bookmarkStart w:id="2474" w:name="_Toc410121347"/>
      <w:bookmarkStart w:id="2475" w:name="_Toc392182688"/>
      <w:r>
        <w:rPr>
          <w:rFonts w:hint="eastAsia" w:ascii="宋体" w:hAnsi="宋体" w:cs="宋体"/>
          <w:bCs/>
          <w:strike/>
          <w:sz w:val="28"/>
          <w:szCs w:val="28"/>
        </w:rPr>
        <w:t>三、承担保证责任的形式</w:t>
      </w:r>
      <w:bookmarkEnd w:id="2473"/>
      <w:bookmarkEnd w:id="2474"/>
      <w:bookmarkEnd w:id="2475"/>
    </w:p>
    <w:p>
      <w:pPr>
        <w:spacing w:line="360" w:lineRule="auto"/>
        <w:ind w:right="-315" w:rightChars="-150" w:firstLine="142" w:firstLineChars="68"/>
        <w:rPr>
          <w:rFonts w:hint="eastAsia" w:ascii="宋体" w:hAnsi="宋体" w:cs="宋体"/>
          <w:strike/>
          <w:szCs w:val="21"/>
        </w:rPr>
      </w:pPr>
      <w:r>
        <w:rPr>
          <w:rFonts w:hint="eastAsia" w:ascii="宋体" w:hAnsi="宋体" w:cs="宋体"/>
          <w:strike/>
          <w:szCs w:val="21"/>
        </w:rPr>
        <w:t>我方承担保证责任的形式是代为支付。发包人未按主合同约定向你方支付工程款的，由我方在保证金额内代为支付。</w:t>
      </w:r>
    </w:p>
    <w:p>
      <w:pPr>
        <w:spacing w:line="360" w:lineRule="auto"/>
        <w:ind w:right="-315" w:rightChars="-150" w:firstLine="190" w:firstLineChars="68"/>
        <w:rPr>
          <w:rFonts w:hint="eastAsia" w:ascii="宋体" w:hAnsi="宋体" w:cs="宋体"/>
          <w:bCs/>
          <w:strike/>
          <w:sz w:val="28"/>
          <w:szCs w:val="28"/>
        </w:rPr>
      </w:pPr>
      <w:bookmarkStart w:id="2476" w:name="_Toc410130638"/>
      <w:bookmarkStart w:id="2477" w:name="_Toc392182689"/>
      <w:bookmarkStart w:id="2478" w:name="_Toc410121348"/>
      <w:r>
        <w:rPr>
          <w:rFonts w:hint="eastAsia" w:ascii="宋体" w:hAnsi="宋体" w:cs="宋体"/>
          <w:bCs/>
          <w:strike/>
          <w:sz w:val="28"/>
          <w:szCs w:val="28"/>
        </w:rPr>
        <w:t>四、代偿的安排</w:t>
      </w:r>
      <w:bookmarkEnd w:id="2476"/>
      <w:bookmarkEnd w:id="2477"/>
      <w:bookmarkEnd w:id="2478"/>
    </w:p>
    <w:p>
      <w:pPr>
        <w:spacing w:line="360" w:lineRule="auto"/>
        <w:ind w:right="-315" w:rightChars="-150" w:firstLine="142" w:firstLineChars="68"/>
        <w:rPr>
          <w:rFonts w:hint="eastAsia" w:ascii="宋体" w:hAnsi="宋体" w:cs="宋体"/>
          <w:strike/>
          <w:szCs w:val="21"/>
        </w:rPr>
      </w:pPr>
      <w:r>
        <w:rPr>
          <w:rFonts w:hint="eastAsia" w:ascii="宋体" w:hAnsi="宋体" w:cs="宋体"/>
          <w:strike/>
          <w:szCs w:val="21"/>
        </w:rPr>
        <w:t>1、你方要求我方承担保证责任的，应向我方发出书面索赔通知及发包人未支付主合同约定工程款的证明材料。索赔通知应写明要求索赔的金额，支付款项应到达的帐号。</w:t>
      </w:r>
    </w:p>
    <w:p>
      <w:pPr>
        <w:spacing w:line="360" w:lineRule="auto"/>
        <w:ind w:right="-315" w:rightChars="-150" w:firstLine="142" w:firstLineChars="68"/>
        <w:rPr>
          <w:rFonts w:hint="eastAsia" w:ascii="宋体" w:hAnsi="宋体" w:cs="宋体"/>
          <w:strike/>
          <w:szCs w:val="21"/>
        </w:rPr>
      </w:pPr>
      <w:r>
        <w:rPr>
          <w:rFonts w:hint="eastAsia" w:ascii="宋体" w:hAnsi="宋体" w:cs="宋体"/>
          <w:strike/>
          <w:szCs w:val="21"/>
        </w:rPr>
        <w:t>2、在出现你方与发包人因工程质量发生争议，发包人拒绝向你方支付工程款的情形时，你方要求我方履行保证责任代为支付的，还需提供符合相应条件要求的工程质量检测机构出具的质量说明材料。</w:t>
      </w:r>
    </w:p>
    <w:p>
      <w:pPr>
        <w:spacing w:line="360" w:lineRule="auto"/>
        <w:ind w:right="-315" w:rightChars="-150" w:firstLine="142" w:firstLineChars="68"/>
        <w:rPr>
          <w:rFonts w:hint="eastAsia" w:ascii="宋体" w:hAnsi="宋体" w:cs="宋体"/>
          <w:strike/>
          <w:szCs w:val="21"/>
        </w:rPr>
      </w:pPr>
      <w:r>
        <w:rPr>
          <w:rFonts w:hint="eastAsia" w:ascii="宋体" w:hAnsi="宋体" w:cs="宋体"/>
          <w:strike/>
          <w:szCs w:val="21"/>
        </w:rPr>
        <w:t>3、我方收到你方的书面索赔通知及相应证明材料后7天内无条件支付。</w:t>
      </w:r>
    </w:p>
    <w:p>
      <w:pPr>
        <w:spacing w:line="360" w:lineRule="auto"/>
        <w:ind w:right="-315" w:rightChars="-150" w:firstLine="190" w:firstLineChars="68"/>
        <w:rPr>
          <w:rFonts w:hint="eastAsia" w:ascii="宋体" w:hAnsi="宋体" w:cs="宋体"/>
          <w:bCs/>
          <w:strike/>
          <w:sz w:val="28"/>
          <w:szCs w:val="28"/>
        </w:rPr>
      </w:pPr>
      <w:bookmarkStart w:id="2479" w:name="_Toc410130639"/>
      <w:bookmarkStart w:id="2480" w:name="_Toc410121349"/>
      <w:bookmarkStart w:id="2481" w:name="_Toc392182690"/>
      <w:r>
        <w:rPr>
          <w:rFonts w:hint="eastAsia" w:ascii="宋体" w:hAnsi="宋体" w:cs="宋体"/>
          <w:bCs/>
          <w:strike/>
          <w:sz w:val="28"/>
          <w:szCs w:val="28"/>
        </w:rPr>
        <w:t>五、保证责任的解除</w:t>
      </w:r>
      <w:bookmarkEnd w:id="2479"/>
      <w:bookmarkEnd w:id="2480"/>
      <w:bookmarkEnd w:id="2481"/>
    </w:p>
    <w:p>
      <w:pPr>
        <w:spacing w:line="360" w:lineRule="auto"/>
        <w:ind w:right="-315" w:rightChars="-150" w:firstLine="142" w:firstLineChars="68"/>
        <w:rPr>
          <w:rFonts w:hint="eastAsia" w:ascii="宋体" w:hAnsi="宋体" w:cs="宋体"/>
          <w:strike/>
          <w:szCs w:val="21"/>
        </w:rPr>
      </w:pPr>
      <w:r>
        <w:rPr>
          <w:rFonts w:hint="eastAsia" w:ascii="宋体" w:hAnsi="宋体" w:cs="宋体"/>
          <w:strike/>
          <w:szCs w:val="21"/>
        </w:rPr>
        <w:t>1、在本保函承诺的保证期间内，你方未书面向我方主张保证责任的，自保证期间届满次日起，我方保证责任解除。</w:t>
      </w:r>
    </w:p>
    <w:p>
      <w:pPr>
        <w:spacing w:line="360" w:lineRule="auto"/>
        <w:ind w:right="-315" w:rightChars="-150" w:firstLine="142" w:firstLineChars="68"/>
        <w:rPr>
          <w:rFonts w:hint="eastAsia" w:ascii="宋体" w:hAnsi="宋体" w:cs="宋体"/>
          <w:strike/>
          <w:szCs w:val="21"/>
        </w:rPr>
      </w:pPr>
      <w:r>
        <w:rPr>
          <w:rFonts w:hint="eastAsia" w:ascii="宋体" w:hAnsi="宋体" w:cs="宋体"/>
          <w:strike/>
          <w:szCs w:val="21"/>
        </w:rPr>
        <w:t>2、发包人按主合同约定履行了工程款的全部支付义务的，自本保函承诺的保证期间届满次日起，我方保证责任解除。</w:t>
      </w:r>
    </w:p>
    <w:p>
      <w:pPr>
        <w:spacing w:line="360" w:lineRule="auto"/>
        <w:ind w:right="-315" w:rightChars="-150" w:firstLine="142" w:firstLineChars="68"/>
        <w:rPr>
          <w:rFonts w:hint="eastAsia" w:ascii="宋体" w:hAnsi="宋体" w:cs="宋体"/>
          <w:strike/>
          <w:szCs w:val="21"/>
        </w:rPr>
      </w:pPr>
      <w:r>
        <w:rPr>
          <w:rFonts w:hint="eastAsia" w:ascii="宋体" w:hAnsi="宋体" w:cs="宋体"/>
          <w:strike/>
          <w:szCs w:val="21"/>
        </w:rPr>
        <w:t>3、我方按照本保函向你方履行保证责任所支付金额达到本保函保证金额时，自我方向你方支付(支付款项从我方帐户划出)之日起，保证责任即解除。</w:t>
      </w:r>
    </w:p>
    <w:p>
      <w:pPr>
        <w:spacing w:line="360" w:lineRule="auto"/>
        <w:ind w:right="-315" w:rightChars="-150" w:firstLine="142" w:firstLineChars="68"/>
        <w:rPr>
          <w:rFonts w:hint="eastAsia" w:ascii="宋体" w:hAnsi="宋体" w:cs="宋体"/>
          <w:strike/>
          <w:szCs w:val="21"/>
        </w:rPr>
      </w:pPr>
      <w:r>
        <w:rPr>
          <w:rFonts w:hint="eastAsia" w:ascii="宋体" w:hAnsi="宋体" w:cs="宋体"/>
          <w:strike/>
          <w:szCs w:val="21"/>
        </w:rPr>
        <w:t>4、按照法律法规的规定或出现应解除我方保证责任的其它情形的，我方在本保函项下的保证责任亦解除。</w:t>
      </w:r>
    </w:p>
    <w:p>
      <w:pPr>
        <w:spacing w:line="360" w:lineRule="auto"/>
        <w:ind w:right="-315" w:rightChars="-150" w:firstLine="142" w:firstLineChars="68"/>
        <w:rPr>
          <w:rFonts w:hint="eastAsia" w:ascii="宋体" w:hAnsi="宋体" w:cs="宋体"/>
          <w:strike/>
          <w:szCs w:val="21"/>
        </w:rPr>
      </w:pPr>
      <w:r>
        <w:rPr>
          <w:rFonts w:hint="eastAsia" w:ascii="宋体" w:hAnsi="宋体" w:cs="宋体"/>
          <w:strike/>
          <w:szCs w:val="21"/>
        </w:rPr>
        <w:t>5、我方解除保证责任后，你方应自我方保证责任解除之日起</w:t>
      </w:r>
      <w:r>
        <w:rPr>
          <w:rFonts w:hint="eastAsia" w:ascii="宋体" w:hAnsi="宋体" w:cs="宋体"/>
          <w:strike/>
          <w:szCs w:val="21"/>
          <w:u w:val="single"/>
        </w:rPr>
        <w:t xml:space="preserve">    </w:t>
      </w:r>
      <w:r>
        <w:rPr>
          <w:rFonts w:hint="eastAsia" w:ascii="宋体" w:hAnsi="宋体" w:cs="宋体"/>
          <w:strike/>
          <w:szCs w:val="21"/>
        </w:rPr>
        <w:t>个工作日内，将本保函原件返还我方。</w:t>
      </w:r>
    </w:p>
    <w:p>
      <w:pPr>
        <w:spacing w:line="360" w:lineRule="auto"/>
        <w:ind w:right="-315" w:rightChars="-150" w:firstLine="190" w:firstLineChars="68"/>
        <w:rPr>
          <w:rFonts w:hint="eastAsia" w:ascii="宋体" w:hAnsi="宋体" w:cs="宋体"/>
          <w:bCs/>
          <w:strike/>
          <w:sz w:val="28"/>
          <w:szCs w:val="28"/>
        </w:rPr>
      </w:pPr>
      <w:bookmarkStart w:id="2482" w:name="_Toc410121350"/>
      <w:bookmarkStart w:id="2483" w:name="_Toc410130640"/>
      <w:bookmarkStart w:id="2484" w:name="_Toc392182691"/>
      <w:r>
        <w:rPr>
          <w:rFonts w:hint="eastAsia" w:ascii="宋体" w:hAnsi="宋体" w:cs="宋体"/>
          <w:bCs/>
          <w:strike/>
          <w:sz w:val="28"/>
          <w:szCs w:val="28"/>
        </w:rPr>
        <w:t>六、免责条款</w:t>
      </w:r>
      <w:bookmarkEnd w:id="2482"/>
      <w:bookmarkEnd w:id="2483"/>
      <w:bookmarkEnd w:id="2484"/>
    </w:p>
    <w:p>
      <w:pPr>
        <w:spacing w:line="360" w:lineRule="auto"/>
        <w:ind w:right="-315" w:rightChars="-150" w:firstLine="142" w:firstLineChars="68"/>
        <w:rPr>
          <w:rFonts w:hint="eastAsia" w:ascii="宋体" w:hAnsi="宋体" w:cs="宋体"/>
          <w:strike/>
          <w:szCs w:val="21"/>
        </w:rPr>
      </w:pPr>
      <w:r>
        <w:rPr>
          <w:rFonts w:hint="eastAsia" w:ascii="宋体" w:hAnsi="宋体" w:cs="宋体"/>
          <w:strike/>
          <w:szCs w:val="21"/>
        </w:rPr>
        <w:t>1、因你方违约致使发包人不能履行义务的，我方不承担保证责任。</w:t>
      </w:r>
    </w:p>
    <w:p>
      <w:pPr>
        <w:spacing w:line="360" w:lineRule="auto"/>
        <w:ind w:right="-315" w:rightChars="-150" w:firstLine="142" w:firstLineChars="68"/>
        <w:rPr>
          <w:rFonts w:hint="eastAsia" w:ascii="宋体" w:hAnsi="宋体" w:cs="宋体"/>
          <w:strike/>
          <w:szCs w:val="21"/>
        </w:rPr>
      </w:pPr>
      <w:r>
        <w:rPr>
          <w:rFonts w:hint="eastAsia" w:ascii="宋体" w:hAnsi="宋体" w:cs="宋体"/>
          <w:strike/>
          <w:szCs w:val="21"/>
        </w:rPr>
        <w:t>2、依照法律法规的规定或你方与发包人的另行约定，免除发包人部分或全部义务的，我方亦免除其相应的保证责任。</w:t>
      </w:r>
    </w:p>
    <w:p>
      <w:pPr>
        <w:spacing w:line="360" w:lineRule="auto"/>
        <w:ind w:right="-315" w:rightChars="-150" w:firstLine="142" w:firstLineChars="68"/>
        <w:rPr>
          <w:rFonts w:hint="eastAsia" w:ascii="宋体" w:hAnsi="宋体" w:cs="宋体"/>
          <w:strike/>
          <w:szCs w:val="21"/>
        </w:rPr>
      </w:pPr>
      <w:r>
        <w:rPr>
          <w:rFonts w:hint="eastAsia" w:ascii="宋体" w:hAnsi="宋体" w:cs="宋体"/>
          <w:strike/>
          <w:szCs w:val="21"/>
        </w:rPr>
        <w:t>3、你方与发包人协议变更主合同的，如加重发包人责任致使我方保证责任加重的，需征得我方书面同意，否则我方不再承担因此而加重部分的保证责任，但主合同第15条【变更】约定的变更不受本款限制。</w:t>
      </w:r>
    </w:p>
    <w:p>
      <w:pPr>
        <w:spacing w:line="360" w:lineRule="auto"/>
        <w:ind w:right="-315" w:rightChars="-150" w:firstLine="142" w:firstLineChars="68"/>
        <w:rPr>
          <w:rFonts w:hint="eastAsia" w:ascii="宋体" w:hAnsi="宋体" w:cs="宋体"/>
          <w:strike/>
          <w:szCs w:val="21"/>
        </w:rPr>
      </w:pPr>
      <w:r>
        <w:rPr>
          <w:rFonts w:hint="eastAsia" w:ascii="宋体" w:hAnsi="宋体" w:cs="宋体"/>
          <w:strike/>
          <w:szCs w:val="21"/>
        </w:rPr>
        <w:t>4、因不可抗力造成发包人不能履行义务的，我方不承担保证责任。</w:t>
      </w:r>
    </w:p>
    <w:p>
      <w:pPr>
        <w:spacing w:line="360" w:lineRule="auto"/>
        <w:ind w:right="-315" w:rightChars="-150" w:firstLine="190" w:firstLineChars="68"/>
        <w:rPr>
          <w:rFonts w:hint="eastAsia" w:ascii="宋体" w:hAnsi="宋体" w:cs="宋体"/>
          <w:bCs/>
          <w:strike/>
          <w:sz w:val="28"/>
          <w:szCs w:val="28"/>
        </w:rPr>
      </w:pPr>
      <w:bookmarkStart w:id="2485" w:name="_Toc392182692"/>
      <w:bookmarkStart w:id="2486" w:name="_Toc410130641"/>
      <w:bookmarkStart w:id="2487" w:name="_Toc410121351"/>
      <w:r>
        <w:rPr>
          <w:rFonts w:hint="eastAsia" w:ascii="宋体" w:hAnsi="宋体" w:cs="宋体"/>
          <w:bCs/>
          <w:strike/>
          <w:sz w:val="28"/>
          <w:szCs w:val="28"/>
        </w:rPr>
        <w:t>七、争议的解决</w:t>
      </w:r>
      <w:bookmarkEnd w:id="2485"/>
      <w:bookmarkEnd w:id="2486"/>
      <w:bookmarkEnd w:id="2487"/>
    </w:p>
    <w:p>
      <w:pPr>
        <w:spacing w:line="360" w:lineRule="auto"/>
        <w:ind w:right="-315" w:rightChars="-150" w:firstLine="142" w:firstLineChars="68"/>
        <w:rPr>
          <w:rFonts w:hint="eastAsia" w:ascii="宋体" w:hAnsi="宋体" w:cs="宋体"/>
          <w:strike/>
          <w:szCs w:val="21"/>
        </w:rPr>
      </w:pPr>
      <w:r>
        <w:rPr>
          <w:rFonts w:hint="eastAsia" w:ascii="宋体" w:hAnsi="宋体" w:cs="宋体"/>
          <w:strike/>
          <w:szCs w:val="21"/>
        </w:rPr>
        <w:t>因本保函或本保函相关事项发生的纠纷，可由双方协商解决，协商不成的，按下列第</w:t>
      </w:r>
      <w:r>
        <w:rPr>
          <w:rFonts w:hint="eastAsia" w:ascii="宋体" w:hAnsi="宋体" w:cs="宋体"/>
          <w:strike/>
          <w:szCs w:val="21"/>
          <w:u w:val="single"/>
        </w:rPr>
        <w:t xml:space="preserve">      </w:t>
      </w:r>
      <w:r>
        <w:rPr>
          <w:rFonts w:hint="eastAsia" w:ascii="宋体" w:hAnsi="宋体" w:cs="宋体"/>
          <w:strike/>
          <w:szCs w:val="21"/>
        </w:rPr>
        <w:t>种方式解决：</w:t>
      </w:r>
    </w:p>
    <w:p>
      <w:pPr>
        <w:spacing w:line="360" w:lineRule="auto"/>
        <w:ind w:right="-315" w:rightChars="-150" w:firstLine="142" w:firstLineChars="68"/>
        <w:rPr>
          <w:rFonts w:hint="eastAsia" w:ascii="宋体" w:hAnsi="宋体" w:cs="宋体"/>
          <w:strike/>
          <w:szCs w:val="21"/>
        </w:rPr>
      </w:pPr>
      <w:r>
        <w:rPr>
          <w:rFonts w:hint="eastAsia" w:ascii="宋体" w:hAnsi="宋体" w:cs="宋体"/>
          <w:strike/>
          <w:szCs w:val="21"/>
        </w:rPr>
        <w:t>（1）向</w:t>
      </w:r>
      <w:r>
        <w:rPr>
          <w:rFonts w:hint="eastAsia" w:ascii="宋体" w:hAnsi="宋体" w:cs="宋体"/>
          <w:strike/>
          <w:szCs w:val="21"/>
          <w:u w:val="single"/>
        </w:rPr>
        <w:t xml:space="preserve">       </w:t>
      </w:r>
      <w:r>
        <w:rPr>
          <w:rFonts w:hint="eastAsia" w:ascii="宋体" w:hAnsi="宋体" w:cs="宋体"/>
          <w:strike/>
          <w:szCs w:val="21"/>
        </w:rPr>
        <w:t>仲裁委员会仲裁；</w:t>
      </w:r>
    </w:p>
    <w:p>
      <w:pPr>
        <w:spacing w:line="360" w:lineRule="auto"/>
        <w:ind w:right="-315" w:rightChars="-150" w:firstLine="142" w:firstLineChars="68"/>
        <w:rPr>
          <w:rFonts w:hint="eastAsia" w:ascii="宋体" w:hAnsi="宋体" w:cs="宋体"/>
          <w:strike/>
          <w:szCs w:val="21"/>
        </w:rPr>
      </w:pPr>
      <w:r>
        <w:rPr>
          <w:rFonts w:hint="eastAsia" w:ascii="宋体" w:hAnsi="宋体" w:cs="宋体"/>
          <w:strike/>
          <w:szCs w:val="21"/>
        </w:rPr>
        <w:t>（2）向</w:t>
      </w:r>
      <w:r>
        <w:rPr>
          <w:rFonts w:hint="eastAsia" w:ascii="宋体" w:hAnsi="宋体" w:cs="宋体"/>
          <w:strike/>
          <w:szCs w:val="21"/>
          <w:u w:val="single"/>
        </w:rPr>
        <w:t xml:space="preserve">       </w:t>
      </w:r>
      <w:r>
        <w:rPr>
          <w:rFonts w:hint="eastAsia" w:ascii="宋体" w:hAnsi="宋体" w:cs="宋体"/>
          <w:strike/>
          <w:szCs w:val="21"/>
        </w:rPr>
        <w:t>人民法院起诉。</w:t>
      </w:r>
    </w:p>
    <w:p>
      <w:pPr>
        <w:spacing w:line="360" w:lineRule="auto"/>
        <w:ind w:right="-315" w:rightChars="-150" w:firstLine="190" w:firstLineChars="68"/>
        <w:rPr>
          <w:rFonts w:hint="eastAsia" w:ascii="宋体" w:hAnsi="宋体" w:cs="宋体"/>
          <w:bCs/>
          <w:strike/>
          <w:sz w:val="28"/>
          <w:szCs w:val="28"/>
        </w:rPr>
      </w:pPr>
      <w:bookmarkStart w:id="2488" w:name="_Toc410121352"/>
      <w:bookmarkStart w:id="2489" w:name="_Toc392182693"/>
      <w:bookmarkStart w:id="2490" w:name="_Toc410130642"/>
      <w:r>
        <w:rPr>
          <w:rFonts w:hint="eastAsia" w:ascii="宋体" w:hAnsi="宋体" w:cs="宋体"/>
          <w:bCs/>
          <w:strike/>
          <w:sz w:val="28"/>
          <w:szCs w:val="28"/>
        </w:rPr>
        <w:t>八、保函的生效</w:t>
      </w:r>
      <w:bookmarkEnd w:id="2488"/>
      <w:bookmarkEnd w:id="2489"/>
      <w:bookmarkEnd w:id="2490"/>
    </w:p>
    <w:p>
      <w:pPr>
        <w:spacing w:line="360" w:lineRule="auto"/>
        <w:ind w:right="-315" w:rightChars="-150" w:firstLine="142" w:firstLineChars="68"/>
        <w:rPr>
          <w:rFonts w:hint="eastAsia" w:ascii="宋体" w:hAnsi="宋体" w:cs="宋体"/>
          <w:strike/>
          <w:szCs w:val="21"/>
        </w:rPr>
      </w:pPr>
      <w:r>
        <w:rPr>
          <w:rFonts w:hint="eastAsia" w:ascii="宋体" w:hAnsi="宋体" w:cs="宋体"/>
          <w:strike/>
          <w:szCs w:val="21"/>
        </w:rPr>
        <w:t>本保函自我方法定代表人(或其授权代理人)签字并加盖公章之日起生效。</w:t>
      </w:r>
    </w:p>
    <w:p>
      <w:pPr>
        <w:spacing w:line="360" w:lineRule="auto"/>
        <w:ind w:right="-315" w:rightChars="-150" w:firstLine="142" w:firstLineChars="68"/>
        <w:rPr>
          <w:rFonts w:hint="eastAsia" w:ascii="宋体" w:hAnsi="宋体" w:cs="宋体"/>
          <w:strike/>
          <w:szCs w:val="21"/>
        </w:rPr>
      </w:pPr>
    </w:p>
    <w:p>
      <w:pPr>
        <w:spacing w:line="360" w:lineRule="auto"/>
        <w:ind w:right="-315" w:rightChars="-150" w:firstLine="142" w:firstLineChars="68"/>
        <w:rPr>
          <w:rFonts w:hint="eastAsia" w:ascii="宋体" w:hAnsi="宋体" w:cs="宋体"/>
          <w:strike/>
          <w:szCs w:val="21"/>
        </w:rPr>
      </w:pPr>
      <w:r>
        <w:rPr>
          <w:rFonts w:hint="eastAsia" w:ascii="宋体" w:hAnsi="宋体" w:cs="宋体"/>
          <w:strike/>
          <w:szCs w:val="21"/>
        </w:rPr>
        <w:t>担保人：</w:t>
      </w:r>
      <w:r>
        <w:rPr>
          <w:rFonts w:hint="eastAsia" w:ascii="宋体" w:hAnsi="宋体" w:cs="宋体"/>
          <w:strike/>
          <w:szCs w:val="21"/>
          <w:u w:val="single"/>
        </w:rPr>
        <w:t xml:space="preserve">                                 </w:t>
      </w:r>
      <w:r>
        <w:rPr>
          <w:rFonts w:hint="eastAsia" w:ascii="宋体" w:hAnsi="宋体" w:cs="宋体"/>
          <w:strike/>
          <w:szCs w:val="21"/>
        </w:rPr>
        <w:t xml:space="preserve"> (盖单位章)</w:t>
      </w:r>
    </w:p>
    <w:p>
      <w:pPr>
        <w:spacing w:line="360" w:lineRule="auto"/>
        <w:ind w:right="-315" w:rightChars="-150" w:firstLine="142" w:firstLineChars="68"/>
        <w:rPr>
          <w:rFonts w:hint="eastAsia" w:ascii="宋体" w:hAnsi="宋体" w:cs="宋体"/>
          <w:strike/>
          <w:szCs w:val="21"/>
        </w:rPr>
      </w:pPr>
      <w:r>
        <w:rPr>
          <w:rFonts w:hint="eastAsia" w:ascii="宋体" w:hAnsi="宋体" w:cs="宋体"/>
          <w:strike/>
          <w:szCs w:val="21"/>
        </w:rPr>
        <w:t>法定代表人或其委托代理人：</w:t>
      </w:r>
      <w:r>
        <w:rPr>
          <w:rFonts w:hint="eastAsia" w:ascii="宋体" w:hAnsi="宋体" w:cs="宋体"/>
          <w:strike/>
          <w:szCs w:val="21"/>
          <w:u w:val="single"/>
        </w:rPr>
        <w:t xml:space="preserve">                    </w:t>
      </w:r>
      <w:r>
        <w:rPr>
          <w:rFonts w:hint="eastAsia" w:ascii="宋体" w:hAnsi="宋体" w:cs="宋体"/>
          <w:strike/>
          <w:szCs w:val="21"/>
        </w:rPr>
        <w:t>(签字)</w:t>
      </w:r>
    </w:p>
    <w:p>
      <w:pPr>
        <w:spacing w:line="360" w:lineRule="auto"/>
        <w:ind w:right="-315" w:rightChars="-150" w:firstLine="142" w:firstLineChars="68"/>
        <w:rPr>
          <w:rFonts w:hint="eastAsia" w:ascii="宋体" w:hAnsi="宋体" w:cs="宋体"/>
          <w:strike/>
          <w:szCs w:val="21"/>
        </w:rPr>
      </w:pPr>
      <w:r>
        <w:rPr>
          <w:rFonts w:hint="eastAsia" w:ascii="宋体" w:hAnsi="宋体" w:cs="宋体"/>
          <w:strike/>
          <w:szCs w:val="21"/>
        </w:rPr>
        <w:t>地    址：</w:t>
      </w:r>
      <w:r>
        <w:rPr>
          <w:rFonts w:hint="eastAsia" w:ascii="宋体" w:hAnsi="宋体" w:cs="宋体"/>
          <w:strike/>
          <w:szCs w:val="21"/>
          <w:u w:val="single"/>
        </w:rPr>
        <w:t xml:space="preserve">                                      </w:t>
      </w:r>
    </w:p>
    <w:p>
      <w:pPr>
        <w:spacing w:line="360" w:lineRule="auto"/>
        <w:ind w:right="-315" w:rightChars="-150" w:firstLine="142" w:firstLineChars="68"/>
        <w:rPr>
          <w:rFonts w:hint="eastAsia" w:ascii="宋体" w:hAnsi="宋体" w:cs="宋体"/>
          <w:strike/>
          <w:szCs w:val="21"/>
          <w:u w:val="single"/>
        </w:rPr>
      </w:pPr>
      <w:r>
        <w:rPr>
          <w:rFonts w:hint="eastAsia" w:ascii="宋体" w:hAnsi="宋体" w:cs="宋体"/>
          <w:strike/>
          <w:szCs w:val="21"/>
        </w:rPr>
        <w:t>邮政编码：</w:t>
      </w:r>
      <w:r>
        <w:rPr>
          <w:rFonts w:hint="eastAsia" w:ascii="宋体" w:hAnsi="宋体" w:cs="宋体"/>
          <w:strike/>
          <w:szCs w:val="21"/>
          <w:u w:val="single"/>
        </w:rPr>
        <w:t xml:space="preserve">                                      </w:t>
      </w:r>
    </w:p>
    <w:p>
      <w:pPr>
        <w:spacing w:line="360" w:lineRule="auto"/>
        <w:ind w:right="-315" w:rightChars="-150" w:firstLine="142" w:firstLineChars="68"/>
        <w:rPr>
          <w:rFonts w:hint="eastAsia" w:ascii="宋体" w:hAnsi="宋体" w:cs="宋体"/>
          <w:strike/>
          <w:szCs w:val="21"/>
        </w:rPr>
      </w:pPr>
      <w:r>
        <w:rPr>
          <w:rFonts w:hint="eastAsia" w:ascii="宋体" w:hAnsi="宋体" w:cs="宋体"/>
          <w:strike/>
          <w:szCs w:val="21"/>
        </w:rPr>
        <w:t>电    话：</w:t>
      </w:r>
      <w:r>
        <w:rPr>
          <w:rFonts w:hint="eastAsia" w:ascii="宋体" w:hAnsi="宋体" w:cs="宋体"/>
          <w:strike/>
          <w:szCs w:val="21"/>
          <w:u w:val="single"/>
        </w:rPr>
        <w:t xml:space="preserve">                                      </w:t>
      </w:r>
    </w:p>
    <w:p>
      <w:pPr>
        <w:spacing w:line="360" w:lineRule="auto"/>
        <w:ind w:right="-315" w:rightChars="-150" w:firstLine="142" w:firstLineChars="68"/>
        <w:rPr>
          <w:rFonts w:hint="eastAsia" w:ascii="宋体" w:hAnsi="宋体" w:cs="宋体"/>
          <w:strike/>
          <w:szCs w:val="21"/>
        </w:rPr>
      </w:pPr>
      <w:r>
        <w:rPr>
          <w:rFonts w:hint="eastAsia" w:ascii="宋体" w:hAnsi="宋体" w:cs="宋体"/>
          <w:strike/>
          <w:szCs w:val="21"/>
        </w:rPr>
        <w:t>传    真：</w:t>
      </w:r>
      <w:r>
        <w:rPr>
          <w:rFonts w:hint="eastAsia" w:ascii="宋体" w:hAnsi="宋体" w:cs="宋体"/>
          <w:strike/>
          <w:szCs w:val="21"/>
          <w:u w:val="single"/>
        </w:rPr>
        <w:t xml:space="preserve">                                      </w:t>
      </w:r>
    </w:p>
    <w:p>
      <w:pPr>
        <w:ind w:right="36" w:rightChars="17" w:firstLine="142" w:firstLineChars="68"/>
        <w:rPr>
          <w:rFonts w:hint="eastAsia" w:ascii="宋体" w:hAnsi="宋体" w:cs="宋体"/>
          <w:strike/>
          <w:szCs w:val="21"/>
        </w:rPr>
      </w:pPr>
      <w:r>
        <w:rPr>
          <w:rFonts w:hint="eastAsia" w:ascii="宋体" w:hAnsi="宋体" w:cs="宋体"/>
          <w:strike/>
          <w:szCs w:val="21"/>
          <w:u w:val="single"/>
        </w:rPr>
        <w:t xml:space="preserve">              </w:t>
      </w:r>
      <w:r>
        <w:rPr>
          <w:rFonts w:hint="eastAsia" w:ascii="宋体" w:hAnsi="宋体" w:cs="宋体"/>
          <w:strike/>
          <w:szCs w:val="21"/>
        </w:rPr>
        <w:t>年</w:t>
      </w:r>
      <w:r>
        <w:rPr>
          <w:rFonts w:hint="eastAsia" w:ascii="宋体" w:hAnsi="宋体" w:cs="宋体"/>
          <w:strike/>
          <w:szCs w:val="21"/>
          <w:u w:val="single"/>
        </w:rPr>
        <w:t xml:space="preserve">     </w:t>
      </w:r>
      <w:r>
        <w:rPr>
          <w:rFonts w:hint="eastAsia" w:ascii="宋体" w:hAnsi="宋体" w:cs="宋体"/>
          <w:strike/>
          <w:szCs w:val="21"/>
        </w:rPr>
        <w:t>月</w:t>
      </w:r>
      <w:r>
        <w:rPr>
          <w:rFonts w:hint="eastAsia" w:ascii="宋体" w:hAnsi="宋体" w:cs="宋体"/>
          <w:strike/>
          <w:szCs w:val="21"/>
          <w:u w:val="single"/>
        </w:rPr>
        <w:t xml:space="preserve">     </w:t>
      </w:r>
      <w:r>
        <w:rPr>
          <w:rFonts w:hint="eastAsia" w:ascii="宋体" w:hAnsi="宋体" w:cs="宋体"/>
          <w:strike/>
          <w:szCs w:val="21"/>
        </w:rPr>
        <w:t xml:space="preserve">日  </w:t>
      </w:r>
    </w:p>
    <w:p>
      <w:pPr>
        <w:ind w:left="-210" w:leftChars="-100" w:right="36" w:rightChars="17" w:firstLine="409" w:firstLineChars="195"/>
        <w:rPr>
          <w:rFonts w:hint="eastAsia" w:ascii="宋体" w:hAnsi="宋体" w:cs="宋体"/>
          <w:dstrike/>
          <w:szCs w:val="21"/>
        </w:rPr>
      </w:pPr>
    </w:p>
    <w:p>
      <w:pPr>
        <w:spacing w:after="120" w:afterLines="50" w:line="360" w:lineRule="auto"/>
        <w:ind w:right="-420" w:rightChars="-200" w:firstLine="218" w:firstLineChars="68"/>
        <w:rPr>
          <w:rFonts w:hint="eastAsia" w:ascii="宋体" w:hAnsi="宋体" w:cs="宋体"/>
          <w:b/>
          <w:sz w:val="32"/>
          <w:szCs w:val="32"/>
        </w:rPr>
      </w:pPr>
    </w:p>
    <w:p>
      <w:pPr>
        <w:spacing w:after="120" w:afterLines="50" w:line="360" w:lineRule="auto"/>
        <w:ind w:right="-420" w:rightChars="-200" w:firstLine="218" w:firstLineChars="68"/>
        <w:rPr>
          <w:rFonts w:hint="eastAsia" w:ascii="宋体" w:hAnsi="宋体" w:cs="宋体"/>
          <w:b/>
          <w:sz w:val="32"/>
          <w:szCs w:val="32"/>
        </w:rPr>
      </w:pPr>
    </w:p>
    <w:p>
      <w:pPr>
        <w:spacing w:after="120" w:afterLines="50" w:line="360" w:lineRule="auto"/>
        <w:ind w:right="-420" w:rightChars="-200" w:firstLine="218" w:firstLineChars="68"/>
        <w:rPr>
          <w:rFonts w:hint="eastAsia" w:ascii="宋体" w:hAnsi="宋体" w:cs="宋体"/>
          <w:b/>
          <w:sz w:val="32"/>
          <w:szCs w:val="32"/>
        </w:rPr>
      </w:pPr>
    </w:p>
    <w:p>
      <w:pPr>
        <w:spacing w:after="120" w:afterLines="50" w:line="360" w:lineRule="auto"/>
        <w:ind w:right="-420" w:rightChars="-200" w:firstLine="218" w:firstLineChars="68"/>
        <w:rPr>
          <w:rFonts w:hint="eastAsia" w:ascii="宋体" w:hAnsi="宋体" w:cs="宋体"/>
          <w:sz w:val="24"/>
        </w:rPr>
      </w:pPr>
      <w:r>
        <w:rPr>
          <w:rFonts w:hint="eastAsia" w:ascii="宋体" w:hAnsi="宋体" w:cs="宋体"/>
          <w:b/>
          <w:sz w:val="32"/>
          <w:szCs w:val="32"/>
        </w:rPr>
        <w:t>附件七：</w:t>
      </w:r>
    </w:p>
    <w:p>
      <w:pPr>
        <w:spacing w:line="360" w:lineRule="auto"/>
        <w:ind w:right="-420" w:rightChars="-200" w:firstLine="190" w:firstLineChars="68"/>
        <w:jc w:val="center"/>
        <w:rPr>
          <w:rFonts w:hint="eastAsia" w:ascii="宋体" w:hAnsi="宋体" w:cs="宋体"/>
          <w:sz w:val="28"/>
          <w:szCs w:val="28"/>
        </w:rPr>
      </w:pPr>
      <w:r>
        <w:rPr>
          <w:rFonts w:hint="eastAsia" w:ascii="宋体" w:hAnsi="宋体" w:cs="宋体"/>
          <w:sz w:val="28"/>
          <w:szCs w:val="28"/>
        </w:rPr>
        <w:t>廉政责任书</w:t>
      </w:r>
    </w:p>
    <w:p>
      <w:pPr>
        <w:spacing w:line="360" w:lineRule="auto"/>
        <w:ind w:right="-420" w:rightChars="-200" w:firstLine="163" w:firstLineChars="68"/>
        <w:jc w:val="center"/>
        <w:rPr>
          <w:rFonts w:hint="eastAsia" w:ascii="宋体" w:hAnsi="宋体" w:cs="宋体"/>
          <w:sz w:val="24"/>
        </w:rPr>
      </w:pPr>
    </w:p>
    <w:p>
      <w:pPr>
        <w:spacing w:line="360" w:lineRule="auto"/>
        <w:ind w:right="-420" w:rightChars="-200" w:firstLine="142" w:firstLineChars="68"/>
        <w:rPr>
          <w:rFonts w:hint="eastAsia" w:ascii="宋体" w:hAnsi="宋体" w:cs="宋体"/>
          <w:szCs w:val="21"/>
        </w:rPr>
      </w:pPr>
      <w:r>
        <w:rPr>
          <w:rFonts w:hint="eastAsia" w:ascii="宋体" w:hAnsi="宋体" w:cs="宋体"/>
          <w:szCs w:val="21"/>
        </w:rPr>
        <w:t>发包人：</w:t>
      </w:r>
      <w:r>
        <w:rPr>
          <w:rFonts w:hint="eastAsia" w:ascii="宋体" w:hAnsi="宋体" w:cs="宋体"/>
          <w:szCs w:val="21"/>
          <w:u w:val="single"/>
        </w:rPr>
        <w:t xml:space="preserve">                                               </w:t>
      </w:r>
    </w:p>
    <w:p>
      <w:pPr>
        <w:spacing w:line="360" w:lineRule="auto"/>
        <w:ind w:right="-420" w:rightChars="-200" w:firstLine="142" w:firstLineChars="68"/>
        <w:rPr>
          <w:rFonts w:hint="eastAsia" w:ascii="宋体" w:hAnsi="宋体" w:cs="宋体"/>
          <w:szCs w:val="21"/>
          <w:u w:val="single"/>
        </w:rPr>
      </w:pPr>
      <w:r>
        <w:rPr>
          <w:rFonts w:hint="eastAsia" w:ascii="宋体" w:hAnsi="宋体" w:cs="宋体"/>
          <w:szCs w:val="21"/>
        </w:rPr>
        <w:t>承包人：</w:t>
      </w:r>
      <w:r>
        <w:rPr>
          <w:rFonts w:hint="eastAsia" w:ascii="宋体" w:hAnsi="宋体" w:cs="宋体"/>
          <w:szCs w:val="21"/>
          <w:u w:val="single"/>
        </w:rPr>
        <w:t xml:space="preserve">                                               </w:t>
      </w:r>
    </w:p>
    <w:p>
      <w:pPr>
        <w:spacing w:line="360" w:lineRule="auto"/>
        <w:ind w:right="-420" w:rightChars="-200" w:firstLine="142" w:firstLineChars="68"/>
        <w:rPr>
          <w:rFonts w:hint="eastAsia" w:ascii="宋体" w:hAnsi="宋体" w:cs="宋体"/>
          <w:szCs w:val="21"/>
          <w:u w:val="single"/>
        </w:rPr>
      </w:pPr>
    </w:p>
    <w:p>
      <w:pPr>
        <w:spacing w:line="360" w:lineRule="auto"/>
        <w:ind w:right="-420" w:rightChars="-200" w:firstLine="142" w:firstLineChars="68"/>
        <w:rPr>
          <w:rFonts w:hint="eastAsia" w:ascii="宋体" w:hAnsi="宋体" w:cs="宋体"/>
          <w:szCs w:val="21"/>
        </w:rPr>
      </w:pPr>
      <w:r>
        <w:rPr>
          <w:rFonts w:hint="eastAsia" w:ascii="宋体" w:hAnsi="宋体" w:cs="宋体"/>
          <w:szCs w:val="21"/>
        </w:rPr>
        <w:t>为加强建设工程廉政建设，规范建设工程各项活动中发包人承包人双方的行为，防止谋取不正当利益的违法违纪现象的发生，保护国家、集体和当事人的合法权益，根据国家有关工程建设的法律法规和廉政建设的有关规定，订立本廉政责任书。</w:t>
      </w:r>
    </w:p>
    <w:p>
      <w:pPr>
        <w:spacing w:line="360" w:lineRule="auto"/>
        <w:ind w:right="-420" w:rightChars="-200" w:firstLine="190" w:firstLineChars="68"/>
        <w:rPr>
          <w:rFonts w:hint="eastAsia" w:ascii="宋体" w:hAnsi="宋体" w:cs="宋体"/>
          <w:bCs/>
          <w:sz w:val="28"/>
          <w:szCs w:val="28"/>
        </w:rPr>
      </w:pPr>
      <w:bookmarkStart w:id="2491" w:name="_Toc410130643"/>
      <w:bookmarkStart w:id="2492" w:name="_Toc410121353"/>
      <w:bookmarkStart w:id="2493" w:name="_Toc392182694"/>
      <w:r>
        <w:rPr>
          <w:rFonts w:hint="eastAsia" w:ascii="宋体" w:hAnsi="宋体" w:cs="宋体"/>
          <w:bCs/>
          <w:sz w:val="28"/>
          <w:szCs w:val="28"/>
        </w:rPr>
        <w:t>一、双方的责任</w:t>
      </w:r>
      <w:bookmarkEnd w:id="2491"/>
      <w:bookmarkEnd w:id="2492"/>
      <w:bookmarkEnd w:id="2493"/>
    </w:p>
    <w:p>
      <w:pPr>
        <w:spacing w:line="360" w:lineRule="auto"/>
        <w:ind w:right="-420" w:rightChars="-200" w:firstLine="142" w:firstLineChars="68"/>
        <w:rPr>
          <w:rFonts w:hint="eastAsia" w:ascii="宋体" w:hAnsi="宋体" w:cs="宋体"/>
          <w:szCs w:val="21"/>
        </w:rPr>
      </w:pPr>
      <w:r>
        <w:rPr>
          <w:rFonts w:hint="eastAsia" w:ascii="宋体" w:hAnsi="宋体" w:cs="宋体"/>
          <w:szCs w:val="21"/>
        </w:rPr>
        <w:t>1.1应严格遵守国家关于建设工程的有关法律、法规，相关政策，以及廉政建设的各项规定。</w:t>
      </w:r>
    </w:p>
    <w:p>
      <w:pPr>
        <w:spacing w:line="360" w:lineRule="auto"/>
        <w:ind w:right="-420" w:rightChars="-200" w:firstLine="142" w:firstLineChars="68"/>
        <w:rPr>
          <w:rFonts w:hint="eastAsia" w:ascii="宋体" w:hAnsi="宋体" w:cs="宋体"/>
          <w:szCs w:val="21"/>
        </w:rPr>
      </w:pPr>
      <w:r>
        <w:rPr>
          <w:rFonts w:hint="eastAsia" w:ascii="宋体" w:hAnsi="宋体" w:cs="宋体"/>
          <w:szCs w:val="21"/>
        </w:rPr>
        <w:t>1.2严格执行建设工程合同文件，自觉按合同办事。</w:t>
      </w:r>
    </w:p>
    <w:p>
      <w:pPr>
        <w:spacing w:line="360" w:lineRule="auto"/>
        <w:ind w:right="-420" w:rightChars="-200" w:firstLine="142" w:firstLineChars="68"/>
        <w:rPr>
          <w:rFonts w:hint="eastAsia" w:ascii="宋体" w:hAnsi="宋体" w:cs="宋体"/>
          <w:szCs w:val="21"/>
        </w:rPr>
      </w:pPr>
      <w:r>
        <w:rPr>
          <w:rFonts w:hint="eastAsia" w:ascii="宋体" w:hAnsi="宋体" w:cs="宋体"/>
          <w:szCs w:val="21"/>
        </w:rPr>
        <w:t>1.3各项活动必须坚持公开、公平、公正、诚信、透明的原则(除法律法规另有规定者外)，不得为获取不正当的利益，损害国家、集体和对方利益，不得违反建设工程管理的规章制度。</w:t>
      </w:r>
    </w:p>
    <w:p>
      <w:pPr>
        <w:spacing w:line="360" w:lineRule="auto"/>
        <w:ind w:right="-420" w:rightChars="-200" w:firstLine="142" w:firstLineChars="68"/>
        <w:rPr>
          <w:rFonts w:hint="eastAsia" w:ascii="宋体" w:hAnsi="宋体" w:cs="宋体"/>
          <w:szCs w:val="21"/>
        </w:rPr>
      </w:pPr>
      <w:r>
        <w:rPr>
          <w:rFonts w:hint="eastAsia" w:ascii="宋体" w:hAnsi="宋体" w:cs="宋体"/>
          <w:szCs w:val="21"/>
        </w:rPr>
        <w:t>1.4发现对方在业务活动中有违规、违纪、违法行为的，应及时提醒对方，情节严重的，应向其上级主管部门或纪检监察、司法等有关机关举报。</w:t>
      </w:r>
    </w:p>
    <w:p>
      <w:pPr>
        <w:spacing w:line="360" w:lineRule="auto"/>
        <w:ind w:right="-420" w:rightChars="-200" w:firstLine="190" w:firstLineChars="68"/>
        <w:rPr>
          <w:rFonts w:hint="eastAsia" w:ascii="宋体" w:hAnsi="宋体" w:cs="宋体"/>
          <w:bCs/>
          <w:sz w:val="28"/>
          <w:szCs w:val="28"/>
        </w:rPr>
      </w:pPr>
      <w:bookmarkStart w:id="2494" w:name="_Toc392182695"/>
      <w:bookmarkStart w:id="2495" w:name="_Toc410121354"/>
      <w:bookmarkStart w:id="2496" w:name="_Toc410130644"/>
      <w:r>
        <w:rPr>
          <w:rFonts w:hint="eastAsia" w:ascii="宋体" w:hAnsi="宋体" w:cs="宋体"/>
          <w:bCs/>
          <w:sz w:val="28"/>
          <w:szCs w:val="28"/>
        </w:rPr>
        <w:t>二、发包人责任</w:t>
      </w:r>
      <w:bookmarkEnd w:id="2494"/>
      <w:bookmarkEnd w:id="2495"/>
      <w:bookmarkEnd w:id="2496"/>
    </w:p>
    <w:p>
      <w:pPr>
        <w:spacing w:line="360" w:lineRule="auto"/>
        <w:ind w:right="-420" w:rightChars="-200" w:firstLine="142" w:firstLineChars="68"/>
        <w:rPr>
          <w:rFonts w:hint="eastAsia" w:ascii="宋体" w:hAnsi="宋体" w:cs="宋体"/>
          <w:szCs w:val="21"/>
        </w:rPr>
      </w:pPr>
      <w:r>
        <w:rPr>
          <w:rFonts w:hint="eastAsia" w:ascii="宋体" w:hAnsi="宋体" w:cs="宋体"/>
          <w:szCs w:val="21"/>
        </w:rPr>
        <w:t>发包人的领导和从事该建设工程项目的工作人员，在工程建设的事前、事中、事后应遵守以下规定：</w:t>
      </w:r>
    </w:p>
    <w:p>
      <w:pPr>
        <w:spacing w:line="360" w:lineRule="auto"/>
        <w:ind w:right="-420" w:rightChars="-200" w:firstLine="142" w:firstLineChars="68"/>
        <w:rPr>
          <w:rFonts w:hint="eastAsia" w:ascii="宋体" w:hAnsi="宋体" w:cs="宋体"/>
          <w:szCs w:val="21"/>
        </w:rPr>
      </w:pPr>
      <w:r>
        <w:rPr>
          <w:rFonts w:hint="eastAsia" w:ascii="宋体" w:hAnsi="宋体" w:cs="宋体"/>
          <w:szCs w:val="21"/>
        </w:rPr>
        <w:t>2.1不得向承包人和相关单位索要或接受回扣、礼金、有价证券、贵重物品和好处费、感谢费等。</w:t>
      </w:r>
    </w:p>
    <w:p>
      <w:pPr>
        <w:spacing w:line="360" w:lineRule="auto"/>
        <w:ind w:right="-420" w:rightChars="-200" w:firstLine="142" w:firstLineChars="68"/>
        <w:rPr>
          <w:rFonts w:hint="eastAsia" w:ascii="宋体" w:hAnsi="宋体" w:cs="宋体"/>
          <w:szCs w:val="21"/>
        </w:rPr>
      </w:pPr>
      <w:r>
        <w:rPr>
          <w:rFonts w:hint="eastAsia" w:ascii="宋体" w:hAnsi="宋体" w:cs="宋体"/>
          <w:szCs w:val="21"/>
        </w:rPr>
        <w:t>2.2不得在承包人和相关单位报销任何应由发包人或个人支付的费用。</w:t>
      </w:r>
    </w:p>
    <w:p>
      <w:pPr>
        <w:spacing w:line="360" w:lineRule="auto"/>
        <w:ind w:right="-420" w:rightChars="-200" w:firstLine="142" w:firstLineChars="68"/>
        <w:rPr>
          <w:rFonts w:hint="eastAsia" w:ascii="宋体" w:hAnsi="宋体" w:cs="宋体"/>
          <w:szCs w:val="21"/>
        </w:rPr>
      </w:pPr>
      <w:r>
        <w:rPr>
          <w:rFonts w:hint="eastAsia" w:ascii="宋体" w:hAnsi="宋体" w:cs="宋体"/>
          <w:szCs w:val="21"/>
        </w:rPr>
        <w:t>2.3不得要求、暗示或接受承包人和相关单位为个人装修住房、婚丧嫁娶、配偶子女的工作安排以及出国(境)、旅游等提供方便。</w:t>
      </w:r>
    </w:p>
    <w:p>
      <w:pPr>
        <w:spacing w:line="360" w:lineRule="auto"/>
        <w:ind w:right="-420" w:rightChars="-200" w:firstLine="142" w:firstLineChars="68"/>
        <w:rPr>
          <w:rFonts w:hint="eastAsia" w:ascii="宋体" w:hAnsi="宋体" w:cs="宋体"/>
          <w:szCs w:val="21"/>
        </w:rPr>
      </w:pPr>
      <w:r>
        <w:rPr>
          <w:rFonts w:hint="eastAsia" w:ascii="宋体" w:hAnsi="宋体" w:cs="宋体"/>
          <w:szCs w:val="21"/>
        </w:rPr>
        <w:t>2.4不得参加有可能影响公正执行公务的承包人和相关单位的宴请、健身、娱乐等活动。</w:t>
      </w:r>
    </w:p>
    <w:p>
      <w:pPr>
        <w:spacing w:line="360" w:lineRule="auto"/>
        <w:ind w:right="-420" w:rightChars="-200" w:firstLine="142" w:firstLineChars="68"/>
        <w:rPr>
          <w:rFonts w:hint="eastAsia" w:ascii="宋体" w:hAnsi="宋体" w:cs="宋体"/>
          <w:szCs w:val="21"/>
        </w:rPr>
      </w:pPr>
      <w:r>
        <w:rPr>
          <w:rFonts w:hint="eastAsia" w:ascii="宋体" w:hAnsi="宋体" w:cs="宋体"/>
          <w:szCs w:val="21"/>
        </w:rPr>
        <w:t>2.5不得向承包人和相关单位介绍或为配偶、子女、亲属参与同发包人工程建设管理合同有关的业务活动；不得以任何理由要求承包人和相关单位使用某种产品、材料和设备。</w:t>
      </w:r>
    </w:p>
    <w:p>
      <w:pPr>
        <w:spacing w:line="360" w:lineRule="auto"/>
        <w:ind w:right="-420" w:rightChars="-200" w:firstLine="190" w:firstLineChars="68"/>
        <w:rPr>
          <w:rFonts w:hint="eastAsia" w:ascii="宋体" w:hAnsi="宋体" w:cs="宋体"/>
          <w:bCs/>
          <w:sz w:val="28"/>
          <w:szCs w:val="28"/>
        </w:rPr>
      </w:pPr>
      <w:bookmarkStart w:id="2497" w:name="_Toc392182696"/>
      <w:bookmarkStart w:id="2498" w:name="_Toc410121355"/>
      <w:bookmarkStart w:id="2499" w:name="_Toc410130645"/>
      <w:r>
        <w:rPr>
          <w:rFonts w:hint="eastAsia" w:ascii="宋体" w:hAnsi="宋体" w:cs="宋体"/>
          <w:bCs/>
          <w:sz w:val="28"/>
          <w:szCs w:val="28"/>
        </w:rPr>
        <w:t>三、承包人责任</w:t>
      </w:r>
      <w:bookmarkEnd w:id="2497"/>
      <w:bookmarkEnd w:id="2498"/>
      <w:bookmarkEnd w:id="2499"/>
    </w:p>
    <w:p>
      <w:pPr>
        <w:spacing w:line="360" w:lineRule="auto"/>
        <w:ind w:right="-420" w:rightChars="-200" w:firstLine="142" w:firstLineChars="68"/>
        <w:rPr>
          <w:rFonts w:hint="eastAsia" w:ascii="宋体" w:hAnsi="宋体" w:cs="宋体"/>
          <w:szCs w:val="21"/>
        </w:rPr>
      </w:pPr>
      <w:r>
        <w:rPr>
          <w:rFonts w:hint="eastAsia" w:ascii="宋体" w:hAnsi="宋体" w:cs="宋体"/>
          <w:szCs w:val="21"/>
        </w:rPr>
        <w:t>应与发包人保持正常的业务交往，按照有关法律法规和程序开展业务工作，严格执行工程建设的有关方针、政策，执行工程建设强制性标准，并遵守以下规定：</w:t>
      </w:r>
    </w:p>
    <w:p>
      <w:pPr>
        <w:spacing w:line="360" w:lineRule="auto"/>
        <w:ind w:right="-420" w:rightChars="-200" w:firstLine="142" w:firstLineChars="68"/>
        <w:rPr>
          <w:rFonts w:hint="eastAsia" w:ascii="宋体" w:hAnsi="宋体" w:cs="宋体"/>
          <w:szCs w:val="21"/>
        </w:rPr>
      </w:pPr>
      <w:r>
        <w:rPr>
          <w:rFonts w:hint="eastAsia" w:ascii="宋体" w:hAnsi="宋体" w:cs="宋体"/>
          <w:szCs w:val="21"/>
        </w:rPr>
        <w:t>3.1不得以任何理由向发包人及其工作人员索要、接受或赠送礼金、有价证券、贵重物品及回扣、好处费、感谢费等。</w:t>
      </w:r>
    </w:p>
    <w:p>
      <w:pPr>
        <w:spacing w:line="360" w:lineRule="auto"/>
        <w:ind w:right="-420" w:rightChars="-200" w:firstLine="142" w:firstLineChars="68"/>
        <w:rPr>
          <w:rFonts w:hint="eastAsia" w:ascii="宋体" w:hAnsi="宋体" w:cs="宋体"/>
          <w:szCs w:val="21"/>
        </w:rPr>
      </w:pPr>
      <w:r>
        <w:rPr>
          <w:rFonts w:hint="eastAsia" w:ascii="宋体" w:hAnsi="宋体" w:cs="宋体"/>
          <w:szCs w:val="21"/>
        </w:rPr>
        <w:t>3.2不得以任何理由为发包人和相关单位报销应由对方或个人支付的费用。</w:t>
      </w:r>
    </w:p>
    <w:p>
      <w:pPr>
        <w:spacing w:line="360" w:lineRule="auto"/>
        <w:ind w:right="-420" w:rightChars="-200" w:firstLine="142" w:firstLineChars="68"/>
        <w:rPr>
          <w:rFonts w:hint="eastAsia" w:ascii="宋体" w:hAnsi="宋体" w:cs="宋体"/>
          <w:szCs w:val="21"/>
        </w:rPr>
      </w:pPr>
      <w:r>
        <w:rPr>
          <w:rFonts w:hint="eastAsia" w:ascii="宋体" w:hAnsi="宋体" w:cs="宋体"/>
          <w:szCs w:val="21"/>
        </w:rPr>
        <w:t>3.3不得接受或暗示为发包人、相关单位或个人装修住房、婚丧嫁娶、配偶子女的工作安排以及出国(境)、旅游等提供方便。</w:t>
      </w:r>
    </w:p>
    <w:p>
      <w:pPr>
        <w:spacing w:line="360" w:lineRule="auto"/>
        <w:ind w:right="-420" w:rightChars="-200" w:firstLine="142" w:firstLineChars="68"/>
        <w:rPr>
          <w:rFonts w:hint="eastAsia" w:ascii="宋体" w:hAnsi="宋体" w:cs="宋体"/>
          <w:szCs w:val="21"/>
        </w:rPr>
      </w:pPr>
      <w:r>
        <w:rPr>
          <w:rFonts w:hint="eastAsia" w:ascii="宋体" w:hAnsi="宋体" w:cs="宋体"/>
          <w:szCs w:val="21"/>
        </w:rPr>
        <w:t>3.4不得以任何理由为发包人、相关单位或个人组织有可能影响公正执行公务的宴请、健身、娱乐等活动。</w:t>
      </w:r>
    </w:p>
    <w:p>
      <w:pPr>
        <w:spacing w:line="360" w:lineRule="auto"/>
        <w:ind w:right="-420" w:rightChars="-200" w:firstLine="190" w:firstLineChars="68"/>
        <w:rPr>
          <w:rFonts w:hint="eastAsia" w:ascii="宋体" w:hAnsi="宋体" w:cs="宋体"/>
          <w:bCs/>
          <w:sz w:val="28"/>
          <w:szCs w:val="28"/>
        </w:rPr>
      </w:pPr>
      <w:bookmarkStart w:id="2500" w:name="_Toc392182697"/>
      <w:bookmarkStart w:id="2501" w:name="_Toc410121356"/>
      <w:bookmarkStart w:id="2502" w:name="_Toc410130646"/>
      <w:r>
        <w:rPr>
          <w:rFonts w:hint="eastAsia" w:ascii="宋体" w:hAnsi="宋体" w:cs="宋体"/>
          <w:bCs/>
          <w:sz w:val="28"/>
          <w:szCs w:val="28"/>
        </w:rPr>
        <w:t>四、违约责任</w:t>
      </w:r>
      <w:bookmarkEnd w:id="2500"/>
      <w:bookmarkEnd w:id="2501"/>
      <w:bookmarkEnd w:id="2502"/>
    </w:p>
    <w:p>
      <w:pPr>
        <w:spacing w:line="360" w:lineRule="auto"/>
        <w:ind w:right="-420" w:rightChars="-200" w:firstLine="142" w:firstLineChars="68"/>
        <w:rPr>
          <w:rFonts w:hint="eastAsia" w:ascii="宋体" w:hAnsi="宋体" w:cs="宋体"/>
          <w:szCs w:val="21"/>
        </w:rPr>
      </w:pPr>
      <w:r>
        <w:rPr>
          <w:rFonts w:hint="eastAsia" w:ascii="宋体" w:hAnsi="宋体" w:cs="宋体"/>
          <w:szCs w:val="21"/>
        </w:rPr>
        <w:t>4.1发包人工作人员有违反本责任书第一、二条责任行为的，依据有关法律、法规给予处理；涉嫌犯罪的，移交司法机关追究刑事责任；给承包人单位造成经济损失的，应予以赔偿。</w:t>
      </w:r>
    </w:p>
    <w:p>
      <w:pPr>
        <w:spacing w:line="360" w:lineRule="auto"/>
        <w:ind w:right="-420" w:rightChars="-200" w:firstLine="142" w:firstLineChars="68"/>
        <w:rPr>
          <w:rFonts w:hint="eastAsia" w:ascii="宋体" w:hAnsi="宋体" w:cs="宋体"/>
          <w:szCs w:val="21"/>
        </w:rPr>
      </w:pPr>
      <w:r>
        <w:rPr>
          <w:rFonts w:hint="eastAsia" w:ascii="宋体" w:hAnsi="宋体" w:cs="宋体"/>
          <w:szCs w:val="21"/>
        </w:rPr>
        <w:t>4.2承包人工作人员有违反本责任书第一、三条责任行为的，依据有关法律法规处理；涉嫌犯罪的，移交司法机关追究刑事责任；给发包人单位造成经济损失的，应予以赔偿。</w:t>
      </w:r>
    </w:p>
    <w:p>
      <w:pPr>
        <w:spacing w:line="360" w:lineRule="auto"/>
        <w:ind w:right="-420" w:rightChars="-200" w:firstLine="142" w:firstLineChars="68"/>
        <w:rPr>
          <w:rFonts w:hint="eastAsia" w:ascii="宋体" w:hAnsi="宋体" w:cs="宋体"/>
          <w:szCs w:val="21"/>
        </w:rPr>
      </w:pPr>
      <w:r>
        <w:rPr>
          <w:rFonts w:hint="eastAsia" w:ascii="宋体" w:hAnsi="宋体" w:cs="宋体"/>
          <w:szCs w:val="21"/>
        </w:rPr>
        <w:t>4.3本责任书作为建设工程合同的组成部分，与建设工程合同具有同等法律效力。经双方签署后立即生效。</w:t>
      </w:r>
    </w:p>
    <w:p>
      <w:pPr>
        <w:spacing w:line="360" w:lineRule="auto"/>
        <w:ind w:right="-420" w:rightChars="-200" w:firstLine="190" w:firstLineChars="68"/>
        <w:rPr>
          <w:rFonts w:hint="eastAsia" w:ascii="宋体" w:hAnsi="宋体" w:cs="宋体"/>
          <w:bCs/>
          <w:sz w:val="28"/>
          <w:szCs w:val="28"/>
        </w:rPr>
      </w:pPr>
      <w:bookmarkStart w:id="2503" w:name="_Toc410130647"/>
      <w:bookmarkStart w:id="2504" w:name="_Toc410121357"/>
      <w:bookmarkStart w:id="2505" w:name="_Toc392182698"/>
      <w:r>
        <w:rPr>
          <w:rFonts w:hint="eastAsia" w:ascii="宋体" w:hAnsi="宋体" w:cs="宋体"/>
          <w:bCs/>
          <w:sz w:val="28"/>
          <w:szCs w:val="28"/>
        </w:rPr>
        <w:t>五、责任书有效期</w:t>
      </w:r>
      <w:bookmarkEnd w:id="2503"/>
      <w:bookmarkEnd w:id="2504"/>
      <w:bookmarkEnd w:id="2505"/>
    </w:p>
    <w:p>
      <w:pPr>
        <w:spacing w:line="360" w:lineRule="auto"/>
        <w:ind w:right="-420" w:rightChars="-200" w:firstLine="142" w:firstLineChars="68"/>
        <w:rPr>
          <w:rFonts w:hint="eastAsia" w:ascii="宋体" w:hAnsi="宋体" w:cs="宋体"/>
          <w:szCs w:val="21"/>
        </w:rPr>
      </w:pPr>
      <w:r>
        <w:rPr>
          <w:rFonts w:hint="eastAsia" w:ascii="宋体" w:hAnsi="宋体" w:cs="宋体"/>
          <w:szCs w:val="21"/>
        </w:rPr>
        <w:t>本责任书的有效期为双方签署之日起至该工程项目竣工验收合格时止。</w:t>
      </w:r>
    </w:p>
    <w:p>
      <w:pPr>
        <w:spacing w:line="360" w:lineRule="auto"/>
        <w:ind w:right="-420" w:rightChars="-200" w:firstLine="190" w:firstLineChars="68"/>
        <w:rPr>
          <w:rFonts w:hint="eastAsia" w:ascii="宋体" w:hAnsi="宋体" w:cs="宋体"/>
          <w:bCs/>
          <w:sz w:val="28"/>
          <w:szCs w:val="28"/>
        </w:rPr>
      </w:pPr>
      <w:bookmarkStart w:id="2506" w:name="_Toc410121358"/>
      <w:bookmarkStart w:id="2507" w:name="_Toc410130648"/>
      <w:bookmarkStart w:id="2508" w:name="_Toc392182699"/>
      <w:r>
        <w:rPr>
          <w:rFonts w:hint="eastAsia" w:ascii="宋体" w:hAnsi="宋体" w:cs="宋体"/>
          <w:bCs/>
          <w:sz w:val="28"/>
          <w:szCs w:val="28"/>
        </w:rPr>
        <w:t>六、责任书份数</w:t>
      </w:r>
      <w:bookmarkEnd w:id="2506"/>
      <w:bookmarkEnd w:id="2507"/>
      <w:bookmarkEnd w:id="2508"/>
    </w:p>
    <w:p>
      <w:pPr>
        <w:spacing w:line="360" w:lineRule="auto"/>
        <w:ind w:right="-420" w:rightChars="-200" w:firstLine="142" w:firstLineChars="68"/>
        <w:rPr>
          <w:rFonts w:hint="eastAsia" w:ascii="宋体" w:hAnsi="宋体" w:cs="宋体"/>
          <w:szCs w:val="21"/>
        </w:rPr>
      </w:pPr>
      <w:r>
        <w:rPr>
          <w:rFonts w:hint="eastAsia" w:ascii="宋体" w:hAnsi="宋体" w:cs="宋体"/>
          <w:szCs w:val="21"/>
        </w:rPr>
        <w:t>本责任书一式二份，发包人承包人各执一份，具有同等效力。</w:t>
      </w:r>
    </w:p>
    <w:p>
      <w:pPr>
        <w:spacing w:line="360" w:lineRule="auto"/>
        <w:ind w:right="-420" w:rightChars="-200" w:firstLine="142" w:firstLineChars="68"/>
        <w:rPr>
          <w:rFonts w:hint="eastAsia" w:ascii="宋体" w:hAnsi="宋体" w:cs="宋体"/>
          <w:szCs w:val="21"/>
        </w:rPr>
      </w:pPr>
    </w:p>
    <w:p>
      <w:pPr>
        <w:spacing w:line="360" w:lineRule="auto"/>
        <w:ind w:right="-420" w:rightChars="-200" w:firstLine="142" w:firstLineChars="68"/>
        <w:rPr>
          <w:rFonts w:hint="eastAsia" w:ascii="宋体" w:hAnsi="宋体" w:cs="宋体"/>
          <w:szCs w:val="21"/>
        </w:rPr>
      </w:pPr>
    </w:p>
    <w:p>
      <w:pPr>
        <w:spacing w:line="360" w:lineRule="auto"/>
        <w:ind w:right="-420" w:rightChars="-200" w:firstLine="142" w:firstLineChars="68"/>
        <w:rPr>
          <w:rFonts w:hint="eastAsia" w:ascii="宋体" w:hAnsi="宋体" w:cs="宋体"/>
          <w:szCs w:val="21"/>
        </w:rPr>
      </w:pPr>
      <w:r>
        <w:rPr>
          <w:rFonts w:hint="eastAsia" w:ascii="宋体" w:hAnsi="宋体" w:cs="宋体"/>
          <w:szCs w:val="21"/>
        </w:rPr>
        <w:t>发包人：</w:t>
      </w:r>
      <w:r>
        <w:rPr>
          <w:rFonts w:hint="eastAsia" w:ascii="宋体" w:hAnsi="宋体" w:cs="宋体"/>
          <w:szCs w:val="21"/>
          <w:u w:val="single"/>
        </w:rPr>
        <w:t xml:space="preserve">                     </w:t>
      </w:r>
      <w:r>
        <w:rPr>
          <w:rFonts w:hint="eastAsia" w:ascii="宋体" w:hAnsi="宋体" w:cs="宋体"/>
          <w:szCs w:val="21"/>
        </w:rPr>
        <w:t>(公章)    承包人：</w:t>
      </w:r>
      <w:r>
        <w:rPr>
          <w:rFonts w:hint="eastAsia" w:ascii="宋体" w:hAnsi="宋体" w:cs="宋体"/>
          <w:szCs w:val="21"/>
          <w:u w:val="single"/>
        </w:rPr>
        <w:t xml:space="preserve">                     </w:t>
      </w:r>
      <w:r>
        <w:rPr>
          <w:rFonts w:hint="eastAsia" w:ascii="宋体" w:hAnsi="宋体" w:cs="宋体"/>
          <w:szCs w:val="21"/>
        </w:rPr>
        <w:t xml:space="preserve"> (公章)</w:t>
      </w:r>
    </w:p>
    <w:p>
      <w:pPr>
        <w:spacing w:line="360" w:lineRule="auto"/>
        <w:ind w:right="-420" w:rightChars="-200" w:firstLine="142" w:firstLineChars="68"/>
        <w:rPr>
          <w:rFonts w:hint="eastAsia" w:ascii="宋体" w:hAnsi="宋体" w:cs="宋体"/>
          <w:szCs w:val="21"/>
        </w:rPr>
      </w:pPr>
    </w:p>
    <w:p>
      <w:pPr>
        <w:spacing w:line="360" w:lineRule="auto"/>
        <w:ind w:right="-420" w:rightChars="-200" w:firstLine="142" w:firstLineChars="68"/>
        <w:rPr>
          <w:rFonts w:hint="eastAsia" w:ascii="宋体" w:hAnsi="宋体" w:cs="宋体"/>
          <w:szCs w:val="21"/>
        </w:rPr>
      </w:pPr>
      <w:r>
        <w:rPr>
          <w:rFonts w:hint="eastAsia" w:ascii="宋体" w:hAnsi="宋体" w:cs="宋体"/>
          <w:szCs w:val="21"/>
        </w:rPr>
        <w:t>法定代表人或其                         法定代表人或其</w:t>
      </w:r>
    </w:p>
    <w:p>
      <w:pPr>
        <w:spacing w:line="360" w:lineRule="auto"/>
        <w:ind w:right="-420" w:rightChars="-200" w:firstLine="142" w:firstLineChars="68"/>
        <w:rPr>
          <w:rFonts w:hint="eastAsia" w:ascii="宋体" w:hAnsi="宋体" w:cs="宋体"/>
          <w:szCs w:val="21"/>
        </w:rPr>
      </w:pPr>
      <w:r>
        <w:rPr>
          <w:rFonts w:hint="eastAsia" w:ascii="宋体" w:hAnsi="宋体" w:cs="宋体"/>
          <w:szCs w:val="21"/>
        </w:rPr>
        <w:t>委托代理人：</w:t>
      </w:r>
      <w:r>
        <w:rPr>
          <w:rFonts w:hint="eastAsia" w:ascii="宋体" w:hAnsi="宋体" w:cs="宋体"/>
          <w:szCs w:val="21"/>
          <w:u w:val="single"/>
        </w:rPr>
        <w:t xml:space="preserve">                 </w:t>
      </w:r>
      <w:r>
        <w:rPr>
          <w:rFonts w:hint="eastAsia" w:ascii="宋体" w:hAnsi="宋体" w:cs="宋体"/>
          <w:szCs w:val="21"/>
        </w:rPr>
        <w:t>(签字)    委托代理人：</w:t>
      </w:r>
      <w:r>
        <w:rPr>
          <w:rFonts w:hint="eastAsia" w:ascii="宋体" w:hAnsi="宋体" w:cs="宋体"/>
          <w:szCs w:val="21"/>
          <w:u w:val="single"/>
        </w:rPr>
        <w:t xml:space="preserve">                 </w:t>
      </w:r>
      <w:r>
        <w:rPr>
          <w:rFonts w:hint="eastAsia" w:ascii="宋体" w:hAnsi="宋体" w:cs="宋体"/>
          <w:szCs w:val="21"/>
        </w:rPr>
        <w:t xml:space="preserve"> (签字)</w:t>
      </w:r>
    </w:p>
    <w:p>
      <w:pPr>
        <w:spacing w:line="360" w:lineRule="auto"/>
        <w:ind w:right="-420" w:rightChars="-200" w:firstLine="142" w:firstLineChars="68"/>
        <w:rPr>
          <w:rFonts w:hint="eastAsia" w:ascii="宋体" w:hAnsi="宋体" w:cs="宋体"/>
          <w:szCs w:val="21"/>
        </w:rPr>
      </w:pPr>
      <w:r>
        <w:rPr>
          <w:rFonts w:hint="eastAsia" w:ascii="宋体" w:hAnsi="宋体" w:cs="宋体"/>
          <w:szCs w:val="21"/>
        </w:rPr>
        <w:t>法定地址：</w:t>
      </w:r>
      <w:r>
        <w:rPr>
          <w:rFonts w:hint="eastAsia" w:ascii="宋体" w:hAnsi="宋体" w:cs="宋体"/>
          <w:szCs w:val="21"/>
          <w:u w:val="single"/>
        </w:rPr>
        <w:t xml:space="preserve">                   </w:t>
      </w:r>
      <w:r>
        <w:rPr>
          <w:rFonts w:hint="eastAsia" w:ascii="宋体" w:hAnsi="宋体" w:cs="宋体"/>
          <w:szCs w:val="21"/>
        </w:rPr>
        <w:t xml:space="preserve">          法定地址：</w:t>
      </w:r>
      <w:r>
        <w:rPr>
          <w:rFonts w:hint="eastAsia" w:ascii="宋体" w:hAnsi="宋体" w:cs="宋体"/>
          <w:szCs w:val="21"/>
          <w:u w:val="single"/>
        </w:rPr>
        <w:t xml:space="preserve">                   </w:t>
      </w:r>
    </w:p>
    <w:p>
      <w:pPr>
        <w:spacing w:line="360" w:lineRule="auto"/>
        <w:ind w:right="-420" w:rightChars="-200" w:firstLine="142" w:firstLineChars="68"/>
        <w:rPr>
          <w:rFonts w:hint="eastAsia" w:ascii="宋体" w:hAnsi="宋体" w:cs="宋体"/>
          <w:szCs w:val="21"/>
        </w:rPr>
      </w:pPr>
      <w:r>
        <w:rPr>
          <w:rFonts w:hint="eastAsia" w:ascii="宋体" w:hAnsi="宋体" w:cs="宋体"/>
          <w:szCs w:val="21"/>
        </w:rPr>
        <w:t>电话：</w:t>
      </w:r>
      <w:r>
        <w:rPr>
          <w:rFonts w:hint="eastAsia" w:ascii="宋体" w:hAnsi="宋体" w:cs="宋体"/>
          <w:szCs w:val="21"/>
          <w:u w:val="single"/>
        </w:rPr>
        <w:t xml:space="preserve">                       </w:t>
      </w:r>
      <w:r>
        <w:rPr>
          <w:rFonts w:hint="eastAsia" w:ascii="宋体" w:hAnsi="宋体" w:cs="宋体"/>
          <w:szCs w:val="21"/>
        </w:rPr>
        <w:t xml:space="preserve">          电话：</w:t>
      </w:r>
      <w:r>
        <w:rPr>
          <w:rFonts w:hint="eastAsia" w:ascii="宋体" w:hAnsi="宋体" w:cs="宋体"/>
          <w:szCs w:val="21"/>
          <w:u w:val="single"/>
        </w:rPr>
        <w:t xml:space="preserve">                       </w:t>
      </w:r>
    </w:p>
    <w:p>
      <w:pPr>
        <w:spacing w:line="360" w:lineRule="auto"/>
        <w:ind w:right="-420" w:rightChars="-200" w:firstLine="142" w:firstLineChars="68"/>
        <w:rPr>
          <w:rFonts w:hint="eastAsia" w:ascii="宋体" w:hAnsi="宋体" w:cs="宋体"/>
          <w:szCs w:val="21"/>
        </w:rPr>
      </w:pPr>
      <w:r>
        <w:rPr>
          <w:rFonts w:hint="eastAsia" w:ascii="宋体" w:hAnsi="宋体" w:cs="宋体"/>
          <w:szCs w:val="21"/>
        </w:rPr>
        <w:t>传真：</w:t>
      </w:r>
      <w:r>
        <w:rPr>
          <w:rFonts w:hint="eastAsia" w:ascii="宋体" w:hAnsi="宋体" w:cs="宋体"/>
          <w:szCs w:val="21"/>
          <w:u w:val="single"/>
        </w:rPr>
        <w:t xml:space="preserve">                       </w:t>
      </w:r>
      <w:r>
        <w:rPr>
          <w:rFonts w:hint="eastAsia" w:ascii="宋体" w:hAnsi="宋体" w:cs="宋体"/>
          <w:szCs w:val="21"/>
        </w:rPr>
        <w:t xml:space="preserve">          传真：</w:t>
      </w:r>
      <w:r>
        <w:rPr>
          <w:rFonts w:hint="eastAsia" w:ascii="宋体" w:hAnsi="宋体" w:cs="宋体"/>
          <w:szCs w:val="21"/>
          <w:u w:val="single"/>
        </w:rPr>
        <w:t xml:space="preserve">                       </w:t>
      </w:r>
    </w:p>
    <w:p>
      <w:pPr>
        <w:spacing w:line="360" w:lineRule="auto"/>
        <w:ind w:right="-420" w:rightChars="-200" w:firstLine="142" w:firstLineChars="68"/>
        <w:rPr>
          <w:rFonts w:hint="eastAsia" w:ascii="宋体" w:hAnsi="宋体" w:cs="宋体"/>
          <w:szCs w:val="21"/>
        </w:rPr>
      </w:pPr>
      <w:r>
        <w:rPr>
          <w:rFonts w:hint="eastAsia" w:ascii="宋体" w:hAnsi="宋体" w:cs="宋体"/>
          <w:szCs w:val="21"/>
        </w:rPr>
        <w:t>电子邮箱：</w:t>
      </w:r>
      <w:r>
        <w:rPr>
          <w:rFonts w:hint="eastAsia" w:ascii="宋体" w:hAnsi="宋体" w:cs="宋体"/>
          <w:szCs w:val="21"/>
          <w:u w:val="single"/>
        </w:rPr>
        <w:t xml:space="preserve">                   </w:t>
      </w:r>
      <w:r>
        <w:rPr>
          <w:rFonts w:hint="eastAsia" w:ascii="宋体" w:hAnsi="宋体" w:cs="宋体"/>
          <w:szCs w:val="21"/>
        </w:rPr>
        <w:t xml:space="preserve">          电子邮箱：</w:t>
      </w:r>
      <w:r>
        <w:rPr>
          <w:rFonts w:hint="eastAsia" w:ascii="宋体" w:hAnsi="宋体" w:cs="宋体"/>
          <w:szCs w:val="21"/>
          <w:u w:val="single"/>
        </w:rPr>
        <w:t xml:space="preserve">                   </w:t>
      </w:r>
    </w:p>
    <w:p>
      <w:pPr>
        <w:spacing w:line="360" w:lineRule="auto"/>
        <w:ind w:right="-420" w:rightChars="-200" w:firstLine="142" w:firstLineChars="68"/>
        <w:rPr>
          <w:rFonts w:hint="eastAsia" w:ascii="宋体" w:hAnsi="宋体" w:cs="宋体"/>
          <w:szCs w:val="21"/>
        </w:rPr>
      </w:pPr>
      <w:r>
        <w:rPr>
          <w:rFonts w:hint="eastAsia" w:ascii="宋体" w:hAnsi="宋体" w:cs="宋体"/>
          <w:szCs w:val="21"/>
        </w:rPr>
        <w:t>开户银行：</w:t>
      </w:r>
      <w:r>
        <w:rPr>
          <w:rFonts w:hint="eastAsia" w:ascii="宋体" w:hAnsi="宋体" w:cs="宋体"/>
          <w:szCs w:val="21"/>
          <w:u w:val="single"/>
        </w:rPr>
        <w:t xml:space="preserve">                   </w:t>
      </w:r>
      <w:r>
        <w:rPr>
          <w:rFonts w:hint="eastAsia" w:ascii="宋体" w:hAnsi="宋体" w:cs="宋体"/>
          <w:szCs w:val="21"/>
        </w:rPr>
        <w:t xml:space="preserve">          开户银行：</w:t>
      </w:r>
      <w:r>
        <w:rPr>
          <w:rFonts w:hint="eastAsia" w:ascii="宋体" w:hAnsi="宋体" w:cs="宋体"/>
          <w:szCs w:val="21"/>
          <w:u w:val="single"/>
        </w:rPr>
        <w:t xml:space="preserve">                   </w:t>
      </w:r>
    </w:p>
    <w:p>
      <w:pPr>
        <w:spacing w:line="360" w:lineRule="auto"/>
        <w:ind w:right="-420" w:rightChars="-200" w:firstLine="142" w:firstLineChars="68"/>
        <w:rPr>
          <w:rFonts w:hint="eastAsia" w:ascii="宋体" w:hAnsi="宋体" w:cs="宋体"/>
          <w:szCs w:val="21"/>
        </w:rPr>
      </w:pPr>
      <w:r>
        <w:rPr>
          <w:rFonts w:hint="eastAsia" w:ascii="宋体" w:hAnsi="宋体" w:cs="宋体"/>
          <w:szCs w:val="21"/>
        </w:rPr>
        <w:t>帐号：</w:t>
      </w:r>
      <w:r>
        <w:rPr>
          <w:rFonts w:hint="eastAsia" w:ascii="宋体" w:hAnsi="宋体" w:cs="宋体"/>
          <w:szCs w:val="21"/>
          <w:u w:val="single"/>
        </w:rPr>
        <w:t xml:space="preserve">                       </w:t>
      </w:r>
      <w:r>
        <w:rPr>
          <w:rFonts w:hint="eastAsia" w:ascii="宋体" w:hAnsi="宋体" w:cs="宋体"/>
          <w:szCs w:val="21"/>
        </w:rPr>
        <w:t xml:space="preserve">          帐号：</w:t>
      </w:r>
      <w:r>
        <w:rPr>
          <w:rFonts w:hint="eastAsia" w:ascii="宋体" w:hAnsi="宋体" w:cs="宋体"/>
          <w:szCs w:val="21"/>
          <w:u w:val="single"/>
        </w:rPr>
        <w:t xml:space="preserve">                       </w:t>
      </w:r>
    </w:p>
    <w:p>
      <w:pPr>
        <w:spacing w:line="360" w:lineRule="auto"/>
        <w:ind w:right="-420" w:rightChars="-200" w:firstLine="142" w:firstLineChars="68"/>
        <w:rPr>
          <w:rFonts w:hint="eastAsia" w:ascii="宋体" w:hAnsi="宋体" w:cs="宋体"/>
          <w:szCs w:val="21"/>
          <w:u w:val="single"/>
        </w:rPr>
      </w:pPr>
      <w:r>
        <w:rPr>
          <w:rFonts w:hint="eastAsia" w:ascii="宋体" w:hAnsi="宋体" w:cs="宋体"/>
          <w:szCs w:val="21"/>
        </w:rPr>
        <w:t>邮政编码：</w:t>
      </w:r>
      <w:r>
        <w:rPr>
          <w:rFonts w:hint="eastAsia" w:ascii="宋体" w:hAnsi="宋体" w:cs="宋体"/>
          <w:szCs w:val="21"/>
          <w:u w:val="single"/>
        </w:rPr>
        <w:t xml:space="preserve">                   </w:t>
      </w:r>
      <w:r>
        <w:rPr>
          <w:rFonts w:hint="eastAsia" w:ascii="宋体" w:hAnsi="宋体" w:cs="宋体"/>
          <w:szCs w:val="21"/>
        </w:rPr>
        <w:t xml:space="preserve">          邮政编码：</w:t>
      </w:r>
      <w:r>
        <w:rPr>
          <w:rFonts w:hint="eastAsia" w:ascii="宋体" w:hAnsi="宋体" w:cs="宋体"/>
          <w:szCs w:val="21"/>
          <w:u w:val="single"/>
        </w:rPr>
        <w:t xml:space="preserve">                   </w:t>
      </w:r>
    </w:p>
    <w:p>
      <w:pPr>
        <w:spacing w:line="360" w:lineRule="auto"/>
        <w:ind w:right="-420" w:rightChars="-200" w:firstLine="142" w:firstLineChars="68"/>
        <w:jc w:val="right"/>
        <w:rPr>
          <w:rFonts w:hint="eastAsia" w:ascii="宋体" w:hAnsi="宋体" w:cs="宋体"/>
        </w:rPr>
      </w:pP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spacing w:line="360" w:lineRule="auto"/>
        <w:ind w:left="-630" w:leftChars="-300" w:right="-420" w:rightChars="-200"/>
        <w:rPr>
          <w:rFonts w:hint="eastAsia" w:ascii="宋体" w:hAnsi="宋体" w:cs="宋体"/>
        </w:rPr>
      </w:pPr>
    </w:p>
    <w:p>
      <w:pPr>
        <w:spacing w:after="120" w:afterLines="50" w:line="360" w:lineRule="auto"/>
        <w:rPr>
          <w:rFonts w:hint="eastAsia" w:ascii="宋体" w:hAnsi="宋体" w:cs="宋体"/>
          <w:b/>
          <w:sz w:val="32"/>
          <w:szCs w:val="32"/>
        </w:rPr>
      </w:pPr>
    </w:p>
    <w:p>
      <w:pPr>
        <w:spacing w:after="120" w:afterLines="50" w:line="360" w:lineRule="auto"/>
        <w:rPr>
          <w:rFonts w:hint="eastAsia" w:ascii="宋体" w:hAnsi="宋体" w:cs="宋体"/>
          <w:b/>
          <w:sz w:val="32"/>
          <w:szCs w:val="32"/>
        </w:rPr>
      </w:pPr>
    </w:p>
    <w:p>
      <w:pPr>
        <w:spacing w:after="120" w:afterLines="50" w:line="360" w:lineRule="auto"/>
        <w:rPr>
          <w:rFonts w:hint="eastAsia" w:ascii="宋体" w:hAnsi="宋体" w:cs="宋体"/>
          <w:b/>
          <w:sz w:val="32"/>
          <w:szCs w:val="32"/>
        </w:rPr>
      </w:pPr>
    </w:p>
    <w:p>
      <w:pPr>
        <w:spacing w:after="120" w:afterLines="50" w:line="360" w:lineRule="auto"/>
        <w:rPr>
          <w:rFonts w:hint="eastAsia" w:ascii="宋体" w:hAnsi="宋体" w:cs="宋体"/>
          <w:b/>
          <w:sz w:val="32"/>
          <w:szCs w:val="32"/>
        </w:rPr>
      </w:pPr>
      <w:r>
        <w:rPr>
          <w:rFonts w:hint="eastAsia" w:ascii="宋体" w:hAnsi="宋体" w:cs="宋体"/>
          <w:b/>
          <w:sz w:val="32"/>
          <w:szCs w:val="32"/>
        </w:rPr>
        <w:t>附件八：</w:t>
      </w:r>
    </w:p>
    <w:p>
      <w:pPr>
        <w:spacing w:line="360" w:lineRule="auto"/>
        <w:ind w:firstLine="560" w:firstLineChars="200"/>
        <w:jc w:val="center"/>
        <w:rPr>
          <w:rFonts w:hint="eastAsia" w:ascii="宋体" w:hAnsi="宋体" w:cs="宋体"/>
          <w:sz w:val="28"/>
          <w:szCs w:val="28"/>
        </w:rPr>
      </w:pPr>
      <w:r>
        <w:rPr>
          <w:rFonts w:hint="eastAsia" w:ascii="宋体" w:hAnsi="宋体" w:cs="宋体"/>
          <w:sz w:val="28"/>
          <w:szCs w:val="28"/>
        </w:rPr>
        <w:t>质量保修金退还担保</w:t>
      </w:r>
    </w:p>
    <w:p>
      <w:pPr>
        <w:spacing w:line="360" w:lineRule="auto"/>
        <w:ind w:firstLine="560" w:firstLineChars="200"/>
        <w:jc w:val="center"/>
        <w:rPr>
          <w:rFonts w:hint="eastAsia" w:ascii="宋体" w:hAnsi="宋体" w:cs="宋体"/>
          <w:sz w:val="28"/>
          <w:szCs w:val="28"/>
        </w:rPr>
      </w:pPr>
    </w:p>
    <w:p>
      <w:pPr>
        <w:spacing w:line="360" w:lineRule="auto"/>
        <w:jc w:val="center"/>
        <w:rPr>
          <w:rFonts w:hint="eastAsia" w:ascii="宋体" w:hAnsi="宋体" w:cs="宋体"/>
          <w:sz w:val="24"/>
        </w:rPr>
      </w:pPr>
    </w:p>
    <w:p>
      <w:pPr>
        <w:spacing w:line="360" w:lineRule="auto"/>
        <w:rPr>
          <w:rFonts w:hint="eastAsia" w:ascii="宋体" w:hAnsi="宋体" w:cs="宋体"/>
          <w:szCs w:val="21"/>
        </w:rPr>
      </w:pPr>
      <w:r>
        <w:rPr>
          <w:rFonts w:hint="eastAsia" w:ascii="宋体" w:hAnsi="宋体" w:cs="宋体"/>
          <w:szCs w:val="21"/>
          <w:u w:val="single"/>
        </w:rPr>
        <w:t xml:space="preserve">                       </w:t>
      </w:r>
      <w:r>
        <w:rPr>
          <w:rFonts w:hint="eastAsia" w:ascii="宋体" w:hAnsi="宋体" w:cs="宋体"/>
          <w:szCs w:val="21"/>
        </w:rPr>
        <w:t>(承包人名称)：</w:t>
      </w:r>
    </w:p>
    <w:p>
      <w:pPr>
        <w:spacing w:line="360" w:lineRule="auto"/>
        <w:rPr>
          <w:rFonts w:hint="eastAsia" w:ascii="宋体" w:hAnsi="宋体" w:cs="宋体"/>
          <w:szCs w:val="21"/>
        </w:rPr>
      </w:pPr>
    </w:p>
    <w:p>
      <w:pPr>
        <w:spacing w:line="360" w:lineRule="auto"/>
        <w:rPr>
          <w:rFonts w:hint="eastAsia" w:ascii="宋体" w:hAnsi="宋体" w:cs="宋体"/>
          <w:szCs w:val="21"/>
        </w:rPr>
      </w:pPr>
      <w:r>
        <w:rPr>
          <w:rFonts w:hint="eastAsia" w:ascii="宋体" w:hAnsi="宋体" w:cs="宋体"/>
          <w:szCs w:val="21"/>
        </w:rPr>
        <w:t xml:space="preserve">    鉴于你方作为承包人已经与</w:t>
      </w:r>
      <w:r>
        <w:rPr>
          <w:rFonts w:hint="eastAsia" w:ascii="宋体" w:hAnsi="宋体" w:cs="宋体"/>
          <w:szCs w:val="21"/>
          <w:u w:val="single"/>
        </w:rPr>
        <w:t xml:space="preserve">                </w:t>
      </w:r>
      <w:r>
        <w:rPr>
          <w:rFonts w:hint="eastAsia" w:ascii="宋体" w:hAnsi="宋体" w:cs="宋体"/>
          <w:szCs w:val="21"/>
        </w:rPr>
        <w:t>（发包人名称，以下简称“发包人”）</w:t>
      </w:r>
      <w:r>
        <w:rPr>
          <w:rFonts w:hint="eastAsia" w:ascii="宋体" w:hAnsi="宋体" w:cs="宋体"/>
          <w:szCs w:val="21"/>
          <w:u w:val="single"/>
        </w:rPr>
        <w:t xml:space="preserve">          </w:t>
      </w:r>
      <w:r>
        <w:rPr>
          <w:rFonts w:hint="eastAsia" w:ascii="宋体" w:hAnsi="宋体" w:cs="宋体"/>
          <w:szCs w:val="21"/>
        </w:rPr>
        <w:t>于</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日签订</w:t>
      </w:r>
      <w:r>
        <w:rPr>
          <w:rFonts w:hint="eastAsia" w:ascii="宋体" w:hAnsi="宋体" w:cs="宋体"/>
          <w:szCs w:val="21"/>
          <w:u w:val="single"/>
        </w:rPr>
        <w:t xml:space="preserve">                </w:t>
      </w:r>
      <w:r>
        <w:rPr>
          <w:rFonts w:hint="eastAsia" w:ascii="宋体" w:hAnsi="宋体" w:cs="宋体"/>
          <w:szCs w:val="21"/>
        </w:rPr>
        <w:t xml:space="preserve">（工程名称）《建设工程施工合同》（以下简称“主合同”）。应发包人申请，我方愿就发包人履行主合同约定的质量保证金返还义务以保证的方式向你方提供连带责任担保。 </w:t>
      </w:r>
    </w:p>
    <w:p>
      <w:pPr>
        <w:spacing w:line="360" w:lineRule="auto"/>
        <w:ind w:firstLine="420" w:firstLineChars="200"/>
        <w:rPr>
          <w:rFonts w:hint="eastAsia" w:ascii="宋体" w:hAnsi="宋体" w:cs="宋体"/>
          <w:szCs w:val="21"/>
        </w:rPr>
      </w:pPr>
      <w:r>
        <w:rPr>
          <w:rFonts w:hint="eastAsia" w:ascii="宋体" w:hAnsi="宋体" w:cs="宋体"/>
          <w:szCs w:val="21"/>
        </w:rPr>
        <w:t>1. 担保金额人民币（大写）</w:t>
      </w:r>
      <w:r>
        <w:rPr>
          <w:rFonts w:hint="eastAsia" w:ascii="宋体" w:hAnsi="宋体" w:cs="宋体"/>
          <w:szCs w:val="21"/>
          <w:u w:val="single"/>
        </w:rPr>
        <w:t xml:space="preserve">                 </w:t>
      </w:r>
      <w:r>
        <w:rPr>
          <w:rFonts w:hint="eastAsia" w:ascii="宋体" w:hAnsi="宋体" w:cs="宋体"/>
          <w:szCs w:val="21"/>
        </w:rPr>
        <w:t>元（¥</w:t>
      </w:r>
      <w:r>
        <w:rPr>
          <w:rFonts w:hint="eastAsia" w:ascii="宋体" w:hAnsi="宋体" w:cs="宋体"/>
          <w:szCs w:val="21"/>
          <w:u w:val="single"/>
        </w:rPr>
        <w:t xml:space="preserve">             </w:t>
      </w:r>
      <w:r>
        <w:rPr>
          <w:rFonts w:hint="eastAsia" w:ascii="宋体" w:hAnsi="宋体" w:cs="宋体"/>
          <w:szCs w:val="21"/>
        </w:rPr>
        <w:t>）。</w:t>
      </w:r>
    </w:p>
    <w:p>
      <w:pPr>
        <w:spacing w:line="360" w:lineRule="auto"/>
        <w:ind w:firstLine="420" w:firstLineChars="200"/>
        <w:rPr>
          <w:rFonts w:hint="eastAsia" w:ascii="宋体" w:hAnsi="宋体" w:cs="宋体"/>
          <w:szCs w:val="21"/>
        </w:rPr>
      </w:pPr>
      <w:r>
        <w:rPr>
          <w:rFonts w:hint="eastAsia" w:ascii="宋体" w:hAnsi="宋体" w:cs="宋体"/>
          <w:szCs w:val="21"/>
        </w:rPr>
        <w:t>2. 担保有效期自工程竣工验收合格之日起至2年后的14日止。</w:t>
      </w:r>
    </w:p>
    <w:p>
      <w:pPr>
        <w:spacing w:line="360" w:lineRule="auto"/>
        <w:ind w:firstLine="420" w:firstLineChars="200"/>
        <w:rPr>
          <w:rFonts w:hint="eastAsia" w:ascii="宋体" w:hAnsi="宋体" w:cs="宋体"/>
          <w:szCs w:val="21"/>
        </w:rPr>
      </w:pPr>
      <w:r>
        <w:rPr>
          <w:rFonts w:hint="eastAsia" w:ascii="宋体" w:hAnsi="宋体" w:cs="宋体"/>
          <w:szCs w:val="21"/>
        </w:rPr>
        <w:t>3. 在本担保有效期内，因发包人违反合同约定的义务给你方造成经济损失时，我方在收到你方以书面形式提出的在担保金额内的赔偿要求后，在7天内无条件支付。</w:t>
      </w:r>
    </w:p>
    <w:p>
      <w:pPr>
        <w:spacing w:line="360" w:lineRule="auto"/>
        <w:ind w:firstLine="420" w:firstLineChars="200"/>
        <w:rPr>
          <w:rFonts w:hint="eastAsia" w:ascii="宋体" w:hAnsi="宋体" w:cs="宋体"/>
          <w:szCs w:val="21"/>
        </w:rPr>
      </w:pPr>
      <w:r>
        <w:rPr>
          <w:rFonts w:hint="eastAsia" w:ascii="宋体" w:hAnsi="宋体" w:cs="宋体"/>
          <w:szCs w:val="21"/>
        </w:rPr>
        <w:t>4. 你方和发包人按合同约定变更合同时，我方承担本担保规定的义务不变。</w:t>
      </w:r>
    </w:p>
    <w:p>
      <w:pPr>
        <w:spacing w:line="360" w:lineRule="auto"/>
        <w:ind w:firstLine="420" w:firstLineChars="200"/>
        <w:rPr>
          <w:rFonts w:hint="eastAsia" w:ascii="宋体" w:hAnsi="宋体" w:cs="宋体"/>
          <w:szCs w:val="21"/>
        </w:rPr>
      </w:pPr>
      <w:r>
        <w:rPr>
          <w:rFonts w:hint="eastAsia" w:ascii="宋体" w:hAnsi="宋体" w:cs="宋体"/>
          <w:szCs w:val="21"/>
        </w:rPr>
        <w:t>5. 因本保函发生的纠纷，可由双方协商解决，协商不成的，任何一方均可提请</w:t>
      </w:r>
      <w:r>
        <w:rPr>
          <w:rFonts w:hint="eastAsia" w:ascii="宋体" w:hAnsi="宋体" w:cs="宋体"/>
          <w:szCs w:val="21"/>
          <w:u w:val="single"/>
        </w:rPr>
        <w:t xml:space="preserve">        </w:t>
      </w:r>
      <w:r>
        <w:rPr>
          <w:rFonts w:hint="eastAsia" w:ascii="宋体" w:hAnsi="宋体" w:cs="宋体"/>
          <w:szCs w:val="21"/>
        </w:rPr>
        <w:t>仲裁委员会仲裁。</w:t>
      </w:r>
    </w:p>
    <w:p>
      <w:pPr>
        <w:spacing w:line="360" w:lineRule="auto"/>
        <w:ind w:firstLine="420" w:firstLineChars="200"/>
        <w:rPr>
          <w:rFonts w:hint="eastAsia" w:ascii="宋体" w:hAnsi="宋体" w:cs="宋体"/>
          <w:szCs w:val="21"/>
        </w:rPr>
      </w:pPr>
      <w:r>
        <w:rPr>
          <w:rFonts w:hint="eastAsia" w:ascii="宋体" w:hAnsi="宋体" w:cs="宋体"/>
          <w:szCs w:val="21"/>
        </w:rPr>
        <w:t>6. 本保函自我方法定代表人（或其授权代理人）签字并加盖公章之日起生效。</w:t>
      </w:r>
    </w:p>
    <w:p>
      <w:pPr>
        <w:spacing w:line="360" w:lineRule="auto"/>
        <w:ind w:firstLine="420" w:firstLineChars="200"/>
        <w:rPr>
          <w:rFonts w:hint="eastAsia" w:ascii="宋体" w:hAnsi="宋体" w:cs="宋体"/>
          <w:szCs w:val="21"/>
        </w:rPr>
      </w:pPr>
    </w:p>
    <w:p>
      <w:pPr>
        <w:spacing w:line="360" w:lineRule="auto"/>
        <w:ind w:firstLine="2879" w:firstLineChars="1371"/>
        <w:rPr>
          <w:rFonts w:hint="eastAsia" w:ascii="宋体" w:hAnsi="宋体" w:cs="宋体"/>
          <w:szCs w:val="21"/>
        </w:rPr>
      </w:pPr>
      <w:r>
        <w:rPr>
          <w:rFonts w:hint="eastAsia" w:ascii="宋体" w:hAnsi="宋体" w:cs="宋体"/>
          <w:szCs w:val="21"/>
        </w:rPr>
        <w:t>担保人：</w:t>
      </w:r>
      <w:r>
        <w:rPr>
          <w:rFonts w:hint="eastAsia" w:ascii="宋体" w:hAnsi="宋体" w:cs="宋体"/>
          <w:szCs w:val="21"/>
          <w:u w:val="single"/>
        </w:rPr>
        <w:t xml:space="preserve">                                 </w:t>
      </w:r>
      <w:r>
        <w:rPr>
          <w:rFonts w:hint="eastAsia" w:ascii="宋体" w:hAnsi="宋体" w:cs="宋体"/>
          <w:szCs w:val="21"/>
        </w:rPr>
        <w:t xml:space="preserve"> (盖单位章)</w:t>
      </w:r>
    </w:p>
    <w:p>
      <w:pPr>
        <w:spacing w:line="360" w:lineRule="auto"/>
        <w:ind w:firstLine="2879" w:firstLineChars="1371"/>
        <w:rPr>
          <w:rFonts w:hint="eastAsia" w:ascii="宋体" w:hAnsi="宋体" w:cs="宋体"/>
          <w:szCs w:val="21"/>
        </w:rPr>
      </w:pPr>
      <w:r>
        <w:rPr>
          <w:rFonts w:hint="eastAsia" w:ascii="宋体" w:hAnsi="宋体" w:cs="宋体"/>
          <w:szCs w:val="21"/>
        </w:rPr>
        <w:t>法定代表人或其委托代理人：</w:t>
      </w:r>
      <w:r>
        <w:rPr>
          <w:rFonts w:hint="eastAsia" w:ascii="宋体" w:hAnsi="宋体" w:cs="宋体"/>
          <w:szCs w:val="21"/>
          <w:u w:val="single"/>
        </w:rPr>
        <w:t xml:space="preserve">                    </w:t>
      </w:r>
      <w:r>
        <w:rPr>
          <w:rFonts w:hint="eastAsia" w:ascii="宋体" w:hAnsi="宋体" w:cs="宋体"/>
          <w:szCs w:val="21"/>
        </w:rPr>
        <w:t>(签字)</w:t>
      </w:r>
    </w:p>
    <w:p>
      <w:pPr>
        <w:spacing w:line="360" w:lineRule="auto"/>
        <w:ind w:firstLine="2879" w:firstLineChars="1371"/>
        <w:rPr>
          <w:rFonts w:hint="eastAsia" w:ascii="宋体" w:hAnsi="宋体" w:cs="宋体"/>
          <w:szCs w:val="21"/>
        </w:rPr>
      </w:pPr>
      <w:r>
        <w:rPr>
          <w:rFonts w:hint="eastAsia" w:ascii="宋体" w:hAnsi="宋体" w:cs="宋体"/>
          <w:szCs w:val="21"/>
        </w:rPr>
        <w:t>地    址：</w:t>
      </w:r>
      <w:r>
        <w:rPr>
          <w:rFonts w:hint="eastAsia" w:ascii="宋体" w:hAnsi="宋体" w:cs="宋体"/>
          <w:szCs w:val="21"/>
          <w:u w:val="single"/>
        </w:rPr>
        <w:t xml:space="preserve">                                      </w:t>
      </w:r>
    </w:p>
    <w:p>
      <w:pPr>
        <w:spacing w:line="360" w:lineRule="auto"/>
        <w:ind w:firstLine="2879" w:firstLineChars="1371"/>
        <w:rPr>
          <w:rFonts w:hint="eastAsia" w:ascii="宋体" w:hAnsi="宋体" w:cs="宋体"/>
          <w:szCs w:val="21"/>
          <w:u w:val="single"/>
        </w:rPr>
      </w:pPr>
      <w:r>
        <w:rPr>
          <w:rFonts w:hint="eastAsia" w:ascii="宋体" w:hAnsi="宋体" w:cs="宋体"/>
          <w:szCs w:val="21"/>
        </w:rPr>
        <w:t>邮政编码：</w:t>
      </w:r>
      <w:r>
        <w:rPr>
          <w:rFonts w:hint="eastAsia" w:ascii="宋体" w:hAnsi="宋体" w:cs="宋体"/>
          <w:szCs w:val="21"/>
          <w:u w:val="single"/>
        </w:rPr>
        <w:t xml:space="preserve">                                      </w:t>
      </w:r>
    </w:p>
    <w:p>
      <w:pPr>
        <w:spacing w:line="360" w:lineRule="auto"/>
        <w:ind w:firstLine="2879" w:firstLineChars="1371"/>
        <w:rPr>
          <w:rFonts w:hint="eastAsia" w:ascii="宋体" w:hAnsi="宋体" w:cs="宋体"/>
          <w:szCs w:val="21"/>
        </w:rPr>
      </w:pPr>
      <w:r>
        <w:rPr>
          <w:rFonts w:hint="eastAsia" w:ascii="宋体" w:hAnsi="宋体" w:cs="宋体"/>
          <w:szCs w:val="21"/>
        </w:rPr>
        <w:t>电    话：</w:t>
      </w:r>
      <w:r>
        <w:rPr>
          <w:rFonts w:hint="eastAsia" w:ascii="宋体" w:hAnsi="宋体" w:cs="宋体"/>
          <w:szCs w:val="21"/>
          <w:u w:val="single"/>
        </w:rPr>
        <w:t xml:space="preserve">                                      </w:t>
      </w:r>
    </w:p>
    <w:p>
      <w:pPr>
        <w:spacing w:line="360" w:lineRule="auto"/>
        <w:ind w:firstLine="2879" w:firstLineChars="1371"/>
        <w:rPr>
          <w:rFonts w:hint="eastAsia" w:ascii="宋体" w:hAnsi="宋体" w:cs="宋体"/>
          <w:szCs w:val="21"/>
        </w:rPr>
      </w:pPr>
      <w:r>
        <w:rPr>
          <w:rFonts w:hint="eastAsia" w:ascii="宋体" w:hAnsi="宋体" w:cs="宋体"/>
          <w:szCs w:val="21"/>
        </w:rPr>
        <w:t>传    真：</w:t>
      </w:r>
      <w:r>
        <w:rPr>
          <w:rFonts w:hint="eastAsia" w:ascii="宋体" w:hAnsi="宋体" w:cs="宋体"/>
          <w:szCs w:val="21"/>
          <w:u w:val="single"/>
        </w:rPr>
        <w:t xml:space="preserve">                                      </w:t>
      </w:r>
    </w:p>
    <w:p>
      <w:pPr>
        <w:spacing w:line="360" w:lineRule="auto"/>
        <w:ind w:firstLine="2879" w:firstLineChars="1371"/>
        <w:jc w:val="right"/>
        <w:rPr>
          <w:rFonts w:hint="eastAsia" w:ascii="宋体" w:hAnsi="宋体" w:cs="宋体"/>
          <w:szCs w:val="21"/>
        </w:rPr>
      </w:pP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 xml:space="preserve">日    </w:t>
      </w:r>
    </w:p>
    <w:p>
      <w:pPr>
        <w:overflowPunct w:val="0"/>
        <w:autoSpaceDE w:val="0"/>
        <w:autoSpaceDN w:val="0"/>
        <w:spacing w:line="360" w:lineRule="auto"/>
        <w:ind w:right="-315" w:rightChars="-150"/>
        <w:jc w:val="center"/>
        <w:outlineLvl w:val="1"/>
        <w:rPr>
          <w:rFonts w:hint="eastAsia" w:eastAsia="宋体"/>
          <w:sz w:val="44"/>
          <w:szCs w:val="44"/>
          <w:lang w:eastAsia="zh-CN"/>
        </w:rPr>
      </w:pPr>
      <w:r>
        <w:rPr>
          <w:rFonts w:hint="eastAsia" w:ascii="宋体" w:hAnsi="宋体" w:cs="宋体"/>
          <w:b/>
          <w:sz w:val="32"/>
          <w:szCs w:val="32"/>
        </w:rPr>
        <w:br w:type="page"/>
      </w:r>
      <w:bookmarkStart w:id="2509" w:name="_Toc2172"/>
      <w:bookmarkStart w:id="2510" w:name="_Toc30430"/>
      <w:bookmarkStart w:id="2511" w:name="_Toc179632799"/>
      <w:r>
        <w:rPr>
          <w:sz w:val="44"/>
          <w:szCs w:val="44"/>
        </w:rPr>
        <w:t>第五章  工程量清单</w:t>
      </w:r>
      <w:bookmarkEnd w:id="2509"/>
      <w:bookmarkEnd w:id="2510"/>
    </w:p>
    <w:p>
      <w:pPr>
        <w:spacing w:after="240" w:afterLines="100" w:line="380" w:lineRule="exact"/>
        <w:outlineLvl w:val="0"/>
        <w:rPr>
          <w:rFonts w:eastAsia="黑体"/>
          <w:sz w:val="28"/>
          <w:szCs w:val="28"/>
        </w:rPr>
      </w:pPr>
      <w:bookmarkStart w:id="2512" w:name="_Toc144974836"/>
      <w:bookmarkStart w:id="2513" w:name="_Toc152045774"/>
      <w:bookmarkStart w:id="2514" w:name="_Toc179632791"/>
      <w:bookmarkStart w:id="2515" w:name="_Toc152042556"/>
      <w:r>
        <w:rPr>
          <w:rFonts w:eastAsia="黑体"/>
          <w:sz w:val="28"/>
          <w:szCs w:val="28"/>
        </w:rPr>
        <w:t>1、工程量清单说明</w:t>
      </w:r>
    </w:p>
    <w:p>
      <w:pPr>
        <w:spacing w:line="430" w:lineRule="exact"/>
        <w:ind w:left="769" w:hanging="768" w:hangingChars="366"/>
        <w:rPr>
          <w:szCs w:val="21"/>
        </w:rPr>
      </w:pPr>
      <w:r>
        <w:rPr>
          <w:rFonts w:eastAsia="黑体"/>
          <w:szCs w:val="21"/>
        </w:rPr>
        <w:t xml:space="preserve">1.1   </w:t>
      </w:r>
      <w:r>
        <w:rPr>
          <w:szCs w:val="21"/>
        </w:rPr>
        <w:t xml:space="preserve"> 招标工程量清单是依据招标文件中包括设计施工图纸以及《建设工程工程量清单计价规范》(GB50500-2013)《</w:t>
      </w:r>
      <w:r>
        <w:rPr>
          <w:rFonts w:hint="eastAsia"/>
          <w:szCs w:val="21"/>
        </w:rPr>
        <w:t>房屋建筑与装饰工程工程量计算规范</w:t>
      </w:r>
      <w:r>
        <w:rPr>
          <w:rFonts w:hint="eastAsia" w:ascii="宋体" w:hAnsi="宋体" w:cs="宋体"/>
          <w:szCs w:val="21"/>
        </w:rPr>
        <w:t>》（GB50854-2013)等九专业计算规范</w:t>
      </w:r>
      <w:r>
        <w:t>（</w:t>
      </w:r>
      <w:r>
        <w:rPr>
          <w:szCs w:val="21"/>
        </w:rPr>
        <w:t>以下简称“规范”)等编制。计价规范中规定的工程量计算规则中没有的项目，其工程量按照设计施工图纸所标示尺寸的理论净量计算。计量采用中华人民共和国法定的基本计量单位。</w:t>
      </w:r>
    </w:p>
    <w:p>
      <w:pPr>
        <w:spacing w:line="430" w:lineRule="exact"/>
        <w:ind w:left="756" w:hanging="756" w:hangingChars="360"/>
        <w:rPr>
          <w:szCs w:val="21"/>
        </w:rPr>
      </w:pPr>
      <w:r>
        <w:rPr>
          <w:rFonts w:eastAsia="黑体"/>
          <w:szCs w:val="21"/>
        </w:rPr>
        <w:t xml:space="preserve">1.2    </w:t>
      </w:r>
      <w:r>
        <w:rPr>
          <w:szCs w:val="21"/>
        </w:rPr>
        <w:t>招标工程量清单作为招标文件的组成部分，应与招标文件中的投标人须知、通用合同条款、专用合同条款、技术标准和要求及图纸等章节内容一起阅读和理解。招标人对其准确性和完整性负责。</w:t>
      </w:r>
    </w:p>
    <w:p>
      <w:pPr>
        <w:spacing w:line="430" w:lineRule="exact"/>
        <w:ind w:left="741" w:hanging="741" w:hangingChars="353"/>
        <w:rPr>
          <w:szCs w:val="21"/>
        </w:rPr>
      </w:pPr>
      <w:r>
        <w:rPr>
          <w:rFonts w:eastAsia="黑体"/>
          <w:szCs w:val="21"/>
        </w:rPr>
        <w:t xml:space="preserve">1.3    </w:t>
      </w:r>
      <w:r>
        <w:rPr>
          <w:szCs w:val="21"/>
        </w:rPr>
        <w:t>招标工程量清单是工程量清单计价的基础，作为编制</w:t>
      </w:r>
      <w:r>
        <w:rPr>
          <w:rFonts w:hint="eastAsia"/>
          <w:szCs w:val="21"/>
        </w:rPr>
        <w:t>最高投标限价</w:t>
      </w:r>
      <w:r>
        <w:rPr>
          <w:szCs w:val="21"/>
        </w:rPr>
        <w:t>、投标报价、计算或调整工程量、索赔等的依据。竣工结算的工程量按承包人在履行合同义务中完成的工程量确定。合同价格的确定以及价款支付应遵循合同条款(包括合同协议书、通用合同条款和专用合同条款)、技术标准和要求以及本章的有关约定。</w:t>
      </w:r>
    </w:p>
    <w:p>
      <w:pPr>
        <w:spacing w:line="430" w:lineRule="exact"/>
        <w:ind w:left="741" w:hanging="741" w:hangingChars="353"/>
        <w:rPr>
          <w:szCs w:val="21"/>
        </w:rPr>
      </w:pPr>
      <w:r>
        <w:rPr>
          <w:rFonts w:eastAsia="黑体"/>
          <w:szCs w:val="21"/>
        </w:rPr>
        <w:t xml:space="preserve">1.4    </w:t>
      </w:r>
      <w:r>
        <w:rPr>
          <w:szCs w:val="21"/>
        </w:rPr>
        <w:t>分部分项工程项目清单必须载明项目编码、项目名称、项目特征、计量单位和工程量。</w:t>
      </w:r>
    </w:p>
    <w:p>
      <w:pPr>
        <w:spacing w:line="430" w:lineRule="exact"/>
        <w:ind w:left="783" w:hanging="783" w:hangingChars="373"/>
        <w:rPr>
          <w:szCs w:val="21"/>
        </w:rPr>
      </w:pPr>
      <w:r>
        <w:rPr>
          <w:szCs w:val="21"/>
        </w:rPr>
        <w:t>1.5    措施项目清单根据计价规范及拟建工程的实际情况列项。</w:t>
      </w:r>
    </w:p>
    <w:bookmarkEnd w:id="2512"/>
    <w:bookmarkEnd w:id="2513"/>
    <w:bookmarkEnd w:id="2514"/>
    <w:bookmarkEnd w:id="2515"/>
    <w:p>
      <w:pPr>
        <w:spacing w:before="120" w:beforeLines="50" w:after="240" w:afterLines="100" w:line="380" w:lineRule="exact"/>
        <w:rPr>
          <w:rFonts w:eastAsia="黑体"/>
          <w:sz w:val="28"/>
          <w:szCs w:val="28"/>
        </w:rPr>
      </w:pPr>
      <w:r>
        <w:rPr>
          <w:rFonts w:eastAsia="黑体"/>
          <w:sz w:val="28"/>
          <w:szCs w:val="28"/>
        </w:rPr>
        <w:t>2、</w:t>
      </w:r>
      <w:r>
        <w:rPr>
          <w:rFonts w:hint="eastAsia" w:eastAsia="黑体"/>
          <w:sz w:val="28"/>
          <w:szCs w:val="28"/>
        </w:rPr>
        <w:t>最高投标限价</w:t>
      </w:r>
      <w:r>
        <w:rPr>
          <w:rFonts w:eastAsia="黑体"/>
          <w:sz w:val="28"/>
          <w:szCs w:val="28"/>
        </w:rPr>
        <w:t>说明</w:t>
      </w:r>
    </w:p>
    <w:p>
      <w:pPr>
        <w:spacing w:line="430" w:lineRule="exact"/>
        <w:rPr>
          <w:szCs w:val="21"/>
        </w:rPr>
      </w:pPr>
      <w:r>
        <w:rPr>
          <w:rFonts w:eastAsia="黑体"/>
          <w:szCs w:val="21"/>
        </w:rPr>
        <w:t>2.1</w:t>
      </w:r>
      <w:r>
        <w:rPr>
          <w:szCs w:val="21"/>
        </w:rPr>
        <w:t xml:space="preserve">    国有资金投资的建设工程招标，招标人必须编制</w:t>
      </w:r>
      <w:r>
        <w:rPr>
          <w:rFonts w:hint="eastAsia"/>
          <w:szCs w:val="21"/>
        </w:rPr>
        <w:t>最高投标限价</w:t>
      </w:r>
      <w:r>
        <w:rPr>
          <w:szCs w:val="21"/>
        </w:rPr>
        <w:t>。</w:t>
      </w:r>
    </w:p>
    <w:p>
      <w:pPr>
        <w:spacing w:line="430" w:lineRule="exact"/>
        <w:ind w:left="735" w:hanging="735" w:hangingChars="350"/>
        <w:rPr>
          <w:szCs w:val="21"/>
        </w:rPr>
      </w:pPr>
      <w:r>
        <w:rPr>
          <w:rFonts w:eastAsia="黑体"/>
          <w:szCs w:val="21"/>
        </w:rPr>
        <w:t xml:space="preserve">2.2    </w:t>
      </w:r>
      <w:r>
        <w:rPr>
          <w:rFonts w:hint="eastAsia"/>
          <w:szCs w:val="21"/>
        </w:rPr>
        <w:t>最高投标限价</w:t>
      </w:r>
      <w:r>
        <w:rPr>
          <w:szCs w:val="21"/>
        </w:rPr>
        <w:t>不应上调或下浮，当其超过批准的概算时，招标人应报原概算审批部门审核。</w:t>
      </w:r>
    </w:p>
    <w:p>
      <w:pPr>
        <w:spacing w:line="430" w:lineRule="exact"/>
        <w:ind w:left="735" w:hanging="735" w:hangingChars="350"/>
        <w:rPr>
          <w:rFonts w:eastAsia="黑体"/>
          <w:szCs w:val="21"/>
        </w:rPr>
      </w:pPr>
      <w:r>
        <w:rPr>
          <w:rFonts w:eastAsia="黑体"/>
          <w:szCs w:val="21"/>
        </w:rPr>
        <w:t xml:space="preserve">2.3    </w:t>
      </w:r>
      <w:r>
        <w:rPr>
          <w:szCs w:val="21"/>
        </w:rPr>
        <w:t>招标人在发布招标文件时公布</w:t>
      </w:r>
      <w:r>
        <w:rPr>
          <w:rFonts w:hint="eastAsia"/>
          <w:szCs w:val="21"/>
        </w:rPr>
        <w:t>最高投标限价</w:t>
      </w:r>
      <w:r>
        <w:rPr>
          <w:szCs w:val="21"/>
        </w:rPr>
        <w:t>，同时将</w:t>
      </w:r>
      <w:r>
        <w:rPr>
          <w:rFonts w:hint="eastAsia"/>
          <w:szCs w:val="21"/>
        </w:rPr>
        <w:t>最高投标限价</w:t>
      </w:r>
      <w:r>
        <w:rPr>
          <w:szCs w:val="21"/>
        </w:rPr>
        <w:t>及有关资料报送工程造价管理机构备查。</w:t>
      </w:r>
    </w:p>
    <w:p>
      <w:pPr>
        <w:spacing w:line="430" w:lineRule="exact"/>
        <w:rPr>
          <w:szCs w:val="21"/>
        </w:rPr>
      </w:pPr>
      <w:r>
        <w:rPr>
          <w:rFonts w:eastAsia="黑体"/>
          <w:szCs w:val="21"/>
        </w:rPr>
        <w:t xml:space="preserve">2.4    </w:t>
      </w:r>
      <w:r>
        <w:rPr>
          <w:rFonts w:hint="eastAsia"/>
          <w:szCs w:val="21"/>
        </w:rPr>
        <w:t>最高投标限价</w:t>
      </w:r>
      <w:r>
        <w:rPr>
          <w:szCs w:val="21"/>
        </w:rPr>
        <w:t>应根据下列依据编制：</w:t>
      </w:r>
    </w:p>
    <w:p>
      <w:pPr>
        <w:numPr>
          <w:ilvl w:val="0"/>
          <w:numId w:val="14"/>
        </w:numPr>
        <w:spacing w:line="430" w:lineRule="exact"/>
        <w:ind w:firstLine="420" w:firstLineChars="200"/>
        <w:rPr>
          <w:rFonts w:hint="eastAsia"/>
          <w:szCs w:val="21"/>
        </w:rPr>
      </w:pPr>
      <w:r>
        <w:rPr>
          <w:szCs w:val="21"/>
        </w:rPr>
        <w:t>《建设工程工程量清单计价规范》(GB50500-2013)</w:t>
      </w:r>
      <w:r>
        <w:rPr>
          <w:rFonts w:hint="eastAsia"/>
          <w:szCs w:val="21"/>
        </w:rPr>
        <w:t>、</w:t>
      </w:r>
      <w:r>
        <w:rPr>
          <w:szCs w:val="21"/>
        </w:rPr>
        <w:t>《</w:t>
      </w:r>
      <w:r>
        <w:rPr>
          <w:rFonts w:hint="eastAsia"/>
          <w:szCs w:val="21"/>
        </w:rPr>
        <w:t>房屋建筑与装饰工程工程量</w:t>
      </w:r>
    </w:p>
    <w:p>
      <w:pPr>
        <w:spacing w:line="430" w:lineRule="exact"/>
        <w:rPr>
          <w:szCs w:val="21"/>
        </w:rPr>
      </w:pPr>
      <w:r>
        <w:rPr>
          <w:rFonts w:hint="eastAsia"/>
          <w:szCs w:val="21"/>
        </w:rPr>
        <w:t xml:space="preserve">     计算规范</w:t>
      </w:r>
      <w:r>
        <w:rPr>
          <w:rFonts w:hint="eastAsia" w:ascii="宋体" w:hAnsi="宋体" w:cs="宋体"/>
          <w:szCs w:val="21"/>
        </w:rPr>
        <w:t>》（GB50854-2013)等九专业计算规范</w:t>
      </w:r>
      <w:r>
        <w:t>；</w:t>
      </w:r>
    </w:p>
    <w:p>
      <w:pPr>
        <w:spacing w:line="400" w:lineRule="exact"/>
        <w:ind w:left="735" w:leftChars="200" w:hanging="315" w:hangingChars="150"/>
      </w:pPr>
      <w:r>
        <w:rPr>
          <w:rFonts w:hint="eastAsia"/>
        </w:rPr>
        <w:t>（</w:t>
      </w:r>
      <w:r>
        <w:t>2</w:t>
      </w:r>
      <w:r>
        <w:rPr>
          <w:rFonts w:hint="eastAsia"/>
        </w:rPr>
        <w:t>）贵州省现行工程计价定额</w:t>
      </w:r>
      <w:r>
        <w:t>及配套文件；</w:t>
      </w:r>
    </w:p>
    <w:p>
      <w:pPr>
        <w:spacing w:line="430" w:lineRule="exact"/>
        <w:ind w:firstLine="420" w:firstLineChars="200"/>
        <w:rPr>
          <w:szCs w:val="21"/>
        </w:rPr>
      </w:pPr>
      <w:r>
        <w:rPr>
          <w:rFonts w:hint="eastAsia" w:eastAsia="黑体"/>
          <w:szCs w:val="21"/>
        </w:rPr>
        <w:t>（</w:t>
      </w:r>
      <w:r>
        <w:rPr>
          <w:rFonts w:eastAsia="黑体"/>
          <w:szCs w:val="21"/>
        </w:rPr>
        <w:t>3</w:t>
      </w:r>
      <w:r>
        <w:rPr>
          <w:rFonts w:hint="eastAsia" w:eastAsia="黑体"/>
          <w:szCs w:val="21"/>
        </w:rPr>
        <w:t>）</w:t>
      </w:r>
      <w:r>
        <w:rPr>
          <w:szCs w:val="21"/>
        </w:rPr>
        <w:t>建设工程设计文件及相关资料；</w:t>
      </w:r>
    </w:p>
    <w:p>
      <w:pPr>
        <w:spacing w:line="430" w:lineRule="exact"/>
        <w:ind w:firstLine="420" w:firstLineChars="200"/>
        <w:rPr>
          <w:szCs w:val="21"/>
        </w:rPr>
      </w:pPr>
      <w:r>
        <w:rPr>
          <w:rFonts w:hint="eastAsia"/>
          <w:szCs w:val="21"/>
        </w:rPr>
        <w:t>（</w:t>
      </w:r>
      <w:r>
        <w:rPr>
          <w:szCs w:val="21"/>
        </w:rPr>
        <w:t>4</w:t>
      </w:r>
      <w:r>
        <w:rPr>
          <w:rFonts w:hint="eastAsia"/>
          <w:szCs w:val="21"/>
        </w:rPr>
        <w:t>）</w:t>
      </w:r>
      <w:r>
        <w:rPr>
          <w:szCs w:val="21"/>
        </w:rPr>
        <w:t>招标文件及招标工程量清单；</w:t>
      </w:r>
    </w:p>
    <w:p>
      <w:pPr>
        <w:spacing w:line="420" w:lineRule="exact"/>
        <w:ind w:firstLine="420" w:firstLineChars="200"/>
      </w:pPr>
      <w:r>
        <w:rPr>
          <w:rFonts w:hint="eastAsia" w:eastAsia="黑体"/>
          <w:szCs w:val="21"/>
        </w:rPr>
        <w:t>（</w:t>
      </w:r>
      <w:r>
        <w:rPr>
          <w:rFonts w:eastAsia="黑体"/>
          <w:szCs w:val="21"/>
        </w:rPr>
        <w:t>5</w:t>
      </w:r>
      <w:r>
        <w:rPr>
          <w:rFonts w:hint="eastAsia" w:eastAsia="黑体"/>
          <w:szCs w:val="21"/>
        </w:rPr>
        <w:t>）</w:t>
      </w:r>
      <w:r>
        <w:t>与建设项目相关的标准、规范、技术资料；</w:t>
      </w:r>
    </w:p>
    <w:p>
      <w:pPr>
        <w:spacing w:line="420" w:lineRule="exact"/>
        <w:ind w:firstLine="420" w:firstLineChars="200"/>
      </w:pPr>
      <w:r>
        <w:rPr>
          <w:rFonts w:hint="eastAsia" w:eastAsia="黑体"/>
        </w:rPr>
        <w:t>（</w:t>
      </w:r>
      <w:r>
        <w:rPr>
          <w:rFonts w:eastAsia="黑体"/>
        </w:rPr>
        <w:t>6</w:t>
      </w:r>
      <w:r>
        <w:rPr>
          <w:rFonts w:hint="eastAsia" w:eastAsia="黑体"/>
        </w:rPr>
        <w:t>）</w:t>
      </w:r>
      <w:r>
        <w:rPr>
          <w:szCs w:val="21"/>
        </w:rPr>
        <w:t>施工现场情况、工程特点及常规施工方案；</w:t>
      </w:r>
    </w:p>
    <w:p>
      <w:pPr>
        <w:spacing w:line="420" w:lineRule="exact"/>
        <w:ind w:firstLine="420" w:firstLineChars="200"/>
      </w:pPr>
      <w:r>
        <w:rPr>
          <w:rFonts w:hint="eastAsia" w:eastAsia="黑体"/>
        </w:rPr>
        <w:t>（</w:t>
      </w:r>
      <w:r>
        <w:rPr>
          <w:rFonts w:eastAsia="黑体"/>
        </w:rPr>
        <w:t>7</w:t>
      </w:r>
      <w:r>
        <w:rPr>
          <w:rFonts w:hint="eastAsia" w:eastAsia="黑体"/>
        </w:rPr>
        <w:t>）</w:t>
      </w:r>
      <w:r>
        <w:t>工程造价管理机构发布的工程造价信息，当工程造价信息没有发布时，参照市场价；</w:t>
      </w:r>
    </w:p>
    <w:p>
      <w:pPr>
        <w:spacing w:line="420" w:lineRule="exact"/>
        <w:ind w:firstLine="420" w:firstLineChars="200"/>
      </w:pPr>
      <w:r>
        <w:rPr>
          <w:rFonts w:hint="eastAsia" w:eastAsia="黑体"/>
        </w:rPr>
        <w:t>（</w:t>
      </w:r>
      <w:r>
        <w:rPr>
          <w:rFonts w:eastAsia="黑体"/>
        </w:rPr>
        <w:t>8</w:t>
      </w:r>
      <w:r>
        <w:rPr>
          <w:rFonts w:hint="eastAsia" w:eastAsia="黑体"/>
        </w:rPr>
        <w:t>）</w:t>
      </w:r>
      <w:r>
        <w:t>其他的相关资料。</w:t>
      </w:r>
    </w:p>
    <w:p>
      <w:pPr>
        <w:spacing w:line="420" w:lineRule="exact"/>
        <w:ind w:left="735" w:hanging="735" w:hangingChars="350"/>
      </w:pPr>
      <w:r>
        <w:rPr>
          <w:rFonts w:eastAsia="黑体"/>
        </w:rPr>
        <w:t>2.5</w:t>
      </w:r>
      <w:r>
        <w:t xml:space="preserve">    综合单价包括了招标文件中划分由投标人承担5%以内的材料价格风险及其费用。</w:t>
      </w:r>
    </w:p>
    <w:p>
      <w:pPr>
        <w:spacing w:line="420" w:lineRule="exact"/>
        <w:ind w:left="769" w:hanging="768" w:hangingChars="366"/>
      </w:pPr>
      <w:r>
        <w:rPr>
          <w:rFonts w:eastAsia="黑体"/>
          <w:szCs w:val="21"/>
        </w:rPr>
        <w:t>2.6</w:t>
      </w:r>
      <w:r>
        <w:t xml:space="preserve">    分部分项工程和措施项目中的单价项目，根据招标文件中和招标工程量清单项目中的特征描述及有关要求确定综合单价。</w:t>
      </w:r>
    </w:p>
    <w:p>
      <w:pPr>
        <w:spacing w:line="420" w:lineRule="exact"/>
        <w:ind w:left="769" w:hanging="768" w:hangingChars="366"/>
      </w:pPr>
      <w:r>
        <w:rPr>
          <w:rFonts w:eastAsia="黑体"/>
          <w:szCs w:val="21"/>
        </w:rPr>
        <w:t xml:space="preserve">2.7   </w:t>
      </w:r>
      <w:r>
        <w:t xml:space="preserve"> 措施项目中的总价项目根据招标文件常规施工方案按本规范第3.1.4条和3.1.5条的规定计价。其中安全文明施工费</w:t>
      </w:r>
      <w:r>
        <w:rPr>
          <w:rFonts w:hint="eastAsia"/>
        </w:rPr>
        <w:t>按照贵州省现行相关计价定额</w:t>
      </w:r>
      <w:r>
        <w:t>规定计列。</w:t>
      </w:r>
    </w:p>
    <w:p>
      <w:pPr>
        <w:spacing w:line="380" w:lineRule="exact"/>
      </w:pPr>
      <w:r>
        <w:rPr>
          <w:rFonts w:eastAsia="黑体"/>
          <w:szCs w:val="21"/>
        </w:rPr>
        <w:t>2.8</w:t>
      </w:r>
      <w:r>
        <w:t xml:space="preserve">    其他项目应按下列规定报价：</w:t>
      </w:r>
    </w:p>
    <w:p>
      <w:pPr>
        <w:spacing w:line="420" w:lineRule="exact"/>
        <w:ind w:left="718" w:leftChars="202" w:hanging="294" w:hangingChars="140"/>
      </w:pPr>
      <w:r>
        <w:rPr>
          <w:rFonts w:hint="eastAsia" w:eastAsia="黑体"/>
          <w:szCs w:val="21"/>
        </w:rPr>
        <w:t>（</w:t>
      </w:r>
      <w:r>
        <w:rPr>
          <w:rFonts w:eastAsia="黑体"/>
          <w:szCs w:val="21"/>
        </w:rPr>
        <w:t>1</w:t>
      </w:r>
      <w:r>
        <w:rPr>
          <w:rFonts w:hint="eastAsia"/>
        </w:rPr>
        <w:t>）</w:t>
      </w:r>
      <w:r>
        <w:t>暂列金额按招标工程量清单中列出的金额填写；</w:t>
      </w:r>
    </w:p>
    <w:p>
      <w:pPr>
        <w:spacing w:line="420" w:lineRule="exact"/>
        <w:ind w:left="718" w:leftChars="202" w:hanging="294" w:hangingChars="140"/>
      </w:pPr>
      <w:r>
        <w:rPr>
          <w:rFonts w:hint="eastAsia" w:eastAsia="黑体"/>
          <w:szCs w:val="21"/>
        </w:rPr>
        <w:t>（</w:t>
      </w:r>
      <w:r>
        <w:rPr>
          <w:rFonts w:eastAsia="黑体"/>
          <w:szCs w:val="21"/>
        </w:rPr>
        <w:t>2</w:t>
      </w:r>
      <w:r>
        <w:rPr>
          <w:rFonts w:hint="eastAsia" w:eastAsia="黑体"/>
          <w:szCs w:val="21"/>
        </w:rPr>
        <w:t>）</w:t>
      </w:r>
      <w:r>
        <w:t>暂估价中的材料、工程设备单价按招标工程量清单中列出的单价计入综合单价；</w:t>
      </w:r>
    </w:p>
    <w:p>
      <w:pPr>
        <w:spacing w:line="420" w:lineRule="exact"/>
        <w:ind w:left="741" w:leftChars="202" w:hanging="317" w:hangingChars="151"/>
      </w:pPr>
      <w:r>
        <w:rPr>
          <w:rFonts w:hint="eastAsia" w:eastAsia="黑体"/>
          <w:szCs w:val="21"/>
        </w:rPr>
        <w:t>（</w:t>
      </w:r>
      <w:r>
        <w:rPr>
          <w:rFonts w:eastAsia="黑体"/>
          <w:szCs w:val="21"/>
        </w:rPr>
        <w:t>3</w:t>
      </w:r>
      <w:r>
        <w:rPr>
          <w:rFonts w:hint="eastAsia" w:eastAsia="黑体"/>
          <w:szCs w:val="21"/>
        </w:rPr>
        <w:t>）</w:t>
      </w:r>
      <w:r>
        <w:t>暂估价中的专业工程金额按招标工程量清单中列出的金额填写；</w:t>
      </w:r>
    </w:p>
    <w:p>
      <w:pPr>
        <w:spacing w:line="420" w:lineRule="exact"/>
        <w:ind w:left="741" w:leftChars="202" w:hanging="317" w:hangingChars="151"/>
      </w:pPr>
      <w:r>
        <w:rPr>
          <w:rFonts w:hint="eastAsia" w:eastAsia="黑体"/>
          <w:szCs w:val="21"/>
        </w:rPr>
        <w:t>（</w:t>
      </w:r>
      <w:r>
        <w:rPr>
          <w:rFonts w:eastAsia="黑体"/>
          <w:szCs w:val="21"/>
        </w:rPr>
        <w:t>4</w:t>
      </w:r>
      <w:r>
        <w:rPr>
          <w:rFonts w:hint="eastAsia" w:eastAsia="黑体"/>
          <w:szCs w:val="21"/>
        </w:rPr>
        <w:t>）</w:t>
      </w:r>
      <w:r>
        <w:t>计日工按招标工程量清单中列出的项目和根据工程特点和有关计价依据确定综合单价计算；</w:t>
      </w:r>
    </w:p>
    <w:p>
      <w:pPr>
        <w:spacing w:line="420" w:lineRule="exact"/>
        <w:ind w:left="741" w:leftChars="202" w:hanging="317" w:hangingChars="151"/>
      </w:pPr>
      <w:r>
        <w:rPr>
          <w:rFonts w:hint="eastAsia"/>
        </w:rPr>
        <w:t>（</w:t>
      </w:r>
      <w:r>
        <w:t>5</w:t>
      </w:r>
      <w:r>
        <w:rPr>
          <w:rFonts w:hint="eastAsia"/>
        </w:rPr>
        <w:t>）</w:t>
      </w:r>
      <w:r>
        <w:t>总承包服务费根据招标工程量清单列出的内容和要求估算。</w:t>
      </w:r>
    </w:p>
    <w:p>
      <w:pPr>
        <w:spacing w:line="400" w:lineRule="exact"/>
        <w:ind w:left="630" w:hanging="630" w:hangingChars="300"/>
      </w:pPr>
      <w:r>
        <w:rPr>
          <w:rFonts w:eastAsia="黑体"/>
        </w:rPr>
        <w:t xml:space="preserve">2.9   </w:t>
      </w:r>
      <w:r>
        <w:t>有关</w:t>
      </w:r>
      <w:r>
        <w:rPr>
          <w:rFonts w:hint="eastAsia"/>
          <w:szCs w:val="21"/>
        </w:rPr>
        <w:t>最高投标限价</w:t>
      </w:r>
      <w:r>
        <w:t>的其他说明：</w:t>
      </w:r>
    </w:p>
    <w:p>
      <w:pPr>
        <w:adjustRightInd w:val="0"/>
        <w:spacing w:line="380" w:lineRule="exact"/>
        <w:ind w:firstLine="420" w:firstLineChars="200"/>
        <w:rPr>
          <w:u w:val="single"/>
        </w:rPr>
      </w:pPr>
      <w:r>
        <w:rPr>
          <w:u w:val="single"/>
        </w:rPr>
        <w:t xml:space="preserve">                                                                           </w:t>
      </w:r>
    </w:p>
    <w:p>
      <w:pPr>
        <w:spacing w:before="120" w:beforeLines="50" w:after="240" w:afterLines="100" w:line="380" w:lineRule="exact"/>
        <w:rPr>
          <w:rFonts w:eastAsia="黑体"/>
          <w:sz w:val="28"/>
          <w:szCs w:val="28"/>
        </w:rPr>
      </w:pPr>
      <w:r>
        <w:rPr>
          <w:rFonts w:eastAsia="黑体"/>
          <w:sz w:val="28"/>
          <w:szCs w:val="28"/>
        </w:rPr>
        <w:t>3、投标报价说明</w:t>
      </w:r>
    </w:p>
    <w:p>
      <w:pPr>
        <w:spacing w:line="430" w:lineRule="exact"/>
        <w:rPr>
          <w:szCs w:val="21"/>
        </w:rPr>
      </w:pPr>
      <w:r>
        <w:rPr>
          <w:rFonts w:eastAsia="黑体"/>
          <w:szCs w:val="21"/>
        </w:rPr>
        <w:t>3.1</w:t>
      </w:r>
      <w:r>
        <w:rPr>
          <w:szCs w:val="21"/>
        </w:rPr>
        <w:t xml:space="preserve">    投标报价由投标人或其委托具有相应资质的工程造价咨询人编制。</w:t>
      </w:r>
    </w:p>
    <w:p>
      <w:pPr>
        <w:spacing w:line="430" w:lineRule="exact"/>
        <w:rPr>
          <w:szCs w:val="21"/>
        </w:rPr>
      </w:pPr>
      <w:r>
        <w:rPr>
          <w:rFonts w:eastAsia="黑体"/>
          <w:szCs w:val="21"/>
        </w:rPr>
        <w:t xml:space="preserve">3.2    </w:t>
      </w:r>
      <w:r>
        <w:rPr>
          <w:szCs w:val="21"/>
        </w:rPr>
        <w:t>投标报价不得低于</w:t>
      </w:r>
      <w:r>
        <w:rPr>
          <w:rFonts w:hint="eastAsia"/>
          <w:szCs w:val="21"/>
        </w:rPr>
        <w:t>工程成本</w:t>
      </w:r>
      <w:r>
        <w:rPr>
          <w:szCs w:val="21"/>
        </w:rPr>
        <w:t>，也不得高于</w:t>
      </w:r>
      <w:r>
        <w:rPr>
          <w:rFonts w:hint="eastAsia"/>
          <w:szCs w:val="21"/>
        </w:rPr>
        <w:t>最高投标限价</w:t>
      </w:r>
    </w:p>
    <w:p>
      <w:pPr>
        <w:spacing w:line="430" w:lineRule="exact"/>
        <w:rPr>
          <w:szCs w:val="21"/>
        </w:rPr>
      </w:pPr>
      <w:r>
        <w:rPr>
          <w:rFonts w:eastAsia="黑体"/>
          <w:szCs w:val="21"/>
        </w:rPr>
        <w:t xml:space="preserve">3.3    </w:t>
      </w:r>
      <w:r>
        <w:rPr>
          <w:szCs w:val="21"/>
        </w:rPr>
        <w:t>投标报价应根据招标文件中的有关计价要求，并按照下列依据自主报价：</w:t>
      </w:r>
    </w:p>
    <w:p>
      <w:pPr>
        <w:spacing w:line="430" w:lineRule="exact"/>
        <w:ind w:firstLine="420" w:firstLineChars="200"/>
        <w:rPr>
          <w:szCs w:val="21"/>
        </w:rPr>
      </w:pPr>
      <w:r>
        <w:rPr>
          <w:rFonts w:hint="eastAsia" w:eastAsia="黑体"/>
          <w:szCs w:val="21"/>
        </w:rPr>
        <w:t>（</w:t>
      </w:r>
      <w:r>
        <w:rPr>
          <w:rFonts w:eastAsia="黑体"/>
          <w:szCs w:val="21"/>
        </w:rPr>
        <w:t>1</w:t>
      </w:r>
      <w:r>
        <w:rPr>
          <w:rFonts w:hint="eastAsia" w:eastAsia="黑体"/>
          <w:szCs w:val="21"/>
        </w:rPr>
        <w:t>）</w:t>
      </w:r>
      <w:r>
        <w:rPr>
          <w:szCs w:val="21"/>
        </w:rPr>
        <w:t>本招标文件；</w:t>
      </w:r>
    </w:p>
    <w:p>
      <w:pPr>
        <w:numPr>
          <w:ilvl w:val="0"/>
          <w:numId w:val="14"/>
        </w:numPr>
        <w:spacing w:line="430" w:lineRule="exact"/>
        <w:ind w:firstLine="420" w:firstLineChars="200"/>
        <w:rPr>
          <w:rFonts w:hint="eastAsia"/>
          <w:szCs w:val="21"/>
        </w:rPr>
      </w:pPr>
      <w:r>
        <w:rPr>
          <w:szCs w:val="21"/>
        </w:rPr>
        <w:t>《建设工程工程量清单计价规范》(GB50500-2013)</w:t>
      </w:r>
      <w:r>
        <w:rPr>
          <w:rFonts w:hint="eastAsia"/>
          <w:szCs w:val="21"/>
        </w:rPr>
        <w:t>、</w:t>
      </w:r>
      <w:r>
        <w:rPr>
          <w:szCs w:val="21"/>
        </w:rPr>
        <w:t>《</w:t>
      </w:r>
      <w:r>
        <w:rPr>
          <w:rFonts w:hint="eastAsia"/>
          <w:szCs w:val="21"/>
        </w:rPr>
        <w:t>房屋建筑与装饰工程工程量</w:t>
      </w:r>
    </w:p>
    <w:p>
      <w:pPr>
        <w:spacing w:line="430" w:lineRule="exact"/>
        <w:rPr>
          <w:szCs w:val="21"/>
        </w:rPr>
      </w:pPr>
      <w:r>
        <w:rPr>
          <w:rFonts w:hint="eastAsia"/>
          <w:szCs w:val="21"/>
        </w:rPr>
        <w:t xml:space="preserve">     计算规范</w:t>
      </w:r>
      <w:r>
        <w:rPr>
          <w:rFonts w:hint="eastAsia" w:ascii="宋体" w:hAnsi="宋体" w:cs="宋体"/>
          <w:szCs w:val="21"/>
        </w:rPr>
        <w:t>》（GB50854-2013)等九专业计算规范</w:t>
      </w:r>
      <w:r>
        <w:t>；</w:t>
      </w:r>
    </w:p>
    <w:p>
      <w:pPr>
        <w:spacing w:line="400" w:lineRule="exact"/>
        <w:ind w:firstLine="420" w:firstLineChars="200"/>
      </w:pPr>
      <w:r>
        <w:rPr>
          <w:rFonts w:hint="eastAsia"/>
        </w:rPr>
        <w:t>（</w:t>
      </w:r>
      <w:r>
        <w:t>3</w:t>
      </w:r>
      <w:r>
        <w:rPr>
          <w:rFonts w:hint="eastAsia"/>
        </w:rPr>
        <w:t>）</w:t>
      </w:r>
      <w:r>
        <w:t>企业定额；</w:t>
      </w:r>
    </w:p>
    <w:p>
      <w:pPr>
        <w:spacing w:line="400" w:lineRule="exact"/>
        <w:ind w:left="735" w:leftChars="200" w:hanging="315" w:hangingChars="150"/>
      </w:pPr>
      <w:r>
        <w:rPr>
          <w:rFonts w:hint="eastAsia"/>
        </w:rPr>
        <w:t>（4）贵州省</w:t>
      </w:r>
      <w:r>
        <w:rPr>
          <w:rFonts w:hint="eastAsia"/>
          <w:sz w:val="24"/>
        </w:rPr>
        <w:t>现</w:t>
      </w:r>
      <w:r>
        <w:t>行</w:t>
      </w:r>
      <w:r>
        <w:rPr>
          <w:rFonts w:hint="eastAsia"/>
        </w:rPr>
        <w:t>工程计价定额</w:t>
      </w:r>
      <w:r>
        <w:t>及配套文件；</w:t>
      </w:r>
    </w:p>
    <w:p>
      <w:pPr>
        <w:spacing w:line="430" w:lineRule="exact"/>
        <w:ind w:firstLine="420" w:firstLineChars="200"/>
        <w:rPr>
          <w:szCs w:val="21"/>
        </w:rPr>
      </w:pPr>
      <w:r>
        <w:rPr>
          <w:rFonts w:hint="eastAsia" w:eastAsia="黑体"/>
          <w:szCs w:val="21"/>
        </w:rPr>
        <w:t>（</w:t>
      </w:r>
      <w:r>
        <w:rPr>
          <w:rFonts w:eastAsia="黑体"/>
          <w:szCs w:val="21"/>
        </w:rPr>
        <w:t>5</w:t>
      </w:r>
      <w:r>
        <w:rPr>
          <w:rFonts w:hint="eastAsia" w:eastAsia="黑体"/>
          <w:szCs w:val="21"/>
        </w:rPr>
        <w:t>）</w:t>
      </w:r>
      <w:r>
        <w:rPr>
          <w:szCs w:val="21"/>
        </w:rPr>
        <w:t>招标文件、招标工程量清单及其补充通知、答疑纪要；</w:t>
      </w:r>
    </w:p>
    <w:p>
      <w:pPr>
        <w:spacing w:line="430" w:lineRule="exact"/>
        <w:ind w:firstLine="420" w:firstLineChars="200"/>
        <w:rPr>
          <w:szCs w:val="21"/>
        </w:rPr>
      </w:pPr>
      <w:r>
        <w:rPr>
          <w:rFonts w:hint="eastAsia" w:eastAsia="黑体"/>
          <w:szCs w:val="21"/>
        </w:rPr>
        <w:t>（</w:t>
      </w:r>
      <w:r>
        <w:rPr>
          <w:rFonts w:eastAsia="黑体"/>
          <w:szCs w:val="21"/>
        </w:rPr>
        <w:t>6</w:t>
      </w:r>
      <w:r>
        <w:rPr>
          <w:rFonts w:hint="eastAsia" w:eastAsia="黑体"/>
          <w:szCs w:val="21"/>
        </w:rPr>
        <w:t>）</w:t>
      </w:r>
      <w:r>
        <w:rPr>
          <w:szCs w:val="21"/>
        </w:rPr>
        <w:t xml:space="preserve"> 建设工程设计文件及相关资料；</w:t>
      </w:r>
    </w:p>
    <w:p>
      <w:pPr>
        <w:spacing w:line="430" w:lineRule="exact"/>
        <w:ind w:firstLine="420" w:firstLineChars="200"/>
        <w:rPr>
          <w:szCs w:val="21"/>
        </w:rPr>
      </w:pPr>
      <w:r>
        <w:rPr>
          <w:rFonts w:hint="eastAsia" w:eastAsia="黑体"/>
          <w:szCs w:val="21"/>
        </w:rPr>
        <w:t>（</w:t>
      </w:r>
      <w:r>
        <w:rPr>
          <w:rFonts w:eastAsia="黑体"/>
          <w:szCs w:val="21"/>
        </w:rPr>
        <w:t>7</w:t>
      </w:r>
      <w:r>
        <w:rPr>
          <w:rFonts w:hint="eastAsia" w:eastAsia="黑体"/>
          <w:szCs w:val="21"/>
        </w:rPr>
        <w:t>）</w:t>
      </w:r>
      <w:r>
        <w:rPr>
          <w:szCs w:val="21"/>
        </w:rPr>
        <w:t>施工现场情况、工程特点及投标时拟定的施工组织设计或施工方案；</w:t>
      </w:r>
    </w:p>
    <w:p>
      <w:pPr>
        <w:spacing w:line="420" w:lineRule="exact"/>
        <w:ind w:firstLine="420" w:firstLineChars="200"/>
      </w:pPr>
      <w:r>
        <w:rPr>
          <w:rFonts w:hint="eastAsia" w:eastAsia="黑体"/>
        </w:rPr>
        <w:t>（</w:t>
      </w:r>
      <w:r>
        <w:rPr>
          <w:rFonts w:eastAsia="黑体"/>
        </w:rPr>
        <w:t>8</w:t>
      </w:r>
      <w:r>
        <w:rPr>
          <w:rFonts w:hint="eastAsia" w:eastAsia="黑体"/>
        </w:rPr>
        <w:t>）</w:t>
      </w:r>
      <w:r>
        <w:t>与建设项目相关的标准、规范、技术资料；</w:t>
      </w:r>
    </w:p>
    <w:p>
      <w:pPr>
        <w:spacing w:line="420" w:lineRule="exact"/>
        <w:ind w:firstLine="420" w:firstLineChars="200"/>
      </w:pPr>
      <w:r>
        <w:rPr>
          <w:rFonts w:hint="eastAsia" w:eastAsia="黑体"/>
        </w:rPr>
        <w:t>（</w:t>
      </w:r>
      <w:r>
        <w:rPr>
          <w:rFonts w:eastAsia="黑体"/>
        </w:rPr>
        <w:t>9</w:t>
      </w:r>
      <w:r>
        <w:rPr>
          <w:rFonts w:hint="eastAsia" w:eastAsia="黑体"/>
        </w:rPr>
        <w:t>）</w:t>
      </w:r>
      <w:r>
        <w:t>市场价格信息或工程造价管理机构发布的工程造价信息；</w:t>
      </w:r>
    </w:p>
    <w:p>
      <w:pPr>
        <w:spacing w:line="420" w:lineRule="exact"/>
        <w:ind w:firstLine="420" w:firstLineChars="200"/>
      </w:pPr>
      <w:r>
        <w:rPr>
          <w:rFonts w:hint="eastAsia" w:eastAsia="黑体"/>
        </w:rPr>
        <w:t>（</w:t>
      </w:r>
      <w:r>
        <w:rPr>
          <w:rFonts w:eastAsia="黑体"/>
        </w:rPr>
        <w:t>10</w:t>
      </w:r>
      <w:r>
        <w:rPr>
          <w:rFonts w:hint="eastAsia" w:eastAsia="黑体"/>
        </w:rPr>
        <w:t>）</w:t>
      </w:r>
      <w:r>
        <w:t>其他的相关资料。</w:t>
      </w:r>
    </w:p>
    <w:p>
      <w:pPr>
        <w:spacing w:line="420" w:lineRule="exact"/>
        <w:ind w:left="769" w:hanging="768" w:hangingChars="366"/>
      </w:pPr>
      <w:r>
        <w:rPr>
          <w:rFonts w:eastAsia="黑体"/>
          <w:szCs w:val="21"/>
        </w:rPr>
        <w:t>3.4</w:t>
      </w:r>
      <w:r>
        <w:t xml:space="preserve">    综合单价中应包括所需人工费、材料费、施工机械使用费和管理费及利润，以及招标文件中划分由投标人承担5%以内的材料价格风险及其费用。</w:t>
      </w:r>
    </w:p>
    <w:p>
      <w:pPr>
        <w:spacing w:line="420" w:lineRule="exact"/>
        <w:ind w:left="735" w:hanging="735" w:hangingChars="350"/>
      </w:pPr>
      <w:r>
        <w:rPr>
          <w:rFonts w:eastAsia="黑体"/>
          <w:szCs w:val="21"/>
        </w:rPr>
        <w:t>3.5</w:t>
      </w:r>
      <w:r>
        <w:t xml:space="preserve">    分部分项工程和措施项目中的单价项目，应根据招标文件中和招标工程量清单项目中的特征描述确定综合单价计算。</w:t>
      </w:r>
    </w:p>
    <w:p>
      <w:pPr>
        <w:spacing w:line="420" w:lineRule="exact"/>
        <w:ind w:left="769" w:hanging="768" w:hangingChars="366"/>
      </w:pPr>
      <w:r>
        <w:rPr>
          <w:rFonts w:eastAsia="黑体"/>
          <w:szCs w:val="21"/>
        </w:rPr>
        <w:t xml:space="preserve">3.6   </w:t>
      </w:r>
      <w:r>
        <w:t xml:space="preserve"> 措施项目中的总价项目金额应根据招标文件及投标时拟定的施工组织设计或施工方案按计价规范第3.1.4条的规定自主确定。其中安全文明施工费应</w:t>
      </w:r>
      <w:r>
        <w:rPr>
          <w:rFonts w:hint="eastAsia"/>
        </w:rPr>
        <w:t>按照贵州省现行相关计价定额</w:t>
      </w:r>
      <w:r>
        <w:t>规定</w:t>
      </w:r>
      <w:r>
        <w:rPr>
          <w:rFonts w:hint="eastAsia"/>
        </w:rPr>
        <w:t>执行</w:t>
      </w:r>
      <w:r>
        <w:t>;投标函中的单列比例按</w:t>
      </w:r>
      <w:r>
        <w:rPr>
          <w:rFonts w:hint="eastAsia"/>
        </w:rPr>
        <w:t>国家及</w:t>
      </w:r>
      <w:r>
        <w:t>贵州省</w:t>
      </w:r>
      <w:r>
        <w:rPr>
          <w:rFonts w:hint="eastAsia"/>
        </w:rPr>
        <w:t>现行相关规定</w:t>
      </w:r>
      <w:r>
        <w:rPr>
          <w:rFonts w:hint="eastAsia"/>
          <w:bCs/>
          <w:szCs w:val="21"/>
        </w:rPr>
        <w:t>执行</w:t>
      </w:r>
      <w:r>
        <w:rPr>
          <w:bCs/>
          <w:szCs w:val="21"/>
        </w:rPr>
        <w:t>，不得作为竞争性费用。</w:t>
      </w:r>
    </w:p>
    <w:p>
      <w:pPr>
        <w:spacing w:line="380" w:lineRule="exact"/>
      </w:pPr>
      <w:r>
        <w:rPr>
          <w:rFonts w:eastAsia="黑体"/>
          <w:szCs w:val="21"/>
        </w:rPr>
        <w:t>3.7</w:t>
      </w:r>
      <w:r>
        <w:t xml:space="preserve">    其他项目应按下列规定报价：</w:t>
      </w:r>
    </w:p>
    <w:p>
      <w:pPr>
        <w:spacing w:line="420" w:lineRule="exact"/>
        <w:ind w:left="718" w:leftChars="202" w:hanging="294" w:hangingChars="140"/>
      </w:pPr>
      <w:r>
        <w:rPr>
          <w:rFonts w:hint="eastAsia" w:eastAsia="黑体"/>
          <w:szCs w:val="21"/>
        </w:rPr>
        <w:t>（</w:t>
      </w:r>
      <w:r>
        <w:rPr>
          <w:rFonts w:eastAsia="黑体"/>
          <w:szCs w:val="21"/>
        </w:rPr>
        <w:t>1</w:t>
      </w:r>
      <w:r>
        <w:rPr>
          <w:rFonts w:hint="eastAsia"/>
        </w:rPr>
        <w:t>）</w:t>
      </w:r>
      <w:r>
        <w:t>暂列金额应按招标工程量清单中列出的金额填写；</w:t>
      </w:r>
    </w:p>
    <w:p>
      <w:pPr>
        <w:spacing w:line="420" w:lineRule="exact"/>
        <w:ind w:left="718" w:leftChars="202" w:hanging="294" w:hangingChars="140"/>
      </w:pPr>
      <w:r>
        <w:rPr>
          <w:rFonts w:hint="eastAsia" w:eastAsia="黑体"/>
          <w:szCs w:val="21"/>
        </w:rPr>
        <w:t>（</w:t>
      </w:r>
      <w:r>
        <w:rPr>
          <w:rFonts w:eastAsia="黑体"/>
          <w:szCs w:val="21"/>
        </w:rPr>
        <w:t>2</w:t>
      </w:r>
      <w:r>
        <w:rPr>
          <w:rFonts w:hint="eastAsia"/>
        </w:rPr>
        <w:t>）</w:t>
      </w:r>
      <w:r>
        <w:t>材料、工程设备暂估价按招标工程量清单中列出的单价计入综合单价；</w:t>
      </w:r>
    </w:p>
    <w:p>
      <w:pPr>
        <w:spacing w:line="420" w:lineRule="exact"/>
        <w:ind w:left="741" w:leftChars="202" w:hanging="317" w:hangingChars="151"/>
      </w:pPr>
      <w:r>
        <w:rPr>
          <w:rFonts w:hint="eastAsia" w:eastAsia="黑体"/>
          <w:szCs w:val="21"/>
        </w:rPr>
        <w:t>（</w:t>
      </w:r>
      <w:r>
        <w:rPr>
          <w:rFonts w:eastAsia="黑体"/>
          <w:szCs w:val="21"/>
        </w:rPr>
        <w:t>3</w:t>
      </w:r>
      <w:r>
        <w:rPr>
          <w:rFonts w:hint="eastAsia" w:eastAsia="黑体"/>
          <w:szCs w:val="21"/>
        </w:rPr>
        <w:t>）</w:t>
      </w:r>
      <w:r>
        <w:t>专业工程暂估价按招标工程量清单中列出的金额填写；</w:t>
      </w:r>
    </w:p>
    <w:p>
      <w:pPr>
        <w:spacing w:line="420" w:lineRule="exact"/>
        <w:ind w:left="741" w:leftChars="202" w:hanging="317" w:hangingChars="151"/>
      </w:pPr>
      <w:r>
        <w:rPr>
          <w:rFonts w:hint="eastAsia" w:eastAsia="黑体"/>
          <w:szCs w:val="21"/>
        </w:rPr>
        <w:t>（</w:t>
      </w:r>
      <w:r>
        <w:rPr>
          <w:rFonts w:eastAsia="黑体"/>
          <w:szCs w:val="21"/>
        </w:rPr>
        <w:t>4</w:t>
      </w:r>
      <w:r>
        <w:rPr>
          <w:rFonts w:hint="eastAsia" w:eastAsia="黑体"/>
          <w:szCs w:val="21"/>
        </w:rPr>
        <w:t>）</w:t>
      </w:r>
      <w:r>
        <w:t>计日工按招标工程量清单中列出的项目和数量，自主确定综合单价并计算计日工金额；</w:t>
      </w:r>
    </w:p>
    <w:p>
      <w:pPr>
        <w:spacing w:line="420" w:lineRule="exact"/>
        <w:ind w:left="741" w:leftChars="202" w:hanging="317" w:hangingChars="151"/>
      </w:pPr>
      <w:r>
        <w:rPr>
          <w:rFonts w:hint="eastAsia"/>
        </w:rPr>
        <w:t>（</w:t>
      </w:r>
      <w:r>
        <w:t>5</w:t>
      </w:r>
      <w:r>
        <w:rPr>
          <w:rFonts w:hint="eastAsia"/>
        </w:rPr>
        <w:t>）</w:t>
      </w:r>
      <w:r>
        <w:t>总承包服务费根据招标工程量清单中列出的内容和提出的要求自主确定。</w:t>
      </w:r>
    </w:p>
    <w:p>
      <w:pPr>
        <w:spacing w:line="420" w:lineRule="exact"/>
        <w:ind w:left="735" w:hanging="735" w:hangingChars="350"/>
      </w:pPr>
      <w:r>
        <w:rPr>
          <w:rFonts w:eastAsia="黑体"/>
        </w:rPr>
        <w:t>3.8</w:t>
      </w:r>
      <w:r>
        <w:t xml:space="preserve">    招标工程量清单与计价表中列明的所有需要填写单价和合价的项目，投标人均应填写且只允许有一个报价。未填写单价和合价的项目，可视为此项费用已包含在已标价工程量清单中其他项目的单价和合价之中。当竣工结算时，此项目不得重新组价予以调整。</w:t>
      </w:r>
    </w:p>
    <w:p>
      <w:pPr>
        <w:spacing w:line="420" w:lineRule="exact"/>
        <w:ind w:left="769" w:hanging="768" w:hangingChars="366"/>
      </w:pPr>
      <w:r>
        <w:rPr>
          <w:rFonts w:eastAsia="黑体"/>
          <w:szCs w:val="21"/>
        </w:rPr>
        <w:t>3.</w:t>
      </w:r>
      <w:r>
        <w:t>9    投标总价应当与分部分项工程费、措施项目费、其他项目费和规费、税金的合计金额一致。</w:t>
      </w:r>
    </w:p>
    <w:p>
      <w:pPr>
        <w:tabs>
          <w:tab w:val="center" w:pos="4153"/>
          <w:tab w:val="right" w:pos="8306"/>
        </w:tabs>
        <w:spacing w:line="420" w:lineRule="exact"/>
        <w:ind w:left="769" w:hanging="772" w:hangingChars="366"/>
        <w:rPr>
          <w:rFonts w:hint="default"/>
          <w:b/>
          <w:bCs/>
          <w:color w:val="FF0000"/>
          <w:lang w:val="en-US" w:eastAsia="zh-CN"/>
        </w:rPr>
      </w:pPr>
      <w:r>
        <w:rPr>
          <w:rFonts w:hint="default"/>
          <w:b/>
          <w:bCs/>
          <w:color w:val="FF0000"/>
          <w:lang w:val="en-US" w:eastAsia="zh-CN"/>
        </w:rPr>
        <w:t>4.有关投标报价的其他说明：</w:t>
      </w:r>
    </w:p>
    <w:p>
      <w:pPr>
        <w:tabs>
          <w:tab w:val="center" w:pos="4153"/>
          <w:tab w:val="right" w:pos="8306"/>
        </w:tabs>
        <w:spacing w:line="420" w:lineRule="exact"/>
        <w:ind w:left="769" w:hanging="768" w:hangingChars="366"/>
        <w:rPr>
          <w:rFonts w:hint="eastAsia"/>
          <w:b/>
          <w:bCs/>
          <w:color w:val="FF0000"/>
          <w:u w:val="single"/>
          <w:lang w:val="en-US" w:eastAsia="zh-CN"/>
        </w:rPr>
      </w:pPr>
      <w:r>
        <w:rPr>
          <w:rFonts w:hint="default"/>
          <w:b w:val="0"/>
          <w:bCs w:val="0"/>
          <w:color w:val="FF0000"/>
          <w:lang w:val="en-US" w:eastAsia="zh-CN"/>
        </w:rPr>
        <w:t xml:space="preserve">                            </w:t>
      </w:r>
      <w:r>
        <w:rPr>
          <w:rFonts w:hint="eastAsia"/>
          <w:b/>
          <w:bCs/>
          <w:color w:val="FF0000"/>
          <w:lang w:val="en-US" w:eastAsia="zh-CN"/>
        </w:rPr>
        <w:t xml:space="preserve">                                                                             </w:t>
      </w:r>
    </w:p>
    <w:p>
      <w:pPr>
        <w:pStyle w:val="13"/>
        <w:rPr>
          <w:rFonts w:hint="default"/>
          <w:color w:val="FF0000"/>
          <w:lang w:val="en-US" w:eastAsia="zh-CN"/>
        </w:rPr>
      </w:pPr>
      <w:r>
        <w:rPr>
          <w:rFonts w:hint="eastAsia"/>
          <w:b/>
          <w:bCs/>
          <w:color w:val="FF0000"/>
          <w:u w:val="single"/>
          <w:lang w:val="en-US" w:eastAsia="zh-CN"/>
        </w:rPr>
        <w:t xml:space="preserve">                                                                                                      。</w:t>
      </w:r>
      <w:r>
        <w:rPr>
          <w:rFonts w:hint="eastAsia"/>
          <w:b/>
          <w:bCs/>
          <w:color w:val="FF0000"/>
          <w:lang w:val="en-US" w:eastAsia="zh-CN"/>
        </w:rPr>
        <w:t xml:space="preserve"> </w:t>
      </w:r>
    </w:p>
    <w:p>
      <w:pPr>
        <w:pStyle w:val="13"/>
        <w:rPr>
          <w:rFonts w:hint="default"/>
          <w:lang w:val="en-US" w:eastAsia="zh-CN"/>
        </w:rPr>
      </w:pPr>
    </w:p>
    <w:p>
      <w:r>
        <w:rPr>
          <w:rFonts w:hint="eastAsia" w:eastAsia="黑体"/>
          <w:sz w:val="28"/>
          <w:szCs w:val="28"/>
        </w:rPr>
        <w:t xml:space="preserve">                             </w:t>
      </w:r>
    </w:p>
    <w:p>
      <w:pPr>
        <w:rPr>
          <w:rFonts w:hint="eastAsia" w:ascii="宋体" w:hAnsi="宋体" w:cs="宋体"/>
          <w:b/>
          <w:bCs/>
          <w:sz w:val="32"/>
        </w:rPr>
      </w:pPr>
    </w:p>
    <w:p>
      <w:pPr>
        <w:rPr>
          <w:rFonts w:hint="eastAsia" w:ascii="宋体" w:hAnsi="宋体" w:cs="宋体"/>
          <w:b/>
          <w:bCs/>
          <w:sz w:val="32"/>
        </w:rPr>
      </w:pPr>
    </w:p>
    <w:p>
      <w:pPr>
        <w:rPr>
          <w:rFonts w:hint="eastAsia" w:ascii="宋体" w:hAnsi="宋体" w:cs="宋体"/>
          <w:b/>
          <w:bCs/>
          <w:sz w:val="32"/>
        </w:rPr>
      </w:pPr>
    </w:p>
    <w:p>
      <w:pPr>
        <w:rPr>
          <w:rFonts w:hint="eastAsia" w:ascii="宋体" w:hAnsi="宋体" w:cs="宋体"/>
          <w:b/>
          <w:bCs/>
          <w:sz w:val="32"/>
        </w:rPr>
      </w:pPr>
    </w:p>
    <w:p>
      <w:pPr>
        <w:rPr>
          <w:rFonts w:hint="eastAsia" w:ascii="宋体" w:hAnsi="宋体" w:cs="宋体"/>
          <w:b/>
          <w:bCs/>
          <w:sz w:val="32"/>
        </w:rPr>
      </w:pPr>
    </w:p>
    <w:p>
      <w:pPr>
        <w:rPr>
          <w:rFonts w:hint="eastAsia" w:ascii="宋体" w:hAnsi="宋体" w:cs="宋体"/>
          <w:b/>
          <w:bCs/>
          <w:sz w:val="32"/>
        </w:rPr>
      </w:pPr>
    </w:p>
    <w:p>
      <w:pPr>
        <w:rPr>
          <w:rFonts w:hint="eastAsia" w:ascii="宋体" w:hAnsi="宋体" w:cs="宋体"/>
          <w:b/>
          <w:bCs/>
          <w:sz w:val="32"/>
        </w:rPr>
      </w:pPr>
    </w:p>
    <w:p>
      <w:pPr>
        <w:rPr>
          <w:rFonts w:hint="eastAsia" w:ascii="宋体" w:hAnsi="宋体" w:cs="宋体"/>
          <w:b/>
          <w:bCs/>
          <w:sz w:val="32"/>
        </w:rPr>
      </w:pPr>
    </w:p>
    <w:p>
      <w:pPr>
        <w:rPr>
          <w:rFonts w:hint="eastAsia" w:ascii="宋体" w:hAnsi="宋体" w:cs="宋体"/>
          <w:b/>
          <w:bCs/>
          <w:sz w:val="32"/>
        </w:rPr>
      </w:pPr>
    </w:p>
    <w:p>
      <w:pPr>
        <w:rPr>
          <w:rFonts w:hint="eastAsia" w:ascii="宋体" w:hAnsi="宋体" w:cs="宋体"/>
          <w:b/>
          <w:bCs/>
          <w:sz w:val="32"/>
        </w:rPr>
      </w:pPr>
    </w:p>
    <w:p>
      <w:pPr>
        <w:rPr>
          <w:rFonts w:hint="eastAsia" w:ascii="宋体" w:hAnsi="宋体" w:cs="宋体"/>
          <w:b/>
          <w:bCs/>
          <w:sz w:val="32"/>
        </w:rPr>
      </w:pPr>
    </w:p>
    <w:p>
      <w:pPr>
        <w:rPr>
          <w:rFonts w:hint="eastAsia" w:ascii="宋体" w:hAnsi="宋体" w:cs="宋体"/>
          <w:b/>
          <w:bCs/>
          <w:sz w:val="32"/>
        </w:rPr>
      </w:pPr>
    </w:p>
    <w:p>
      <w:pPr>
        <w:rPr>
          <w:rFonts w:hint="eastAsia" w:ascii="宋体" w:hAnsi="宋体" w:cs="宋体"/>
          <w:b/>
          <w:bCs/>
          <w:sz w:val="32"/>
        </w:rPr>
      </w:pPr>
    </w:p>
    <w:p>
      <w:pPr>
        <w:rPr>
          <w:rFonts w:hint="eastAsia" w:ascii="宋体" w:hAnsi="宋体" w:cs="宋体"/>
          <w:b/>
          <w:bCs/>
          <w:sz w:val="32"/>
        </w:rPr>
      </w:pPr>
    </w:p>
    <w:p>
      <w:pPr>
        <w:rPr>
          <w:rFonts w:hint="eastAsia" w:ascii="宋体" w:hAnsi="宋体" w:cs="宋体"/>
          <w:b/>
          <w:bCs/>
          <w:sz w:val="32"/>
        </w:rPr>
      </w:pPr>
    </w:p>
    <w:p>
      <w:pPr>
        <w:rPr>
          <w:rFonts w:hint="eastAsia" w:ascii="宋体" w:hAnsi="宋体" w:cs="宋体"/>
          <w:b/>
          <w:bCs/>
          <w:sz w:val="32"/>
        </w:rPr>
      </w:pPr>
    </w:p>
    <w:p>
      <w:pPr>
        <w:rPr>
          <w:rFonts w:hint="eastAsia" w:ascii="宋体" w:hAnsi="宋体" w:cs="宋体"/>
          <w:b/>
          <w:bCs/>
          <w:sz w:val="32"/>
        </w:rPr>
      </w:pPr>
    </w:p>
    <w:p>
      <w:pPr>
        <w:rPr>
          <w:rFonts w:hint="eastAsia" w:ascii="宋体" w:hAnsi="宋体" w:cs="宋体"/>
          <w:b/>
          <w:bCs/>
          <w:sz w:val="32"/>
        </w:rPr>
      </w:pPr>
    </w:p>
    <w:p>
      <w:pPr>
        <w:rPr>
          <w:rFonts w:hint="eastAsia" w:ascii="宋体" w:hAnsi="宋体" w:cs="宋体"/>
          <w:b/>
          <w:bCs/>
          <w:sz w:val="32"/>
        </w:rPr>
      </w:pPr>
    </w:p>
    <w:p>
      <w:pPr>
        <w:rPr>
          <w:rFonts w:hint="eastAsia" w:ascii="宋体" w:hAnsi="宋体" w:cs="宋体"/>
          <w:b/>
          <w:bCs/>
          <w:sz w:val="32"/>
        </w:rPr>
      </w:pPr>
    </w:p>
    <w:bookmarkEnd w:id="2511"/>
    <w:p>
      <w:pPr>
        <w:overflowPunct w:val="0"/>
        <w:autoSpaceDE w:val="0"/>
        <w:autoSpaceDN w:val="0"/>
        <w:spacing w:line="360" w:lineRule="auto"/>
        <w:jc w:val="center"/>
        <w:outlineLvl w:val="0"/>
        <w:rPr>
          <w:rFonts w:eastAsia="楷体_GB2312"/>
        </w:rPr>
      </w:pPr>
      <w:bookmarkStart w:id="2516" w:name="_Toc18582"/>
      <w:bookmarkStart w:id="2517" w:name="_Toc12894"/>
      <w:r>
        <w:rPr>
          <w:rFonts w:eastAsia="黑体"/>
          <w:sz w:val="48"/>
          <w:szCs w:val="48"/>
        </w:rPr>
        <w:t>第二卷</w:t>
      </w:r>
      <w:bookmarkEnd w:id="2516"/>
      <w:bookmarkEnd w:id="2517"/>
    </w:p>
    <w:p>
      <w:pPr>
        <w:overflowPunct w:val="0"/>
        <w:autoSpaceDE w:val="0"/>
        <w:autoSpaceDN w:val="0"/>
        <w:spacing w:line="360" w:lineRule="auto"/>
        <w:jc w:val="center"/>
        <w:outlineLvl w:val="1"/>
        <w:rPr>
          <w:rFonts w:hint="eastAsia" w:ascii="宋体" w:hAnsi="宋体" w:cs="宋体"/>
          <w:sz w:val="44"/>
          <w:szCs w:val="44"/>
        </w:rPr>
      </w:pPr>
      <w:bookmarkStart w:id="2518" w:name="_Toc18995"/>
      <w:bookmarkStart w:id="2519" w:name="_Toc11378"/>
      <w:r>
        <w:rPr>
          <w:rFonts w:hint="eastAsia" w:ascii="宋体" w:hAnsi="宋体" w:cs="宋体"/>
          <w:sz w:val="44"/>
          <w:szCs w:val="44"/>
        </w:rPr>
        <w:t>第六章  图  纸（另册）</w:t>
      </w:r>
      <w:bookmarkEnd w:id="2518"/>
      <w:bookmarkEnd w:id="2519"/>
    </w:p>
    <w:p>
      <w:pPr>
        <w:overflowPunct w:val="0"/>
        <w:autoSpaceDE w:val="0"/>
        <w:autoSpaceDN w:val="0"/>
        <w:spacing w:after="240" w:afterLines="100" w:line="360" w:lineRule="auto"/>
        <w:rPr>
          <w:rFonts w:eastAsia="黑体"/>
          <w:sz w:val="24"/>
        </w:rPr>
      </w:pPr>
      <w:r>
        <w:rPr>
          <w:rFonts w:eastAsia="黑体"/>
          <w:sz w:val="44"/>
          <w:szCs w:val="44"/>
        </w:rPr>
        <w:t xml:space="preserve"> </w:t>
      </w:r>
      <w:r>
        <w:rPr>
          <w:rFonts w:eastAsia="黑体"/>
          <w:sz w:val="24"/>
        </w:rPr>
        <w:t>1．图纸目录</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20" w:type="dxa"/>
            <w:noWrap w:val="0"/>
            <w:vAlign w:val="center"/>
          </w:tcPr>
          <w:p>
            <w:pPr>
              <w:keepNext w:val="0"/>
              <w:keepLines w:val="0"/>
              <w:suppressLineNumbers w:val="0"/>
              <w:overflowPunct w:val="0"/>
              <w:autoSpaceDE w:val="0"/>
              <w:autoSpaceDN w:val="0"/>
              <w:spacing w:before="0" w:beforeAutospacing="0" w:after="0" w:afterAutospacing="0" w:line="360" w:lineRule="auto"/>
              <w:ind w:left="0" w:right="0"/>
              <w:jc w:val="center"/>
              <w:rPr>
                <w:rFonts w:hint="default" w:ascii="Times New Roman" w:hAnsi="Times New Roman" w:eastAsia="Times New Roman" w:cs="Times New Roman"/>
                <w:szCs w:val="21"/>
              </w:rPr>
            </w:pPr>
            <w:r>
              <w:rPr>
                <w:rFonts w:hint="default" w:ascii="Times New Roman" w:hAnsi="Times New Roman" w:eastAsia="Times New Roman" w:cs="Times New Roman"/>
                <w:szCs w:val="21"/>
              </w:rPr>
              <w:t>序号</w:t>
            </w:r>
          </w:p>
        </w:tc>
        <w:tc>
          <w:tcPr>
            <w:tcW w:w="1420" w:type="dxa"/>
            <w:noWrap w:val="0"/>
            <w:vAlign w:val="center"/>
          </w:tcPr>
          <w:p>
            <w:pPr>
              <w:keepNext w:val="0"/>
              <w:keepLines w:val="0"/>
              <w:suppressLineNumbers w:val="0"/>
              <w:overflowPunct w:val="0"/>
              <w:autoSpaceDE w:val="0"/>
              <w:autoSpaceDN w:val="0"/>
              <w:spacing w:before="0" w:beforeAutospacing="0" w:after="0" w:afterAutospacing="0" w:line="360" w:lineRule="auto"/>
              <w:ind w:left="0" w:right="0"/>
              <w:jc w:val="center"/>
              <w:rPr>
                <w:rFonts w:hint="default" w:ascii="Times New Roman" w:hAnsi="Times New Roman" w:eastAsia="Times New Roman" w:cs="Times New Roman"/>
                <w:szCs w:val="21"/>
              </w:rPr>
            </w:pPr>
            <w:r>
              <w:rPr>
                <w:rFonts w:hint="default" w:ascii="Times New Roman" w:hAnsi="Times New Roman" w:eastAsia="Times New Roman" w:cs="Times New Roman"/>
                <w:szCs w:val="21"/>
              </w:rPr>
              <w:t>图名</w:t>
            </w:r>
          </w:p>
        </w:tc>
        <w:tc>
          <w:tcPr>
            <w:tcW w:w="1420" w:type="dxa"/>
            <w:noWrap w:val="0"/>
            <w:vAlign w:val="center"/>
          </w:tcPr>
          <w:p>
            <w:pPr>
              <w:keepNext w:val="0"/>
              <w:keepLines w:val="0"/>
              <w:suppressLineNumbers w:val="0"/>
              <w:overflowPunct w:val="0"/>
              <w:autoSpaceDE w:val="0"/>
              <w:autoSpaceDN w:val="0"/>
              <w:spacing w:before="0" w:beforeAutospacing="0" w:after="0" w:afterAutospacing="0" w:line="360" w:lineRule="auto"/>
              <w:ind w:left="0" w:right="0"/>
              <w:jc w:val="center"/>
              <w:rPr>
                <w:rFonts w:hint="default" w:ascii="Times New Roman" w:hAnsi="Times New Roman" w:eastAsia="Times New Roman" w:cs="Times New Roman"/>
                <w:szCs w:val="21"/>
              </w:rPr>
            </w:pPr>
            <w:r>
              <w:rPr>
                <w:rFonts w:hint="default" w:ascii="Times New Roman" w:hAnsi="Times New Roman" w:eastAsia="Times New Roman" w:cs="Times New Roman"/>
                <w:szCs w:val="21"/>
              </w:rPr>
              <w:t>图号</w:t>
            </w:r>
          </w:p>
        </w:tc>
        <w:tc>
          <w:tcPr>
            <w:tcW w:w="1420" w:type="dxa"/>
            <w:noWrap w:val="0"/>
            <w:vAlign w:val="center"/>
          </w:tcPr>
          <w:p>
            <w:pPr>
              <w:keepNext w:val="0"/>
              <w:keepLines w:val="0"/>
              <w:suppressLineNumbers w:val="0"/>
              <w:overflowPunct w:val="0"/>
              <w:autoSpaceDE w:val="0"/>
              <w:autoSpaceDN w:val="0"/>
              <w:spacing w:before="0" w:beforeAutospacing="0" w:after="0" w:afterAutospacing="0" w:line="360" w:lineRule="auto"/>
              <w:ind w:left="0" w:right="0"/>
              <w:jc w:val="center"/>
              <w:rPr>
                <w:rFonts w:hint="default" w:ascii="Times New Roman" w:hAnsi="Times New Roman" w:eastAsia="Times New Roman" w:cs="Times New Roman"/>
                <w:szCs w:val="21"/>
              </w:rPr>
            </w:pPr>
            <w:r>
              <w:rPr>
                <w:rFonts w:hint="default" w:ascii="Times New Roman" w:hAnsi="Times New Roman" w:eastAsia="Times New Roman" w:cs="Times New Roman"/>
                <w:szCs w:val="21"/>
              </w:rPr>
              <w:t>版本</w:t>
            </w:r>
          </w:p>
        </w:tc>
        <w:tc>
          <w:tcPr>
            <w:tcW w:w="1421" w:type="dxa"/>
            <w:noWrap w:val="0"/>
            <w:vAlign w:val="center"/>
          </w:tcPr>
          <w:p>
            <w:pPr>
              <w:keepNext w:val="0"/>
              <w:keepLines w:val="0"/>
              <w:suppressLineNumbers w:val="0"/>
              <w:overflowPunct w:val="0"/>
              <w:autoSpaceDE w:val="0"/>
              <w:autoSpaceDN w:val="0"/>
              <w:spacing w:before="0" w:beforeAutospacing="0" w:after="0" w:afterAutospacing="0" w:line="360" w:lineRule="auto"/>
              <w:ind w:left="0" w:right="0"/>
              <w:jc w:val="center"/>
              <w:rPr>
                <w:rFonts w:hint="default" w:ascii="Times New Roman" w:hAnsi="Times New Roman" w:eastAsia="Times New Roman" w:cs="Times New Roman"/>
                <w:szCs w:val="21"/>
              </w:rPr>
            </w:pPr>
            <w:r>
              <w:rPr>
                <w:rFonts w:hint="default" w:ascii="Times New Roman" w:hAnsi="Times New Roman" w:eastAsia="Times New Roman" w:cs="Times New Roman"/>
                <w:szCs w:val="21"/>
              </w:rPr>
              <w:t>出图日期</w:t>
            </w:r>
          </w:p>
        </w:tc>
        <w:tc>
          <w:tcPr>
            <w:tcW w:w="1421" w:type="dxa"/>
            <w:noWrap w:val="0"/>
            <w:vAlign w:val="center"/>
          </w:tcPr>
          <w:p>
            <w:pPr>
              <w:keepNext w:val="0"/>
              <w:keepLines w:val="0"/>
              <w:suppressLineNumbers w:val="0"/>
              <w:overflowPunct w:val="0"/>
              <w:autoSpaceDE w:val="0"/>
              <w:autoSpaceDN w:val="0"/>
              <w:spacing w:before="0" w:beforeAutospacing="0" w:after="0" w:afterAutospacing="0" w:line="360" w:lineRule="auto"/>
              <w:ind w:left="0" w:right="0"/>
              <w:jc w:val="center"/>
              <w:rPr>
                <w:rFonts w:hint="default" w:ascii="Times New Roman" w:hAnsi="Times New Roman" w:eastAsia="Times New Roman" w:cs="Times New Roman"/>
                <w:szCs w:val="21"/>
              </w:rPr>
            </w:pPr>
            <w:r>
              <w:rPr>
                <w:rFonts w:hint="default" w:ascii="Times New Roman" w:hAnsi="Times New Roman" w:eastAsia="Times New Roman"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20" w:type="dxa"/>
            <w:noWrap w:val="0"/>
            <w:vAlign w:val="center"/>
          </w:tcPr>
          <w:p>
            <w:pPr>
              <w:keepNext w:val="0"/>
              <w:keepLines w:val="0"/>
              <w:suppressLineNumbers w:val="0"/>
              <w:overflowPunct w:val="0"/>
              <w:autoSpaceDE w:val="0"/>
              <w:autoSpaceDN w:val="0"/>
              <w:spacing w:before="0" w:beforeAutospacing="0" w:after="0" w:afterAutospacing="0" w:line="360" w:lineRule="auto"/>
              <w:ind w:left="0" w:right="0"/>
              <w:jc w:val="center"/>
              <w:rPr>
                <w:rFonts w:hint="default" w:ascii="Times New Roman" w:hAnsi="Times New Roman" w:eastAsia="Times New Roman" w:cs="Times New Roman"/>
                <w:szCs w:val="21"/>
              </w:rPr>
            </w:pPr>
          </w:p>
        </w:tc>
        <w:tc>
          <w:tcPr>
            <w:tcW w:w="1420" w:type="dxa"/>
            <w:noWrap w:val="0"/>
            <w:vAlign w:val="center"/>
          </w:tcPr>
          <w:p>
            <w:pPr>
              <w:keepNext w:val="0"/>
              <w:keepLines w:val="0"/>
              <w:suppressLineNumbers w:val="0"/>
              <w:overflowPunct w:val="0"/>
              <w:autoSpaceDE w:val="0"/>
              <w:autoSpaceDN w:val="0"/>
              <w:spacing w:before="0" w:beforeAutospacing="0" w:after="0" w:afterAutospacing="0" w:line="360" w:lineRule="auto"/>
              <w:ind w:left="0" w:right="0"/>
              <w:jc w:val="center"/>
              <w:rPr>
                <w:rFonts w:hint="default" w:ascii="Times New Roman" w:hAnsi="Times New Roman" w:eastAsia="Times New Roman" w:cs="Times New Roman"/>
                <w:szCs w:val="21"/>
              </w:rPr>
            </w:pPr>
          </w:p>
        </w:tc>
        <w:tc>
          <w:tcPr>
            <w:tcW w:w="1420" w:type="dxa"/>
            <w:noWrap w:val="0"/>
            <w:vAlign w:val="center"/>
          </w:tcPr>
          <w:p>
            <w:pPr>
              <w:keepNext w:val="0"/>
              <w:keepLines w:val="0"/>
              <w:suppressLineNumbers w:val="0"/>
              <w:overflowPunct w:val="0"/>
              <w:autoSpaceDE w:val="0"/>
              <w:autoSpaceDN w:val="0"/>
              <w:spacing w:before="0" w:beforeAutospacing="0" w:after="0" w:afterAutospacing="0" w:line="360" w:lineRule="auto"/>
              <w:ind w:left="0" w:right="0"/>
              <w:jc w:val="center"/>
              <w:rPr>
                <w:rFonts w:hint="default" w:ascii="Times New Roman" w:hAnsi="Times New Roman" w:eastAsia="Times New Roman" w:cs="Times New Roman"/>
                <w:szCs w:val="21"/>
              </w:rPr>
            </w:pPr>
          </w:p>
        </w:tc>
        <w:tc>
          <w:tcPr>
            <w:tcW w:w="1420" w:type="dxa"/>
            <w:noWrap w:val="0"/>
            <w:vAlign w:val="center"/>
          </w:tcPr>
          <w:p>
            <w:pPr>
              <w:keepNext w:val="0"/>
              <w:keepLines w:val="0"/>
              <w:suppressLineNumbers w:val="0"/>
              <w:overflowPunct w:val="0"/>
              <w:autoSpaceDE w:val="0"/>
              <w:autoSpaceDN w:val="0"/>
              <w:spacing w:before="0" w:beforeAutospacing="0" w:after="0" w:afterAutospacing="0" w:line="360" w:lineRule="auto"/>
              <w:ind w:left="0" w:right="0"/>
              <w:jc w:val="center"/>
              <w:rPr>
                <w:rFonts w:hint="default" w:ascii="Times New Roman" w:hAnsi="Times New Roman" w:eastAsia="Times New Roman" w:cs="Times New Roman"/>
                <w:szCs w:val="21"/>
              </w:rPr>
            </w:pPr>
          </w:p>
        </w:tc>
        <w:tc>
          <w:tcPr>
            <w:tcW w:w="1421" w:type="dxa"/>
            <w:noWrap w:val="0"/>
            <w:vAlign w:val="center"/>
          </w:tcPr>
          <w:p>
            <w:pPr>
              <w:keepNext w:val="0"/>
              <w:keepLines w:val="0"/>
              <w:suppressLineNumbers w:val="0"/>
              <w:overflowPunct w:val="0"/>
              <w:autoSpaceDE w:val="0"/>
              <w:autoSpaceDN w:val="0"/>
              <w:spacing w:before="0" w:beforeAutospacing="0" w:after="0" w:afterAutospacing="0" w:line="360" w:lineRule="auto"/>
              <w:ind w:left="0" w:right="0"/>
              <w:jc w:val="center"/>
              <w:rPr>
                <w:rFonts w:hint="default" w:ascii="Times New Roman" w:hAnsi="Times New Roman" w:eastAsia="Times New Roman" w:cs="Times New Roman"/>
                <w:szCs w:val="21"/>
              </w:rPr>
            </w:pPr>
          </w:p>
        </w:tc>
        <w:tc>
          <w:tcPr>
            <w:tcW w:w="1421" w:type="dxa"/>
            <w:noWrap w:val="0"/>
            <w:vAlign w:val="center"/>
          </w:tcPr>
          <w:p>
            <w:pPr>
              <w:keepNext w:val="0"/>
              <w:keepLines w:val="0"/>
              <w:suppressLineNumbers w:val="0"/>
              <w:overflowPunct w:val="0"/>
              <w:autoSpaceDE w:val="0"/>
              <w:autoSpaceDN w:val="0"/>
              <w:spacing w:before="0" w:beforeAutospacing="0" w:after="0" w:afterAutospacing="0" w:line="360" w:lineRule="auto"/>
              <w:ind w:left="0" w:right="0"/>
              <w:jc w:val="center"/>
              <w:rPr>
                <w:rFonts w:hint="default" w:ascii="Times New Roman" w:hAnsi="Times New Roman" w:eastAsia="Times New Roman" w:cs="Times New Roman"/>
                <w:szCs w:val="21"/>
              </w:rPr>
            </w:pPr>
          </w:p>
        </w:tc>
      </w:tr>
    </w:tbl>
    <w:p>
      <w:pPr>
        <w:overflowPunct w:val="0"/>
        <w:autoSpaceDE w:val="0"/>
        <w:autoSpaceDN w:val="0"/>
        <w:spacing w:line="360" w:lineRule="auto"/>
        <w:rPr>
          <w:rFonts w:eastAsia="黑体"/>
          <w:sz w:val="24"/>
        </w:rPr>
      </w:pPr>
      <w:r>
        <w:rPr>
          <w:rFonts w:eastAsia="黑体"/>
          <w:sz w:val="24"/>
        </w:rPr>
        <w:t>2．图  纸</w:t>
      </w: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jc w:val="center"/>
        <w:outlineLvl w:val="0"/>
        <w:rPr>
          <w:rFonts w:hint="eastAsia" w:ascii="宋体" w:hAnsi="宋体" w:cs="宋体"/>
          <w:b/>
          <w:bCs/>
          <w:sz w:val="84"/>
          <w:szCs w:val="84"/>
        </w:rPr>
      </w:pPr>
      <w:bookmarkStart w:id="2520" w:name="_Toc251856645"/>
      <w:bookmarkStart w:id="2521" w:name="_Toc9480"/>
      <w:bookmarkStart w:id="2522" w:name="_Toc251143185"/>
      <w:bookmarkStart w:id="2523" w:name="_Toc1948"/>
      <w:bookmarkStart w:id="2524" w:name="_Toc3069"/>
      <w:bookmarkStart w:id="2525" w:name="_Toc179632803"/>
      <w:bookmarkStart w:id="2526" w:name="_Toc5492"/>
    </w:p>
    <w:p>
      <w:pPr>
        <w:jc w:val="center"/>
        <w:outlineLvl w:val="0"/>
        <w:rPr>
          <w:rFonts w:hint="eastAsia" w:ascii="宋体" w:hAnsi="宋体" w:cs="宋体"/>
          <w:b/>
          <w:bCs/>
          <w:sz w:val="84"/>
          <w:szCs w:val="84"/>
        </w:rPr>
      </w:pPr>
    </w:p>
    <w:p>
      <w:pPr>
        <w:jc w:val="center"/>
        <w:outlineLvl w:val="0"/>
        <w:rPr>
          <w:rFonts w:hint="eastAsia" w:ascii="宋体" w:hAnsi="宋体" w:cs="宋体"/>
          <w:b/>
          <w:bCs/>
          <w:sz w:val="84"/>
          <w:szCs w:val="84"/>
        </w:rPr>
      </w:pPr>
    </w:p>
    <w:p>
      <w:pPr>
        <w:jc w:val="center"/>
        <w:outlineLvl w:val="0"/>
        <w:rPr>
          <w:rFonts w:hint="eastAsia" w:ascii="宋体" w:hAnsi="宋体" w:cs="宋体"/>
          <w:b/>
          <w:bCs/>
          <w:sz w:val="84"/>
          <w:szCs w:val="84"/>
        </w:rPr>
      </w:pPr>
    </w:p>
    <w:p>
      <w:pPr>
        <w:jc w:val="center"/>
        <w:outlineLvl w:val="0"/>
        <w:rPr>
          <w:rFonts w:hint="eastAsia" w:ascii="宋体" w:hAnsi="宋体" w:cs="宋体"/>
          <w:b/>
          <w:bCs/>
          <w:sz w:val="84"/>
          <w:szCs w:val="84"/>
        </w:rPr>
      </w:pPr>
      <w:r>
        <w:rPr>
          <w:rFonts w:hint="eastAsia" w:ascii="宋体" w:hAnsi="宋体" w:cs="宋体"/>
          <w:b/>
          <w:bCs/>
          <w:sz w:val="84"/>
          <w:szCs w:val="84"/>
        </w:rPr>
        <w:t>第三卷</w:t>
      </w:r>
      <w:bookmarkEnd w:id="2520"/>
      <w:bookmarkEnd w:id="2521"/>
      <w:bookmarkEnd w:id="2522"/>
      <w:bookmarkEnd w:id="2523"/>
      <w:bookmarkEnd w:id="2524"/>
      <w:bookmarkEnd w:id="2525"/>
      <w:bookmarkEnd w:id="2526"/>
    </w:p>
    <w:p>
      <w:pPr>
        <w:jc w:val="center"/>
        <w:outlineLvl w:val="1"/>
        <w:rPr>
          <w:rFonts w:hint="eastAsia" w:ascii="宋体" w:hAnsi="宋体" w:cs="宋体"/>
          <w:b/>
          <w:sz w:val="36"/>
          <w:szCs w:val="36"/>
        </w:rPr>
      </w:pPr>
      <w:bookmarkStart w:id="2527" w:name="_Toc144974854"/>
      <w:bookmarkStart w:id="2528" w:name="_Toc152042574"/>
      <w:bookmarkStart w:id="2529" w:name="_Toc152045785"/>
      <w:r>
        <w:rPr>
          <w:rFonts w:hint="eastAsia" w:ascii="宋体" w:hAnsi="宋体" w:cs="宋体"/>
        </w:rPr>
        <w:br w:type="page"/>
      </w:r>
      <w:bookmarkEnd w:id="2527"/>
      <w:bookmarkEnd w:id="2528"/>
      <w:bookmarkEnd w:id="2529"/>
      <w:bookmarkStart w:id="2530" w:name="_Toc17144"/>
      <w:bookmarkStart w:id="2531" w:name="_Toc25606"/>
      <w:bookmarkStart w:id="2532" w:name="_Toc312"/>
      <w:bookmarkStart w:id="2533" w:name="_Toc16868"/>
      <w:r>
        <w:rPr>
          <w:rStyle w:val="26"/>
          <w:rFonts w:hint="eastAsia" w:ascii="宋体" w:hAnsi="宋体" w:cs="宋体"/>
        </w:rPr>
        <w:t>第七章技术标准和要求</w:t>
      </w:r>
      <w:bookmarkEnd w:id="2530"/>
      <w:bookmarkEnd w:id="2531"/>
      <w:bookmarkEnd w:id="2532"/>
      <w:bookmarkEnd w:id="2533"/>
    </w:p>
    <w:p>
      <w:pPr>
        <w:spacing w:line="360" w:lineRule="auto"/>
        <w:rPr>
          <w:rFonts w:hint="eastAsia" w:ascii="宋体" w:hAnsi="宋体" w:cs="宋体"/>
        </w:rPr>
      </w:pPr>
      <w:bookmarkStart w:id="2534" w:name="_Toc251143186"/>
      <w:bookmarkStart w:id="2535" w:name="_Toc251856646"/>
      <w:bookmarkStart w:id="2536" w:name="_Toc21471"/>
      <w:bookmarkStart w:id="2537" w:name="_Toc23772"/>
      <w:bookmarkStart w:id="2538" w:name="_Toc17281"/>
      <w:r>
        <w:rPr>
          <w:rFonts w:hint="eastAsia" w:ascii="宋体" w:hAnsi="宋体" w:cs="宋体"/>
        </w:rPr>
        <w:t>第一节一般要求</w:t>
      </w:r>
      <w:bookmarkEnd w:id="2534"/>
      <w:bookmarkEnd w:id="2535"/>
      <w:bookmarkEnd w:id="2536"/>
      <w:bookmarkEnd w:id="2537"/>
      <w:bookmarkEnd w:id="2538"/>
    </w:p>
    <w:p>
      <w:pPr>
        <w:spacing w:line="360" w:lineRule="auto"/>
        <w:rPr>
          <w:rFonts w:hint="eastAsia" w:ascii="宋体" w:hAnsi="宋体" w:cs="宋体"/>
          <w:b/>
        </w:rPr>
      </w:pPr>
      <w:r>
        <w:rPr>
          <w:rFonts w:hint="eastAsia" w:ascii="宋体" w:hAnsi="宋体" w:cs="宋体"/>
          <w:b/>
        </w:rPr>
        <w:t>1、工程说明</w:t>
      </w:r>
    </w:p>
    <w:p>
      <w:pPr>
        <w:spacing w:line="360" w:lineRule="auto"/>
        <w:ind w:firstLine="420" w:firstLineChars="200"/>
        <w:rPr>
          <w:rFonts w:hint="eastAsia" w:ascii="宋体" w:hAnsi="宋体" w:cs="宋体"/>
        </w:rPr>
      </w:pPr>
      <w:r>
        <w:rPr>
          <w:rFonts w:hint="eastAsia" w:ascii="宋体" w:hAnsi="宋体" w:cs="宋体"/>
        </w:rPr>
        <w:t>1.1工程概况</w:t>
      </w:r>
    </w:p>
    <w:p>
      <w:pPr>
        <w:spacing w:line="360" w:lineRule="auto"/>
        <w:ind w:firstLine="420" w:firstLineChars="200"/>
        <w:rPr>
          <w:rFonts w:hint="eastAsia" w:ascii="宋体" w:hAnsi="宋体" w:cs="宋体"/>
        </w:rPr>
      </w:pPr>
      <w:r>
        <w:rPr>
          <w:rFonts w:hint="eastAsia" w:ascii="宋体" w:hAnsi="宋体" w:cs="宋体"/>
        </w:rPr>
        <w:t>1.1.1本工程基本情况如下：</w:t>
      </w:r>
      <w:r>
        <w:rPr>
          <w:rFonts w:hint="eastAsia" w:ascii="宋体" w:hAnsi="宋体" w:cs="宋体"/>
          <w:u w:val="single"/>
        </w:rPr>
        <w:t xml:space="preserve">        </w:t>
      </w:r>
      <w:r>
        <w:rPr>
          <w:rFonts w:hint="eastAsia" w:ascii="宋体" w:hAnsi="宋体" w:cs="宋体"/>
        </w:rPr>
        <w:t>。</w:t>
      </w:r>
    </w:p>
    <w:p>
      <w:pPr>
        <w:spacing w:line="360" w:lineRule="auto"/>
        <w:ind w:firstLine="420" w:firstLineChars="200"/>
        <w:rPr>
          <w:rFonts w:hint="eastAsia" w:ascii="宋体" w:hAnsi="宋体" w:cs="宋体"/>
          <w:u w:val="single"/>
        </w:rPr>
      </w:pPr>
      <w:r>
        <w:rPr>
          <w:rFonts w:hint="eastAsia" w:ascii="宋体" w:hAnsi="宋体" w:cs="宋体"/>
        </w:rPr>
        <w:t>1.1.2本工程现场具体地理位置如下;</w:t>
      </w:r>
    </w:p>
    <w:p>
      <w:pPr>
        <w:spacing w:line="360" w:lineRule="auto"/>
        <w:ind w:firstLine="420" w:firstLineChars="200"/>
        <w:rPr>
          <w:rFonts w:hint="eastAsia" w:ascii="宋体" w:hAnsi="宋体" w:cs="宋体"/>
        </w:rPr>
      </w:pPr>
      <w:r>
        <w:rPr>
          <w:rFonts w:hint="eastAsia" w:ascii="宋体" w:hAnsi="宋体" w:cs="宋体"/>
          <w:u w:val="single"/>
        </w:rPr>
        <w:t xml:space="preserve">                                                                             </w:t>
      </w:r>
      <w:r>
        <w:rPr>
          <w:rFonts w:hint="eastAsia" w:ascii="宋体" w:hAnsi="宋体" w:cs="宋体"/>
        </w:rPr>
        <w:t>。</w:t>
      </w:r>
    </w:p>
    <w:p>
      <w:pPr>
        <w:spacing w:line="360" w:lineRule="auto"/>
        <w:ind w:firstLine="420" w:firstLineChars="200"/>
        <w:rPr>
          <w:rFonts w:hint="eastAsia" w:ascii="宋体" w:hAnsi="宋体" w:cs="宋体"/>
        </w:rPr>
      </w:pPr>
      <w:r>
        <w:rPr>
          <w:rFonts w:hint="eastAsia" w:ascii="宋体" w:hAnsi="宋体" w:cs="宋体"/>
        </w:rPr>
        <w:t>1.2现场条件和周围环境</w:t>
      </w:r>
    </w:p>
    <w:p>
      <w:pPr>
        <w:spacing w:line="360" w:lineRule="auto"/>
        <w:ind w:firstLine="420" w:firstLineChars="200"/>
        <w:rPr>
          <w:rFonts w:hint="eastAsia" w:ascii="宋体" w:hAnsi="宋体" w:cs="宋体"/>
        </w:rPr>
      </w:pPr>
      <w:r>
        <w:rPr>
          <w:rFonts w:hint="eastAsia" w:ascii="宋体" w:hAnsi="宋体" w:cs="宋体"/>
        </w:rPr>
        <w:t>1.2.1本工程施工现场已经具备施工条件。施工现场临时水源接口位置，临时电源接口位置，临时排污口位置、建筑红线位置、道路交通和出入口、以及施工现场和周围环境等情况见工本章附件A：施工现场现状平面图。</w:t>
      </w:r>
    </w:p>
    <w:p>
      <w:pPr>
        <w:spacing w:line="360" w:lineRule="auto"/>
        <w:ind w:firstLine="420" w:firstLineChars="200"/>
        <w:rPr>
          <w:rFonts w:hint="eastAsia" w:ascii="宋体" w:hAnsi="宋体" w:cs="宋体"/>
        </w:rPr>
      </w:pPr>
      <w:r>
        <w:rPr>
          <w:rFonts w:hint="eastAsia" w:ascii="宋体" w:hAnsi="宋体" w:cs="宋体"/>
        </w:rPr>
        <w:t>1.2.2施工现场临时供水管径</w:t>
      </w:r>
      <w:r>
        <w:rPr>
          <w:rFonts w:hint="eastAsia" w:ascii="宋体" w:hAnsi="宋体" w:cs="宋体"/>
          <w:u w:val="single"/>
        </w:rPr>
        <w:t xml:space="preserve">                                                  </w:t>
      </w:r>
      <w:r>
        <w:rPr>
          <w:rFonts w:hint="eastAsia" w:ascii="宋体" w:hAnsi="宋体" w:cs="宋体"/>
        </w:rPr>
        <w:t>。</w:t>
      </w:r>
    </w:p>
    <w:p>
      <w:pPr>
        <w:spacing w:line="360" w:lineRule="auto"/>
        <w:ind w:firstLine="420" w:firstLineChars="200"/>
        <w:rPr>
          <w:rFonts w:hint="eastAsia" w:ascii="宋体" w:hAnsi="宋体" w:cs="宋体"/>
        </w:rPr>
      </w:pPr>
      <w:r>
        <w:rPr>
          <w:rFonts w:hint="eastAsia" w:ascii="宋体" w:hAnsi="宋体" w:cs="宋体"/>
        </w:rPr>
        <w:t>施工（现场）临时排污管径</w:t>
      </w:r>
      <w:r>
        <w:rPr>
          <w:rFonts w:hint="eastAsia" w:ascii="宋体" w:hAnsi="宋体" w:cs="宋体"/>
          <w:u w:val="single"/>
        </w:rPr>
        <w:t xml:space="preserve">                                                    </w:t>
      </w:r>
      <w:r>
        <w:rPr>
          <w:rFonts w:hint="eastAsia" w:ascii="宋体" w:hAnsi="宋体" w:cs="宋体"/>
        </w:rPr>
        <w:t>。</w:t>
      </w:r>
    </w:p>
    <w:p>
      <w:pPr>
        <w:spacing w:line="360" w:lineRule="auto"/>
        <w:ind w:firstLine="420" w:firstLineChars="200"/>
        <w:rPr>
          <w:rFonts w:hint="eastAsia" w:ascii="宋体" w:hAnsi="宋体" w:cs="宋体"/>
        </w:rPr>
      </w:pPr>
      <w:r>
        <w:rPr>
          <w:rFonts w:hint="eastAsia" w:ascii="宋体" w:hAnsi="宋体" w:cs="宋体"/>
        </w:rPr>
        <w:t>施工（现场）临时雨水管径</w:t>
      </w:r>
      <w:r>
        <w:rPr>
          <w:rFonts w:hint="eastAsia" w:ascii="宋体" w:hAnsi="宋体" w:cs="宋体"/>
          <w:u w:val="single"/>
        </w:rPr>
        <w:t xml:space="preserve">                                                    </w:t>
      </w:r>
      <w:r>
        <w:rPr>
          <w:rFonts w:hint="eastAsia" w:ascii="宋体" w:hAnsi="宋体" w:cs="宋体"/>
        </w:rPr>
        <w:t>。</w:t>
      </w:r>
    </w:p>
    <w:p>
      <w:pPr>
        <w:spacing w:line="360" w:lineRule="auto"/>
        <w:ind w:firstLine="420" w:firstLineChars="200"/>
        <w:rPr>
          <w:rFonts w:hint="eastAsia" w:ascii="宋体" w:hAnsi="宋体" w:cs="宋体"/>
        </w:rPr>
      </w:pPr>
      <w:r>
        <w:rPr>
          <w:rFonts w:hint="eastAsia" w:ascii="宋体" w:hAnsi="宋体" w:cs="宋体"/>
        </w:rPr>
        <w:t>施工现场临时供电容量（变压器输出轴功率）</w:t>
      </w:r>
      <w:r>
        <w:rPr>
          <w:rFonts w:hint="eastAsia" w:ascii="宋体" w:hAnsi="宋体" w:cs="宋体"/>
          <w:u w:val="single"/>
        </w:rPr>
        <w:t xml:space="preserve">                                    </w:t>
      </w:r>
      <w:r>
        <w:rPr>
          <w:rFonts w:hint="eastAsia" w:ascii="宋体" w:hAnsi="宋体" w:cs="宋体"/>
        </w:rPr>
        <w:t>。</w:t>
      </w:r>
    </w:p>
    <w:p>
      <w:pPr>
        <w:spacing w:line="360" w:lineRule="auto"/>
        <w:ind w:firstLine="420" w:firstLineChars="200"/>
        <w:rPr>
          <w:rFonts w:hint="eastAsia" w:ascii="宋体" w:hAnsi="宋体" w:cs="宋体"/>
        </w:rPr>
      </w:pPr>
      <w:r>
        <w:rPr>
          <w:rFonts w:hint="eastAsia" w:ascii="宋体" w:hAnsi="宋体" w:cs="宋体"/>
        </w:rPr>
        <w:t>1.2.3现场条件和周围环境的其他资料和信息数据如下：</w:t>
      </w:r>
    </w:p>
    <w:p>
      <w:pPr>
        <w:spacing w:line="360" w:lineRule="auto"/>
        <w:ind w:firstLine="420" w:firstLineChars="200"/>
        <w:rPr>
          <w:rFonts w:hint="eastAsia" w:ascii="宋体" w:hAnsi="宋体" w:cs="宋体"/>
        </w:rPr>
      </w:pPr>
      <w:r>
        <w:rPr>
          <w:rFonts w:hint="eastAsia" w:ascii="宋体" w:hAnsi="宋体" w:cs="宋体"/>
          <w:u w:val="single"/>
        </w:rPr>
        <w:t xml:space="preserve">                                                                            </w:t>
      </w:r>
      <w:r>
        <w:rPr>
          <w:rFonts w:hint="eastAsia" w:ascii="宋体" w:hAnsi="宋体" w:cs="宋体"/>
        </w:rPr>
        <w:t>。</w:t>
      </w:r>
    </w:p>
    <w:p>
      <w:pPr>
        <w:spacing w:line="360" w:lineRule="auto"/>
        <w:ind w:firstLine="420" w:firstLineChars="200"/>
        <w:rPr>
          <w:rFonts w:hint="eastAsia" w:ascii="宋体" w:hAnsi="宋体" w:cs="宋体"/>
        </w:rPr>
      </w:pPr>
      <w:r>
        <w:rPr>
          <w:rFonts w:hint="eastAsia" w:ascii="宋体" w:hAnsi="宋体" w:cs="宋体"/>
        </w:rPr>
        <w:t>1.2.4承包人被认为已在本工程投标阶段踏勘现场时充分了解本工程现场条件和周围环境，并已在其投标时就此给予了充分的考虑。</w:t>
      </w:r>
    </w:p>
    <w:p>
      <w:pPr>
        <w:spacing w:line="360" w:lineRule="auto"/>
        <w:ind w:firstLine="420" w:firstLineChars="200"/>
        <w:rPr>
          <w:rFonts w:hint="eastAsia" w:ascii="宋体" w:hAnsi="宋体" w:cs="宋体"/>
        </w:rPr>
      </w:pPr>
      <w:r>
        <w:rPr>
          <w:rFonts w:hint="eastAsia" w:ascii="宋体" w:hAnsi="宋体" w:cs="宋体"/>
        </w:rPr>
        <w:t>1.3地质和水文资料</w:t>
      </w:r>
    </w:p>
    <w:p>
      <w:pPr>
        <w:spacing w:line="360" w:lineRule="auto"/>
        <w:ind w:firstLine="420" w:firstLineChars="200"/>
        <w:rPr>
          <w:rFonts w:hint="eastAsia" w:ascii="宋体" w:hAnsi="宋体" w:cs="宋体"/>
        </w:rPr>
      </w:pPr>
      <w:r>
        <w:rPr>
          <w:rFonts w:hint="eastAsia" w:ascii="宋体" w:hAnsi="宋体" w:cs="宋体"/>
        </w:rPr>
        <w:t>1.3.1现场地质及水文资料和信息数据如下：</w:t>
      </w:r>
    </w:p>
    <w:p>
      <w:pPr>
        <w:spacing w:line="360" w:lineRule="auto"/>
        <w:ind w:firstLine="420" w:firstLineChars="200"/>
        <w:rPr>
          <w:rFonts w:hint="eastAsia" w:ascii="宋体" w:hAnsi="宋体" w:cs="宋体"/>
        </w:rPr>
      </w:pPr>
      <w:r>
        <w:rPr>
          <w:rFonts w:hint="eastAsia" w:ascii="宋体" w:hAnsi="宋体" w:cs="宋体"/>
          <w:u w:val="single"/>
        </w:rPr>
        <w:t xml:space="preserve">                                                                            </w:t>
      </w:r>
      <w:r>
        <w:rPr>
          <w:rFonts w:hint="eastAsia" w:ascii="宋体" w:hAnsi="宋体" w:cs="宋体"/>
        </w:rPr>
        <w:t>。</w:t>
      </w:r>
    </w:p>
    <w:p>
      <w:pPr>
        <w:spacing w:line="360" w:lineRule="auto"/>
        <w:ind w:firstLine="420" w:firstLineChars="200"/>
        <w:rPr>
          <w:rFonts w:hint="eastAsia" w:ascii="宋体" w:hAnsi="宋体" w:cs="宋体"/>
        </w:rPr>
      </w:pPr>
      <w:r>
        <w:rPr>
          <w:rFonts w:hint="eastAsia" w:ascii="宋体" w:hAnsi="宋体" w:cs="宋体"/>
        </w:rPr>
        <w:t>1.4资料和信息的使用</w:t>
      </w:r>
    </w:p>
    <w:p>
      <w:pPr>
        <w:spacing w:line="360" w:lineRule="auto"/>
        <w:ind w:firstLine="420" w:firstLineChars="200"/>
        <w:rPr>
          <w:rFonts w:hint="eastAsia" w:ascii="宋体" w:hAnsi="宋体" w:cs="宋体"/>
        </w:rPr>
      </w:pPr>
      <w:r>
        <w:rPr>
          <w:rFonts w:hint="eastAsia" w:ascii="宋体" w:hAnsi="宋体" w:cs="宋体"/>
        </w:rPr>
        <w:t>1.4.1合同文件中载明的涉及本工程现场条件、周围环境、地质及水文等情况的资料和信息数据，是发包人现有的和客观的，发包人保证有关资料和信息数据的真实、准确。但承包人据此作出的推论、判断和决策，由承包人自行负责。</w:t>
      </w:r>
    </w:p>
    <w:p>
      <w:pPr>
        <w:spacing w:line="360" w:lineRule="auto"/>
        <w:ind w:firstLine="422" w:firstLineChars="200"/>
        <w:rPr>
          <w:rFonts w:hint="eastAsia" w:ascii="宋体" w:hAnsi="宋体" w:cs="宋体"/>
          <w:b/>
        </w:rPr>
      </w:pPr>
      <w:r>
        <w:rPr>
          <w:rFonts w:hint="eastAsia" w:ascii="宋体" w:hAnsi="宋体" w:cs="宋体"/>
          <w:b/>
        </w:rPr>
        <w:t>2、承包范围</w:t>
      </w:r>
    </w:p>
    <w:p>
      <w:pPr>
        <w:spacing w:line="360" w:lineRule="auto"/>
        <w:ind w:firstLine="420" w:firstLineChars="200"/>
        <w:rPr>
          <w:rFonts w:hint="eastAsia" w:ascii="宋体" w:hAnsi="宋体" w:cs="宋体"/>
        </w:rPr>
      </w:pPr>
      <w:r>
        <w:rPr>
          <w:rFonts w:hint="eastAsia" w:ascii="宋体" w:hAnsi="宋体" w:cs="宋体"/>
        </w:rPr>
        <w:t>2.1承包范围</w:t>
      </w:r>
    </w:p>
    <w:p>
      <w:pPr>
        <w:spacing w:line="360" w:lineRule="auto"/>
        <w:ind w:firstLine="420" w:firstLineChars="200"/>
        <w:rPr>
          <w:rFonts w:hint="eastAsia" w:ascii="宋体" w:hAnsi="宋体" w:cs="宋体"/>
        </w:rPr>
      </w:pPr>
      <w:r>
        <w:rPr>
          <w:rFonts w:hint="eastAsia" w:ascii="宋体" w:hAnsi="宋体" w:cs="宋体"/>
        </w:rPr>
        <w:t>2.1.1承包人自行施工范围</w:t>
      </w:r>
    </w:p>
    <w:p>
      <w:pPr>
        <w:spacing w:line="360" w:lineRule="auto"/>
        <w:ind w:firstLine="420" w:firstLineChars="200"/>
        <w:rPr>
          <w:rFonts w:hint="eastAsia" w:ascii="宋体" w:hAnsi="宋体" w:cs="宋体"/>
        </w:rPr>
      </w:pPr>
      <w:r>
        <w:rPr>
          <w:rFonts w:hint="eastAsia" w:ascii="宋体" w:hAnsi="宋体" w:cs="宋体"/>
        </w:rPr>
        <w:t>本工程承包人自行施工的工程范围如下：</w:t>
      </w:r>
    </w:p>
    <w:p>
      <w:pPr>
        <w:spacing w:line="360" w:lineRule="auto"/>
        <w:ind w:firstLine="420" w:firstLineChars="200"/>
        <w:rPr>
          <w:rFonts w:hint="eastAsia" w:ascii="宋体" w:hAnsi="宋体" w:cs="宋体"/>
        </w:rPr>
      </w:pPr>
      <w:r>
        <w:rPr>
          <w:rFonts w:hint="eastAsia" w:ascii="宋体" w:hAnsi="宋体" w:cs="宋体"/>
          <w:u w:val="single"/>
        </w:rPr>
        <w:t xml:space="preserve">                                                                           </w:t>
      </w:r>
      <w:r>
        <w:rPr>
          <w:rFonts w:hint="eastAsia" w:ascii="宋体" w:hAnsi="宋体" w:cs="宋体"/>
        </w:rPr>
        <w:t>。</w:t>
      </w:r>
    </w:p>
    <w:p>
      <w:pPr>
        <w:spacing w:line="360" w:lineRule="auto"/>
        <w:ind w:firstLine="420" w:firstLineChars="200"/>
        <w:rPr>
          <w:rFonts w:hint="eastAsia" w:ascii="宋体" w:hAnsi="宋体" w:cs="宋体"/>
        </w:rPr>
      </w:pPr>
      <w:r>
        <w:rPr>
          <w:rFonts w:hint="eastAsia" w:ascii="宋体" w:hAnsi="宋体" w:cs="宋体"/>
        </w:rPr>
        <w:t>2.1.2承包范围内的暂估价项目</w:t>
      </w:r>
    </w:p>
    <w:p>
      <w:pPr>
        <w:spacing w:line="360" w:lineRule="auto"/>
        <w:ind w:firstLine="420" w:firstLineChars="200"/>
        <w:rPr>
          <w:rFonts w:hint="eastAsia" w:ascii="宋体" w:hAnsi="宋体" w:cs="宋体"/>
        </w:rPr>
      </w:pPr>
      <w:r>
        <w:rPr>
          <w:rFonts w:hint="eastAsia" w:ascii="宋体" w:hAnsi="宋体" w:cs="宋体"/>
        </w:rPr>
        <w:t>2.1.2.1承包范围内以暂估价形式实施的专业工程见第五章“工程量清单”表4.12-3“专业工程暂估价表”。</w:t>
      </w:r>
    </w:p>
    <w:p>
      <w:pPr>
        <w:spacing w:line="360" w:lineRule="auto"/>
        <w:ind w:firstLine="420" w:firstLineChars="200"/>
        <w:rPr>
          <w:rFonts w:hint="eastAsia" w:ascii="宋体" w:hAnsi="宋体" w:cs="宋体"/>
        </w:rPr>
      </w:pPr>
      <w:r>
        <w:rPr>
          <w:rFonts w:hint="eastAsia" w:ascii="宋体" w:hAnsi="宋体" w:cs="宋体"/>
        </w:rPr>
        <w:t>2.1.2.2承包范围内以暂估价形式实施的材料和工程设备见第五章“工程量清单”表4.12-2“材料和工程设备暂估价表”。</w:t>
      </w:r>
    </w:p>
    <w:p>
      <w:pPr>
        <w:spacing w:line="360" w:lineRule="auto"/>
        <w:ind w:firstLine="420" w:firstLineChars="200"/>
        <w:rPr>
          <w:rFonts w:hint="eastAsia" w:ascii="宋体" w:hAnsi="宋体" w:cs="宋体"/>
        </w:rPr>
      </w:pPr>
      <w:r>
        <w:rPr>
          <w:rFonts w:hint="eastAsia" w:ascii="宋体" w:hAnsi="宋体" w:cs="宋体"/>
        </w:rPr>
        <w:t>2.1.2.3上述暂估价项目的与本节第2.1.1项承包人自行施工范围的工作界面划分如下：</w:t>
      </w:r>
    </w:p>
    <w:p>
      <w:pPr>
        <w:spacing w:line="360" w:lineRule="auto"/>
        <w:rPr>
          <w:rFonts w:hint="eastAsia" w:ascii="宋体" w:hAnsi="宋体" w:cs="宋体"/>
        </w:rPr>
      </w:pPr>
      <w:r>
        <w:rPr>
          <w:rFonts w:hint="eastAsia" w:ascii="宋体" w:hAnsi="宋体" w:cs="宋体"/>
          <w:u w:val="single"/>
        </w:rPr>
        <w:t xml:space="preserve">                                                                             </w:t>
      </w:r>
      <w:r>
        <w:rPr>
          <w:rFonts w:hint="eastAsia" w:ascii="宋体" w:hAnsi="宋体" w:cs="宋体"/>
        </w:rPr>
        <w:t>。</w:t>
      </w:r>
    </w:p>
    <w:p>
      <w:pPr>
        <w:spacing w:line="360" w:lineRule="auto"/>
        <w:ind w:firstLine="420" w:firstLineChars="200"/>
        <w:rPr>
          <w:rFonts w:hint="eastAsia" w:ascii="宋体" w:hAnsi="宋体" w:cs="宋体"/>
        </w:rPr>
      </w:pPr>
      <w:r>
        <w:rPr>
          <w:rFonts w:hint="eastAsia" w:ascii="宋体" w:hAnsi="宋体" w:cs="宋体"/>
        </w:rPr>
        <w:t>2.1.3承包范围内的暂列金额项目</w:t>
      </w:r>
    </w:p>
    <w:p>
      <w:pPr>
        <w:spacing w:line="360" w:lineRule="auto"/>
        <w:ind w:firstLine="420" w:firstLineChars="200"/>
        <w:rPr>
          <w:rFonts w:hint="eastAsia" w:ascii="宋体" w:hAnsi="宋体" w:cs="宋体"/>
        </w:rPr>
      </w:pPr>
      <w:r>
        <w:rPr>
          <w:rFonts w:hint="eastAsia" w:ascii="宋体" w:hAnsi="宋体" w:cs="宋体"/>
        </w:rPr>
        <w:t>2.1.3.1承包范围内以暂列金额（包括计日工）方式实施的项目见第五章“工程量清单”表4.12-1“暂列金额明细表”（不包括计日工）和表4.12-4“计日工表”，其中计日工金额为承包人在其投标报价中按表4.12-4“计日工表”所列计日工子目、数量和相应规定填报的金。</w:t>
      </w:r>
    </w:p>
    <w:p>
      <w:pPr>
        <w:spacing w:line="360" w:lineRule="auto"/>
        <w:ind w:firstLine="420" w:firstLineChars="200"/>
        <w:rPr>
          <w:rFonts w:hint="eastAsia" w:ascii="宋体" w:hAnsi="宋体" w:cs="宋体"/>
        </w:rPr>
      </w:pPr>
      <w:r>
        <w:rPr>
          <w:rFonts w:hint="eastAsia" w:ascii="宋体" w:hAnsi="宋体" w:cs="宋体"/>
        </w:rPr>
        <w:t>2.1.3.2暂列金额明细表中每笔暂列金额所对应的子目，包括计日工，均只是可能发生的子目。承包人应当充分认识到，合同履行过程中所列暂列金额可能不发生，也可能部分发生，即便发生，监理人按照合同约定发出的使用暂列金额的指示也不限于只能用于表中所列子目。</w:t>
      </w:r>
    </w:p>
    <w:p>
      <w:pPr>
        <w:spacing w:line="360" w:lineRule="auto"/>
        <w:ind w:firstLine="420" w:firstLineChars="200"/>
        <w:rPr>
          <w:rFonts w:hint="eastAsia" w:ascii="宋体" w:hAnsi="宋体" w:cs="宋体"/>
        </w:rPr>
      </w:pPr>
      <w:r>
        <w:rPr>
          <w:rFonts w:hint="eastAsia" w:ascii="宋体" w:hAnsi="宋体" w:cs="宋体"/>
        </w:rPr>
        <w:t>2.1.3.3暂列金额是否实际发生，其再分和合并等均不应成为承包人要求任何追加费用和（或）延长工期的理由。</w:t>
      </w:r>
    </w:p>
    <w:p>
      <w:pPr>
        <w:spacing w:line="360" w:lineRule="auto"/>
        <w:ind w:firstLine="420" w:firstLineChars="200"/>
        <w:rPr>
          <w:rFonts w:hint="eastAsia" w:ascii="宋体" w:hAnsi="宋体" w:cs="宋体"/>
        </w:rPr>
      </w:pPr>
      <w:r>
        <w:rPr>
          <w:rFonts w:hint="eastAsia" w:ascii="宋体" w:hAnsi="宋体" w:cs="宋体"/>
        </w:rPr>
        <w:t>2.1.3.4关于暂列金额的其他说明：</w:t>
      </w:r>
    </w:p>
    <w:p>
      <w:pPr>
        <w:spacing w:line="360" w:lineRule="auto"/>
        <w:ind w:firstLine="420" w:firstLineChars="200"/>
        <w:rPr>
          <w:rFonts w:hint="eastAsia" w:ascii="宋体" w:hAnsi="宋体" w:cs="宋体"/>
        </w:rPr>
      </w:pPr>
      <w:r>
        <w:rPr>
          <w:rFonts w:hint="eastAsia" w:ascii="宋体" w:hAnsi="宋体" w:cs="宋体"/>
          <w:u w:val="single"/>
        </w:rPr>
        <w:t xml:space="preserve">                                                                           </w:t>
      </w:r>
      <w:r>
        <w:rPr>
          <w:rFonts w:hint="eastAsia" w:ascii="宋体" w:hAnsi="宋体" w:cs="宋体"/>
        </w:rPr>
        <w:t>。</w:t>
      </w:r>
    </w:p>
    <w:p>
      <w:pPr>
        <w:spacing w:line="360" w:lineRule="auto"/>
        <w:ind w:firstLine="420" w:firstLineChars="200"/>
        <w:rPr>
          <w:rFonts w:hint="eastAsia" w:ascii="宋体" w:hAnsi="宋体" w:cs="宋体"/>
        </w:rPr>
      </w:pPr>
      <w:r>
        <w:rPr>
          <w:rFonts w:hint="eastAsia" w:ascii="宋体" w:hAnsi="宋体" w:cs="宋体"/>
        </w:rPr>
        <w:t>2.2发包人独立发包项目和发包人提供的材料设备</w:t>
      </w:r>
    </w:p>
    <w:p>
      <w:pPr>
        <w:spacing w:line="360" w:lineRule="auto"/>
        <w:ind w:firstLine="420" w:firstLineChars="200"/>
        <w:rPr>
          <w:rFonts w:hint="eastAsia" w:ascii="宋体" w:hAnsi="宋体" w:cs="宋体"/>
        </w:rPr>
      </w:pPr>
      <w:r>
        <w:rPr>
          <w:rFonts w:hint="eastAsia" w:ascii="宋体" w:hAnsi="宋体" w:cs="宋体"/>
        </w:rPr>
        <w:t>2.2.1由发包人独立发包的其他工程属于与本工程有关的其他工程，不属于承包人的承包范围。发包人独立发包给其他独立承包人的工程如下：</w:t>
      </w:r>
    </w:p>
    <w:p>
      <w:pPr>
        <w:spacing w:line="360" w:lineRule="auto"/>
        <w:ind w:firstLine="420" w:firstLineChars="200"/>
        <w:rPr>
          <w:rFonts w:hint="eastAsia" w:ascii="宋体" w:hAnsi="宋体" w:cs="宋体"/>
        </w:rPr>
      </w:pPr>
      <w:r>
        <w:rPr>
          <w:rFonts w:hint="eastAsia" w:ascii="宋体" w:hAnsi="宋体" w:cs="宋体"/>
          <w:u w:val="single"/>
        </w:rPr>
        <w:t xml:space="preserve">                                                                         </w:t>
      </w:r>
      <w:r>
        <w:rPr>
          <w:rFonts w:hint="eastAsia" w:ascii="宋体" w:hAnsi="宋体" w:cs="宋体"/>
        </w:rPr>
        <w:t>。</w:t>
      </w:r>
    </w:p>
    <w:p>
      <w:pPr>
        <w:spacing w:line="360" w:lineRule="auto"/>
        <w:ind w:firstLine="420" w:firstLineChars="200"/>
        <w:rPr>
          <w:rFonts w:hint="eastAsia" w:ascii="宋体" w:hAnsi="宋体" w:cs="宋体"/>
        </w:rPr>
      </w:pPr>
      <w:r>
        <w:rPr>
          <w:rFonts w:hint="eastAsia" w:ascii="宋体" w:hAnsi="宋体" w:cs="宋体"/>
        </w:rPr>
        <w:t>2.2.2由发包人提供的材料和工程设备不属于承包人的承包范围。发包人提供的材料和工程设备见合同附件二“发包人提供的材料和工程设备一览表”</w:t>
      </w:r>
    </w:p>
    <w:p>
      <w:pPr>
        <w:spacing w:line="360" w:lineRule="auto"/>
        <w:ind w:firstLine="420" w:firstLineChars="200"/>
        <w:rPr>
          <w:rFonts w:hint="eastAsia" w:ascii="宋体" w:hAnsi="宋体" w:cs="宋体"/>
        </w:rPr>
      </w:pPr>
      <w:r>
        <w:rPr>
          <w:rFonts w:hint="eastAsia" w:ascii="宋体" w:hAnsi="宋体" w:cs="宋体"/>
        </w:rPr>
        <w:t>2.3承包人与独立承包人的工作界面</w:t>
      </w:r>
    </w:p>
    <w:p>
      <w:pPr>
        <w:spacing w:line="360" w:lineRule="auto"/>
        <w:ind w:firstLine="420" w:firstLineChars="200"/>
        <w:rPr>
          <w:rFonts w:hint="eastAsia" w:ascii="宋体" w:hAnsi="宋体" w:cs="宋体"/>
        </w:rPr>
      </w:pPr>
      <w:r>
        <w:rPr>
          <w:rFonts w:hint="eastAsia" w:ascii="宋体" w:hAnsi="宋体" w:cs="宋体"/>
        </w:rPr>
        <w:t>2.3.1承包人与独立承包人（包括与发包人提供的材料和工程设备的供应商）的工作界面划分如下：</w:t>
      </w:r>
      <w:r>
        <w:rPr>
          <w:rFonts w:hint="eastAsia" w:ascii="宋体" w:hAnsi="宋体" w:cs="宋体"/>
          <w:u w:val="single"/>
        </w:rPr>
        <w:t xml:space="preserve">                                                                          </w:t>
      </w:r>
      <w:r>
        <w:rPr>
          <w:rFonts w:hint="eastAsia" w:ascii="宋体" w:hAnsi="宋体" w:cs="宋体"/>
        </w:rPr>
        <w:t>。</w:t>
      </w:r>
    </w:p>
    <w:p>
      <w:pPr>
        <w:spacing w:line="360" w:lineRule="auto"/>
        <w:ind w:firstLine="422" w:firstLineChars="200"/>
        <w:rPr>
          <w:rFonts w:hint="eastAsia" w:ascii="宋体" w:hAnsi="宋体" w:cs="宋体"/>
          <w:b/>
        </w:rPr>
      </w:pPr>
      <w:r>
        <w:rPr>
          <w:rFonts w:hint="eastAsia" w:ascii="宋体" w:hAnsi="宋体" w:cs="宋体"/>
          <w:b/>
        </w:rPr>
        <w:t>3、工期要求</w:t>
      </w:r>
    </w:p>
    <w:p>
      <w:pPr>
        <w:spacing w:line="360" w:lineRule="auto"/>
        <w:ind w:firstLine="420" w:firstLineChars="200"/>
        <w:rPr>
          <w:rFonts w:hint="eastAsia" w:ascii="宋体" w:hAnsi="宋体" w:cs="宋体"/>
        </w:rPr>
      </w:pPr>
      <w:r>
        <w:rPr>
          <w:rFonts w:hint="eastAsia" w:ascii="宋体" w:hAnsi="宋体" w:cs="宋体"/>
        </w:rPr>
        <w:t>3.1合同工期</w:t>
      </w:r>
    </w:p>
    <w:p>
      <w:pPr>
        <w:spacing w:line="360" w:lineRule="auto"/>
        <w:ind w:firstLine="420" w:firstLineChars="200"/>
        <w:rPr>
          <w:rFonts w:hint="eastAsia" w:ascii="宋体" w:hAnsi="宋体" w:cs="宋体"/>
        </w:rPr>
      </w:pPr>
      <w:r>
        <w:rPr>
          <w:rFonts w:hint="eastAsia" w:ascii="宋体" w:hAnsi="宋体" w:cs="宋体"/>
        </w:rPr>
        <w:t>本工程合同工期和计划开、竣工日期为承包人在投标函附录中承诺的工期和计划开、竣工日期，并在合同协议书中载明。</w:t>
      </w:r>
    </w:p>
    <w:p>
      <w:pPr>
        <w:spacing w:line="360" w:lineRule="auto"/>
        <w:ind w:firstLine="420" w:firstLineChars="200"/>
        <w:rPr>
          <w:rFonts w:hint="eastAsia" w:ascii="宋体" w:hAnsi="宋体" w:cs="宋体"/>
        </w:rPr>
      </w:pPr>
      <w:r>
        <w:rPr>
          <w:rFonts w:hint="eastAsia" w:ascii="宋体" w:hAnsi="宋体" w:cs="宋体"/>
        </w:rPr>
        <w:t>3.2关于工期的一般规定</w:t>
      </w:r>
    </w:p>
    <w:p>
      <w:pPr>
        <w:spacing w:line="360" w:lineRule="auto"/>
        <w:ind w:firstLine="420" w:firstLineChars="200"/>
        <w:rPr>
          <w:rFonts w:hint="eastAsia" w:ascii="宋体" w:hAnsi="宋体" w:cs="宋体"/>
        </w:rPr>
      </w:pPr>
      <w:r>
        <w:rPr>
          <w:rFonts w:hint="eastAsia" w:ascii="宋体" w:hAnsi="宋体" w:cs="宋体"/>
        </w:rPr>
        <w:t>3.2.1承包人在投标函中承诺的工期和计划开、竣工日期之间发生矛盾或者不一致时，以承包人承诺的工期为准。实际开工日期以通用合同条款第11.1款约定的监理人发出的开工通知中载明的开工日期为准。</w:t>
      </w:r>
    </w:p>
    <w:p>
      <w:pPr>
        <w:spacing w:line="360" w:lineRule="auto"/>
        <w:ind w:firstLine="420" w:firstLineChars="200"/>
        <w:rPr>
          <w:rFonts w:hint="eastAsia" w:ascii="宋体" w:hAnsi="宋体" w:cs="宋体"/>
        </w:rPr>
      </w:pPr>
      <w:r>
        <w:rPr>
          <w:rFonts w:hint="eastAsia" w:ascii="宋体" w:hAnsi="宋体" w:cs="宋体"/>
        </w:rPr>
        <w:t>3.2.2如果承包人在投标函附录中承诺的工期提前于发包人在本工程招标文件中所要求的工期，承包人在施工组织设计中应当制定相应的工期保证措施，由此而增加的费用应当被认为已经包括在投标总报价中。除合同另有规定外，合同履约过程中发包人不会因此再向承包人支付任何性质的技术措施费用，赶工费用或其他任何性质的提前完工奖励等费用。</w:t>
      </w:r>
    </w:p>
    <w:p>
      <w:pPr>
        <w:spacing w:line="360" w:lineRule="auto"/>
        <w:ind w:firstLine="420" w:firstLineChars="200"/>
        <w:rPr>
          <w:rFonts w:hint="eastAsia" w:ascii="宋体" w:hAnsi="宋体" w:cs="宋体"/>
        </w:rPr>
      </w:pPr>
      <w:r>
        <w:rPr>
          <w:rFonts w:hint="eastAsia" w:ascii="宋体" w:hAnsi="宋体" w:cs="宋体"/>
        </w:rPr>
        <w:t>3.2.3承包人在投标函附录中承诺的工期应当包括实施并完成本节上述2.1.2项规定的暂估价项目和上述2.1.2项规定的实际可能发生的暂列金额在内的所有工作的工期。</w:t>
      </w:r>
    </w:p>
    <w:p>
      <w:pPr>
        <w:spacing w:line="360" w:lineRule="auto"/>
        <w:ind w:firstLine="422" w:firstLineChars="200"/>
        <w:rPr>
          <w:rFonts w:hint="eastAsia" w:ascii="宋体" w:hAnsi="宋体" w:cs="宋体"/>
          <w:b/>
        </w:rPr>
      </w:pPr>
      <w:r>
        <w:rPr>
          <w:rFonts w:hint="eastAsia" w:ascii="宋体" w:hAnsi="宋体" w:cs="宋体"/>
          <w:b/>
        </w:rPr>
        <w:t>4、质量要求</w:t>
      </w:r>
    </w:p>
    <w:p>
      <w:pPr>
        <w:spacing w:line="360" w:lineRule="auto"/>
        <w:ind w:firstLine="420" w:firstLineChars="200"/>
        <w:rPr>
          <w:rFonts w:hint="eastAsia" w:ascii="宋体" w:hAnsi="宋体" w:cs="宋体"/>
        </w:rPr>
      </w:pPr>
      <w:r>
        <w:rPr>
          <w:rFonts w:hint="eastAsia" w:ascii="宋体" w:hAnsi="宋体" w:cs="宋体"/>
        </w:rPr>
        <w:t>4.1质量标准</w:t>
      </w:r>
    </w:p>
    <w:p>
      <w:pPr>
        <w:spacing w:line="360" w:lineRule="auto"/>
        <w:ind w:firstLine="420" w:firstLineChars="200"/>
        <w:rPr>
          <w:rFonts w:hint="eastAsia" w:ascii="宋体" w:hAnsi="宋体" w:cs="宋体"/>
        </w:rPr>
      </w:pPr>
      <w:r>
        <w:rPr>
          <w:rFonts w:hint="eastAsia" w:ascii="宋体" w:hAnsi="宋体" w:cs="宋体"/>
        </w:rPr>
        <w:t>4.1.1本工程要求的质量标准为：</w:t>
      </w:r>
      <w:r>
        <w:rPr>
          <w:rFonts w:hint="eastAsia" w:ascii="宋体" w:hAnsi="宋体" w:cs="宋体"/>
          <w:b/>
          <w:bCs/>
          <w:u w:val="single"/>
        </w:rPr>
        <w:t>符合现行国家有关工程施工验收规范和标准的要求（合格）</w:t>
      </w:r>
      <w:r>
        <w:rPr>
          <w:rFonts w:hint="eastAsia" w:ascii="宋体" w:hAnsi="宋体" w:cs="宋体"/>
          <w:u w:val="single"/>
        </w:rPr>
        <w:t>。</w:t>
      </w:r>
    </w:p>
    <w:p>
      <w:pPr>
        <w:spacing w:line="360" w:lineRule="auto"/>
        <w:ind w:firstLine="420" w:firstLineChars="200"/>
        <w:rPr>
          <w:rFonts w:hint="eastAsia" w:ascii="宋体" w:hAnsi="宋体" w:cs="宋体"/>
        </w:rPr>
      </w:pPr>
      <w:r>
        <w:rPr>
          <w:rFonts w:hint="eastAsia" w:ascii="宋体" w:hAnsi="宋体" w:cs="宋体"/>
        </w:rPr>
        <w:t>4.2特殊质量要求</w:t>
      </w:r>
    </w:p>
    <w:p>
      <w:pPr>
        <w:spacing w:line="360" w:lineRule="auto"/>
        <w:ind w:firstLine="420" w:firstLineChars="200"/>
        <w:rPr>
          <w:rFonts w:hint="eastAsia" w:ascii="宋体" w:hAnsi="宋体" w:cs="宋体"/>
        </w:rPr>
      </w:pPr>
      <w:r>
        <w:rPr>
          <w:rFonts w:hint="eastAsia" w:ascii="宋体" w:hAnsi="宋体" w:cs="宋体"/>
        </w:rPr>
        <w:t>4.2.1有关本工程质量方面的特殊要求如下：</w:t>
      </w:r>
    </w:p>
    <w:p>
      <w:pPr>
        <w:spacing w:line="360" w:lineRule="auto"/>
        <w:ind w:firstLine="420" w:firstLineChars="200"/>
        <w:rPr>
          <w:rFonts w:hint="eastAsia" w:ascii="宋体" w:hAnsi="宋体" w:cs="宋体"/>
        </w:rPr>
      </w:pPr>
      <w:r>
        <w:rPr>
          <w:rFonts w:hint="eastAsia" w:ascii="宋体" w:hAnsi="宋体" w:cs="宋体"/>
          <w:u w:val="single"/>
        </w:rPr>
        <w:t xml:space="preserve">                                                                          </w:t>
      </w:r>
      <w:r>
        <w:rPr>
          <w:rFonts w:hint="eastAsia" w:ascii="宋体" w:hAnsi="宋体" w:cs="宋体"/>
        </w:rPr>
        <w:t>。</w:t>
      </w:r>
    </w:p>
    <w:p>
      <w:pPr>
        <w:spacing w:line="360" w:lineRule="auto"/>
        <w:ind w:firstLine="422" w:firstLineChars="200"/>
        <w:rPr>
          <w:rFonts w:hint="eastAsia" w:ascii="宋体" w:hAnsi="宋体" w:cs="宋体"/>
          <w:b/>
        </w:rPr>
      </w:pPr>
      <w:r>
        <w:rPr>
          <w:rFonts w:hint="eastAsia" w:ascii="宋体" w:hAnsi="宋体" w:cs="宋体"/>
          <w:b/>
        </w:rPr>
        <w:t>5、适用规范和标准</w:t>
      </w:r>
    </w:p>
    <w:p>
      <w:pPr>
        <w:spacing w:line="360" w:lineRule="auto"/>
        <w:ind w:firstLine="420" w:firstLineChars="200"/>
        <w:rPr>
          <w:rFonts w:hint="eastAsia" w:ascii="宋体" w:hAnsi="宋体" w:cs="宋体"/>
        </w:rPr>
      </w:pPr>
      <w:r>
        <w:rPr>
          <w:rFonts w:hint="eastAsia" w:ascii="宋体" w:hAnsi="宋体" w:cs="宋体"/>
        </w:rPr>
        <w:t>5.1适用的规范、标准和规程</w:t>
      </w:r>
    </w:p>
    <w:p>
      <w:pPr>
        <w:spacing w:line="360" w:lineRule="auto"/>
        <w:ind w:firstLine="420" w:firstLineChars="200"/>
        <w:rPr>
          <w:rFonts w:hint="eastAsia" w:ascii="宋体" w:hAnsi="宋体" w:cs="宋体"/>
        </w:rPr>
      </w:pPr>
      <w:r>
        <w:rPr>
          <w:rFonts w:hint="eastAsia" w:ascii="宋体" w:hAnsi="宋体" w:cs="宋体"/>
        </w:rPr>
        <w:t>5.1.1除合同另有约定外，本工程适用现行国家、行业和地方规范、标准和规程。适用于本工程的国家、行业和地方的规范、标准和规程等的名录见本章第三节。</w:t>
      </w:r>
    </w:p>
    <w:p>
      <w:pPr>
        <w:spacing w:line="360" w:lineRule="auto"/>
        <w:ind w:firstLine="420" w:firstLineChars="200"/>
        <w:rPr>
          <w:rFonts w:hint="eastAsia" w:ascii="宋体" w:hAnsi="宋体" w:cs="宋体"/>
        </w:rPr>
      </w:pPr>
      <w:r>
        <w:rPr>
          <w:rFonts w:hint="eastAsia" w:ascii="宋体" w:hAnsi="宋体" w:cs="宋体"/>
        </w:rPr>
        <w:t>5.1.2构成合同文件的任何内容与适用的规范、标准和规程之间出现矛盾，承包人应书面要求监理人予以澄清，除监理人有特别指示外，承包人应按照其中要求最严格的标准执行。除合同另有约定外，材料、施工工艺和本工程都应依照本技术标准和要求以及适用的现行规范、标准和规程的最新版本执行，使用新版本中涉及变更的应按合同条款第15条的约定办理。</w:t>
      </w:r>
    </w:p>
    <w:p>
      <w:pPr>
        <w:spacing w:line="360" w:lineRule="auto"/>
        <w:ind w:firstLine="420" w:firstLineChars="200"/>
        <w:rPr>
          <w:rFonts w:hint="eastAsia" w:ascii="宋体" w:hAnsi="宋体" w:cs="宋体"/>
        </w:rPr>
      </w:pPr>
      <w:r>
        <w:rPr>
          <w:rFonts w:hint="eastAsia" w:ascii="宋体" w:hAnsi="宋体" w:cs="宋体"/>
        </w:rPr>
        <w:t>5.2特殊技术标准和要求</w:t>
      </w:r>
    </w:p>
    <w:p>
      <w:pPr>
        <w:spacing w:line="360" w:lineRule="auto"/>
        <w:ind w:firstLine="420" w:firstLineChars="200"/>
        <w:rPr>
          <w:rFonts w:hint="eastAsia" w:ascii="宋体" w:hAnsi="宋体" w:cs="宋体"/>
        </w:rPr>
      </w:pPr>
      <w:r>
        <w:rPr>
          <w:rFonts w:hint="eastAsia" w:ascii="宋体" w:hAnsi="宋体" w:cs="宋体"/>
        </w:rPr>
        <w:t>5.2.1适用本工程的特殊技术标准和要求见本章第二节。</w:t>
      </w:r>
    </w:p>
    <w:p>
      <w:pPr>
        <w:spacing w:line="360" w:lineRule="auto"/>
        <w:ind w:firstLine="420" w:firstLineChars="200"/>
        <w:rPr>
          <w:rFonts w:hint="eastAsia" w:ascii="宋体" w:hAnsi="宋体" w:cs="宋体"/>
        </w:rPr>
      </w:pPr>
      <w:r>
        <w:rPr>
          <w:rFonts w:hint="eastAsia" w:ascii="宋体" w:hAnsi="宋体" w:cs="宋体"/>
        </w:rPr>
        <w:t>5.2.2有合同约束力的图纸和其他设计文件中的有关文字说明是本节的组成内容。</w:t>
      </w:r>
    </w:p>
    <w:p>
      <w:pPr>
        <w:spacing w:line="360" w:lineRule="auto"/>
        <w:ind w:firstLine="422" w:firstLineChars="200"/>
        <w:rPr>
          <w:rFonts w:hint="eastAsia" w:ascii="宋体" w:hAnsi="宋体" w:cs="宋体"/>
          <w:b/>
        </w:rPr>
      </w:pPr>
      <w:r>
        <w:rPr>
          <w:rFonts w:hint="eastAsia" w:ascii="宋体" w:hAnsi="宋体" w:cs="宋体"/>
          <w:b/>
        </w:rPr>
        <w:t>6、安全防护和文明施工</w:t>
      </w:r>
    </w:p>
    <w:p>
      <w:pPr>
        <w:spacing w:line="360" w:lineRule="auto"/>
        <w:ind w:firstLine="420" w:firstLineChars="200"/>
        <w:rPr>
          <w:rFonts w:hint="eastAsia" w:ascii="宋体" w:hAnsi="宋体" w:cs="宋体"/>
        </w:rPr>
      </w:pPr>
      <w:r>
        <w:rPr>
          <w:rFonts w:hint="eastAsia" w:ascii="宋体" w:hAnsi="宋体" w:cs="宋体"/>
        </w:rPr>
        <w:t>6.1安全防护</w:t>
      </w:r>
    </w:p>
    <w:p>
      <w:pPr>
        <w:spacing w:line="360" w:lineRule="auto"/>
        <w:ind w:firstLine="420" w:firstLineChars="200"/>
        <w:rPr>
          <w:rFonts w:hint="eastAsia" w:ascii="宋体" w:hAnsi="宋体" w:cs="宋体"/>
        </w:rPr>
      </w:pPr>
      <w:r>
        <w:rPr>
          <w:rFonts w:hint="eastAsia" w:ascii="宋体" w:hAnsi="宋体" w:cs="宋体"/>
        </w:rPr>
        <w:t>6.1.1在工程施工、竣工、交付及修补任何缺陷的过程中，承包人应当绐终遵守国家和地方有关安全生产的法律、法规、规范、标准和规程等，按照通用合同条款第9.2款的约定履行其安全施工职责。</w:t>
      </w:r>
    </w:p>
    <w:p>
      <w:pPr>
        <w:spacing w:line="360" w:lineRule="auto"/>
        <w:ind w:firstLine="420" w:firstLineChars="200"/>
        <w:rPr>
          <w:rFonts w:hint="eastAsia" w:ascii="宋体" w:hAnsi="宋体" w:cs="宋体"/>
        </w:rPr>
      </w:pPr>
      <w:r>
        <w:rPr>
          <w:rFonts w:hint="eastAsia" w:ascii="宋体" w:hAnsi="宋体" w:cs="宋体"/>
        </w:rPr>
        <w:t>6.1.2承包人应坚持“安全第一，预防为主”的方针，建立、健全安全生产责任制度和安全生产教育培训制度。在整个工程施工期间，承包人应在施工现场设立、提供和维护并在有关工作完成或竣工交付后撤除：</w:t>
      </w:r>
    </w:p>
    <w:p>
      <w:pPr>
        <w:spacing w:line="360" w:lineRule="auto"/>
        <w:ind w:firstLine="420" w:firstLineChars="200"/>
        <w:rPr>
          <w:rFonts w:hint="eastAsia" w:ascii="宋体" w:hAnsi="宋体" w:cs="宋体"/>
        </w:rPr>
      </w:pPr>
      <w:r>
        <w:rPr>
          <w:rFonts w:hint="eastAsia" w:ascii="宋体" w:hAnsi="宋体" w:cs="宋体"/>
        </w:rPr>
        <w:t>（1）在现场入口的显著位置设立现场施工总平面图、总平面管理、安全生产、文明施工、环境保护、质量控制、材料管理等的规章制度和主要参建单位名称和工程概况等说明的图板。</w:t>
      </w:r>
    </w:p>
    <w:p>
      <w:pPr>
        <w:spacing w:line="360" w:lineRule="auto"/>
        <w:ind w:firstLine="420" w:firstLineChars="200"/>
        <w:rPr>
          <w:rFonts w:hint="eastAsia" w:ascii="宋体" w:hAnsi="宋体" w:cs="宋体"/>
        </w:rPr>
      </w:pPr>
      <w:r>
        <w:rPr>
          <w:rFonts w:hint="eastAsia" w:ascii="宋体" w:hAnsi="宋体" w:cs="宋体"/>
        </w:rPr>
        <w:t>（2）为确保工程安全施工须设立的足够的标志、宣传画、标语、指示牌、警告牌、火警、匪警和急救电话提示牌等。</w:t>
      </w:r>
    </w:p>
    <w:p>
      <w:pPr>
        <w:spacing w:line="360" w:lineRule="auto"/>
        <w:ind w:firstLine="420" w:firstLineChars="200"/>
        <w:rPr>
          <w:rFonts w:hint="eastAsia" w:ascii="宋体" w:hAnsi="宋体" w:cs="宋体"/>
        </w:rPr>
      </w:pPr>
      <w:r>
        <w:rPr>
          <w:rFonts w:hint="eastAsia" w:ascii="宋体" w:hAnsi="宋体" w:cs="宋体"/>
        </w:rPr>
        <w:t>（3）洞口和临边位置的安全防护设施，包括护身栏杆、脚手架、洞口盖板和加筋、竖井防护栏杆、防护棚、防护网、坡道等等。</w:t>
      </w:r>
    </w:p>
    <w:p>
      <w:pPr>
        <w:spacing w:line="360" w:lineRule="auto"/>
        <w:ind w:firstLine="420" w:firstLineChars="200"/>
        <w:rPr>
          <w:rFonts w:hint="eastAsia" w:ascii="宋体" w:hAnsi="宋体" w:cs="宋体"/>
        </w:rPr>
      </w:pPr>
      <w:r>
        <w:rPr>
          <w:rFonts w:hint="eastAsia" w:ascii="宋体" w:hAnsi="宋体" w:cs="宋体"/>
        </w:rPr>
        <w:t>（4）安全带、安全绳、安全帽、安全网、绝缘鞋、绝缘手套、防护口罩和防护衣等安全行产用品。</w:t>
      </w:r>
    </w:p>
    <w:p>
      <w:pPr>
        <w:spacing w:line="360" w:lineRule="auto"/>
        <w:ind w:firstLine="420" w:firstLineChars="200"/>
        <w:rPr>
          <w:rFonts w:hint="eastAsia" w:ascii="宋体" w:hAnsi="宋体" w:cs="宋体"/>
        </w:rPr>
      </w:pPr>
      <w:r>
        <w:rPr>
          <w:rFonts w:hint="eastAsia" w:ascii="宋体" w:hAnsi="宋体" w:cs="宋体"/>
        </w:rPr>
        <w:t>（5）所有机械设备包括各类电动工具的安全保护和接地装置和操作说明。</w:t>
      </w:r>
    </w:p>
    <w:p>
      <w:pPr>
        <w:spacing w:line="360" w:lineRule="auto"/>
        <w:ind w:firstLine="420" w:firstLineChars="200"/>
        <w:rPr>
          <w:rFonts w:hint="eastAsia" w:ascii="宋体" w:hAnsi="宋体" w:cs="宋体"/>
        </w:rPr>
      </w:pPr>
      <w:r>
        <w:rPr>
          <w:rFonts w:hint="eastAsia" w:ascii="宋体" w:hAnsi="宋体" w:cs="宋体"/>
        </w:rPr>
        <w:t>（6）装备良好的临时急救站和配备称职的医护人员。</w:t>
      </w:r>
    </w:p>
    <w:p>
      <w:pPr>
        <w:spacing w:line="360" w:lineRule="auto"/>
        <w:ind w:firstLine="420" w:firstLineChars="200"/>
        <w:rPr>
          <w:rFonts w:hint="eastAsia" w:ascii="宋体" w:hAnsi="宋体" w:cs="宋体"/>
        </w:rPr>
      </w:pPr>
      <w:r>
        <w:rPr>
          <w:rFonts w:hint="eastAsia" w:ascii="宋体" w:hAnsi="宋体" w:cs="宋体"/>
        </w:rPr>
        <w:t>（7）主要作业场所和临时安全疏散通道24小时36伏安全照明和必要的警示等以防止各种可能的事故。</w:t>
      </w:r>
    </w:p>
    <w:p>
      <w:pPr>
        <w:spacing w:line="360" w:lineRule="auto"/>
        <w:ind w:firstLine="420" w:firstLineChars="200"/>
        <w:rPr>
          <w:rFonts w:hint="eastAsia" w:ascii="宋体" w:hAnsi="宋体" w:cs="宋体"/>
        </w:rPr>
      </w:pPr>
      <w:r>
        <w:rPr>
          <w:rFonts w:hint="eastAsia" w:ascii="宋体" w:hAnsi="宋体" w:cs="宋体"/>
        </w:rPr>
        <w:t>（8）足够数量的合格手提式灭火器。</w:t>
      </w:r>
    </w:p>
    <w:p>
      <w:pPr>
        <w:spacing w:line="360" w:lineRule="auto"/>
        <w:ind w:firstLine="420" w:firstLineChars="200"/>
        <w:rPr>
          <w:rFonts w:hint="eastAsia" w:ascii="宋体" w:hAnsi="宋体" w:cs="宋体"/>
        </w:rPr>
      </w:pPr>
      <w:r>
        <w:rPr>
          <w:rFonts w:hint="eastAsia" w:ascii="宋体" w:hAnsi="宋体" w:cs="宋体"/>
        </w:rPr>
        <w:t>（9）装备良好的易燃易爆物品仓库和相应的使用管理制度。</w:t>
      </w:r>
    </w:p>
    <w:p>
      <w:pPr>
        <w:spacing w:line="360" w:lineRule="auto"/>
        <w:ind w:firstLine="420" w:firstLineChars="200"/>
        <w:rPr>
          <w:rFonts w:hint="eastAsia" w:ascii="宋体" w:hAnsi="宋体" w:cs="宋体"/>
        </w:rPr>
      </w:pPr>
      <w:r>
        <w:rPr>
          <w:rFonts w:hint="eastAsia" w:ascii="宋体" w:hAnsi="宋体" w:cs="宋体"/>
        </w:rPr>
        <w:t>（10）对涉及明火施工的工作制定相应的管理制度。</w:t>
      </w:r>
    </w:p>
    <w:p>
      <w:pPr>
        <w:spacing w:line="360" w:lineRule="auto"/>
        <w:rPr>
          <w:rFonts w:hint="eastAsia" w:ascii="宋体" w:hAnsi="宋体" w:cs="宋体"/>
        </w:rPr>
      </w:pPr>
      <w:r>
        <w:rPr>
          <w:rFonts w:hint="eastAsia" w:ascii="宋体" w:hAnsi="宋体" w:cs="宋体"/>
        </w:rPr>
        <w:t xml:space="preserve">    （11）其他：</w:t>
      </w:r>
      <w:r>
        <w:rPr>
          <w:rFonts w:hint="eastAsia" w:ascii="宋体" w:hAnsi="宋体" w:cs="宋体"/>
          <w:u w:val="single"/>
        </w:rPr>
        <w:t xml:space="preserve">                                                              </w:t>
      </w:r>
      <w:r>
        <w:rPr>
          <w:rFonts w:hint="eastAsia" w:ascii="宋体" w:hAnsi="宋体" w:cs="宋体"/>
        </w:rPr>
        <w:t>。</w:t>
      </w:r>
    </w:p>
    <w:p>
      <w:pPr>
        <w:spacing w:line="360" w:lineRule="auto"/>
        <w:ind w:firstLine="420" w:firstLineChars="200"/>
        <w:rPr>
          <w:rFonts w:hint="eastAsia" w:ascii="宋体" w:hAnsi="宋体" w:cs="宋体"/>
        </w:rPr>
      </w:pPr>
      <w:r>
        <w:rPr>
          <w:rFonts w:hint="eastAsia" w:ascii="宋体" w:hAnsi="宋体" w:cs="宋体"/>
        </w:rPr>
        <w:t>6.1.3施工安全防护的专项费用必须专款专用，承包人应对其由于安全防护专项费用和施工安全措施不到位而发生的安全事故承担全部责任。</w:t>
      </w:r>
    </w:p>
    <w:p>
      <w:pPr>
        <w:spacing w:line="360" w:lineRule="auto"/>
        <w:ind w:firstLine="420" w:firstLineChars="200"/>
        <w:rPr>
          <w:rFonts w:hint="eastAsia" w:ascii="宋体" w:hAnsi="宋体" w:cs="宋体"/>
        </w:rPr>
      </w:pPr>
      <w:r>
        <w:rPr>
          <w:rFonts w:hint="eastAsia" w:ascii="宋体" w:hAnsi="宋体" w:cs="宋体"/>
        </w:rPr>
        <w:t>6.1.4承包人应建立施工现场安全管理机构，配备符合相关规定的专职安全生产管理人员，负责日常安全生产巡视和专项检查，召集和主持每周至少一次的所有在现场工作的工人和其他工作人员参加的安全生产例会，负责安全技术交底和技术方案的安全把关，负责制定或审核安全隐患的整改措施并监督落实，负责安全资料的整理和管理，及时消除安全隐患，做好安全检查记录，确保所有的安全设施都处于正常运转状态。</w:t>
      </w:r>
    </w:p>
    <w:p>
      <w:pPr>
        <w:spacing w:line="360" w:lineRule="auto"/>
        <w:ind w:firstLine="420" w:firstLineChars="200"/>
        <w:rPr>
          <w:rFonts w:hint="eastAsia" w:ascii="宋体" w:hAnsi="宋体" w:cs="宋体"/>
        </w:rPr>
      </w:pPr>
      <w:r>
        <w:rPr>
          <w:rFonts w:hint="eastAsia" w:ascii="宋体" w:hAnsi="宋体" w:cs="宋体"/>
        </w:rPr>
        <w:t>6.1.5承包人应遵照有关法规要求，编印安全保护手册发给进场施工人员，做好进场人员的岗前安全教育和培训工作，建立考核制度，只有考核合格的人员才能进场施工作业。特种作业人员还应经过专门的安全作业培训，并取得特种作业操作资格证书后方可上岗。在任何分部分项工程开始施工前，承包人应当对有关安全施工的技术要求向施工作业班组和作业人员等进行安全交底。</w:t>
      </w:r>
    </w:p>
    <w:p>
      <w:pPr>
        <w:spacing w:line="360" w:lineRule="auto"/>
        <w:ind w:firstLine="420" w:firstLineChars="200"/>
        <w:rPr>
          <w:rFonts w:hint="eastAsia" w:ascii="宋体" w:hAnsi="宋体" w:cs="宋体"/>
        </w:rPr>
      </w:pPr>
      <w:r>
        <w:rPr>
          <w:rFonts w:hint="eastAsia" w:ascii="宋体" w:hAnsi="宋体" w:cs="宋体"/>
        </w:rPr>
        <w:t>6.1.6承包人应为进场施工人员配备必要的安全防护设施和设备，同时还应为邻街面及行人通道设置防护设施、临时通道、防护棚、围栏等，以确保人身安全和除低施工造成的不便。</w:t>
      </w:r>
    </w:p>
    <w:p>
      <w:pPr>
        <w:spacing w:line="360" w:lineRule="auto"/>
        <w:ind w:firstLine="420" w:firstLineChars="200"/>
        <w:rPr>
          <w:rFonts w:hint="eastAsia" w:ascii="宋体" w:hAnsi="宋体" w:cs="宋体"/>
        </w:rPr>
      </w:pPr>
      <w:r>
        <w:rPr>
          <w:rFonts w:hint="eastAsia" w:ascii="宋体" w:hAnsi="宋体" w:cs="宋体"/>
        </w:rPr>
        <w:t>6.1.7承包人应在施工现场入口处、施工起重机械、临时用电设施、脚手架、出入通道口、楼梯口、电梯井口、孔洞口、隧道口、基坑边沿、危险品存放处等设置一切必须的安全警示标志。</w:t>
      </w:r>
    </w:p>
    <w:p>
      <w:pPr>
        <w:spacing w:line="360" w:lineRule="auto"/>
        <w:ind w:firstLine="420" w:firstLineChars="200"/>
        <w:rPr>
          <w:rFonts w:hint="eastAsia" w:ascii="宋体" w:hAnsi="宋体" w:cs="宋体"/>
        </w:rPr>
      </w:pPr>
      <w:r>
        <w:rPr>
          <w:rFonts w:hint="eastAsia" w:ascii="宋体" w:hAnsi="宋体" w:cs="宋体"/>
        </w:rPr>
        <w:t>6.1.8承包人应对施工现场内由其提供并安装的所有提升架、施工电梯和塔吊等垂直和水平运输机械进行安全围护，包括卸料平台门的安全开头、警示铃和警示灯，卸料平台的护身栏杆，脚手架和安全网等。</w:t>
      </w:r>
    </w:p>
    <w:p>
      <w:pPr>
        <w:spacing w:line="360" w:lineRule="auto"/>
        <w:ind w:firstLine="420" w:firstLineChars="200"/>
        <w:rPr>
          <w:rFonts w:hint="eastAsia" w:ascii="宋体" w:hAnsi="宋体" w:cs="宋体"/>
        </w:rPr>
      </w:pPr>
      <w:r>
        <w:rPr>
          <w:rFonts w:hint="eastAsia" w:ascii="宋体" w:hAnsi="宋体" w:cs="宋体"/>
        </w:rPr>
        <w:t>6.1.9承包人应对所有用于提升的挂钩、挂环、钢丝绳、铁扁担等进行定期检测、检查和标定。如果监理人认为，任何此类设施已经损坏或有使用不当之处，承包人应立即更换，所有垂直和水平运输机械的搭设、顶升、使用和拆除必须严格依照现行有关法规、规章、规范、标准和规程等的要求。</w:t>
      </w:r>
    </w:p>
    <w:p>
      <w:pPr>
        <w:spacing w:line="360" w:lineRule="auto"/>
        <w:ind w:firstLine="420" w:firstLineChars="200"/>
        <w:rPr>
          <w:rFonts w:hint="eastAsia" w:ascii="宋体" w:hAnsi="宋体" w:cs="宋体"/>
        </w:rPr>
      </w:pPr>
      <w:r>
        <w:rPr>
          <w:rFonts w:hint="eastAsia" w:ascii="宋体" w:hAnsi="宋体" w:cs="宋体"/>
        </w:rPr>
        <w:t>6.1.10所有机械和工器具应定期保养、校核和维护,以保证它们处于良好和安全的工作状 态. 保养、校核和维护工作应尽可能安排在非工作时间进行,并为上述机械和工器具准备足够 的备用配件,以确保工程的施工能不间断地进行.</w:t>
      </w:r>
    </w:p>
    <w:p>
      <w:pPr>
        <w:spacing w:line="360" w:lineRule="auto"/>
        <w:rPr>
          <w:rFonts w:hint="eastAsia" w:ascii="宋体" w:hAnsi="宋体" w:cs="宋体"/>
        </w:rPr>
      </w:pPr>
      <w:r>
        <w:rPr>
          <w:rFonts w:hint="eastAsia" w:ascii="宋体" w:hAnsi="宋体" w:cs="宋体"/>
        </w:rPr>
        <w:t xml:space="preserve">    6.1.11在永久工程和施工边坡、建筑物基坑、地下洞室等的开挖过程中，应根据其施工安全的需要和（或）按监理人指示，安装必要的施工安全监测仪器，及时进行必要的施工安全监测，并定期将安全监测成果提交监理人，以防止引起任何沉降、变形或其他影响正常施工进度的损害。</w:t>
      </w:r>
    </w:p>
    <w:p>
      <w:pPr>
        <w:spacing w:line="360" w:lineRule="auto"/>
        <w:ind w:firstLine="420" w:firstLineChars="200"/>
        <w:rPr>
          <w:rFonts w:hint="eastAsia" w:ascii="宋体" w:hAnsi="宋体" w:cs="宋体"/>
        </w:rPr>
      </w:pPr>
      <w:r>
        <w:rPr>
          <w:rFonts w:hint="eastAsia" w:ascii="宋体" w:hAnsi="宋体" w:cs="宋体"/>
        </w:rPr>
        <w:t>6.1.12承包人应对任何施工中的永久工程进行必要的支撑或临时加固，除非承包人已获 得监理人书面许可并按要求进行了必要的加固或支撑,不允许承包人在任何已完成的永久性结 构上堆放超过设计允许荷载的任何材料、物品或设备.在任何情况下,承包人均应对其任何上述 超载行为引起的后果负责,并承担相应的修缮费用.</w:t>
      </w:r>
    </w:p>
    <w:p>
      <w:pPr>
        <w:spacing w:line="360" w:lineRule="auto"/>
        <w:ind w:firstLine="420" w:firstLineChars="200"/>
        <w:rPr>
          <w:rFonts w:hint="eastAsia" w:ascii="宋体" w:hAnsi="宋体" w:cs="宋体"/>
        </w:rPr>
      </w:pPr>
      <w:r>
        <w:rPr>
          <w:rFonts w:hint="eastAsia" w:ascii="宋体" w:hAnsi="宋体" w:cs="宋体"/>
        </w:rPr>
        <w:t>6.1.13承包人应成立应急救援小组,配备必要的应急救援器材和设备,制定灾害和生产安 全事故的应急救援预案,并将应急救援预案报送监理人.应急救援预案应能随时组织应救专职 人员、并定期组织演练.</w:t>
      </w:r>
    </w:p>
    <w:p>
      <w:pPr>
        <w:pStyle w:val="9"/>
        <w:spacing w:before="14" w:line="360" w:lineRule="auto"/>
        <w:ind w:right="215" w:firstLine="366"/>
        <w:jc w:val="both"/>
        <w:rPr>
          <w:rFonts w:hint="eastAsia" w:ascii="宋体" w:hAnsi="宋体" w:eastAsia="宋体" w:cs="宋体"/>
          <w:sz w:val="22"/>
          <w:szCs w:val="22"/>
          <w:lang w:eastAsia="zh-CN"/>
        </w:rPr>
      </w:pPr>
      <w:r>
        <w:rPr>
          <w:rFonts w:hint="eastAsia" w:ascii="宋体" w:hAnsi="宋体" w:eastAsia="宋体" w:cs="宋体"/>
          <w:lang w:eastAsia="zh-CN"/>
        </w:rPr>
        <w:t>6.1.14</w:t>
      </w:r>
      <w:r>
        <w:rPr>
          <w:rFonts w:hint="eastAsia" w:ascii="宋体" w:hAnsi="宋体" w:eastAsia="宋体" w:cs="宋体"/>
          <w:sz w:val="22"/>
          <w:szCs w:val="22"/>
          <w:lang w:eastAsia="zh-CN"/>
        </w:rPr>
        <w:t>施工过程中需要使用爆破或带炸药的工具等危险性施工方法时，承包人应提前通知监理人。经监理人批准后，承包人应依照有关法律、法规、规章以及规范性文件的规定，向有关机构提出申请并获得相关许可。承包人应严格依照上述规定使用、储藏、管理爆破物品或带炸药的工具等,并负责由于这类物品的使用可能引起的任何损失或损害的赔偿.任何 情况下,承包人不得在已完永久性工程中和空心砌体中使用爆破方法.</w:t>
      </w:r>
    </w:p>
    <w:p>
      <w:pPr>
        <w:spacing w:line="360" w:lineRule="auto"/>
        <w:rPr>
          <w:rFonts w:hint="eastAsia" w:ascii="宋体" w:hAnsi="宋体" w:cs="宋体"/>
        </w:rPr>
      </w:pPr>
      <w:r>
        <w:rPr>
          <w:rFonts w:hint="eastAsia" w:ascii="宋体" w:hAnsi="宋体" w:cs="宋体"/>
        </w:rPr>
        <w:t xml:space="preserve">    6.1.15基坑支护与降水工程、土方开挖工程、模板工程、起重吊装工程等达到一定规模和危险性较大的分部分项工程，承包人应当编制专项施工方案，其中深基坑、地下暗挖和高大模板工程的专项施工方案，还应组织专家进行论证和审查。</w:t>
      </w:r>
    </w:p>
    <w:p>
      <w:pPr>
        <w:spacing w:line="360" w:lineRule="auto"/>
        <w:ind w:firstLine="420" w:firstLineChars="200"/>
        <w:rPr>
          <w:rFonts w:hint="eastAsia" w:ascii="宋体" w:hAnsi="宋体" w:cs="宋体"/>
        </w:rPr>
      </w:pPr>
      <w:r>
        <w:rPr>
          <w:rFonts w:hint="eastAsia" w:ascii="宋体" w:hAnsi="宋体" w:cs="宋体"/>
        </w:rPr>
        <w:t>6.1.16承包人应按通用合同条款第9.5款的约定处理本工程施工过程中发生的事故。发生施工安全事故后，承包人必须立即报告监理人和发包人，并根据《生产安全事故报告和调查处理条例》的规定，及时向工程所在地县级以上地方人民政府安全生产监督管理部门和建设行政主管部门报告。事故紧急时，事故现场有关人员可直接向工程所在地县级以上地方人民政府安全生产监督管理部门和建设行政主管部门报告。</w:t>
      </w:r>
    </w:p>
    <w:p>
      <w:pPr>
        <w:pStyle w:val="9"/>
        <w:spacing w:line="360" w:lineRule="auto"/>
        <w:ind w:right="215" w:firstLine="440" w:firstLineChars="200"/>
        <w:jc w:val="both"/>
        <w:rPr>
          <w:rFonts w:hint="eastAsia" w:ascii="宋体" w:hAnsi="宋体" w:eastAsia="宋体" w:cs="宋体"/>
          <w:sz w:val="22"/>
          <w:szCs w:val="22"/>
          <w:lang w:eastAsia="zh-CN"/>
        </w:rPr>
      </w:pPr>
      <w:r>
        <w:rPr>
          <w:rFonts w:hint="eastAsia" w:ascii="宋体" w:hAnsi="宋体" w:eastAsia="宋体" w:cs="宋体"/>
          <w:sz w:val="22"/>
          <w:szCs w:val="22"/>
          <w:lang w:eastAsia="zh-CN"/>
        </w:rPr>
        <w:t>6.1.17承包人还应根据有关法律、法规、规定和条例等的要求,制定一套安全生产应急 措施和程序,保证一旦出现任何安全事故,能立即保护好现场,抢救伤员和财产,保证施工生 产的正常进行,防止损失扩大.</w:t>
      </w:r>
    </w:p>
    <w:p>
      <w:pPr>
        <w:spacing w:line="360" w:lineRule="auto"/>
        <w:ind w:firstLine="420" w:firstLineChars="200"/>
        <w:rPr>
          <w:rFonts w:hint="eastAsia" w:ascii="宋体" w:hAnsi="宋体" w:cs="宋体"/>
        </w:rPr>
      </w:pPr>
      <w:r>
        <w:rPr>
          <w:rFonts w:hint="eastAsia" w:ascii="宋体" w:hAnsi="宋体" w:cs="宋体"/>
        </w:rPr>
        <w:t>6.1.18安全防护方面的其他要求如下：</w:t>
      </w:r>
    </w:p>
    <w:p>
      <w:pPr>
        <w:spacing w:line="360" w:lineRule="auto"/>
        <w:ind w:firstLine="420" w:firstLineChars="200"/>
        <w:rPr>
          <w:rFonts w:hint="eastAsia" w:ascii="宋体" w:hAnsi="宋体" w:cs="宋体"/>
        </w:rPr>
      </w:pPr>
      <w:r>
        <w:rPr>
          <w:rFonts w:hint="eastAsia" w:ascii="宋体" w:hAnsi="宋体" w:cs="宋体"/>
          <w:u w:val="single"/>
        </w:rPr>
        <w:t xml:space="preserve">                                                                          </w:t>
      </w:r>
      <w:r>
        <w:rPr>
          <w:rFonts w:hint="eastAsia" w:ascii="宋体" w:hAnsi="宋体" w:cs="宋体"/>
        </w:rPr>
        <w:t>。</w:t>
      </w:r>
    </w:p>
    <w:p>
      <w:pPr>
        <w:spacing w:line="360" w:lineRule="auto"/>
        <w:ind w:firstLine="420" w:firstLineChars="200"/>
        <w:rPr>
          <w:rFonts w:hint="eastAsia" w:ascii="宋体" w:hAnsi="宋体" w:cs="宋体"/>
        </w:rPr>
      </w:pPr>
      <w:r>
        <w:rPr>
          <w:rFonts w:hint="eastAsia" w:ascii="宋体" w:hAnsi="宋体" w:cs="宋体"/>
        </w:rPr>
        <w:t xml:space="preserve">6.2临时消防    </w:t>
      </w:r>
    </w:p>
    <w:p>
      <w:pPr>
        <w:spacing w:line="360" w:lineRule="auto"/>
        <w:ind w:firstLine="420" w:firstLineChars="200"/>
        <w:rPr>
          <w:rFonts w:hint="eastAsia" w:ascii="宋体" w:hAnsi="宋体" w:cs="宋体"/>
        </w:rPr>
      </w:pPr>
      <w:r>
        <w:rPr>
          <w:rFonts w:hint="eastAsia" w:ascii="宋体" w:hAnsi="宋体" w:cs="宋体"/>
        </w:rPr>
        <w:t>6.2.1承包人应建立消防安全责任制度，制定用火、用电和使用易燃易爆等危险品的消防安全管理制度和操作规程。各项制度和规程等应满足相关法律法规和政府消防管理机构的要求。</w:t>
      </w:r>
    </w:p>
    <w:p>
      <w:pPr>
        <w:spacing w:line="360" w:lineRule="auto"/>
        <w:ind w:firstLine="420" w:firstLineChars="200"/>
        <w:rPr>
          <w:rFonts w:hint="eastAsia" w:ascii="宋体" w:hAnsi="宋体" w:cs="宋体"/>
        </w:rPr>
      </w:pPr>
      <w:r>
        <w:rPr>
          <w:rFonts w:hint="eastAsia" w:ascii="宋体" w:hAnsi="宋体" w:cs="宋体"/>
        </w:rPr>
        <w:t>6.2.2承包人应根据相关法律法规和消防管理部门的要求,为施工中的永久工程和所有临时工 程提供必要的临时消防和紧急疏散设施,包括提供并维持畅通的防通道、临时消火栓、灭火器、水龙带、灭火桶、灭火铲、灭火斧、消防水管、阀门、检查井、临时消防水箱、泵房和紧随工作面的 临时疏散楼梯或疏散设施,消防设施的设立和消防设备的型号和功率应满足消防任务的需要,始终保持能够随时投入正常使用的状态,并设立明显标志.承包人的临时消防系和配置应分别经过监理人和消防管理部门的审批和验收;承包人还应自费获得消防管理部门的临时消防证书.所有的临时 消防设施属于承包人所有,至工程实际竣工时且永久性消防系统投入使用后从现场拆除.</w:t>
      </w:r>
    </w:p>
    <w:p>
      <w:pPr>
        <w:spacing w:line="360" w:lineRule="auto"/>
        <w:ind w:firstLine="420" w:firstLineChars="200"/>
        <w:rPr>
          <w:rFonts w:hint="eastAsia" w:ascii="宋体" w:hAnsi="宋体" w:cs="宋体"/>
        </w:rPr>
      </w:pPr>
    </w:p>
    <w:p>
      <w:pPr>
        <w:spacing w:line="360" w:lineRule="auto"/>
        <w:ind w:firstLine="420" w:firstLineChars="200"/>
        <w:rPr>
          <w:rFonts w:hint="eastAsia" w:ascii="宋体" w:hAnsi="宋体" w:cs="宋体"/>
        </w:rPr>
      </w:pPr>
      <w:r>
        <w:rPr>
          <w:rFonts w:hint="eastAsia" w:ascii="宋体" w:hAnsi="宋体" w:cs="宋体"/>
        </w:rPr>
        <w:t>6.2.3承包人应当成立由项目主要负责人担任组长的临时消防组或消防队,宣传消防基本知识 和基本操作培训,组织消防演练,保证一旦发生火灾,能够组织有效的自救,保护生命和财产安全.。</w:t>
      </w:r>
    </w:p>
    <w:p>
      <w:pPr>
        <w:spacing w:line="360" w:lineRule="auto"/>
        <w:ind w:firstLine="420" w:firstLineChars="200"/>
        <w:rPr>
          <w:rFonts w:hint="eastAsia" w:ascii="宋体" w:hAnsi="宋体" w:cs="宋体"/>
        </w:rPr>
      </w:pPr>
      <w:r>
        <w:rPr>
          <w:rFonts w:hint="eastAsia" w:ascii="宋体" w:hAnsi="宋体" w:cs="宋体"/>
        </w:rPr>
        <w:t>6.2.4施工场地(现场)内的易燃、易爆物品应单独和安全地存放,设专人进行存放和领用管 理施工场地(现场)储有或正在使用易燃、易爆或可燃材料时或有明火施工的工序,应当实行严格的“用 火证”管理制度.</w:t>
      </w:r>
    </w:p>
    <w:p>
      <w:pPr>
        <w:spacing w:line="360" w:lineRule="auto"/>
        <w:ind w:firstLine="420" w:firstLineChars="200"/>
        <w:rPr>
          <w:rFonts w:hint="eastAsia" w:ascii="宋体" w:hAnsi="宋体" w:cs="宋体"/>
        </w:rPr>
      </w:pPr>
      <w:r>
        <w:rPr>
          <w:rFonts w:hint="eastAsia" w:ascii="宋体" w:hAnsi="宋体" w:cs="宋体"/>
        </w:rPr>
        <w:t>6.2.5临时消防方面的其他要求如下：</w:t>
      </w:r>
    </w:p>
    <w:p>
      <w:pPr>
        <w:spacing w:line="360" w:lineRule="auto"/>
        <w:ind w:firstLine="420" w:firstLineChars="200"/>
        <w:rPr>
          <w:rFonts w:hint="eastAsia" w:ascii="宋体" w:hAnsi="宋体" w:cs="宋体"/>
        </w:rPr>
      </w:pPr>
      <w:r>
        <w:rPr>
          <w:rFonts w:hint="eastAsia" w:ascii="宋体" w:hAnsi="宋体" w:cs="宋体"/>
          <w:u w:val="single"/>
        </w:rPr>
        <w:t xml:space="preserve">                                                                         </w:t>
      </w:r>
      <w:r>
        <w:rPr>
          <w:rFonts w:hint="eastAsia" w:ascii="宋体" w:hAnsi="宋体" w:cs="宋体"/>
        </w:rPr>
        <w:t>。</w:t>
      </w:r>
    </w:p>
    <w:p>
      <w:pPr>
        <w:spacing w:line="360" w:lineRule="auto"/>
        <w:ind w:firstLine="420" w:firstLineChars="200"/>
        <w:rPr>
          <w:rFonts w:hint="eastAsia" w:ascii="宋体" w:hAnsi="宋体" w:cs="宋体"/>
        </w:rPr>
      </w:pPr>
      <w:r>
        <w:rPr>
          <w:rFonts w:hint="eastAsia" w:ascii="宋体" w:hAnsi="宋体" w:cs="宋体"/>
        </w:rPr>
        <w:t>6.3临时用电</w:t>
      </w:r>
    </w:p>
    <w:p>
      <w:pPr>
        <w:spacing w:line="360" w:lineRule="auto"/>
        <w:ind w:firstLine="420" w:firstLineChars="200"/>
        <w:rPr>
          <w:rFonts w:hint="eastAsia" w:ascii="宋体" w:hAnsi="宋体" w:cs="宋体"/>
        </w:rPr>
      </w:pPr>
      <w:r>
        <w:rPr>
          <w:rFonts w:hint="eastAsia" w:ascii="宋体" w:hAnsi="宋体" w:cs="宋体"/>
        </w:rPr>
        <w:t>6.3.1承包人应当根据《施工现场临时用电安全技术规范》（JGJ46-2005）及其适用的修行版本的规定和施工要求编制施工临时用电方案，临时用电方案及其变更时，必须履行“编制、审核、批准”程序。施工临时用电方案应当由电气工程技术人员组织编制，经企业技术负责人批准后实施，经编制、审核、批准部门和使用单位共同验收，合格后方可投入使用。</w:t>
      </w:r>
    </w:p>
    <w:p>
      <w:pPr>
        <w:spacing w:line="360" w:lineRule="auto"/>
        <w:ind w:firstLine="420" w:firstLineChars="200"/>
        <w:rPr>
          <w:rFonts w:hint="eastAsia" w:ascii="宋体" w:hAnsi="宋体" w:cs="宋体"/>
        </w:rPr>
      </w:pPr>
      <w:r>
        <w:rPr>
          <w:rFonts w:hint="eastAsia" w:ascii="宋体" w:hAnsi="宋体" w:cs="宋体"/>
        </w:rPr>
        <w:t>6.3.2承包人应为施工现场，包括为工程楼层或者各区域，提供、设立和维护必要的临时电力供应系统，并保证电力供应系统始终处于满足供电管理部门要求和正常施工生产所要求的状态并,在工程实际竣工和相应永久系统投入使用后从现场拆除.</w:t>
      </w:r>
    </w:p>
    <w:p>
      <w:pPr>
        <w:spacing w:line="360" w:lineRule="auto"/>
        <w:ind w:firstLine="420" w:firstLineChars="200"/>
        <w:rPr>
          <w:rFonts w:hint="eastAsia" w:ascii="宋体" w:hAnsi="宋体" w:cs="宋体"/>
        </w:rPr>
      </w:pPr>
      <w:r>
        <w:rPr>
          <w:rFonts w:hint="eastAsia" w:ascii="宋体" w:hAnsi="宋体" w:cs="宋体"/>
        </w:rPr>
        <w:t>6.3.3临时供电系统的电缆、电线、配电箱、控制柜、开关箱、漏电保护器等材料设备均应当为合格产品。临时用电采用三相五线制、三级配电和两极漏电保护供电，三相四线制配电的电缆线路须采用五芯电缆，按规定设立零线和接地线。电缆和电线的铺设要符合安全用电标准要求,电缆 线路应采用埋地或架空敷设,严禁严地面明设,并应避免机 械损伤和介质腐蚀.埋地电缆路径应设方位标志.各种配电设备均设有防止漏电和防雨防水设施.</w:t>
      </w:r>
    </w:p>
    <w:p>
      <w:pPr>
        <w:spacing w:line="360" w:lineRule="auto"/>
        <w:ind w:firstLine="420" w:firstLineChars="200"/>
        <w:rPr>
          <w:rFonts w:hint="eastAsia" w:ascii="宋体" w:hAnsi="宋体" w:cs="宋体"/>
        </w:rPr>
      </w:pPr>
      <w:r>
        <w:rPr>
          <w:rFonts w:hint="eastAsia" w:ascii="宋体" w:hAnsi="宋体" w:cs="宋体"/>
        </w:rPr>
        <w:t>6.3.4承包人应在施工作业区、施工道路、临时设施、办公区和生活区设置足够的照明，地下工程照明系统的电压不得高于36V，在潮湿和易触及带电体场所的照明供电电压不应大于24V。不 便 于 使用电器照明的工作面应采用特殊照明设施.</w:t>
      </w:r>
    </w:p>
    <w:p>
      <w:pPr>
        <w:spacing w:line="360" w:lineRule="auto"/>
        <w:rPr>
          <w:rFonts w:hint="eastAsia" w:ascii="宋体" w:hAnsi="宋体" w:cs="宋体"/>
        </w:rPr>
      </w:pPr>
      <w:r>
        <w:rPr>
          <w:rFonts w:hint="eastAsia" w:ascii="宋体" w:hAnsi="宋体" w:cs="宋体"/>
        </w:rPr>
        <w:t xml:space="preserve">    6.3.5凡可能漏电伤人或易受雷击的电器及建筑物均应设置接地和避雷装置. 承包人应负责 避雷装置的采购、安装、管理和维修,并建立定期检查制度.</w:t>
      </w:r>
    </w:p>
    <w:p>
      <w:pPr>
        <w:spacing w:line="360" w:lineRule="auto"/>
        <w:ind w:firstLine="440"/>
        <w:rPr>
          <w:rFonts w:hint="eastAsia" w:ascii="宋体" w:hAnsi="宋体" w:cs="宋体"/>
        </w:rPr>
      </w:pPr>
      <w:r>
        <w:rPr>
          <w:rFonts w:hint="eastAsia" w:ascii="宋体" w:hAnsi="宋体" w:cs="宋体"/>
        </w:rPr>
        <w:t>6.3.6临时用电方面的其他要求如下：</w:t>
      </w:r>
    </w:p>
    <w:p>
      <w:pPr>
        <w:spacing w:line="360" w:lineRule="auto"/>
        <w:ind w:firstLine="440"/>
        <w:rPr>
          <w:rFonts w:hint="eastAsia" w:ascii="宋体" w:hAnsi="宋体" w:cs="宋体"/>
        </w:rPr>
      </w:pPr>
      <w:r>
        <w:rPr>
          <w:rFonts w:hint="eastAsia" w:ascii="宋体" w:hAnsi="宋体" w:cs="宋体"/>
          <w:u w:val="single"/>
        </w:rPr>
        <w:t xml:space="preserve">                                                                       </w:t>
      </w:r>
      <w:r>
        <w:rPr>
          <w:rFonts w:hint="eastAsia" w:ascii="宋体" w:hAnsi="宋体" w:cs="宋体"/>
        </w:rPr>
        <w:t>。</w:t>
      </w:r>
    </w:p>
    <w:p>
      <w:pPr>
        <w:spacing w:line="360" w:lineRule="auto"/>
        <w:ind w:firstLine="420" w:firstLineChars="200"/>
        <w:rPr>
          <w:rFonts w:hint="eastAsia" w:ascii="宋体" w:hAnsi="宋体" w:cs="宋体"/>
        </w:rPr>
      </w:pPr>
      <w:r>
        <w:rPr>
          <w:rFonts w:hint="eastAsia" w:ascii="宋体" w:hAnsi="宋体" w:cs="宋体"/>
        </w:rPr>
        <w:t>6.4劳动保护</w:t>
      </w:r>
    </w:p>
    <w:p>
      <w:pPr>
        <w:spacing w:line="360" w:lineRule="auto"/>
        <w:ind w:firstLine="420" w:firstLineChars="200"/>
        <w:rPr>
          <w:rFonts w:hint="eastAsia" w:ascii="宋体" w:hAnsi="宋体" w:cs="宋体"/>
        </w:rPr>
      </w:pPr>
      <w:r>
        <w:rPr>
          <w:rFonts w:hint="eastAsia" w:ascii="宋体" w:hAnsi="宋体" w:cs="宋体"/>
        </w:rPr>
        <w:t>6.4.1承包人应遵守所有适用于本合同的劳动法及有关法律、法规、规章和规定中关于工人工资标准、劳动时间和劳动条件的规定，合理安排现场作业人员的劳动和休息时间，保障劳动者必须的休息时间，支付合理的报酬和费用。承包人应按政府或有关管理机构的规定为本合同下雇佣的职员和工人办理任何必要的证件、许可、保险和注册等，并保障发包人免于因承包人不能依照或完全依照上述所有法律、法规、规章和规定等可能给发包人带来的任何处罚、索赔、损失和损害等。</w:t>
      </w:r>
    </w:p>
    <w:p>
      <w:pPr>
        <w:spacing w:line="360" w:lineRule="auto"/>
        <w:ind w:firstLine="420" w:firstLineChars="200"/>
        <w:rPr>
          <w:rFonts w:hint="eastAsia" w:ascii="宋体" w:hAnsi="宋体" w:cs="宋体"/>
        </w:rPr>
      </w:pPr>
      <w:r>
        <w:rPr>
          <w:rFonts w:hint="eastAsia" w:ascii="宋体" w:hAnsi="宋体" w:cs="宋体"/>
        </w:rPr>
        <w:t>6.4.2承包人应按照国家《劳动保护法》的规定，保障现场施工人员的劳动安全。承包人应为本合同下雇佣的职员和工人提供适当和充分的劳动保护，包括但不限于安全防护、防寒、防雨、防尘、绝缘保护、常用药品、急救设备、传染病预防等。</w:t>
      </w:r>
    </w:p>
    <w:p>
      <w:pPr>
        <w:spacing w:line="360" w:lineRule="auto"/>
        <w:ind w:firstLine="420" w:firstLineChars="200"/>
        <w:rPr>
          <w:rFonts w:hint="eastAsia" w:ascii="宋体" w:hAnsi="宋体" w:cs="宋体"/>
        </w:rPr>
      </w:pPr>
      <w:r>
        <w:rPr>
          <w:rFonts w:hint="eastAsia" w:ascii="宋体" w:hAnsi="宋体" w:cs="宋体"/>
        </w:rPr>
        <w:t>6.4.3承包人应为其履行本合同所雇佣的职员和工人提供和维护任何必要的膳宿条件和生活环境，包括但不限于宿舍、围栏、供水、供电、卫生设备、食堂及炊具、防火及灭火设备、供热、家具及其他正常膳宿条件和生活环境所需的必需品，并考虑宗教或民族习惯。</w:t>
      </w:r>
    </w:p>
    <w:p>
      <w:pPr>
        <w:spacing w:line="360" w:lineRule="auto"/>
        <w:ind w:firstLine="420" w:firstLineChars="200"/>
        <w:rPr>
          <w:rFonts w:hint="eastAsia" w:ascii="宋体" w:hAnsi="宋体" w:cs="宋体"/>
        </w:rPr>
      </w:pPr>
      <w:r>
        <w:rPr>
          <w:rFonts w:hint="eastAsia" w:ascii="宋体" w:hAnsi="宋体" w:cs="宋体"/>
        </w:rPr>
        <w:t>6.4.4承包人应为现场工人提供符合政府卫生规定的生活条件并获得必要</w:t>
      </w:r>
    </w:p>
    <w:p>
      <w:pPr>
        <w:spacing w:line="360" w:lineRule="auto"/>
        <w:ind w:firstLine="420" w:firstLineChars="200"/>
        <w:rPr>
          <w:rFonts w:hint="eastAsia" w:ascii="宋体" w:hAnsi="宋体" w:cs="宋体"/>
        </w:rPr>
      </w:pPr>
      <w:r>
        <w:rPr>
          <w:rFonts w:hint="eastAsia" w:ascii="宋体" w:hAnsi="宋体" w:cs="宋体"/>
        </w:rPr>
        <w:t>的许可,保证工人的健康和防止任何传染病,包括工人的食堂厕所、工具房、宿舍等;承包人应聘请专业的卫生防疫部门定期对现场、工人生活基地和工程进行防疫和卫生的专业检查和处理,包括消灭白蚁、鼠害、蚊蝇和其它害虫,以防对施工人员、现场和永久工程造成任何危害.</w:t>
      </w:r>
    </w:p>
    <w:p>
      <w:pPr>
        <w:spacing w:line="360" w:lineRule="auto"/>
        <w:ind w:firstLine="420" w:firstLineChars="200"/>
        <w:rPr>
          <w:rFonts w:hint="eastAsia" w:ascii="宋体" w:hAnsi="宋体" w:cs="宋体"/>
        </w:rPr>
      </w:pPr>
      <w:r>
        <w:rPr>
          <w:rFonts w:hint="eastAsia" w:ascii="宋体" w:hAnsi="宋体" w:cs="宋体"/>
        </w:rPr>
        <w:t>6.4.5 承包人应在现场设立专门的临时医疗站,配备足够的设施、药物和称职的医务人员,承包人还应准备急救担架,用于一旦发生安全事故时对受伤人员的急救.</w:t>
      </w:r>
    </w:p>
    <w:p>
      <w:pPr>
        <w:spacing w:line="360" w:lineRule="auto"/>
        <w:ind w:firstLine="440"/>
        <w:rPr>
          <w:rFonts w:hint="eastAsia" w:ascii="宋体" w:hAnsi="宋体" w:cs="宋体"/>
        </w:rPr>
      </w:pPr>
      <w:r>
        <w:rPr>
          <w:rFonts w:hint="eastAsia" w:ascii="宋体" w:hAnsi="宋体" w:cs="宋体"/>
        </w:rPr>
        <w:t>6.4.6劳动保护方面的其他要求如下：</w:t>
      </w:r>
    </w:p>
    <w:p>
      <w:pPr>
        <w:spacing w:line="360" w:lineRule="auto"/>
        <w:ind w:firstLine="440"/>
        <w:rPr>
          <w:rFonts w:hint="eastAsia" w:ascii="宋体" w:hAnsi="宋体" w:cs="宋体"/>
        </w:rPr>
      </w:pPr>
      <w:r>
        <w:rPr>
          <w:rFonts w:hint="eastAsia" w:ascii="宋体" w:hAnsi="宋体" w:cs="宋体"/>
          <w:u w:val="single"/>
        </w:rPr>
        <w:t xml:space="preserve">                                                                          </w:t>
      </w:r>
      <w:r>
        <w:rPr>
          <w:rFonts w:hint="eastAsia" w:ascii="宋体" w:hAnsi="宋体" w:cs="宋体"/>
        </w:rPr>
        <w:t>。</w:t>
      </w:r>
    </w:p>
    <w:p>
      <w:pPr>
        <w:spacing w:line="360" w:lineRule="auto"/>
        <w:ind w:firstLine="420" w:firstLineChars="200"/>
        <w:rPr>
          <w:rFonts w:hint="eastAsia" w:ascii="宋体" w:hAnsi="宋体" w:cs="宋体"/>
        </w:rPr>
      </w:pPr>
      <w:r>
        <w:rPr>
          <w:rFonts w:hint="eastAsia" w:ascii="宋体" w:hAnsi="宋体" w:cs="宋体"/>
        </w:rPr>
        <w:t>6.5脚手架</w:t>
      </w:r>
    </w:p>
    <w:p>
      <w:pPr>
        <w:spacing w:line="360" w:lineRule="auto"/>
        <w:ind w:firstLine="420" w:firstLineChars="200"/>
        <w:rPr>
          <w:rFonts w:hint="eastAsia" w:ascii="宋体" w:hAnsi="宋体" w:cs="宋体"/>
        </w:rPr>
      </w:pPr>
      <w:r>
        <w:rPr>
          <w:rFonts w:hint="eastAsia" w:ascii="宋体" w:hAnsi="宋体" w:cs="宋体"/>
        </w:rPr>
        <w:t>6.5.1承包人应搭设并维护一切必要的临时脚手架、挑平台并配以脚手板、安全网、护身栏杆、门架、马道、坡道、爬梯等等。脚手架和挑平台的搭设应满足有关安全生产的法律、法规、规范、标准和规程等的要求。新搭设的脚手架投入使用前，承包人必须组织安全检查和验收，并对使用脚手架的作业人员进行安全交底。</w:t>
      </w:r>
    </w:p>
    <w:p>
      <w:pPr>
        <w:spacing w:line="360" w:lineRule="auto"/>
        <w:ind w:firstLine="420" w:firstLineChars="200"/>
        <w:rPr>
          <w:rFonts w:hint="eastAsia" w:ascii="宋体" w:hAnsi="宋体" w:cs="宋体"/>
        </w:rPr>
      </w:pPr>
      <w:r>
        <w:rPr>
          <w:rFonts w:hint="eastAsia" w:ascii="宋体" w:hAnsi="宋体" w:cs="宋体"/>
        </w:rPr>
        <w:t>6.5.2所有脚手架、尤其是大型、复杂、高耸和非常规脚手架，要编制专项施工方案，还应当经过安全验算，脚手架安全验算结果必须报送监理人核查后方可实施。</w:t>
      </w:r>
    </w:p>
    <w:p>
      <w:pPr>
        <w:spacing w:line="360" w:lineRule="auto"/>
        <w:ind w:firstLine="420" w:firstLineChars="200"/>
        <w:rPr>
          <w:rFonts w:hint="eastAsia" w:ascii="宋体" w:hAnsi="宋体" w:cs="宋体"/>
        </w:rPr>
      </w:pPr>
      <w:r>
        <w:rPr>
          <w:rFonts w:hint="eastAsia" w:ascii="宋体" w:hAnsi="宋体" w:cs="宋体"/>
        </w:rPr>
        <w:t>6.5.3爬梯、挂架、超高脚手架等特种或新型脚手架时，承包人应确保此类脚手架的安全性和保证此类脚手架已经过有关行政管理部门允许使用的批准，并承担与此有关的一切费用。</w:t>
      </w:r>
    </w:p>
    <w:p>
      <w:pPr>
        <w:spacing w:line="360" w:lineRule="auto"/>
        <w:ind w:firstLine="420" w:firstLineChars="200"/>
        <w:rPr>
          <w:rFonts w:hint="eastAsia" w:ascii="宋体" w:hAnsi="宋体" w:cs="宋体"/>
        </w:rPr>
      </w:pPr>
      <w:r>
        <w:rPr>
          <w:rFonts w:hint="eastAsia" w:ascii="宋体" w:hAnsi="宋体" w:cs="宋体"/>
        </w:rPr>
        <w:t>6.5.4承包人应当加强脚手架的日常安全巡查，及时对其中的安全隐患进行整改，确保脚手架使用安全。雨、雪、雾、霜和大风等天气后，承包人必须对脚手架进行安全巡查，并及时消除安全隐患。</w:t>
      </w:r>
    </w:p>
    <w:p>
      <w:pPr>
        <w:spacing w:line="360" w:lineRule="auto"/>
        <w:ind w:firstLine="420" w:firstLineChars="200"/>
        <w:rPr>
          <w:rFonts w:hint="eastAsia" w:ascii="宋体" w:hAnsi="宋体" w:cs="宋体"/>
        </w:rPr>
      </w:pPr>
      <w:r>
        <w:rPr>
          <w:rFonts w:hint="eastAsia" w:ascii="宋体" w:hAnsi="宋体" w:cs="宋体"/>
        </w:rPr>
        <w:t>6.5.5包人应允许发包人、监理人、专业分包人、独立承包人 (如果有 )和有关行政管理部门或者机构免费使用承包人在现场搭设的任何已有脚手架,并就其安全使用做必要交底说明. 承包人在拆除任何脚手架前,应书面请示监理人他将要拆除的脚手架是否为发包人、监理人、专 业分包人、独立承包人(如果有)和政府有关机构所需,只有在获得监理人书面批准后,承包人才 能拆除相关脚手架, 否则承包人应自费重新搭设.</w:t>
      </w:r>
    </w:p>
    <w:p>
      <w:pPr>
        <w:spacing w:line="360" w:lineRule="auto"/>
        <w:ind w:firstLine="420" w:firstLineChars="200"/>
        <w:rPr>
          <w:rFonts w:hint="eastAsia" w:ascii="宋体" w:hAnsi="宋体" w:cs="宋体"/>
        </w:rPr>
      </w:pPr>
      <w:r>
        <w:rPr>
          <w:rFonts w:hint="eastAsia" w:ascii="宋体" w:hAnsi="宋体" w:cs="宋体"/>
        </w:rPr>
        <w:t>6.5.6脚手架的其他要求如下：</w:t>
      </w:r>
    </w:p>
    <w:p>
      <w:pPr>
        <w:spacing w:line="360" w:lineRule="auto"/>
        <w:ind w:firstLine="420" w:firstLineChars="200"/>
        <w:rPr>
          <w:rFonts w:hint="eastAsia" w:ascii="宋体" w:hAnsi="宋体" w:cs="宋体"/>
        </w:rPr>
      </w:pPr>
      <w:r>
        <w:rPr>
          <w:rFonts w:hint="eastAsia" w:ascii="宋体" w:hAnsi="宋体" w:cs="宋体"/>
          <w:u w:val="single"/>
        </w:rPr>
        <w:t xml:space="preserve">                                                                       </w:t>
      </w:r>
      <w:r>
        <w:rPr>
          <w:rFonts w:hint="eastAsia" w:ascii="宋体" w:hAnsi="宋体" w:cs="宋体"/>
        </w:rPr>
        <w:t>。</w:t>
      </w:r>
    </w:p>
    <w:p>
      <w:pPr>
        <w:spacing w:line="360" w:lineRule="auto"/>
        <w:ind w:firstLine="420" w:firstLineChars="200"/>
        <w:rPr>
          <w:rFonts w:hint="eastAsia" w:ascii="宋体" w:hAnsi="宋体" w:cs="宋体"/>
        </w:rPr>
      </w:pPr>
      <w:r>
        <w:rPr>
          <w:rFonts w:hint="eastAsia" w:ascii="宋体" w:hAnsi="宋体" w:cs="宋体"/>
        </w:rPr>
        <w:t>6.6施工安全措施计划</w:t>
      </w:r>
    </w:p>
    <w:p>
      <w:pPr>
        <w:spacing w:line="360" w:lineRule="auto"/>
        <w:ind w:firstLine="420" w:firstLineChars="200"/>
        <w:rPr>
          <w:rFonts w:hint="eastAsia" w:ascii="宋体" w:hAnsi="宋体" w:cs="宋体"/>
        </w:rPr>
      </w:pPr>
      <w:r>
        <w:rPr>
          <w:rFonts w:hint="eastAsia" w:ascii="宋体" w:hAnsi="宋体" w:cs="宋体"/>
        </w:rPr>
        <w:t>6.6.1承包人应根据《安全生产法》、《职业健康安全管理体系规范》、《消防法》、《道路交通安全法》、《传染病防冶法实施办法》、和地方有关法规等，按照合同条款第9.2.1项的约定，编制一份施工安全措施计划，报送监理人审批。</w:t>
      </w:r>
    </w:p>
    <w:p>
      <w:pPr>
        <w:spacing w:line="360" w:lineRule="auto"/>
        <w:ind w:firstLine="420" w:firstLineChars="200"/>
        <w:rPr>
          <w:rFonts w:hint="eastAsia" w:ascii="宋体" w:hAnsi="宋体" w:cs="宋体"/>
        </w:rPr>
      </w:pPr>
      <w:r>
        <w:rPr>
          <w:rFonts w:hint="eastAsia" w:ascii="宋体" w:hAnsi="宋体" w:cs="宋体"/>
        </w:rPr>
        <w:t>6.6.2施工安全措施计划是承包人阐明其安全管理方针、管理体系、安全制度和安全措施等的文件，其内容应当反映现行法律、法规的规定和合同条款约定的以及本条上述约定的承包人安全职责，包括但不限于：</w:t>
      </w:r>
    </w:p>
    <w:p>
      <w:pPr>
        <w:spacing w:line="360" w:lineRule="auto"/>
        <w:ind w:firstLine="420" w:firstLineChars="200"/>
        <w:rPr>
          <w:rFonts w:hint="eastAsia" w:ascii="宋体" w:hAnsi="宋体" w:cs="宋体"/>
        </w:rPr>
      </w:pPr>
      <w:r>
        <w:rPr>
          <w:rFonts w:hint="eastAsia" w:ascii="宋体" w:hAnsi="宋体" w:cs="宋体"/>
        </w:rPr>
        <w:t>（1）施工安全管理机构的设置：</w:t>
      </w:r>
    </w:p>
    <w:p>
      <w:pPr>
        <w:spacing w:line="360" w:lineRule="auto"/>
        <w:ind w:firstLine="420" w:firstLineChars="200"/>
        <w:rPr>
          <w:rFonts w:hint="eastAsia" w:ascii="宋体" w:hAnsi="宋体" w:cs="宋体"/>
        </w:rPr>
      </w:pPr>
      <w:r>
        <w:rPr>
          <w:rFonts w:hint="eastAsia" w:ascii="宋体" w:hAnsi="宋体" w:cs="宋体"/>
        </w:rPr>
        <w:t>（2）专职安全管理人员的配备</w:t>
      </w:r>
    </w:p>
    <w:p>
      <w:pPr>
        <w:spacing w:line="360" w:lineRule="auto"/>
        <w:ind w:firstLine="420" w:firstLineChars="200"/>
        <w:rPr>
          <w:rFonts w:hint="eastAsia" w:ascii="宋体" w:hAnsi="宋体" w:cs="宋体"/>
        </w:rPr>
      </w:pPr>
      <w:r>
        <w:rPr>
          <w:rFonts w:hint="eastAsia" w:ascii="宋体" w:hAnsi="宋体" w:cs="宋体"/>
        </w:rPr>
        <w:t>（3）安全责任制度和管理措施</w:t>
      </w:r>
    </w:p>
    <w:p>
      <w:pPr>
        <w:spacing w:line="360" w:lineRule="auto"/>
        <w:ind w:firstLine="420" w:firstLineChars="200"/>
        <w:rPr>
          <w:rFonts w:hint="eastAsia" w:ascii="宋体" w:hAnsi="宋体" w:cs="宋体"/>
        </w:rPr>
      </w:pPr>
      <w:r>
        <w:rPr>
          <w:rFonts w:hint="eastAsia" w:ascii="宋体" w:hAnsi="宋体" w:cs="宋体"/>
        </w:rPr>
        <w:t>（4）安全教育和培训制度及管理措施；</w:t>
      </w:r>
    </w:p>
    <w:p>
      <w:pPr>
        <w:spacing w:line="360" w:lineRule="auto"/>
        <w:ind w:firstLine="420" w:firstLineChars="200"/>
        <w:rPr>
          <w:rFonts w:hint="eastAsia" w:ascii="宋体" w:hAnsi="宋体" w:cs="宋体"/>
        </w:rPr>
      </w:pPr>
      <w:r>
        <w:rPr>
          <w:rFonts w:hint="eastAsia" w:ascii="宋体" w:hAnsi="宋体" w:cs="宋体"/>
        </w:rPr>
        <w:t>（5）各项安全生产规章制度和操作规程；</w:t>
      </w:r>
    </w:p>
    <w:p>
      <w:pPr>
        <w:spacing w:line="360" w:lineRule="auto"/>
        <w:ind w:firstLine="420" w:firstLineChars="200"/>
        <w:rPr>
          <w:rFonts w:hint="eastAsia" w:ascii="宋体" w:hAnsi="宋体" w:cs="宋体"/>
        </w:rPr>
      </w:pPr>
      <w:r>
        <w:rPr>
          <w:rFonts w:hint="eastAsia" w:ascii="宋体" w:hAnsi="宋体" w:cs="宋体"/>
        </w:rPr>
        <w:t>（6）各项施工安全措施和防护措施；</w:t>
      </w:r>
    </w:p>
    <w:p>
      <w:pPr>
        <w:spacing w:line="360" w:lineRule="auto"/>
        <w:ind w:firstLine="420" w:firstLineChars="200"/>
        <w:rPr>
          <w:rFonts w:hint="eastAsia" w:ascii="宋体" w:hAnsi="宋体" w:cs="宋体"/>
        </w:rPr>
      </w:pPr>
      <w:r>
        <w:rPr>
          <w:rFonts w:hint="eastAsia" w:ascii="宋体" w:hAnsi="宋体" w:cs="宋体"/>
        </w:rPr>
        <w:t>（7）危险品管理和使用制度；</w:t>
      </w:r>
    </w:p>
    <w:p>
      <w:pPr>
        <w:spacing w:line="360" w:lineRule="auto"/>
        <w:ind w:firstLine="420" w:firstLineChars="200"/>
        <w:rPr>
          <w:rFonts w:hint="eastAsia" w:ascii="宋体" w:hAnsi="宋体" w:cs="宋体"/>
        </w:rPr>
      </w:pPr>
      <w:r>
        <w:rPr>
          <w:rFonts w:hint="eastAsia" w:ascii="宋体" w:hAnsi="宋体" w:cs="宋体"/>
        </w:rPr>
        <w:t>（8）安全设施、设备、器材和劳动保护用品的配置；</w:t>
      </w:r>
    </w:p>
    <w:p>
      <w:pPr>
        <w:spacing w:line="360" w:lineRule="auto"/>
        <w:ind w:firstLine="420" w:firstLineChars="200"/>
        <w:rPr>
          <w:rFonts w:hint="eastAsia" w:ascii="宋体" w:hAnsi="宋体" w:cs="宋体"/>
        </w:rPr>
      </w:pPr>
      <w:r>
        <w:rPr>
          <w:rFonts w:hint="eastAsia" w:ascii="宋体" w:hAnsi="宋体" w:cs="宋体"/>
        </w:rPr>
        <w:t>（9）其他：</w:t>
      </w:r>
      <w:r>
        <w:rPr>
          <w:rFonts w:hint="eastAsia" w:ascii="宋体" w:hAnsi="宋体" w:cs="宋体"/>
          <w:u w:val="single"/>
        </w:rPr>
        <w:t xml:space="preserve">                                                            </w:t>
      </w:r>
      <w:r>
        <w:rPr>
          <w:rFonts w:hint="eastAsia" w:ascii="宋体" w:hAnsi="宋体" w:cs="宋体"/>
        </w:rPr>
        <w:t xml:space="preserve"> 。</w:t>
      </w:r>
    </w:p>
    <w:p>
      <w:pPr>
        <w:spacing w:line="360" w:lineRule="auto"/>
        <w:ind w:firstLine="420" w:firstLineChars="200"/>
        <w:rPr>
          <w:rFonts w:hint="eastAsia" w:ascii="宋体" w:hAnsi="宋体" w:cs="宋体"/>
        </w:rPr>
      </w:pPr>
      <w:r>
        <w:rPr>
          <w:rFonts w:hint="eastAsia" w:ascii="宋体" w:hAnsi="宋体" w:cs="宋体"/>
        </w:rPr>
        <w:t>施工安全措施的项目和范围，应符合国家颁发的《安全技术措施计划的项目总名称表》及其附录H、I、J的规定，即应采取以改善劳动条件，防止工伤事故，预防职业病和职业中毒为目的的一切施工安全措施，以及修建必要的安全设施、配备安全技术开发试验所需的器材、设备和技术资料，并对现场的施工管理及作业人员做好相应的安全宣传教育。</w:t>
      </w:r>
    </w:p>
    <w:p>
      <w:pPr>
        <w:spacing w:line="360" w:lineRule="auto"/>
        <w:ind w:firstLine="420" w:firstLineChars="200"/>
        <w:rPr>
          <w:rFonts w:hint="eastAsia" w:ascii="宋体" w:hAnsi="宋体" w:cs="宋体"/>
        </w:rPr>
      </w:pPr>
      <w:r>
        <w:rPr>
          <w:rFonts w:hint="eastAsia" w:ascii="宋体" w:hAnsi="宋体" w:cs="宋体"/>
        </w:rPr>
        <w:t>6.6.3施工安全措施计划应当在专用合同条款第9.2.1项约定的期限内报送监理人，监理人应在收到施工安全措施计划后的天内批复承包人。承包人应当严格执行经监理人批准的施工安全措施计划，并及时补充、修订和完善施工安全措施计划，确保安全生产。</w:t>
      </w:r>
    </w:p>
    <w:p>
      <w:pPr>
        <w:spacing w:line="360" w:lineRule="auto"/>
        <w:ind w:firstLine="420" w:firstLineChars="200"/>
        <w:rPr>
          <w:rFonts w:hint="eastAsia" w:ascii="宋体" w:hAnsi="宋体" w:cs="宋体"/>
        </w:rPr>
      </w:pPr>
      <w:r>
        <w:rPr>
          <w:rFonts w:hint="eastAsia" w:ascii="宋体" w:hAnsi="宋体" w:cs="宋体"/>
        </w:rPr>
        <w:t>6.7文明施工</w:t>
      </w:r>
    </w:p>
    <w:p>
      <w:pPr>
        <w:spacing w:line="360" w:lineRule="auto"/>
        <w:ind w:firstLine="420" w:firstLineChars="200"/>
        <w:rPr>
          <w:rFonts w:hint="eastAsia" w:ascii="宋体" w:hAnsi="宋体" w:cs="宋体"/>
        </w:rPr>
      </w:pPr>
      <w:r>
        <w:rPr>
          <w:rFonts w:hint="eastAsia" w:ascii="宋体" w:hAnsi="宋体" w:cs="宋体"/>
        </w:rPr>
        <w:t>6.7.1承包人应遵守国家和工程所在地有关法规、规范、规程和标准的规定，履行文明施工义务，确保文明施工专项费用专款专用。</w:t>
      </w:r>
    </w:p>
    <w:p>
      <w:pPr>
        <w:spacing w:line="360" w:lineRule="auto"/>
        <w:ind w:firstLine="420" w:firstLineChars="200"/>
        <w:rPr>
          <w:rFonts w:hint="eastAsia" w:ascii="宋体" w:hAnsi="宋体" w:cs="宋体"/>
        </w:rPr>
      </w:pPr>
      <w:r>
        <w:rPr>
          <w:rFonts w:hint="eastAsia" w:ascii="宋体" w:hAnsi="宋体" w:cs="宋体"/>
        </w:rPr>
        <w:t>6.7.2承包人应当规范现场施工秩序，实行标准化管理：</w:t>
      </w:r>
    </w:p>
    <w:p>
      <w:pPr>
        <w:spacing w:line="360" w:lineRule="auto"/>
        <w:ind w:firstLine="420" w:firstLineChars="200"/>
        <w:rPr>
          <w:rFonts w:hint="eastAsia" w:ascii="宋体" w:hAnsi="宋体" w:cs="宋体"/>
        </w:rPr>
      </w:pPr>
      <w:r>
        <w:rPr>
          <w:rFonts w:hint="eastAsia" w:ascii="宋体" w:hAnsi="宋体" w:cs="宋体"/>
        </w:rPr>
        <w:t>（1）承包人的施工场地（现场）必须干净整洁、做到无积水、无淤泥、无杂物，材料堆放整齐；</w:t>
      </w:r>
    </w:p>
    <w:p>
      <w:pPr>
        <w:spacing w:line="360" w:lineRule="auto"/>
        <w:ind w:firstLine="420" w:firstLineChars="200"/>
        <w:rPr>
          <w:rFonts w:hint="eastAsia" w:ascii="宋体" w:hAnsi="宋体" w:cs="宋体"/>
        </w:rPr>
      </w:pPr>
      <w:r>
        <w:rPr>
          <w:rFonts w:hint="eastAsia" w:ascii="宋体" w:hAnsi="宋体" w:cs="宋体"/>
        </w:rPr>
        <w:t>（2）施工场地（现场）应进行硬化处理，定期定时洒水，做好防治扬尘和大气污染工作；</w:t>
      </w:r>
    </w:p>
    <w:p>
      <w:pPr>
        <w:spacing w:line="360" w:lineRule="auto"/>
        <w:ind w:firstLine="420" w:firstLineChars="200"/>
        <w:rPr>
          <w:rFonts w:hint="eastAsia" w:ascii="宋体" w:hAnsi="宋体" w:cs="宋体"/>
        </w:rPr>
      </w:pPr>
      <w:r>
        <w:rPr>
          <w:rFonts w:hint="eastAsia" w:ascii="宋体" w:hAnsi="宋体" w:cs="宋体"/>
        </w:rPr>
        <w:t>（3）严格遵守“工完、料尽、场地净”的原则，不留垃圾、不留剩余施工材料和施工机具，各种设备运转正常；</w:t>
      </w:r>
    </w:p>
    <w:p>
      <w:pPr>
        <w:spacing w:line="360" w:lineRule="auto"/>
        <w:ind w:firstLine="420" w:firstLineChars="200"/>
        <w:rPr>
          <w:rFonts w:hint="eastAsia" w:ascii="宋体" w:hAnsi="宋体" w:cs="宋体"/>
        </w:rPr>
      </w:pPr>
      <w:r>
        <w:rPr>
          <w:rFonts w:hint="eastAsia" w:ascii="宋体" w:hAnsi="宋体" w:cs="宋体"/>
        </w:rPr>
        <w:t>（4）承包人修建的施工临时设施应符合监理人批准的施工规划要求，并应满足本节规定的各项安全要求；</w:t>
      </w:r>
    </w:p>
    <w:p>
      <w:pPr>
        <w:spacing w:line="360" w:lineRule="auto"/>
        <w:ind w:firstLine="420" w:firstLineChars="200"/>
        <w:rPr>
          <w:rFonts w:hint="eastAsia" w:ascii="宋体" w:hAnsi="宋体" w:cs="宋体"/>
        </w:rPr>
      </w:pPr>
      <w:r>
        <w:rPr>
          <w:rFonts w:hint="eastAsia" w:ascii="宋体" w:hAnsi="宋体" w:cs="宋体"/>
        </w:rPr>
        <w:t>（5）监理人可要求承包人在施工场地（现场）设置工程的施工平面布置图，以及各级承包人人员的安全施工责任牌等的文明施工警示牌；</w:t>
      </w:r>
    </w:p>
    <w:p>
      <w:pPr>
        <w:spacing w:line="360" w:lineRule="auto"/>
        <w:ind w:firstLine="420" w:firstLineChars="200"/>
        <w:rPr>
          <w:rFonts w:hint="eastAsia" w:ascii="宋体" w:hAnsi="宋体" w:cs="宋体"/>
        </w:rPr>
      </w:pPr>
      <w:r>
        <w:rPr>
          <w:rFonts w:hint="eastAsia" w:ascii="宋体" w:hAnsi="宋体" w:cs="宋体"/>
        </w:rPr>
        <w:t>（6）材料进入现场应按指定位置堆放整齐，不得影响现场施工和堵塞施工通道。材料堆放场地应有专职的管理人员；</w:t>
      </w:r>
    </w:p>
    <w:p>
      <w:pPr>
        <w:spacing w:line="360" w:lineRule="auto"/>
        <w:ind w:firstLine="420" w:firstLineChars="200"/>
        <w:rPr>
          <w:rFonts w:hint="eastAsia" w:ascii="宋体" w:hAnsi="宋体" w:cs="宋体"/>
        </w:rPr>
      </w:pPr>
      <w:r>
        <w:rPr>
          <w:rFonts w:hint="eastAsia" w:ascii="宋体" w:hAnsi="宋体" w:cs="宋体"/>
        </w:rPr>
        <w:t>（7）施工和安装用的各种扣件、紧固件、绳索具、小型配件、镙钉等应在专设的仓库内装箱放置；</w:t>
      </w:r>
    </w:p>
    <w:p>
      <w:pPr>
        <w:spacing w:line="360" w:lineRule="auto"/>
        <w:ind w:firstLine="420" w:firstLineChars="200"/>
        <w:rPr>
          <w:rFonts w:hint="eastAsia" w:ascii="宋体" w:hAnsi="宋体" w:cs="宋体"/>
        </w:rPr>
      </w:pPr>
      <w:r>
        <w:rPr>
          <w:rFonts w:hint="eastAsia" w:ascii="宋体" w:hAnsi="宋体" w:cs="宋体"/>
        </w:rPr>
        <w:t>（8）现场风、水管及照明电线的布置应安全、合理、规范、有序，做到整齐美观。不得随意架设，造成隐患或影响施工。</w:t>
      </w:r>
    </w:p>
    <w:p>
      <w:pPr>
        <w:spacing w:line="360" w:lineRule="auto"/>
        <w:ind w:firstLine="420" w:firstLineChars="200"/>
        <w:rPr>
          <w:rFonts w:hint="eastAsia" w:ascii="宋体" w:hAnsi="宋体" w:cs="宋体"/>
        </w:rPr>
      </w:pPr>
      <w:r>
        <w:rPr>
          <w:rFonts w:hint="eastAsia" w:ascii="宋体" w:hAnsi="宋体" w:cs="宋体"/>
        </w:rPr>
        <w:t>6.7.3承包人应为他所雇佣的施工工人建立并维护相应的生活宿舍、食堂、浴室、厕所和文化活动室等，其标准应满足政府有关机构的生活标准和卫生标准等的要求。</w:t>
      </w:r>
    </w:p>
    <w:p>
      <w:pPr>
        <w:spacing w:line="360" w:lineRule="auto"/>
        <w:ind w:firstLine="420" w:firstLineChars="200"/>
        <w:rPr>
          <w:rFonts w:hint="eastAsia" w:ascii="宋体" w:hAnsi="宋体" w:cs="宋体"/>
        </w:rPr>
      </w:pPr>
      <w:r>
        <w:rPr>
          <w:rFonts w:hint="eastAsia" w:ascii="宋体" w:hAnsi="宋体" w:cs="宋体"/>
        </w:rPr>
        <w:t>6.7.4承包人应为任何已完成的和将要进行的任何永久和临时工程、材料、物品、设备、以及因永久工程施工而暴露的任何毗邻财产提供必要的覆盖和保护措施，以避免恶劣天气影响工程施工和造成损失。保护措施包括必要的冬季供暖、雨季用阻燃防水油布覆盖、额外的临时仓库等等。任何因承包人措施不得力或不到位而给工程带来的任何损失或损害由承包人自己负责。</w:t>
      </w:r>
    </w:p>
    <w:p>
      <w:pPr>
        <w:spacing w:line="360" w:lineRule="auto"/>
        <w:ind w:firstLine="420" w:firstLineChars="200"/>
        <w:rPr>
          <w:rFonts w:hint="eastAsia" w:ascii="宋体" w:hAnsi="宋体" w:cs="宋体"/>
        </w:rPr>
      </w:pPr>
      <w:r>
        <w:rPr>
          <w:rFonts w:hint="eastAsia" w:ascii="宋体" w:hAnsi="宋体" w:cs="宋体"/>
        </w:rPr>
        <w:t>6.7.5在工程施工期间，承包人应始终避免现场出现不必要的障碍物，妥当存放并处置施工设备和多余的材料，及时从现场清除运走任何废料、垃圾或不再需要的临时工程。</w:t>
      </w:r>
    </w:p>
    <w:p>
      <w:pPr>
        <w:spacing w:line="360" w:lineRule="auto"/>
        <w:ind w:firstLine="420" w:firstLineChars="200"/>
        <w:rPr>
          <w:rFonts w:hint="eastAsia" w:ascii="宋体" w:hAnsi="宋体" w:cs="宋体"/>
        </w:rPr>
      </w:pPr>
      <w:r>
        <w:rPr>
          <w:rFonts w:hint="eastAsia" w:ascii="宋体" w:hAnsi="宋体" w:cs="宋体"/>
        </w:rPr>
        <w:t>6.7.6承包人应为现场的工人和其他所有工作人员提供符合卫生要求的厕所，厕所应贴有磁砖并带手动或自动冲刷设备和洗手盆；承包人负责支付与该厕所相关的所有费用，并在工程竣工时，从现场拆除。承包人应在工作区域设立必要的临时厕所，并安排专门人员负责看护和定时清理，以确保现场免于随地大小便的污染。</w:t>
      </w:r>
    </w:p>
    <w:p>
      <w:pPr>
        <w:spacing w:line="360" w:lineRule="auto"/>
        <w:ind w:firstLine="420" w:firstLineChars="200"/>
        <w:rPr>
          <w:rFonts w:hint="eastAsia" w:ascii="宋体" w:hAnsi="宋体" w:cs="宋体"/>
        </w:rPr>
      </w:pPr>
      <w:r>
        <w:rPr>
          <w:rFonts w:hint="eastAsia" w:ascii="宋体" w:hAnsi="宋体" w:cs="宋体"/>
        </w:rPr>
        <w:t>6.7.7承包人应在现场设立固定的垃圾临时存放点并在各楼层或区域设立必要的垃圾箱；所有垃圾必须在当天清除出现场，并按有关行政管理部门的规定，运送到指定的垃圾消纳</w:t>
      </w:r>
    </w:p>
    <w:p>
      <w:pPr>
        <w:spacing w:line="360" w:lineRule="auto"/>
        <w:ind w:firstLine="420" w:firstLineChars="200"/>
        <w:rPr>
          <w:rFonts w:hint="eastAsia" w:ascii="宋体" w:hAnsi="宋体" w:cs="宋体"/>
        </w:rPr>
      </w:pPr>
      <w:r>
        <w:rPr>
          <w:rFonts w:hint="eastAsia" w:ascii="宋体" w:hAnsi="宋体" w:cs="宋体"/>
        </w:rPr>
        <w:t>6.7.8承包人应对离场垃圾和所有车辆进行防遗洒和防污染公共道路的处理。承包人在运输任何材料的过程中，应采取一切必要的措施，防止遗洒和污染公共道路；一旦出现上述遗洒或污染现象，承包人应立即采取措施进行清扫，并承担所有费用。承包人在混凝土浇注、材料运输、材料装卸、现场清理等工作中应采取一切必要的措施防止影响公共交通。</w:t>
      </w:r>
    </w:p>
    <w:p>
      <w:pPr>
        <w:spacing w:line="360" w:lineRule="auto"/>
        <w:ind w:firstLine="420" w:firstLineChars="200"/>
        <w:rPr>
          <w:rFonts w:hint="eastAsia" w:ascii="宋体" w:hAnsi="宋体" w:cs="宋体"/>
        </w:rPr>
      </w:pPr>
      <w:r>
        <w:rPr>
          <w:rFonts w:hint="eastAsia" w:ascii="宋体" w:hAnsi="宋体" w:cs="宋体"/>
        </w:rPr>
        <w:t>6.7.9承包人应当制订成品保护措施计划，并提供必要的人员、材料和设备用于整个工程的成品保护，包括对已完成的所有分包人和独立承包人（如果有）的工程或工作的保护，防止任何已完工作遭受任何损坏或破坏。成品保护措施应当合理安排工序，并包括工作面移交制度和责任赔偿制度。成品保护措施计划最迟应当在任何专业分包人或独立承包人进场施工前不少于28天报监理人审批。</w:t>
      </w:r>
    </w:p>
    <w:p>
      <w:pPr>
        <w:spacing w:line="360" w:lineRule="auto"/>
        <w:ind w:firstLine="420" w:firstLineChars="200"/>
        <w:rPr>
          <w:rFonts w:hint="eastAsia" w:ascii="宋体" w:hAnsi="宋体" w:cs="宋体"/>
        </w:rPr>
      </w:pPr>
      <w:r>
        <w:rPr>
          <w:rFonts w:hint="eastAsia" w:ascii="宋体" w:hAnsi="宋体" w:cs="宋体"/>
        </w:rPr>
        <w:t>6.7.10文明施工方面的其他要求如下：</w:t>
      </w:r>
    </w:p>
    <w:p>
      <w:pPr>
        <w:spacing w:line="360" w:lineRule="auto"/>
        <w:ind w:firstLine="420" w:firstLineChars="200"/>
        <w:rPr>
          <w:rFonts w:hint="eastAsia" w:ascii="宋体" w:hAnsi="宋体" w:cs="宋体"/>
        </w:rPr>
      </w:pPr>
      <w:r>
        <w:rPr>
          <w:rFonts w:hint="eastAsia" w:ascii="宋体" w:hAnsi="宋体" w:cs="宋体"/>
          <w:u w:val="single"/>
        </w:rPr>
        <w:t xml:space="preserve">                                                                     </w:t>
      </w:r>
      <w:r>
        <w:rPr>
          <w:rFonts w:hint="eastAsia" w:ascii="宋体" w:hAnsi="宋体" w:cs="宋体"/>
        </w:rPr>
        <w:t>。</w:t>
      </w:r>
    </w:p>
    <w:p>
      <w:pPr>
        <w:spacing w:line="360" w:lineRule="auto"/>
        <w:ind w:firstLine="422" w:firstLineChars="200"/>
        <w:rPr>
          <w:rFonts w:hint="eastAsia" w:ascii="宋体" w:hAnsi="宋体" w:cs="宋体"/>
          <w:b/>
        </w:rPr>
      </w:pPr>
      <w:r>
        <w:rPr>
          <w:rFonts w:hint="eastAsia" w:ascii="宋体" w:hAnsi="宋体" w:cs="宋体"/>
          <w:b/>
        </w:rPr>
        <w:t>6.8、环境保护</w:t>
      </w:r>
    </w:p>
    <w:p>
      <w:pPr>
        <w:spacing w:line="360" w:lineRule="auto"/>
        <w:ind w:firstLine="420" w:firstLineChars="200"/>
        <w:rPr>
          <w:rFonts w:hint="eastAsia" w:ascii="宋体" w:hAnsi="宋体" w:cs="宋体"/>
        </w:rPr>
      </w:pPr>
      <w:r>
        <w:rPr>
          <w:rFonts w:hint="eastAsia" w:ascii="宋体" w:hAnsi="宋体" w:cs="宋体"/>
        </w:rPr>
        <w:t>6.8.1在工程施工、完工及修补任何缺陷的过程中,承包人应当始终遵守国家和工程所在 地有关环境保护、水土保护和污染防治的法律、法规、规章、规范、标准和规程等,按照通用合 同条款第 4.1. 4项和第9.4款的约定履行其环境与生态保护职责.</w:t>
      </w:r>
    </w:p>
    <w:p>
      <w:pPr>
        <w:spacing w:line="360" w:lineRule="auto"/>
        <w:ind w:firstLine="420" w:firstLineChars="200"/>
        <w:rPr>
          <w:rFonts w:hint="eastAsia" w:ascii="宋体" w:hAnsi="宋体" w:cs="宋体"/>
        </w:rPr>
      </w:pPr>
      <w:r>
        <w:rPr>
          <w:rFonts w:hint="eastAsia" w:ascii="宋体" w:hAnsi="宋体" w:cs="宋体"/>
        </w:rPr>
        <w:t>6.8.2 承包人应按合同约定和监理人指示,接受国家和地方环境保护行政主管部门的监督、监测和检查.承包人应对其违反现行法律、法规、规章、规范、标准和规程等以及本合同约定所 造成的环境污染、水土流失、人员伤害和财产损失等承担赔偿责任.</w:t>
      </w:r>
    </w:p>
    <w:p>
      <w:pPr>
        <w:spacing w:line="360" w:lineRule="auto"/>
        <w:ind w:firstLine="420" w:firstLineChars="200"/>
        <w:rPr>
          <w:rFonts w:hint="eastAsia" w:ascii="宋体" w:hAnsi="宋体" w:cs="宋体"/>
        </w:rPr>
      </w:pPr>
      <w:r>
        <w:rPr>
          <w:rFonts w:hint="eastAsia" w:ascii="宋体" w:hAnsi="宋体" w:cs="宋体"/>
        </w:rPr>
        <w:t>6.8.3承包人制订施工方案和组织措施时应当同步考虑环境和资源保护，包括水土资源保护、噪声、振动和照明污染防治、固体废弃物处理、污水和废气处理、粉尘和扬尘控制、道路污染防治、卫生防疫、禁止有害材料、节能减排以及不可再生资源的循环使用等因素。</w:t>
      </w:r>
    </w:p>
    <w:p>
      <w:pPr>
        <w:spacing w:line="360" w:lineRule="auto"/>
        <w:ind w:firstLine="420" w:firstLineChars="200"/>
        <w:rPr>
          <w:rFonts w:hint="eastAsia" w:ascii="宋体" w:hAnsi="宋体" w:cs="宋体"/>
        </w:rPr>
      </w:pPr>
      <w:r>
        <w:rPr>
          <w:rFonts w:hint="eastAsia" w:ascii="宋体" w:hAnsi="宋体" w:cs="宋体"/>
        </w:rPr>
        <w:t>6.8.4承包人应当做好施工场地（现场）范围内各项工程的开挖支护、截水、降水、灌浆、衬砌、挡护结构及排水等工程防护措施。施工场地（现场）内所有边坡应当采取有效的水土流失防治和保持措施。承包人采用的降水方案应当充分考虑对地下水的保护和合理使用，如果国家和（或）地方人民政府有特别规定的，承包人应当遵守有关规定。承包人还应设置完善的排水系统，保持施工场地（现场）始终处于良好的排水状态，防止降雨径流对施工场地（现场）的冲刷。</w:t>
      </w:r>
    </w:p>
    <w:p>
      <w:pPr>
        <w:spacing w:line="360" w:lineRule="auto"/>
        <w:ind w:firstLine="420" w:firstLineChars="200"/>
        <w:rPr>
          <w:rFonts w:hint="eastAsia" w:ascii="宋体" w:hAnsi="宋体" w:cs="宋体"/>
        </w:rPr>
      </w:pPr>
      <w:r>
        <w:rPr>
          <w:rFonts w:hint="eastAsia" w:ascii="宋体" w:hAnsi="宋体" w:cs="宋体"/>
        </w:rPr>
        <w:t>6.8.5承包人应当确保其所提供的材料、工程设备、施工设备和其他材料都是绿色环保产品，列入国家强制认证产品名录的，还应当是通过国家强制认证的产品。承包人不得在任何临时和永久性工程中使用任何政府明令禁止使用的对人体有害的任何材料（如放射性材料、石棉制品等）和方法，同时也不得在永久性工程中使用政府虽未明令禁止但会给居住或使用人带来不适感觉或味觉的任何材料和添加剂等；承包人应在其施工环保措施计划中明确防止误用的保证措施；承包人违背此项约定的责任和后果全部由承包人承担。</w:t>
      </w:r>
    </w:p>
    <w:p>
      <w:pPr>
        <w:spacing w:line="360" w:lineRule="auto"/>
        <w:ind w:firstLine="420" w:firstLineChars="200"/>
        <w:rPr>
          <w:rFonts w:hint="eastAsia" w:ascii="宋体" w:hAnsi="宋体" w:cs="宋体"/>
        </w:rPr>
      </w:pPr>
      <w:r>
        <w:rPr>
          <w:rFonts w:hint="eastAsia" w:ascii="宋体" w:hAnsi="宋体" w:cs="宋体"/>
        </w:rPr>
        <w:t>6.8.6承包人应为防止进出场的车辆的遗洒和轮胎夹带物等污染周边和公共道路等行为制定并落实必要的措施，这类措施应至少包括在现场出入口设立冲刷池、对现场道路做硬化处理和采用密闭车厢或者对车厢进行必要的覆盖等等。</w:t>
      </w:r>
    </w:p>
    <w:p>
      <w:pPr>
        <w:spacing w:line="360" w:lineRule="auto"/>
        <w:ind w:firstLine="420" w:firstLineChars="200"/>
        <w:rPr>
          <w:rFonts w:hint="eastAsia" w:ascii="宋体" w:hAnsi="宋体" w:cs="宋体"/>
        </w:rPr>
      </w:pPr>
      <w:r>
        <w:rPr>
          <w:rFonts w:hint="eastAsia" w:ascii="宋体" w:hAnsi="宋体" w:cs="宋体"/>
        </w:rPr>
        <w:t>6.8.7承包人应当对保证施工生产用水和生活用水符合国家有关标准的规定。承包人还应建设、运行和维护施工生产和生活污水收集和处理系统（包括排污口接入），建立符合排放标准的临时沉淀池和化粪池等，不得将未处理的污水直接或间接排放或造成地表水体、地下水体或生产和生活供水系统的污染。</w:t>
      </w:r>
    </w:p>
    <w:p>
      <w:pPr>
        <w:spacing w:line="360" w:lineRule="auto"/>
        <w:ind w:firstLine="420" w:firstLineChars="200"/>
        <w:rPr>
          <w:rFonts w:hint="eastAsia" w:ascii="宋体" w:hAnsi="宋体" w:cs="宋体"/>
        </w:rPr>
      </w:pPr>
      <w:r>
        <w:rPr>
          <w:rFonts w:hint="eastAsia" w:ascii="宋体" w:hAnsi="宋体" w:cs="宋体"/>
        </w:rPr>
        <w:t>6.8.8承包人应当采取有效措施，建立相应的过滤、分离、分解或沉淀等处理系统，不得让有害物质（如燃料、油料、化学品、酸等，以及超过剂量的有害气体和尘埃、污水、泥土或水、弃渣等）污染施工场地（现场）及其周边环境。承包人施工工序、工作时间安排和施工设备的配置应当充分考虑降低噪声和照明等对施工场地（现场）周边生产和生活的影响，并满足国家和地方政府有关规定的要求。</w:t>
      </w:r>
    </w:p>
    <w:p>
      <w:pPr>
        <w:spacing w:line="360" w:lineRule="auto"/>
        <w:ind w:firstLine="420" w:firstLineChars="200"/>
        <w:rPr>
          <w:rFonts w:hint="eastAsia" w:ascii="宋体" w:hAnsi="宋体" w:cs="宋体"/>
        </w:rPr>
      </w:pPr>
      <w:r>
        <w:rPr>
          <w:rFonts w:hint="eastAsia" w:ascii="宋体" w:hAnsi="宋体" w:cs="宋体"/>
        </w:rPr>
        <w:t>6.8.9环境保护方面的其他要求如下：</w:t>
      </w:r>
    </w:p>
    <w:p>
      <w:pPr>
        <w:spacing w:line="360" w:lineRule="auto"/>
        <w:ind w:firstLine="420" w:firstLineChars="200"/>
        <w:rPr>
          <w:rFonts w:hint="eastAsia" w:ascii="宋体" w:hAnsi="宋体" w:cs="宋体"/>
        </w:rPr>
      </w:pPr>
      <w:r>
        <w:rPr>
          <w:rFonts w:hint="eastAsia" w:ascii="宋体" w:hAnsi="宋体" w:cs="宋体"/>
          <w:u w:val="single"/>
        </w:rPr>
        <w:t xml:space="preserve">                                                                      </w:t>
      </w:r>
      <w:r>
        <w:rPr>
          <w:rFonts w:hint="eastAsia" w:ascii="宋体" w:hAnsi="宋体" w:cs="宋体"/>
        </w:rPr>
        <w:t>。</w:t>
      </w:r>
    </w:p>
    <w:p>
      <w:pPr>
        <w:spacing w:line="360" w:lineRule="auto"/>
        <w:ind w:firstLine="420" w:firstLineChars="200"/>
        <w:rPr>
          <w:rFonts w:hint="eastAsia" w:ascii="宋体" w:hAnsi="宋体" w:cs="宋体"/>
        </w:rPr>
      </w:pPr>
      <w:r>
        <w:rPr>
          <w:rFonts w:hint="eastAsia" w:ascii="宋体" w:hAnsi="宋体" w:cs="宋体"/>
        </w:rPr>
        <w:t>6.9施工环保措施计划</w:t>
      </w:r>
    </w:p>
    <w:p>
      <w:pPr>
        <w:spacing w:line="360" w:lineRule="auto"/>
        <w:ind w:firstLine="420" w:firstLineChars="200"/>
        <w:rPr>
          <w:rFonts w:hint="eastAsia" w:ascii="宋体" w:hAnsi="宋体" w:cs="宋体"/>
        </w:rPr>
      </w:pPr>
      <w:r>
        <w:rPr>
          <w:rFonts w:hint="eastAsia" w:ascii="宋体" w:hAnsi="宋体" w:cs="宋体"/>
        </w:rPr>
        <w:t>6.9.1通用合同条款第9.4.2项约定的施工环保措施计划是承包人阐明环保方针和拟采用的环保措施及方法等的文件，其内容应包括但不限于：</w:t>
      </w:r>
    </w:p>
    <w:p>
      <w:pPr>
        <w:spacing w:line="360" w:lineRule="auto"/>
        <w:ind w:firstLine="420" w:firstLineChars="200"/>
        <w:rPr>
          <w:rFonts w:hint="eastAsia" w:ascii="宋体" w:hAnsi="宋体" w:cs="宋体"/>
        </w:rPr>
      </w:pPr>
      <w:r>
        <w:rPr>
          <w:rFonts w:hint="eastAsia" w:ascii="宋体" w:hAnsi="宋体" w:cs="宋体"/>
        </w:rPr>
        <w:t>（1）承包人生活区（如果有）的生活用水和生活污水处理措施；</w:t>
      </w:r>
    </w:p>
    <w:p>
      <w:pPr>
        <w:spacing w:line="360" w:lineRule="auto"/>
        <w:ind w:firstLine="420" w:firstLineChars="200"/>
        <w:rPr>
          <w:rFonts w:hint="eastAsia" w:ascii="宋体" w:hAnsi="宋体" w:cs="宋体"/>
        </w:rPr>
      </w:pPr>
      <w:r>
        <w:rPr>
          <w:rFonts w:hint="eastAsia" w:ascii="宋体" w:hAnsi="宋体" w:cs="宋体"/>
        </w:rPr>
        <w:t>（2）施工生产废水处理措施；</w:t>
      </w:r>
    </w:p>
    <w:p>
      <w:pPr>
        <w:spacing w:line="360" w:lineRule="auto"/>
        <w:ind w:firstLine="420" w:firstLineChars="200"/>
        <w:rPr>
          <w:rFonts w:hint="eastAsia" w:ascii="宋体" w:hAnsi="宋体" w:cs="宋体"/>
        </w:rPr>
      </w:pPr>
      <w:r>
        <w:rPr>
          <w:rFonts w:hint="eastAsia" w:ascii="宋体" w:hAnsi="宋体" w:cs="宋体"/>
        </w:rPr>
        <w:t>（3）施工扬尘和废气的处理措施；</w:t>
      </w:r>
    </w:p>
    <w:p>
      <w:pPr>
        <w:spacing w:line="360" w:lineRule="auto"/>
        <w:ind w:firstLine="420" w:firstLineChars="200"/>
        <w:rPr>
          <w:rFonts w:hint="eastAsia" w:ascii="宋体" w:hAnsi="宋体" w:cs="宋体"/>
        </w:rPr>
      </w:pPr>
      <w:r>
        <w:rPr>
          <w:rFonts w:hint="eastAsia" w:ascii="宋体" w:hAnsi="宋体" w:cs="宋体"/>
        </w:rPr>
        <w:t>（4）施工噪声和光污染控制措施；</w:t>
      </w:r>
    </w:p>
    <w:p>
      <w:pPr>
        <w:spacing w:line="360" w:lineRule="auto"/>
        <w:ind w:firstLine="420" w:firstLineChars="200"/>
        <w:rPr>
          <w:rFonts w:hint="eastAsia" w:ascii="宋体" w:hAnsi="宋体" w:cs="宋体"/>
        </w:rPr>
      </w:pPr>
      <w:r>
        <w:rPr>
          <w:rFonts w:hint="eastAsia" w:ascii="宋体" w:hAnsi="宋体" w:cs="宋体"/>
        </w:rPr>
        <w:t>（5）节能减排措施；</w:t>
      </w:r>
    </w:p>
    <w:p>
      <w:pPr>
        <w:spacing w:line="360" w:lineRule="auto"/>
        <w:ind w:firstLine="420" w:firstLineChars="200"/>
        <w:rPr>
          <w:rFonts w:hint="eastAsia" w:ascii="宋体" w:hAnsi="宋体" w:cs="宋体"/>
        </w:rPr>
      </w:pPr>
      <w:r>
        <w:rPr>
          <w:rFonts w:hint="eastAsia" w:ascii="宋体" w:hAnsi="宋体" w:cs="宋体"/>
        </w:rPr>
        <w:t>（6）不可再生资源循环利用措施；</w:t>
      </w:r>
    </w:p>
    <w:p>
      <w:pPr>
        <w:spacing w:line="360" w:lineRule="auto"/>
        <w:ind w:firstLine="420" w:firstLineChars="200"/>
        <w:rPr>
          <w:rFonts w:hint="eastAsia" w:ascii="宋体" w:hAnsi="宋体" w:cs="宋体"/>
        </w:rPr>
      </w:pPr>
      <w:r>
        <w:rPr>
          <w:rFonts w:hint="eastAsia" w:ascii="宋体" w:hAnsi="宋体" w:cs="宋体"/>
        </w:rPr>
        <w:t>（7）固体废弃物处理措施；</w:t>
      </w:r>
    </w:p>
    <w:p>
      <w:pPr>
        <w:spacing w:line="360" w:lineRule="auto"/>
        <w:ind w:firstLine="420" w:firstLineChars="200"/>
        <w:rPr>
          <w:rFonts w:hint="eastAsia" w:ascii="宋体" w:hAnsi="宋体" w:cs="宋体"/>
        </w:rPr>
      </w:pPr>
      <w:r>
        <w:rPr>
          <w:rFonts w:hint="eastAsia" w:ascii="宋体" w:hAnsi="宋体" w:cs="宋体"/>
        </w:rPr>
        <w:t>（8）人群健康保护和卫生防疫措施；</w:t>
      </w:r>
    </w:p>
    <w:p>
      <w:pPr>
        <w:spacing w:line="360" w:lineRule="auto"/>
        <w:ind w:firstLine="420" w:firstLineChars="200"/>
        <w:rPr>
          <w:rFonts w:hint="eastAsia" w:ascii="宋体" w:hAnsi="宋体" w:cs="宋体"/>
        </w:rPr>
      </w:pPr>
      <w:r>
        <w:rPr>
          <w:rFonts w:hint="eastAsia" w:ascii="宋体" w:hAnsi="宋体" w:cs="宋体"/>
        </w:rPr>
        <w:t>（9）防止误用有害材料的保证措施；</w:t>
      </w:r>
    </w:p>
    <w:p>
      <w:pPr>
        <w:spacing w:line="360" w:lineRule="auto"/>
        <w:ind w:firstLine="420" w:firstLineChars="200"/>
        <w:rPr>
          <w:rFonts w:hint="eastAsia" w:ascii="宋体" w:hAnsi="宋体" w:cs="宋体"/>
        </w:rPr>
      </w:pPr>
      <w:r>
        <w:rPr>
          <w:rFonts w:hint="eastAsia" w:ascii="宋体" w:hAnsi="宋体" w:cs="宋体"/>
        </w:rPr>
        <w:t>（10）施工边坡工程的水土流失保护措施；</w:t>
      </w:r>
    </w:p>
    <w:p>
      <w:pPr>
        <w:spacing w:line="360" w:lineRule="auto"/>
        <w:ind w:firstLine="420" w:firstLineChars="200"/>
        <w:rPr>
          <w:rFonts w:hint="eastAsia" w:ascii="宋体" w:hAnsi="宋体" w:cs="宋体"/>
        </w:rPr>
      </w:pPr>
      <w:r>
        <w:rPr>
          <w:rFonts w:hint="eastAsia" w:ascii="宋体" w:hAnsi="宋体" w:cs="宋体"/>
        </w:rPr>
        <w:t>（11）道路污染防治措施；</w:t>
      </w:r>
    </w:p>
    <w:p>
      <w:pPr>
        <w:spacing w:line="360" w:lineRule="auto"/>
        <w:ind w:firstLine="420" w:firstLineChars="200"/>
        <w:rPr>
          <w:rFonts w:hint="eastAsia" w:ascii="宋体" w:hAnsi="宋体" w:cs="宋体"/>
        </w:rPr>
      </w:pPr>
      <w:r>
        <w:rPr>
          <w:rFonts w:hint="eastAsia" w:ascii="宋体" w:hAnsi="宋体" w:cs="宋体"/>
        </w:rPr>
        <w:t>（12）完工后场地清理及其植被（如果有）恢复的规划和措施；</w:t>
      </w:r>
    </w:p>
    <w:p>
      <w:pPr>
        <w:spacing w:line="360" w:lineRule="auto"/>
        <w:ind w:firstLine="420" w:firstLineChars="200"/>
        <w:rPr>
          <w:rFonts w:hint="eastAsia" w:ascii="宋体" w:hAnsi="宋体" w:cs="宋体"/>
        </w:rPr>
      </w:pPr>
      <w:r>
        <w:rPr>
          <w:rFonts w:hint="eastAsia" w:ascii="宋体" w:hAnsi="宋体" w:cs="宋体"/>
        </w:rPr>
        <w:t>（13）其他：</w:t>
      </w:r>
      <w:r>
        <w:rPr>
          <w:rFonts w:hint="eastAsia" w:ascii="宋体" w:hAnsi="宋体" w:cs="宋体"/>
          <w:u w:val="single"/>
        </w:rPr>
        <w:t xml:space="preserve">                                                           </w:t>
      </w:r>
      <w:r>
        <w:rPr>
          <w:rFonts w:hint="eastAsia" w:ascii="宋体" w:hAnsi="宋体" w:cs="宋体"/>
        </w:rPr>
        <w:t>。</w:t>
      </w:r>
    </w:p>
    <w:p>
      <w:pPr>
        <w:spacing w:line="360" w:lineRule="auto"/>
        <w:ind w:firstLine="420" w:firstLineChars="200"/>
        <w:rPr>
          <w:rFonts w:hint="eastAsia" w:ascii="宋体" w:hAnsi="宋体" w:cs="宋体"/>
        </w:rPr>
      </w:pPr>
      <w:r>
        <w:rPr>
          <w:rFonts w:hint="eastAsia" w:ascii="宋体" w:hAnsi="宋体" w:cs="宋体"/>
        </w:rPr>
        <w:t>6.9.2施工环保措施计划应当在本工程开工前天报送监理人，监理人应在收到施工环保措施计划后的天内批复承包人。承包人应当严格执行经监理人批准的施工环保措施计划，并及时补充、修订和完善施工环保措施计划。</w:t>
      </w:r>
    </w:p>
    <w:p>
      <w:pPr>
        <w:spacing w:line="360" w:lineRule="auto"/>
        <w:ind w:firstLine="422" w:firstLineChars="200"/>
        <w:rPr>
          <w:rFonts w:hint="eastAsia" w:ascii="宋体" w:hAnsi="宋体" w:cs="宋体"/>
          <w:b/>
        </w:rPr>
      </w:pPr>
      <w:r>
        <w:rPr>
          <w:rFonts w:hint="eastAsia" w:ascii="宋体" w:hAnsi="宋体" w:cs="宋体"/>
          <w:b/>
        </w:rPr>
        <w:t>7.治安保卫</w:t>
      </w:r>
    </w:p>
    <w:p>
      <w:pPr>
        <w:spacing w:line="360" w:lineRule="auto"/>
        <w:ind w:firstLine="420" w:firstLineChars="200"/>
        <w:rPr>
          <w:rFonts w:hint="eastAsia" w:ascii="宋体" w:hAnsi="宋体" w:cs="宋体"/>
        </w:rPr>
      </w:pPr>
      <w:r>
        <w:rPr>
          <w:rFonts w:hint="eastAsia" w:ascii="宋体" w:hAnsi="宋体" w:cs="宋体"/>
        </w:rPr>
        <w:t>7.1 承包人应为施工场地(现场)提供24小时的保安保卫服务,配备足够的保安人员和保安 设备,防止未经批准的任何人进入现场,控制人员、材料和设备等的进出场,防止现场材料、设备 或其他任何物品的失窃,禁止任何现场内的打架斗殴事件.</w:t>
      </w:r>
    </w:p>
    <w:p>
      <w:pPr>
        <w:spacing w:line="360" w:lineRule="auto"/>
        <w:ind w:firstLine="420" w:firstLineChars="200"/>
        <w:rPr>
          <w:rFonts w:hint="eastAsia" w:ascii="宋体" w:hAnsi="宋体" w:cs="宋体"/>
        </w:rPr>
      </w:pPr>
      <w:r>
        <w:rPr>
          <w:rFonts w:hint="eastAsia" w:ascii="宋体" w:hAnsi="宋体" w:cs="宋体"/>
        </w:rPr>
        <w:t>7.2 承包人的保安人员应是训练有素的专业保安人员,承包人可以雇佣专业保安公司负责 现场保安和保卫;保安保卫制度除规范现场出入大门控制外,还应规定定时和不定时的施工场地(现场)周边和全现场的保安巡逻.</w:t>
      </w:r>
    </w:p>
    <w:p>
      <w:pPr>
        <w:spacing w:line="360" w:lineRule="auto"/>
        <w:ind w:firstLine="420" w:firstLineChars="200"/>
        <w:rPr>
          <w:rFonts w:hint="eastAsia" w:ascii="宋体" w:hAnsi="宋体" w:cs="宋体"/>
        </w:rPr>
      </w:pPr>
      <w:r>
        <w:rPr>
          <w:rFonts w:hint="eastAsia" w:ascii="宋体" w:hAnsi="宋体" w:cs="宋体"/>
        </w:rPr>
        <w:t>7.3 承包人应制定并实施严格的施工场地(现 场)出入制度并报监理人审批;车辆的出入须 有出入审批制度,并有指定的专人负责管理;人员进出现场应有出入证,出入证须以经过监理人 批准的格式印制.</w:t>
      </w:r>
    </w:p>
    <w:p>
      <w:pPr>
        <w:spacing w:line="360" w:lineRule="auto"/>
        <w:ind w:firstLine="420" w:firstLineChars="200"/>
        <w:rPr>
          <w:rFonts w:hint="eastAsia" w:ascii="宋体" w:hAnsi="宋体" w:cs="宋体"/>
        </w:rPr>
      </w:pPr>
      <w:r>
        <w:rPr>
          <w:rFonts w:hint="eastAsia" w:ascii="宋体" w:hAnsi="宋体" w:cs="宋体"/>
        </w:rPr>
        <w:t>7.4 承包人应确保任何未经监理人同意的参观人员进入现场;承包人应准备足够数量的专 门用于参观人员的安全帽并带明显标 志,承包人同时应准备一个参观人员登记簿用于记录所 有参观现场人员的姓名、参观目的和参观时间等内容;承包人应确保每个参观现场的人员了解 和遵守现场的安全管理规章制度,佩带安全帽,确保所有经发包人和监理人批准的参观人员的人身安全.</w:t>
      </w:r>
    </w:p>
    <w:p>
      <w:pPr>
        <w:spacing w:line="360" w:lineRule="auto"/>
        <w:ind w:firstLine="420" w:firstLineChars="200"/>
        <w:rPr>
          <w:rFonts w:hint="eastAsia" w:ascii="宋体" w:hAnsi="宋体" w:cs="宋体"/>
        </w:rPr>
      </w:pPr>
      <w:r>
        <w:rPr>
          <w:rFonts w:hint="eastAsia" w:ascii="宋体" w:hAnsi="宋体" w:cs="宋体"/>
        </w:rPr>
        <w:t>7.5 承包人应为施工场地(现场)提供和维护符合建设行政主管部门和市容管理部门规定的 临时围墙和其他安全维护,并在工程进度需要时,进行必要的改造.围墙和大门的表面维护应考 虑定期 的修补和重新刷漆,并应保证所有的乱涂乱画或招贴广告随时被清理. 临时围墙和出入 大门考虑必要的照明,照明系统要满足现场安全保卫和美观的要求.</w:t>
      </w:r>
    </w:p>
    <w:p>
      <w:pPr>
        <w:spacing w:line="360" w:lineRule="auto"/>
        <w:ind w:firstLine="420" w:firstLineChars="200"/>
        <w:rPr>
          <w:rFonts w:hint="eastAsia" w:ascii="宋体" w:hAnsi="宋体" w:cs="宋体"/>
        </w:rPr>
      </w:pPr>
      <w:r>
        <w:rPr>
          <w:rFonts w:hint="eastAsia" w:ascii="宋体" w:hAnsi="宋体" w:cs="宋体"/>
        </w:rPr>
        <w:t>7.6  承包人应当保证发包人支付的工程款项仅用于本合同目的,及时和足额地向所雇佣的 人员支付劳动报酬,并制定严格的工人工资支付保障措施,确保所有分包人及时支付所雇佣工人 的工资, 有效防止影响社会安定的群体事件发生,并保障发包人免于因承包人(包括其分包人)拖欠工人工资而可能遭受的任何处罚、索赔、损失和损害等.</w:t>
      </w:r>
    </w:p>
    <w:p>
      <w:pPr>
        <w:spacing w:line="360" w:lineRule="auto"/>
        <w:ind w:firstLine="420" w:firstLineChars="200"/>
        <w:rPr>
          <w:rFonts w:hint="eastAsia" w:ascii="宋体" w:hAnsi="宋体" w:cs="宋体"/>
        </w:rPr>
      </w:pPr>
      <w:r>
        <w:rPr>
          <w:rFonts w:hint="eastAsia" w:ascii="宋体" w:hAnsi="宋体" w:cs="宋体"/>
        </w:rPr>
        <w:t>7.7  施工场地(现场)治安管理计划的要求:</w:t>
      </w:r>
    </w:p>
    <w:p>
      <w:pPr>
        <w:spacing w:line="360" w:lineRule="auto"/>
        <w:ind w:firstLine="420" w:firstLineChars="200"/>
        <w:rPr>
          <w:rFonts w:hint="eastAsia" w:ascii="宋体" w:hAnsi="宋体" w:cs="宋体"/>
        </w:rPr>
      </w:pPr>
      <w:r>
        <w:rPr>
          <w:rFonts w:hint="eastAsia" w:ascii="宋体" w:hAnsi="宋体" w:cs="宋体"/>
          <w:u w:val="single"/>
        </w:rPr>
        <w:t xml:space="preserve">                                                                      </w:t>
      </w:r>
      <w:r>
        <w:rPr>
          <w:rFonts w:hint="eastAsia" w:ascii="宋体" w:hAnsi="宋体" w:cs="宋体"/>
        </w:rPr>
        <w:t>。</w:t>
      </w:r>
    </w:p>
    <w:p>
      <w:pPr>
        <w:spacing w:line="360" w:lineRule="auto"/>
        <w:ind w:firstLine="420" w:firstLineChars="200"/>
        <w:rPr>
          <w:rFonts w:hint="eastAsia" w:ascii="宋体" w:hAnsi="宋体" w:cs="宋体"/>
        </w:rPr>
      </w:pPr>
      <w:r>
        <w:rPr>
          <w:rFonts w:hint="eastAsia" w:ascii="宋体" w:hAnsi="宋体" w:cs="宋体"/>
        </w:rPr>
        <w:t>7.8 突发治安事件紧急预案的要求:</w:t>
      </w:r>
    </w:p>
    <w:p>
      <w:pPr>
        <w:spacing w:line="360" w:lineRule="auto"/>
        <w:ind w:firstLine="420" w:firstLineChars="200"/>
        <w:rPr>
          <w:rFonts w:hint="eastAsia" w:ascii="宋体" w:hAnsi="宋体" w:cs="宋体"/>
          <w:u w:val="single"/>
        </w:rPr>
      </w:pPr>
      <w:r>
        <w:rPr>
          <w:rFonts w:hint="eastAsia" w:ascii="宋体" w:hAnsi="宋体" w:cs="宋体"/>
          <w:u w:val="single"/>
        </w:rPr>
        <w:t xml:space="preserve">                                                                      </w:t>
      </w:r>
      <w:r>
        <w:rPr>
          <w:rFonts w:hint="eastAsia" w:ascii="宋体" w:hAnsi="宋体" w:cs="宋体"/>
        </w:rPr>
        <w:t>。</w:t>
      </w:r>
    </w:p>
    <w:p>
      <w:pPr>
        <w:spacing w:line="360" w:lineRule="auto"/>
        <w:ind w:firstLine="420" w:firstLineChars="200"/>
        <w:rPr>
          <w:rFonts w:hint="eastAsia" w:ascii="宋体" w:hAnsi="宋体" w:cs="宋体"/>
        </w:rPr>
      </w:pPr>
      <w:r>
        <w:rPr>
          <w:rFonts w:hint="eastAsia" w:ascii="宋体" w:hAnsi="宋体" w:cs="宋体"/>
        </w:rPr>
        <w:t>7.9 治安保卫方面的其他要求如下:</w:t>
      </w:r>
    </w:p>
    <w:p>
      <w:pPr>
        <w:spacing w:line="360" w:lineRule="auto"/>
        <w:ind w:firstLine="420" w:firstLineChars="200"/>
        <w:rPr>
          <w:rFonts w:hint="eastAsia" w:ascii="宋体" w:hAnsi="宋体" w:cs="宋体"/>
        </w:rPr>
      </w:pPr>
      <w:r>
        <w:rPr>
          <w:rFonts w:hint="eastAsia" w:ascii="宋体" w:hAnsi="宋体" w:cs="宋体"/>
          <w:u w:val="single"/>
        </w:rPr>
        <w:t xml:space="preserve">                                                                      </w:t>
      </w:r>
      <w:r>
        <w:rPr>
          <w:rFonts w:hint="eastAsia" w:ascii="宋体" w:hAnsi="宋体" w:cs="宋体"/>
        </w:rPr>
        <w:t>。</w:t>
      </w:r>
    </w:p>
    <w:p>
      <w:pPr>
        <w:spacing w:line="360" w:lineRule="auto"/>
        <w:ind w:firstLine="422" w:firstLineChars="200"/>
        <w:rPr>
          <w:rFonts w:hint="eastAsia" w:ascii="宋体" w:hAnsi="宋体" w:cs="宋体"/>
          <w:b/>
        </w:rPr>
      </w:pPr>
      <w:r>
        <w:rPr>
          <w:rFonts w:hint="eastAsia" w:ascii="宋体" w:hAnsi="宋体" w:cs="宋体"/>
          <w:b/>
        </w:rPr>
        <w:t>８．地上、地下设施和周边建筑物的临时保护</w:t>
      </w:r>
    </w:p>
    <w:p>
      <w:pPr>
        <w:pStyle w:val="9"/>
        <w:spacing w:line="360" w:lineRule="auto"/>
        <w:rPr>
          <w:rFonts w:hint="eastAsia" w:ascii="宋体" w:hAnsi="宋体" w:eastAsia="宋体" w:cs="宋体"/>
          <w:sz w:val="22"/>
          <w:szCs w:val="22"/>
          <w:lang w:eastAsia="zh-CN"/>
        </w:rPr>
      </w:pPr>
      <w:r>
        <w:rPr>
          <w:rFonts w:hint="eastAsia" w:ascii="宋体" w:hAnsi="宋体" w:eastAsia="宋体" w:cs="宋体"/>
          <w:sz w:val="22"/>
          <w:szCs w:val="22"/>
          <w:lang w:eastAsia="zh-CN"/>
        </w:rPr>
        <w:t xml:space="preserve">    8.1 承包人应为施工场地及其周边现有的地上、地下设施和建筑物提供足够的临时保护 设施,确保施工过程中这些设施和建筑物不会受到干扰和破坏.</w:t>
      </w:r>
    </w:p>
    <w:p>
      <w:pPr>
        <w:pStyle w:val="9"/>
        <w:spacing w:line="360" w:lineRule="auto"/>
        <w:ind w:left="112" w:right="218" w:firstLine="440" w:firstLineChars="200"/>
        <w:jc w:val="both"/>
        <w:rPr>
          <w:rFonts w:hint="eastAsia" w:ascii="宋体" w:hAnsi="宋体" w:eastAsia="宋体" w:cs="宋体"/>
          <w:sz w:val="22"/>
          <w:szCs w:val="22"/>
          <w:lang w:eastAsia="zh-CN"/>
        </w:rPr>
      </w:pPr>
      <w:r>
        <w:rPr>
          <w:rFonts w:hint="eastAsia" w:ascii="宋体" w:hAnsi="宋体" w:eastAsia="宋体" w:cs="宋体"/>
          <w:sz w:val="22"/>
          <w:szCs w:val="22"/>
          <w:lang w:eastAsia="zh-CN"/>
        </w:rPr>
        <w:t>8.2 承包人应当制订现有设施临时保护方案和应急处理方案,并在本工程开工前至少 提前7天 报送监理人,监理人应在收到现有设施临时保护方案后的 3天内批复承包人.承 包人应当严格执行经监理人批准的保护方案,并保证在任何可能影响周边现有的地上、地 下 设施或周边建筑物的施工作业开始前,相应的临时保护设施能够落实到位.</w:t>
      </w:r>
    </w:p>
    <w:p>
      <w:pPr>
        <w:pStyle w:val="9"/>
        <w:spacing w:line="360" w:lineRule="auto"/>
        <w:ind w:left="112" w:right="218" w:firstLine="440" w:firstLineChars="200"/>
        <w:jc w:val="both"/>
        <w:rPr>
          <w:rFonts w:hint="eastAsia" w:ascii="宋体" w:hAnsi="宋体" w:eastAsia="宋体" w:cs="宋体"/>
          <w:sz w:val="22"/>
          <w:szCs w:val="22"/>
          <w:lang w:eastAsia="zh-CN"/>
        </w:rPr>
      </w:pPr>
      <w:r>
        <w:rPr>
          <w:rFonts w:hint="eastAsia" w:ascii="宋体" w:hAnsi="宋体" w:eastAsia="宋体" w:cs="宋体"/>
          <w:sz w:val="22"/>
          <w:szCs w:val="22"/>
          <w:lang w:eastAsia="zh-CN"/>
        </w:rPr>
        <w:t>8.3发包人特别提醒承包人注意以下地上、地下设施和周边建筑物的保护:</w:t>
      </w:r>
    </w:p>
    <w:p>
      <w:pPr>
        <w:pStyle w:val="9"/>
        <w:spacing w:line="360" w:lineRule="auto"/>
        <w:ind w:left="112" w:right="218" w:firstLine="440" w:firstLineChars="200"/>
        <w:jc w:val="both"/>
        <w:rPr>
          <w:rFonts w:hint="eastAsia" w:ascii="宋体" w:hAnsi="宋体" w:eastAsia="宋体" w:cs="宋体"/>
          <w:sz w:val="22"/>
          <w:szCs w:val="22"/>
          <w:u w:val="single"/>
          <w:lang w:eastAsia="zh-CN"/>
        </w:rPr>
      </w:pPr>
      <w:r>
        <w:rPr>
          <w:rFonts w:hint="eastAsia" w:ascii="宋体" w:hAnsi="宋体" w:eastAsia="宋体" w:cs="宋体"/>
          <w:sz w:val="22"/>
          <w:szCs w:val="22"/>
          <w:u w:val="single"/>
          <w:lang w:eastAsia="zh-CN"/>
        </w:rPr>
        <w:t xml:space="preserve">                                                                     </w:t>
      </w:r>
      <w:r>
        <w:rPr>
          <w:rFonts w:hint="eastAsia" w:ascii="宋体" w:hAnsi="宋体" w:eastAsia="宋体" w:cs="宋体"/>
          <w:sz w:val="22"/>
          <w:szCs w:val="22"/>
          <w:lang w:eastAsia="zh-CN"/>
        </w:rPr>
        <w:t>。</w:t>
      </w:r>
    </w:p>
    <w:p>
      <w:pPr>
        <w:pStyle w:val="9"/>
        <w:spacing w:line="360" w:lineRule="auto"/>
        <w:ind w:left="112" w:right="218" w:firstLine="440" w:firstLineChars="200"/>
        <w:jc w:val="both"/>
        <w:rPr>
          <w:rFonts w:hint="eastAsia" w:ascii="宋体" w:hAnsi="宋体" w:eastAsia="宋体" w:cs="宋体"/>
          <w:sz w:val="22"/>
          <w:szCs w:val="22"/>
          <w:lang w:eastAsia="zh-CN"/>
        </w:rPr>
      </w:pPr>
      <w:r>
        <w:rPr>
          <w:rFonts w:hint="eastAsia" w:ascii="宋体" w:hAnsi="宋体" w:eastAsia="宋体" w:cs="宋体"/>
          <w:sz w:val="22"/>
          <w:szCs w:val="22"/>
          <w:lang w:eastAsia="zh-CN"/>
        </w:rPr>
        <w:t>8.4 地上、地下设施和周边建筑物的临时保护的其他要求如下</w:t>
      </w:r>
    </w:p>
    <w:p>
      <w:pPr>
        <w:pStyle w:val="9"/>
        <w:spacing w:line="360" w:lineRule="auto"/>
        <w:ind w:left="112" w:right="218" w:firstLine="440" w:firstLineChars="200"/>
        <w:jc w:val="both"/>
        <w:rPr>
          <w:rFonts w:hint="eastAsia" w:ascii="宋体" w:hAnsi="宋体" w:eastAsia="宋体" w:cs="宋体"/>
          <w:b/>
          <w:sz w:val="22"/>
          <w:szCs w:val="22"/>
          <w:lang w:eastAsia="zh-CN"/>
        </w:rPr>
      </w:pPr>
      <w:r>
        <w:rPr>
          <w:rFonts w:hint="eastAsia" w:ascii="宋体" w:hAnsi="宋体" w:eastAsia="宋体" w:cs="宋体"/>
          <w:sz w:val="22"/>
          <w:szCs w:val="22"/>
          <w:u w:val="single"/>
          <w:lang w:eastAsia="zh-CN"/>
        </w:rPr>
        <w:t xml:space="preserve">                                                                     </w:t>
      </w:r>
      <w:r>
        <w:rPr>
          <w:rFonts w:hint="eastAsia" w:ascii="宋体" w:hAnsi="宋体" w:eastAsia="宋体" w:cs="宋体"/>
          <w:sz w:val="22"/>
          <w:szCs w:val="22"/>
          <w:lang w:eastAsia="zh-CN"/>
        </w:rPr>
        <w:t>。</w:t>
      </w:r>
    </w:p>
    <w:p>
      <w:pPr>
        <w:pStyle w:val="9"/>
        <w:numPr>
          <w:ilvl w:val="0"/>
          <w:numId w:val="15"/>
        </w:numPr>
        <w:spacing w:line="360" w:lineRule="auto"/>
        <w:ind w:left="112" w:right="218" w:firstLine="442" w:firstLineChars="200"/>
        <w:jc w:val="both"/>
        <w:rPr>
          <w:rFonts w:hint="eastAsia" w:ascii="宋体" w:hAnsi="宋体" w:eastAsia="宋体" w:cs="宋体"/>
          <w:b/>
          <w:sz w:val="22"/>
          <w:szCs w:val="22"/>
          <w:lang w:eastAsia="zh-CN"/>
        </w:rPr>
      </w:pPr>
      <w:r>
        <w:rPr>
          <w:rFonts w:hint="eastAsia" w:ascii="宋体" w:hAnsi="宋体" w:eastAsia="宋体" w:cs="宋体"/>
          <w:b/>
          <w:sz w:val="22"/>
          <w:szCs w:val="22"/>
          <w:lang w:eastAsia="zh-CN"/>
        </w:rPr>
        <w:t>样品和材料代换</w:t>
      </w:r>
    </w:p>
    <w:p>
      <w:pPr>
        <w:pStyle w:val="9"/>
        <w:spacing w:line="360" w:lineRule="auto"/>
        <w:ind w:left="112" w:right="218" w:firstLine="440" w:firstLineChars="200"/>
        <w:jc w:val="both"/>
        <w:rPr>
          <w:rFonts w:hint="eastAsia" w:ascii="宋体" w:hAnsi="宋体" w:eastAsia="宋体" w:cs="宋体"/>
          <w:sz w:val="22"/>
          <w:szCs w:val="22"/>
          <w:lang w:eastAsia="zh-CN"/>
        </w:rPr>
      </w:pPr>
      <w:r>
        <w:rPr>
          <w:rFonts w:hint="eastAsia" w:ascii="宋体" w:hAnsi="宋体" w:eastAsia="宋体" w:cs="宋体"/>
          <w:sz w:val="22"/>
          <w:szCs w:val="22"/>
          <w:lang w:eastAsia="zh-CN"/>
        </w:rPr>
        <w:t>9.1  样品</w:t>
      </w:r>
    </w:p>
    <w:p>
      <w:pPr>
        <w:pStyle w:val="9"/>
        <w:spacing w:line="360" w:lineRule="auto"/>
        <w:ind w:left="112" w:right="218" w:firstLine="440" w:firstLineChars="200"/>
        <w:jc w:val="both"/>
        <w:rPr>
          <w:rFonts w:hint="eastAsia" w:ascii="宋体" w:hAnsi="宋体" w:eastAsia="宋体" w:cs="宋体"/>
          <w:sz w:val="22"/>
          <w:szCs w:val="22"/>
          <w:lang w:eastAsia="zh-CN"/>
        </w:rPr>
      </w:pPr>
      <w:r>
        <w:rPr>
          <w:rFonts w:hint="eastAsia" w:ascii="宋体" w:hAnsi="宋体" w:eastAsia="宋体" w:cs="宋体"/>
          <w:sz w:val="22"/>
          <w:szCs w:val="22"/>
          <w:lang w:eastAsia="zh-CN"/>
        </w:rPr>
        <w:t>9.1.1本工程需要承包人提供样品的材料和工程设备如下:</w:t>
      </w:r>
    </w:p>
    <w:p>
      <w:pPr>
        <w:pStyle w:val="9"/>
        <w:spacing w:line="360" w:lineRule="auto"/>
        <w:ind w:left="112" w:right="218" w:firstLine="440" w:firstLineChars="200"/>
        <w:jc w:val="both"/>
        <w:rPr>
          <w:rFonts w:hint="eastAsia" w:ascii="宋体" w:hAnsi="宋体" w:eastAsia="宋体" w:cs="宋体"/>
          <w:sz w:val="22"/>
          <w:szCs w:val="22"/>
          <w:lang w:eastAsia="zh-CN"/>
        </w:rPr>
      </w:pPr>
      <w:r>
        <w:rPr>
          <w:rFonts w:hint="eastAsia" w:ascii="宋体" w:hAnsi="宋体" w:eastAsia="宋体" w:cs="宋体"/>
          <w:sz w:val="22"/>
          <w:szCs w:val="22"/>
          <w:u w:val="single"/>
          <w:lang w:eastAsia="zh-CN"/>
        </w:rPr>
        <w:t xml:space="preserve">                                                                      </w:t>
      </w:r>
      <w:r>
        <w:rPr>
          <w:rFonts w:hint="eastAsia" w:ascii="宋体" w:hAnsi="宋体" w:eastAsia="宋体" w:cs="宋体"/>
          <w:sz w:val="22"/>
          <w:szCs w:val="22"/>
          <w:lang w:eastAsia="zh-CN"/>
        </w:rPr>
        <w:t>。</w:t>
      </w:r>
    </w:p>
    <w:p>
      <w:pPr>
        <w:pStyle w:val="9"/>
        <w:spacing w:line="360" w:lineRule="auto"/>
        <w:ind w:left="112" w:right="218" w:firstLine="440" w:firstLineChars="200"/>
        <w:jc w:val="both"/>
        <w:rPr>
          <w:rFonts w:hint="eastAsia" w:ascii="宋体" w:hAnsi="宋体" w:eastAsia="宋体" w:cs="宋体"/>
          <w:sz w:val="22"/>
          <w:szCs w:val="22"/>
          <w:lang w:eastAsia="zh-CN"/>
        </w:rPr>
      </w:pPr>
      <w:r>
        <w:rPr>
          <w:rFonts w:hint="eastAsia" w:ascii="宋体" w:hAnsi="宋体" w:eastAsia="宋体" w:cs="宋体"/>
          <w:sz w:val="22"/>
          <w:szCs w:val="22"/>
          <w:lang w:eastAsia="zh-CN"/>
        </w:rPr>
        <w:t>9.1.2 对于本款第9.1.1项约定的材料和工程设备,承包人应按照专用合同条款第 5.1.2项约定的期限,向监理人提交样品并附上任何必要的说明书、生产(制造)许可证书、出厂合格证明或者证书、出厂检测报告、性能介绍、使用说明等相关资料,同时注明材料和工程设备的供货人及品种、规格、数量和供货时间等,以供检验和审批.样品送达的地点和样 品的数量或尺寸应符合监理人和发包人的要求.除合同另有约定外,承包人在报送任何样品时应按监理人同意的格式填写并递交样品报送单. 监理人应及时签收样品.</w:t>
      </w:r>
    </w:p>
    <w:p>
      <w:pPr>
        <w:pStyle w:val="9"/>
        <w:spacing w:before="6" w:line="360" w:lineRule="auto"/>
        <w:ind w:left="112" w:right="218" w:firstLine="366"/>
        <w:jc w:val="both"/>
        <w:rPr>
          <w:rFonts w:hint="eastAsia" w:ascii="宋体" w:hAnsi="宋体" w:eastAsia="宋体" w:cs="宋体"/>
          <w:sz w:val="22"/>
          <w:szCs w:val="22"/>
          <w:lang w:eastAsia="zh-CN"/>
        </w:rPr>
      </w:pPr>
      <w:r>
        <w:rPr>
          <w:rFonts w:hint="eastAsia" w:ascii="宋体" w:hAnsi="宋体" w:eastAsia="宋体" w:cs="宋体"/>
          <w:sz w:val="22"/>
          <w:szCs w:val="22"/>
          <w:lang w:eastAsia="zh-CN"/>
        </w:rPr>
        <w:t>9.1.3合同条款第15.8.2项约定的依法不需要招标的、以暂估价形式包括在工程量清 单 中 的 材 料和工程设备,所附资料除本款第9.1.2项 约 定 的 内 容 外,还 应 附 上 价 格 资 料,每 一 类 材 料 设 备,至 少 应准备符合合同要求的三个产品,价格分高、中、低三档,以便监理人和发包人选择和批准.</w:t>
      </w:r>
    </w:p>
    <w:p>
      <w:pPr>
        <w:pStyle w:val="9"/>
        <w:spacing w:before="23" w:line="360" w:lineRule="auto"/>
        <w:ind w:left="112" w:right="110" w:firstLine="366"/>
        <w:rPr>
          <w:rFonts w:hint="eastAsia" w:ascii="宋体" w:hAnsi="宋体" w:eastAsia="宋体" w:cs="宋体"/>
          <w:sz w:val="22"/>
          <w:szCs w:val="22"/>
          <w:lang w:eastAsia="zh-CN"/>
        </w:rPr>
      </w:pPr>
      <w:r>
        <w:rPr>
          <w:rFonts w:hint="eastAsia" w:ascii="宋体" w:hAnsi="宋体" w:eastAsia="宋体" w:cs="宋体"/>
          <w:sz w:val="22"/>
          <w:szCs w:val="22"/>
          <w:lang w:eastAsia="zh-CN"/>
        </w:rPr>
        <w:t>9.1．4 监理人应在收到承包人报送的样品后7天内转呈发包人并附上监理人的书面审批意见。 发包人在收到通过监理人转交的样品以及监理人的审批意见后7天内就此样品给出书面批复。监 理 人应在收到样品后21天内通知承包人他相关样品所做出的决定或指示(同时抄送一份给发包人)。承包人应根据监理人的书面批复和指示相应地进行下一步工作。如果监理人未能在承包人 报送样品后21天内给出书面批复,承包人应就此通知监理人,要求尽快批复.如果发包人在收到此类通知后7天内仍未对样品进行批复,则视为监理人和发包人已经批准.</w:t>
      </w:r>
    </w:p>
    <w:p>
      <w:pPr>
        <w:pStyle w:val="9"/>
        <w:spacing w:before="19" w:line="360" w:lineRule="auto"/>
        <w:ind w:left="112" w:right="218" w:firstLine="366"/>
        <w:rPr>
          <w:rFonts w:hint="eastAsia" w:ascii="宋体" w:hAnsi="宋体" w:eastAsia="宋体" w:cs="宋体"/>
          <w:sz w:val="22"/>
          <w:szCs w:val="22"/>
          <w:lang w:eastAsia="zh-CN"/>
        </w:rPr>
      </w:pPr>
      <w:r>
        <w:rPr>
          <w:rFonts w:hint="eastAsia" w:ascii="宋体" w:hAnsi="宋体" w:eastAsia="宋体" w:cs="宋体"/>
          <w:sz w:val="22"/>
          <w:szCs w:val="22"/>
          <w:lang w:eastAsia="zh-CN"/>
        </w:rPr>
        <w:t>9.1.5 得到批准后的样品由监理人负责存放.但承包人应为保存样品提供适当和固定的场所并保持适当和良好的环境条件.</w:t>
      </w:r>
    </w:p>
    <w:p>
      <w:pPr>
        <w:pStyle w:val="9"/>
        <w:spacing w:before="19" w:line="360" w:lineRule="auto"/>
        <w:ind w:left="112" w:right="218" w:firstLine="366"/>
        <w:rPr>
          <w:rFonts w:hint="eastAsia" w:ascii="宋体" w:hAnsi="宋体" w:eastAsia="宋体" w:cs="宋体"/>
          <w:sz w:val="22"/>
          <w:szCs w:val="22"/>
          <w:lang w:eastAsia="zh-CN"/>
        </w:rPr>
      </w:pPr>
      <w:r>
        <w:rPr>
          <w:rFonts w:hint="eastAsia" w:ascii="宋体" w:hAnsi="宋体" w:eastAsia="宋体" w:cs="宋体"/>
          <w:sz w:val="22"/>
          <w:szCs w:val="22"/>
          <w:lang w:eastAsia="zh-CN"/>
        </w:rPr>
        <w:t>9.1.6 提供样品和提供存放样品场所的费用由承包人承担.</w:t>
      </w:r>
    </w:p>
    <w:p>
      <w:pPr>
        <w:pStyle w:val="9"/>
        <w:spacing w:before="19" w:line="360" w:lineRule="auto"/>
        <w:ind w:left="112" w:right="218" w:firstLine="366"/>
        <w:rPr>
          <w:rFonts w:hint="eastAsia" w:ascii="宋体" w:hAnsi="宋体" w:eastAsia="宋体" w:cs="宋体"/>
          <w:sz w:val="22"/>
          <w:szCs w:val="22"/>
          <w:lang w:eastAsia="zh-CN"/>
        </w:rPr>
      </w:pPr>
      <w:r>
        <w:rPr>
          <w:rFonts w:hint="eastAsia" w:ascii="宋体" w:hAnsi="宋体" w:eastAsia="宋体" w:cs="宋体"/>
          <w:sz w:val="22"/>
          <w:szCs w:val="22"/>
          <w:lang w:eastAsia="zh-CN"/>
        </w:rPr>
        <w:t>9.2  材料代换</w:t>
      </w:r>
    </w:p>
    <w:p>
      <w:pPr>
        <w:pStyle w:val="9"/>
        <w:spacing w:before="19" w:line="360" w:lineRule="auto"/>
        <w:ind w:left="112" w:right="218" w:firstLine="366"/>
        <w:rPr>
          <w:rFonts w:hint="eastAsia" w:ascii="宋体" w:hAnsi="宋体" w:eastAsia="宋体" w:cs="宋体"/>
          <w:sz w:val="22"/>
          <w:szCs w:val="22"/>
          <w:lang w:eastAsia="zh-CN"/>
        </w:rPr>
      </w:pPr>
      <w:r>
        <w:rPr>
          <w:rFonts w:hint="eastAsia" w:ascii="宋体" w:hAnsi="宋体" w:eastAsia="宋体" w:cs="宋体"/>
          <w:sz w:val="22"/>
          <w:szCs w:val="22"/>
          <w:lang w:eastAsia="zh-CN"/>
        </w:rPr>
        <w:t>9.2.1 如果任何后继法律、法规、规章、规范、标准和规程等等禁止使用合同中约定的材料和工程设备,承包人应当按本款约定的程序使用其他替代品来实施工程或修补缺陷。监理人 对使用替代品的批准以及承包人据此使用替代品不应减免合同约定的承包人的任何责任和义务。</w:t>
      </w:r>
    </w:p>
    <w:p>
      <w:pPr>
        <w:pStyle w:val="9"/>
        <w:spacing w:before="19" w:line="360" w:lineRule="auto"/>
        <w:ind w:left="112" w:right="218" w:firstLine="366"/>
        <w:rPr>
          <w:rFonts w:hint="eastAsia" w:ascii="宋体" w:hAnsi="宋体" w:eastAsia="宋体" w:cs="宋体"/>
          <w:sz w:val="22"/>
          <w:szCs w:val="22"/>
          <w:lang w:eastAsia="zh-CN"/>
        </w:rPr>
      </w:pPr>
      <w:r>
        <w:rPr>
          <w:rFonts w:hint="eastAsia" w:ascii="宋体" w:hAnsi="宋体" w:eastAsia="宋体" w:cs="宋体"/>
          <w:sz w:val="22"/>
          <w:szCs w:val="22"/>
          <w:lang w:eastAsia="zh-CN"/>
        </w:rPr>
        <w:t>9.2.2 如果使用替代品,承包人应至少在被替代品按批准的进度计划用于永久工程前56天 以书面形式通知监理人并随此通知提交下列文件:</w:t>
      </w:r>
    </w:p>
    <w:p>
      <w:pPr>
        <w:pStyle w:val="9"/>
        <w:spacing w:before="19" w:line="360" w:lineRule="auto"/>
        <w:ind w:left="112" w:right="218" w:firstLine="366"/>
        <w:rPr>
          <w:rFonts w:hint="eastAsia" w:ascii="宋体" w:hAnsi="宋体" w:eastAsia="宋体" w:cs="宋体"/>
          <w:sz w:val="22"/>
          <w:szCs w:val="22"/>
          <w:lang w:eastAsia="zh-CN"/>
        </w:rPr>
      </w:pPr>
      <w:r>
        <w:rPr>
          <w:rFonts w:hint="eastAsia" w:ascii="宋体" w:hAnsi="宋体" w:eastAsia="宋体" w:cs="宋体"/>
          <w:sz w:val="22"/>
          <w:szCs w:val="22"/>
          <w:lang w:eastAsia="zh-CN"/>
        </w:rPr>
        <w:t>(１)拟被替代的合同约定的材料和工程设备的名称、数量、规格、型号、品牌、性能、价格及其他任何详细资料;</w:t>
      </w:r>
    </w:p>
    <w:p>
      <w:pPr>
        <w:pStyle w:val="9"/>
        <w:spacing w:before="19" w:line="360" w:lineRule="auto"/>
        <w:ind w:left="112" w:right="218" w:firstLine="366"/>
        <w:rPr>
          <w:rFonts w:hint="eastAsia" w:ascii="宋体" w:hAnsi="宋体" w:eastAsia="宋体" w:cs="宋体"/>
          <w:sz w:val="22"/>
          <w:szCs w:val="22"/>
          <w:lang w:eastAsia="zh-CN"/>
        </w:rPr>
      </w:pPr>
      <w:r>
        <w:rPr>
          <w:rFonts w:hint="eastAsia" w:ascii="宋体" w:hAnsi="宋体" w:eastAsia="宋体" w:cs="宋体"/>
          <w:sz w:val="22"/>
          <w:szCs w:val="22"/>
          <w:lang w:eastAsia="zh-CN"/>
        </w:rPr>
        <w:t xml:space="preserve">(２)拟采用的替代品的名称、数量、规格、型号、品牌、性能、价格及其他任何必要的详细资料; </w:t>
      </w:r>
    </w:p>
    <w:p>
      <w:pPr>
        <w:pStyle w:val="9"/>
        <w:spacing w:before="19" w:line="360" w:lineRule="auto"/>
        <w:ind w:left="112" w:right="218" w:firstLine="366"/>
        <w:rPr>
          <w:rFonts w:hint="eastAsia" w:ascii="宋体" w:hAnsi="宋体" w:eastAsia="宋体" w:cs="宋体"/>
          <w:sz w:val="22"/>
          <w:szCs w:val="22"/>
          <w:lang w:eastAsia="zh-CN"/>
        </w:rPr>
      </w:pPr>
      <w:r>
        <w:rPr>
          <w:rFonts w:hint="eastAsia" w:ascii="宋体" w:hAnsi="宋体" w:eastAsia="宋体" w:cs="宋体"/>
          <w:sz w:val="22"/>
          <w:szCs w:val="22"/>
          <w:lang w:eastAsia="zh-CN"/>
        </w:rPr>
        <w:t>(３)替代品使用的工程部位;</w:t>
      </w:r>
    </w:p>
    <w:p>
      <w:pPr>
        <w:pStyle w:val="9"/>
        <w:spacing w:before="19" w:line="360" w:lineRule="auto"/>
        <w:ind w:left="112" w:right="218" w:firstLine="366"/>
        <w:rPr>
          <w:rFonts w:hint="eastAsia" w:ascii="宋体" w:hAnsi="宋体" w:eastAsia="宋体" w:cs="宋体"/>
          <w:sz w:val="22"/>
          <w:szCs w:val="22"/>
          <w:lang w:eastAsia="zh-CN"/>
        </w:rPr>
      </w:pPr>
      <w:r>
        <w:rPr>
          <w:rFonts w:hint="eastAsia" w:ascii="宋体" w:hAnsi="宋体" w:eastAsia="宋体" w:cs="宋体"/>
          <w:sz w:val="22"/>
          <w:szCs w:val="22"/>
          <w:lang w:eastAsia="zh-CN"/>
        </w:rPr>
        <w:t xml:space="preserve">(４)采用替代品的理由和原因说明; </w:t>
      </w:r>
    </w:p>
    <w:p>
      <w:pPr>
        <w:pStyle w:val="9"/>
        <w:spacing w:before="19" w:line="360" w:lineRule="auto"/>
        <w:ind w:left="112" w:right="218" w:firstLine="366"/>
        <w:rPr>
          <w:rFonts w:hint="eastAsia" w:ascii="宋体" w:hAnsi="宋体" w:eastAsia="宋体" w:cs="宋体"/>
          <w:sz w:val="22"/>
          <w:szCs w:val="22"/>
          <w:lang w:eastAsia="zh-CN"/>
        </w:rPr>
      </w:pPr>
      <w:r>
        <w:rPr>
          <w:rFonts w:hint="eastAsia" w:ascii="宋体" w:hAnsi="宋体" w:eastAsia="宋体" w:cs="宋体"/>
          <w:sz w:val="22"/>
          <w:szCs w:val="22"/>
          <w:lang w:eastAsia="zh-CN"/>
        </w:rPr>
        <w:t xml:space="preserve">(５)替代品与合同中约定的产品之间的差异以及使用替代品后可能对工程产生的任何影响; </w:t>
      </w:r>
    </w:p>
    <w:p>
      <w:pPr>
        <w:pStyle w:val="9"/>
        <w:spacing w:before="19" w:line="360" w:lineRule="auto"/>
        <w:ind w:left="112" w:right="218" w:firstLine="366"/>
        <w:rPr>
          <w:rFonts w:hint="eastAsia" w:ascii="宋体" w:hAnsi="宋体" w:eastAsia="宋体" w:cs="宋体"/>
          <w:sz w:val="22"/>
          <w:szCs w:val="22"/>
          <w:lang w:eastAsia="zh-CN"/>
        </w:rPr>
      </w:pPr>
      <w:r>
        <w:rPr>
          <w:rFonts w:hint="eastAsia" w:ascii="宋体" w:hAnsi="宋体" w:eastAsia="宋体" w:cs="宋体"/>
          <w:sz w:val="22"/>
          <w:szCs w:val="22"/>
          <w:lang w:eastAsia="zh-CN"/>
        </w:rPr>
        <w:t>(６)价格上的差异;</w:t>
      </w:r>
    </w:p>
    <w:p>
      <w:pPr>
        <w:pStyle w:val="9"/>
        <w:spacing w:before="19" w:line="360" w:lineRule="auto"/>
        <w:ind w:left="112" w:right="218" w:firstLine="366"/>
        <w:rPr>
          <w:rFonts w:hint="eastAsia" w:ascii="宋体" w:hAnsi="宋体" w:eastAsia="宋体" w:cs="宋体"/>
          <w:sz w:val="22"/>
          <w:szCs w:val="22"/>
          <w:lang w:eastAsia="zh-CN"/>
        </w:rPr>
      </w:pPr>
      <w:r>
        <w:rPr>
          <w:rFonts w:hint="eastAsia" w:ascii="宋体" w:hAnsi="宋体" w:eastAsia="宋体" w:cs="宋体"/>
          <w:sz w:val="22"/>
          <w:szCs w:val="22"/>
          <w:lang w:eastAsia="zh-CN"/>
        </w:rPr>
        <w:t>(７)监理人为做出适当的决定而随时要求承包人提供的任何其他文件.</w:t>
      </w:r>
    </w:p>
    <w:p>
      <w:pPr>
        <w:pStyle w:val="9"/>
        <w:spacing w:before="19" w:line="360" w:lineRule="auto"/>
        <w:ind w:left="112" w:right="218" w:firstLine="366"/>
        <w:rPr>
          <w:rFonts w:hint="eastAsia" w:ascii="宋体" w:hAnsi="宋体" w:eastAsia="宋体" w:cs="宋体"/>
          <w:sz w:val="22"/>
          <w:szCs w:val="22"/>
          <w:lang w:eastAsia="zh-CN"/>
        </w:rPr>
      </w:pPr>
      <w:r>
        <w:rPr>
          <w:rFonts w:hint="eastAsia" w:ascii="宋体" w:hAnsi="宋体" w:eastAsia="宋体" w:cs="宋体"/>
          <w:sz w:val="22"/>
          <w:szCs w:val="22"/>
          <w:lang w:eastAsia="zh-CN"/>
        </w:rPr>
        <w:t>监理人在收到此类通知及上述文件后,应在28天内向承包人给出书面指示。如果28天内监 理人未给出书面指示,应视为监理人和发包人已经批准使用上述替代品,承包人可以据此使用替代品.</w:t>
      </w:r>
    </w:p>
    <w:p>
      <w:pPr>
        <w:pStyle w:val="9"/>
        <w:spacing w:before="19" w:line="360" w:lineRule="auto"/>
        <w:ind w:left="112" w:right="218" w:firstLine="366"/>
        <w:rPr>
          <w:rFonts w:hint="eastAsia" w:ascii="宋体" w:hAnsi="宋体" w:eastAsia="宋体" w:cs="宋体"/>
          <w:sz w:val="22"/>
          <w:szCs w:val="22"/>
          <w:lang w:eastAsia="zh-CN"/>
        </w:rPr>
      </w:pPr>
      <w:r>
        <w:rPr>
          <w:rFonts w:hint="eastAsia" w:ascii="宋体" w:hAnsi="宋体" w:eastAsia="宋体" w:cs="宋体"/>
          <w:sz w:val="22"/>
          <w:szCs w:val="22"/>
          <w:lang w:eastAsia="zh-CN"/>
        </w:rPr>
        <w:t>9.2.3  任何情况下,替代品都应遵守本合同中对相关材料和工程设备的要求.</w:t>
      </w:r>
    </w:p>
    <w:p>
      <w:pPr>
        <w:pStyle w:val="9"/>
        <w:spacing w:before="19" w:line="360" w:lineRule="auto"/>
        <w:ind w:left="112" w:right="218" w:firstLine="366"/>
        <w:rPr>
          <w:rFonts w:hint="eastAsia" w:ascii="宋体" w:hAnsi="宋体" w:eastAsia="宋体" w:cs="宋体"/>
          <w:sz w:val="22"/>
          <w:szCs w:val="22"/>
          <w:lang w:eastAsia="zh-CN"/>
        </w:rPr>
      </w:pPr>
      <w:r>
        <w:rPr>
          <w:rFonts w:hint="eastAsia" w:ascii="宋体" w:hAnsi="宋体" w:eastAsia="宋体" w:cs="宋体"/>
          <w:sz w:val="22"/>
          <w:szCs w:val="22"/>
          <w:lang w:eastAsia="zh-CN"/>
        </w:rPr>
        <w:t>9.2.4 如果承包人根据本条约定使用了替代品，监理人应与承包人适当协商之后并在合理 的期限内确定替代材料和工程设备与合同中约定的材料和工程设备之间的价值差值,并决定:</w:t>
      </w:r>
    </w:p>
    <w:p>
      <w:pPr>
        <w:pStyle w:val="9"/>
        <w:spacing w:before="19" w:line="360" w:lineRule="auto"/>
        <w:ind w:left="112" w:right="218" w:firstLine="366"/>
        <w:rPr>
          <w:rFonts w:hint="eastAsia" w:ascii="宋体" w:hAnsi="宋体" w:eastAsia="宋体" w:cs="宋体"/>
          <w:sz w:val="22"/>
          <w:szCs w:val="22"/>
          <w:lang w:eastAsia="zh-CN"/>
        </w:rPr>
      </w:pPr>
      <w:r>
        <w:rPr>
          <w:rFonts w:hint="eastAsia" w:ascii="宋体" w:hAnsi="宋体" w:eastAsia="宋体" w:cs="宋体"/>
          <w:sz w:val="22"/>
          <w:szCs w:val="22"/>
          <w:lang w:eastAsia="zh-CN"/>
        </w:rPr>
        <w:t>(１)如果替代材料和工程设备的价值高于合同中约定的材料和工程设备的价值,则将高出 部分的价值追加到合同价格中并相应地通知承包人;</w:t>
      </w:r>
    </w:p>
    <w:p>
      <w:pPr>
        <w:pStyle w:val="9"/>
        <w:spacing w:before="19" w:line="360" w:lineRule="auto"/>
        <w:ind w:left="112" w:right="218" w:firstLine="366"/>
        <w:rPr>
          <w:rFonts w:hint="eastAsia" w:ascii="宋体" w:hAnsi="宋体" w:eastAsia="宋体" w:cs="宋体"/>
          <w:sz w:val="22"/>
          <w:szCs w:val="22"/>
          <w:lang w:eastAsia="zh-CN"/>
        </w:rPr>
      </w:pPr>
      <w:r>
        <w:rPr>
          <w:rFonts w:hint="eastAsia" w:ascii="宋体" w:hAnsi="宋体" w:eastAsia="宋体" w:cs="宋体"/>
          <w:sz w:val="22"/>
          <w:szCs w:val="22"/>
          <w:lang w:eastAsia="zh-CN"/>
        </w:rPr>
        <w:t>(２)如果替代材料和工程设备的价值低于合同中约定的材料和工程设备的价值,则将节余 部分的价值从合同价格中扣除并相应地通知承包人.</w:t>
      </w:r>
    </w:p>
    <w:p>
      <w:pPr>
        <w:spacing w:line="360" w:lineRule="auto"/>
        <w:ind w:firstLine="422" w:firstLineChars="200"/>
        <w:rPr>
          <w:rFonts w:hint="eastAsia" w:ascii="宋体" w:hAnsi="宋体" w:cs="宋体"/>
          <w:b/>
        </w:rPr>
      </w:pPr>
      <w:r>
        <w:rPr>
          <w:rFonts w:hint="eastAsia" w:ascii="宋体" w:hAnsi="宋体" w:cs="宋体"/>
          <w:b/>
          <w:bCs/>
        </w:rPr>
        <w:t>10.</w:t>
      </w:r>
      <w:r>
        <w:rPr>
          <w:rFonts w:hint="eastAsia" w:ascii="宋体" w:hAnsi="宋体" w:cs="宋体"/>
          <w:b/>
        </w:rPr>
        <w:t>进口材料和工程设备</w:t>
      </w:r>
    </w:p>
    <w:p>
      <w:pPr>
        <w:pStyle w:val="9"/>
        <w:spacing w:before="2" w:line="360" w:lineRule="auto"/>
        <w:ind w:left="481"/>
        <w:rPr>
          <w:rFonts w:hint="eastAsia" w:ascii="宋体" w:hAnsi="宋体" w:eastAsia="宋体" w:cs="宋体"/>
          <w:sz w:val="22"/>
          <w:szCs w:val="22"/>
          <w:lang w:eastAsia="zh-CN"/>
        </w:rPr>
      </w:pPr>
      <w:r>
        <w:rPr>
          <w:rFonts w:hint="eastAsia" w:ascii="宋体" w:hAnsi="宋体" w:eastAsia="宋体" w:cs="宋体"/>
          <w:sz w:val="22"/>
          <w:szCs w:val="22"/>
          <w:lang w:eastAsia="zh-CN"/>
        </w:rPr>
        <w:t>10.1本工程需要进口的材料和工程设备如下:</w:t>
      </w:r>
    </w:p>
    <w:p>
      <w:pPr>
        <w:pStyle w:val="9"/>
        <w:spacing w:before="2" w:line="360" w:lineRule="auto"/>
        <w:ind w:left="481"/>
        <w:rPr>
          <w:rFonts w:hint="eastAsia" w:ascii="宋体" w:hAnsi="宋体" w:eastAsia="宋体" w:cs="宋体"/>
          <w:sz w:val="22"/>
          <w:szCs w:val="22"/>
          <w:lang w:eastAsia="zh-CN"/>
        </w:rPr>
      </w:pPr>
      <w:r>
        <w:rPr>
          <w:rFonts w:hint="eastAsia" w:ascii="宋体" w:hAnsi="宋体" w:eastAsia="宋体" w:cs="宋体"/>
          <w:sz w:val="22"/>
          <w:szCs w:val="22"/>
          <w:u w:val="single"/>
          <w:lang w:eastAsia="zh-CN"/>
        </w:rPr>
        <w:t xml:space="preserve">                                                                    </w:t>
      </w:r>
      <w:r>
        <w:rPr>
          <w:rFonts w:hint="eastAsia" w:ascii="宋体" w:hAnsi="宋体" w:eastAsia="宋体" w:cs="宋体"/>
          <w:sz w:val="22"/>
          <w:szCs w:val="22"/>
          <w:lang w:eastAsia="zh-CN"/>
        </w:rPr>
        <w:t>。</w:t>
      </w:r>
    </w:p>
    <w:p>
      <w:pPr>
        <w:pStyle w:val="9"/>
        <w:spacing w:before="19" w:line="360" w:lineRule="auto"/>
        <w:ind w:left="112" w:right="218" w:firstLine="366"/>
        <w:rPr>
          <w:rFonts w:hint="eastAsia" w:ascii="宋体" w:hAnsi="宋体" w:eastAsia="宋体" w:cs="宋体"/>
          <w:sz w:val="22"/>
          <w:szCs w:val="22"/>
          <w:lang w:eastAsia="zh-CN"/>
        </w:rPr>
      </w:pPr>
      <w:r>
        <w:rPr>
          <w:rFonts w:hint="eastAsia" w:ascii="宋体" w:hAnsi="宋体" w:eastAsia="宋体" w:cs="宋体"/>
          <w:sz w:val="22"/>
          <w:szCs w:val="22"/>
          <w:lang w:eastAsia="zh-CN"/>
        </w:rPr>
        <w:t>10.2上述进口材料和工程设备采购、进口、报 关、清 关、商 检、境 内 运 输 (包 括 保 险)、保 管 的 责 任以及费用承担方式划分如下:</w:t>
      </w:r>
    </w:p>
    <w:p>
      <w:pPr>
        <w:pStyle w:val="9"/>
        <w:spacing w:before="19" w:line="360" w:lineRule="auto"/>
        <w:ind w:left="112" w:right="218" w:firstLine="366"/>
        <w:rPr>
          <w:rFonts w:hint="eastAsia" w:ascii="宋体" w:hAnsi="宋体" w:eastAsia="宋体" w:cs="宋体"/>
          <w:sz w:val="22"/>
          <w:szCs w:val="22"/>
          <w:lang w:eastAsia="zh-CN"/>
        </w:rPr>
      </w:pPr>
      <w:r>
        <w:rPr>
          <w:rFonts w:hint="eastAsia" w:ascii="宋体" w:hAnsi="宋体" w:eastAsia="宋体" w:cs="宋体"/>
          <w:sz w:val="22"/>
          <w:szCs w:val="22"/>
          <w:u w:val="single"/>
          <w:lang w:eastAsia="zh-CN"/>
        </w:rPr>
        <w:t xml:space="preserve">                                                                    </w:t>
      </w:r>
      <w:r>
        <w:rPr>
          <w:rFonts w:hint="eastAsia" w:ascii="宋体" w:hAnsi="宋体" w:eastAsia="宋体" w:cs="宋体"/>
          <w:sz w:val="22"/>
          <w:szCs w:val="22"/>
          <w:lang w:eastAsia="zh-CN"/>
        </w:rPr>
        <w:t>。</w:t>
      </w:r>
    </w:p>
    <w:p>
      <w:pPr>
        <w:spacing w:line="360" w:lineRule="auto"/>
        <w:ind w:firstLine="422" w:firstLineChars="200"/>
        <w:rPr>
          <w:rFonts w:hint="eastAsia" w:ascii="宋体" w:hAnsi="宋体" w:cs="宋体"/>
          <w:b/>
          <w:bCs/>
        </w:rPr>
      </w:pPr>
      <w:r>
        <w:rPr>
          <w:rFonts w:hint="eastAsia" w:ascii="宋体" w:hAnsi="宋体" w:cs="宋体"/>
          <w:b/>
          <w:bCs/>
        </w:rPr>
        <w:t>11.进度报告和进度例会</w:t>
      </w:r>
    </w:p>
    <w:p>
      <w:pPr>
        <w:pStyle w:val="9"/>
        <w:spacing w:before="19" w:line="360" w:lineRule="auto"/>
        <w:ind w:left="112" w:right="218" w:firstLine="366"/>
        <w:rPr>
          <w:rFonts w:hint="eastAsia" w:ascii="宋体" w:hAnsi="宋体" w:eastAsia="宋体" w:cs="宋体"/>
          <w:sz w:val="22"/>
          <w:szCs w:val="22"/>
          <w:lang w:eastAsia="zh-CN"/>
        </w:rPr>
      </w:pPr>
      <w:r>
        <w:rPr>
          <w:rFonts w:hint="eastAsia" w:ascii="宋体" w:hAnsi="宋体" w:eastAsia="宋体" w:cs="宋体"/>
          <w:sz w:val="22"/>
          <w:szCs w:val="22"/>
          <w:lang w:eastAsia="zh-CN"/>
        </w:rPr>
        <w:t>11.1  进度报告</w:t>
      </w:r>
    </w:p>
    <w:p>
      <w:pPr>
        <w:pStyle w:val="9"/>
        <w:spacing w:before="19" w:line="360" w:lineRule="auto"/>
        <w:ind w:left="112" w:right="218" w:firstLine="366"/>
        <w:rPr>
          <w:rFonts w:hint="eastAsia" w:ascii="宋体" w:hAnsi="宋体" w:eastAsia="宋体" w:cs="宋体"/>
          <w:sz w:val="22"/>
          <w:szCs w:val="22"/>
          <w:lang w:eastAsia="zh-CN"/>
        </w:rPr>
      </w:pPr>
      <w:r>
        <w:rPr>
          <w:rFonts w:hint="eastAsia" w:ascii="宋体" w:hAnsi="宋体" w:eastAsia="宋体" w:cs="宋体"/>
          <w:sz w:val="22"/>
          <w:szCs w:val="22"/>
          <w:lang w:eastAsia="zh-CN"/>
        </w:rPr>
        <w:t>11.1.1   施工过程中,承包人应向监理人指定的代表呈递一份每日的日进度报 表、每周 的周进度 报表和每月的月进度报表.除非监理人同意,日进度报表应在次日上午九点前递交周进度报表应在次周的周一上午九时前递交,月进度报表应随合同条款第17.3.2项约定的进度付款申请单一并递交.</w:t>
      </w:r>
    </w:p>
    <w:p>
      <w:pPr>
        <w:pStyle w:val="9"/>
        <w:spacing w:before="19" w:line="360" w:lineRule="auto"/>
        <w:ind w:left="112" w:right="218" w:firstLine="366"/>
        <w:rPr>
          <w:rFonts w:hint="eastAsia" w:ascii="宋体" w:hAnsi="宋体" w:eastAsia="宋体" w:cs="宋体"/>
          <w:sz w:val="22"/>
          <w:szCs w:val="22"/>
          <w:lang w:eastAsia="zh-CN"/>
        </w:rPr>
      </w:pPr>
      <w:r>
        <w:rPr>
          <w:rFonts w:hint="eastAsia" w:ascii="宋体" w:hAnsi="宋体" w:eastAsia="宋体" w:cs="宋体"/>
          <w:sz w:val="22"/>
          <w:szCs w:val="22"/>
          <w:lang w:eastAsia="zh-CN"/>
        </w:rPr>
        <w:t>11.1.2  日和周进度报表的内容应至少包括每日在现场工作的技术管理人员数量、各工种 技术工人和非技术工人数量、后勤人员数量、参观现场的人员数量,包括分包人人员数量;还应 包括所使用的各种主要机械设备和车辆的型号、数量和台班,工作的区段,以及工程进度情况、天气情况记录、停工、 质量和安全事故等特别事项说明;此外,应附上每日进场材料、物品或设备的分类汇总表、用于次日或次周的工程进度计划等.</w:t>
      </w:r>
    </w:p>
    <w:p>
      <w:pPr>
        <w:pStyle w:val="9"/>
        <w:spacing w:before="19" w:line="360" w:lineRule="auto"/>
        <w:ind w:left="112" w:right="218" w:firstLine="366"/>
        <w:rPr>
          <w:rFonts w:hint="eastAsia" w:ascii="宋体" w:hAnsi="宋体" w:eastAsia="宋体" w:cs="宋体"/>
          <w:sz w:val="22"/>
          <w:szCs w:val="22"/>
          <w:lang w:eastAsia="zh-CN"/>
        </w:rPr>
      </w:pPr>
      <w:r>
        <w:rPr>
          <w:rFonts w:hint="eastAsia" w:ascii="宋体" w:hAnsi="宋体" w:eastAsia="宋体" w:cs="宋体"/>
          <w:sz w:val="22"/>
          <w:szCs w:val="22"/>
          <w:lang w:eastAsia="zh-CN"/>
        </w:rPr>
        <w:t>11.1.3 月进度报表应当反映月完成工程量和累计完成工程量(包括永久工程和临时工 程)、材料实际进货、消耗和库存量、现场施工设备的投运数量和运行状况、工程设备的到货情况、劳动力数量 (本月及预计未来三个月劳动力的数量)、当前影响施工进度计划的因素和 采取的改进措施、进度计划调整及其说明、质量事故和质量缺陷处理纪录、质量状况评价、安 全施工措施计划实施情况、安全事故以及人员伤亡和财产损失情况(如果有)、环境保护措施实施和文明施工措施实施情况.</w:t>
      </w:r>
    </w:p>
    <w:p>
      <w:pPr>
        <w:pStyle w:val="9"/>
        <w:spacing w:before="19" w:line="360" w:lineRule="auto"/>
        <w:ind w:left="112" w:right="218" w:firstLine="366"/>
        <w:rPr>
          <w:rFonts w:hint="eastAsia" w:ascii="宋体" w:hAnsi="宋体" w:eastAsia="宋体" w:cs="宋体"/>
          <w:sz w:val="22"/>
          <w:szCs w:val="22"/>
          <w:lang w:eastAsia="zh-CN"/>
        </w:rPr>
      </w:pPr>
      <w:r>
        <w:rPr>
          <w:rFonts w:hint="eastAsia" w:ascii="宋体" w:hAnsi="宋体" w:eastAsia="宋体" w:cs="宋体"/>
          <w:sz w:val="22"/>
          <w:szCs w:val="22"/>
          <w:lang w:eastAsia="zh-CN"/>
        </w:rPr>
        <w:t>11.1.4 月进度报告还应附有一组充 分显示工程形象进度的定点摄影照片. 照片应当在经 监理人批准的不同位置定期拍摄,每张照片都应标上相应的拍摄日期和简要文字说明,且应用经发包人和监理人批准的标准或格式装裱后呈交.</w:t>
      </w:r>
    </w:p>
    <w:p>
      <w:pPr>
        <w:pStyle w:val="9"/>
        <w:spacing w:before="19" w:line="360" w:lineRule="auto"/>
        <w:ind w:left="112" w:right="218" w:firstLine="366"/>
        <w:rPr>
          <w:rFonts w:hint="eastAsia" w:ascii="宋体" w:hAnsi="宋体" w:eastAsia="宋体" w:cs="宋体"/>
          <w:sz w:val="22"/>
          <w:szCs w:val="22"/>
          <w:lang w:eastAsia="zh-CN"/>
        </w:rPr>
      </w:pPr>
      <w:r>
        <w:rPr>
          <w:rFonts w:hint="eastAsia" w:ascii="宋体" w:hAnsi="宋体" w:eastAsia="宋体" w:cs="宋体"/>
          <w:sz w:val="22"/>
          <w:szCs w:val="22"/>
          <w:lang w:eastAsia="zh-CN"/>
        </w:rPr>
        <w:t>11.1.5 各个进度报表的格式和内容应经过监理人的审批.进度报表应如实填写,由承包人授权代表签名,并报监理人的指定代表签名确认后再行分发.</w:t>
      </w:r>
    </w:p>
    <w:p>
      <w:pPr>
        <w:pStyle w:val="9"/>
        <w:spacing w:before="19" w:line="360" w:lineRule="auto"/>
        <w:ind w:left="112" w:right="218" w:firstLine="366"/>
        <w:rPr>
          <w:rFonts w:hint="eastAsia" w:ascii="宋体" w:hAnsi="宋体" w:eastAsia="宋体" w:cs="宋体"/>
          <w:sz w:val="22"/>
          <w:szCs w:val="22"/>
          <w:lang w:eastAsia="zh-CN"/>
        </w:rPr>
      </w:pPr>
      <w:r>
        <w:rPr>
          <w:rFonts w:hint="eastAsia" w:ascii="宋体" w:hAnsi="宋体" w:eastAsia="宋体" w:cs="宋体"/>
          <w:sz w:val="22"/>
          <w:szCs w:val="22"/>
          <w:lang w:eastAsia="zh-CN"/>
        </w:rPr>
        <w:t>11.1.6 如果监理人认为必要,进度报告和进度照片应同时以存储在磁盘或光盘中的数据文件的形式递交给发包人和监理人.数据文件采用的应用软件及其版本应经过监理人的审批.</w:t>
      </w:r>
    </w:p>
    <w:p>
      <w:pPr>
        <w:pStyle w:val="9"/>
        <w:spacing w:before="19" w:line="360" w:lineRule="auto"/>
        <w:ind w:left="112" w:right="218" w:firstLine="366"/>
        <w:rPr>
          <w:rFonts w:hint="eastAsia" w:ascii="宋体" w:hAnsi="宋体" w:eastAsia="宋体" w:cs="宋体"/>
          <w:sz w:val="22"/>
          <w:szCs w:val="22"/>
          <w:lang w:eastAsia="zh-CN"/>
        </w:rPr>
      </w:pPr>
      <w:r>
        <w:rPr>
          <w:rFonts w:hint="eastAsia" w:ascii="宋体" w:hAnsi="宋体" w:eastAsia="宋体" w:cs="宋体"/>
          <w:sz w:val="22"/>
          <w:szCs w:val="22"/>
          <w:lang w:eastAsia="zh-CN"/>
        </w:rPr>
        <w:t>11.1.7 有关进度报告的其他要求:</w:t>
      </w:r>
    </w:p>
    <w:p>
      <w:pPr>
        <w:pStyle w:val="9"/>
        <w:spacing w:before="19" w:line="360" w:lineRule="auto"/>
        <w:ind w:left="112" w:right="218" w:firstLine="366"/>
        <w:rPr>
          <w:rFonts w:hint="eastAsia" w:ascii="宋体" w:hAnsi="宋体" w:eastAsia="宋体" w:cs="宋体"/>
          <w:sz w:val="22"/>
          <w:szCs w:val="22"/>
          <w:lang w:eastAsia="zh-CN"/>
        </w:rPr>
      </w:pPr>
      <w:r>
        <w:rPr>
          <w:rFonts w:hint="eastAsia" w:ascii="宋体" w:hAnsi="宋体" w:eastAsia="宋体" w:cs="宋体"/>
          <w:sz w:val="22"/>
          <w:szCs w:val="22"/>
          <w:u w:val="single"/>
          <w:lang w:eastAsia="zh-CN"/>
        </w:rPr>
        <w:t xml:space="preserve">                                                                     </w:t>
      </w:r>
      <w:r>
        <w:rPr>
          <w:rFonts w:hint="eastAsia" w:ascii="宋体" w:hAnsi="宋体" w:eastAsia="宋体" w:cs="宋体"/>
          <w:sz w:val="22"/>
          <w:szCs w:val="22"/>
          <w:lang w:eastAsia="zh-CN"/>
        </w:rPr>
        <w:t>。</w:t>
      </w:r>
    </w:p>
    <w:p>
      <w:pPr>
        <w:pStyle w:val="9"/>
        <w:spacing w:before="19" w:line="360" w:lineRule="auto"/>
        <w:ind w:left="112" w:right="218" w:firstLine="366"/>
        <w:rPr>
          <w:rFonts w:hint="eastAsia" w:ascii="宋体" w:hAnsi="宋体" w:eastAsia="宋体" w:cs="宋体"/>
          <w:sz w:val="22"/>
          <w:szCs w:val="22"/>
          <w:lang w:eastAsia="zh-CN"/>
        </w:rPr>
      </w:pPr>
      <w:r>
        <w:rPr>
          <w:rFonts w:hint="eastAsia" w:ascii="宋体" w:hAnsi="宋体" w:eastAsia="宋体" w:cs="宋体"/>
          <w:sz w:val="22"/>
          <w:szCs w:val="22"/>
          <w:lang w:eastAsia="zh-CN"/>
        </w:rPr>
        <w:t>11.2进度例会</w:t>
      </w:r>
    </w:p>
    <w:p>
      <w:pPr>
        <w:pStyle w:val="9"/>
        <w:spacing w:before="19" w:line="360" w:lineRule="auto"/>
        <w:ind w:left="112" w:right="218" w:firstLine="366"/>
        <w:rPr>
          <w:rFonts w:hint="eastAsia" w:ascii="宋体" w:hAnsi="宋体" w:eastAsia="宋体" w:cs="宋体"/>
          <w:sz w:val="22"/>
          <w:szCs w:val="22"/>
          <w:lang w:eastAsia="zh-CN"/>
        </w:rPr>
      </w:pPr>
      <w:r>
        <w:rPr>
          <w:rFonts w:hint="eastAsia" w:ascii="宋体" w:hAnsi="宋体" w:eastAsia="宋体" w:cs="宋体"/>
          <w:sz w:val="22"/>
          <w:szCs w:val="22"/>
          <w:lang w:eastAsia="zh-CN"/>
        </w:rPr>
        <w:t>11.2.1. 监理人将主持召开有发包人、承包人、独立承包人和主要分包人等与本工程建设 有 关 各方出席的每周一次的进度例会.必要时,监理人可随时召集所有上述各方或其中部分单位参加的会议.承包人应保证能代表其当场作出决定的高级管理人员出席会议.</w:t>
      </w:r>
    </w:p>
    <w:p>
      <w:pPr>
        <w:pStyle w:val="9"/>
        <w:spacing w:before="19" w:line="360" w:lineRule="auto"/>
        <w:ind w:left="112" w:right="218" w:firstLine="366"/>
        <w:rPr>
          <w:rFonts w:hint="eastAsia" w:ascii="宋体" w:hAnsi="宋体" w:eastAsia="宋体" w:cs="宋体"/>
          <w:sz w:val="22"/>
          <w:szCs w:val="22"/>
          <w:lang w:eastAsia="zh-CN"/>
        </w:rPr>
      </w:pPr>
      <w:r>
        <w:rPr>
          <w:rFonts w:hint="eastAsia" w:ascii="宋体" w:hAnsi="宋体" w:eastAsia="宋体" w:cs="宋体"/>
          <w:sz w:val="22"/>
          <w:szCs w:val="22"/>
          <w:lang w:eastAsia="zh-CN"/>
        </w:rPr>
        <w:t>11.2.2进度例会的内容将涉及合同管理、进度协调和工程管理的各个方面,由监理人准备 的会议议题将随会议通知在会议召开前至少24小时发给各参会方.</w:t>
      </w:r>
    </w:p>
    <w:p>
      <w:pPr>
        <w:pStyle w:val="9"/>
        <w:spacing w:before="19" w:line="360" w:lineRule="auto"/>
        <w:ind w:left="112" w:right="218" w:firstLine="366"/>
        <w:rPr>
          <w:rFonts w:hint="eastAsia" w:ascii="宋体" w:hAnsi="宋体" w:eastAsia="宋体" w:cs="宋体"/>
          <w:sz w:val="22"/>
          <w:szCs w:val="22"/>
          <w:lang w:eastAsia="zh-CN"/>
        </w:rPr>
      </w:pPr>
      <w:r>
        <w:rPr>
          <w:rFonts w:hint="eastAsia" w:ascii="宋体" w:hAnsi="宋体" w:eastAsia="宋体" w:cs="宋体"/>
          <w:sz w:val="22"/>
          <w:szCs w:val="22"/>
          <w:lang w:eastAsia="zh-CN"/>
        </w:rPr>
        <w:t>11.2.3 监理人应当做好会议记录,并在会议结束时由与会各方签字确认. 监理人应根据会 议记录整理出会议纪要,并在相应会议后24小时内分发给出席会议的各方. 会议纪要应当如实 反映会议记录的内容,包括任何决定、存在的问题、责任方、有关工作的时间目标等等. 各方在收到会议纪要后24小时内给予签字确认,如有任何异议,应将有关异议以书面形式通知监理 人由监理人与有异议一方或各方共同核对会议记录,有异议的一方或者各方对与会议记录内容 一致的会议纪要必须给予签字确认,否则监理人可以用会议记录作为会议纪要. 经参会各方签 字认可的会议纪要对各方有合同约束力.</w:t>
      </w:r>
    </w:p>
    <w:p>
      <w:pPr>
        <w:pStyle w:val="9"/>
        <w:spacing w:before="19" w:line="360" w:lineRule="auto"/>
        <w:ind w:left="112" w:right="218" w:firstLine="366"/>
        <w:rPr>
          <w:rFonts w:hint="eastAsia" w:ascii="宋体" w:hAnsi="宋体" w:eastAsia="宋体" w:cs="宋体"/>
          <w:sz w:val="22"/>
          <w:szCs w:val="22"/>
          <w:lang w:eastAsia="zh-CN"/>
        </w:rPr>
      </w:pPr>
      <w:r>
        <w:rPr>
          <w:rFonts w:hint="eastAsia" w:ascii="宋体" w:hAnsi="宋体" w:eastAsia="宋体" w:cs="宋体"/>
          <w:sz w:val="22"/>
          <w:szCs w:val="22"/>
          <w:lang w:eastAsia="zh-CN"/>
        </w:rPr>
        <w:t>11.2.4 有关进度例会的其他要求:</w:t>
      </w:r>
    </w:p>
    <w:p>
      <w:pPr>
        <w:pStyle w:val="9"/>
        <w:spacing w:before="19" w:line="360" w:lineRule="auto"/>
        <w:ind w:left="112" w:right="218" w:firstLine="366"/>
        <w:rPr>
          <w:rFonts w:hint="eastAsia" w:ascii="宋体" w:hAnsi="宋体" w:eastAsia="宋体" w:cs="宋体"/>
          <w:sz w:val="22"/>
          <w:szCs w:val="22"/>
          <w:lang w:eastAsia="zh-CN"/>
        </w:rPr>
      </w:pPr>
      <w:r>
        <w:rPr>
          <w:rFonts w:hint="eastAsia" w:ascii="宋体" w:hAnsi="宋体" w:eastAsia="宋体" w:cs="宋体"/>
          <w:sz w:val="22"/>
          <w:szCs w:val="22"/>
          <w:u w:val="single"/>
          <w:lang w:eastAsia="zh-CN"/>
        </w:rPr>
        <w:t xml:space="preserve">                                                                       </w:t>
      </w:r>
      <w:r>
        <w:rPr>
          <w:rFonts w:hint="eastAsia" w:ascii="宋体" w:hAnsi="宋体" w:eastAsia="宋体" w:cs="宋体"/>
          <w:sz w:val="22"/>
          <w:szCs w:val="22"/>
          <w:lang w:eastAsia="zh-CN"/>
        </w:rPr>
        <w:t>。</w:t>
      </w:r>
    </w:p>
    <w:p>
      <w:pPr>
        <w:spacing w:line="360" w:lineRule="auto"/>
        <w:ind w:firstLine="422" w:firstLineChars="200"/>
        <w:rPr>
          <w:rFonts w:hint="eastAsia" w:ascii="宋体" w:hAnsi="宋体" w:cs="宋体"/>
          <w:b/>
          <w:bCs/>
        </w:rPr>
      </w:pPr>
      <w:r>
        <w:rPr>
          <w:rFonts w:hint="eastAsia" w:ascii="宋体" w:hAnsi="宋体" w:cs="宋体"/>
          <w:b/>
          <w:bCs/>
        </w:rPr>
        <w:t>12.试验和检验</w:t>
      </w:r>
    </w:p>
    <w:p>
      <w:pPr>
        <w:pStyle w:val="9"/>
        <w:spacing w:before="19" w:line="360" w:lineRule="auto"/>
        <w:ind w:left="112" w:right="218" w:firstLine="366"/>
        <w:rPr>
          <w:rFonts w:hint="eastAsia" w:ascii="宋体" w:hAnsi="宋体" w:eastAsia="宋体" w:cs="宋体"/>
          <w:sz w:val="22"/>
          <w:szCs w:val="22"/>
          <w:lang w:eastAsia="zh-CN"/>
        </w:rPr>
      </w:pPr>
      <w:r>
        <w:rPr>
          <w:rFonts w:hint="eastAsia" w:ascii="宋体" w:hAnsi="宋体" w:eastAsia="宋体" w:cs="宋体"/>
          <w:sz w:val="22"/>
          <w:szCs w:val="22"/>
          <w:lang w:eastAsia="zh-CN"/>
        </w:rPr>
        <w:t>12.1 承包人应当按照工程施工验收规范和标准的规定和通用合同条第14条的约定,对用 于永久工程的主要材料、半成品、成品、建筑构配件、工程设备等进行试验和检验.</w:t>
      </w:r>
    </w:p>
    <w:p>
      <w:pPr>
        <w:pStyle w:val="9"/>
        <w:spacing w:line="360" w:lineRule="auto"/>
        <w:ind w:left="481"/>
        <w:rPr>
          <w:rFonts w:hint="eastAsia" w:ascii="宋体" w:hAnsi="宋体" w:eastAsia="宋体" w:cs="宋体"/>
          <w:sz w:val="22"/>
          <w:szCs w:val="22"/>
          <w:lang w:eastAsia="zh-CN"/>
        </w:rPr>
      </w:pPr>
      <w:r>
        <w:rPr>
          <w:rFonts w:hint="eastAsia" w:ascii="宋体" w:hAnsi="宋体" w:eastAsia="宋体" w:cs="宋体"/>
          <w:sz w:val="22"/>
          <w:szCs w:val="22"/>
          <w:lang w:eastAsia="zh-CN"/>
        </w:rPr>
        <w:t>12.2本工程需要承包人进行试验和检验的材料、工程设备和工艺如下:</w:t>
      </w:r>
    </w:p>
    <w:p>
      <w:pPr>
        <w:pStyle w:val="9"/>
        <w:spacing w:line="360" w:lineRule="auto"/>
        <w:ind w:left="481"/>
        <w:rPr>
          <w:rFonts w:hint="eastAsia" w:ascii="宋体" w:hAnsi="宋体" w:eastAsia="宋体" w:cs="宋体"/>
          <w:sz w:val="22"/>
          <w:szCs w:val="22"/>
          <w:lang w:eastAsia="zh-CN"/>
        </w:rPr>
      </w:pPr>
      <w:r>
        <w:rPr>
          <w:rFonts w:hint="eastAsia" w:ascii="宋体" w:hAnsi="宋体" w:eastAsia="宋体" w:cs="宋体"/>
          <w:sz w:val="22"/>
          <w:szCs w:val="22"/>
          <w:u w:val="single"/>
          <w:lang w:eastAsia="zh-CN"/>
        </w:rPr>
        <w:t xml:space="preserve">                                                                      </w:t>
      </w:r>
      <w:r>
        <w:rPr>
          <w:rFonts w:hint="eastAsia" w:ascii="宋体" w:hAnsi="宋体" w:eastAsia="宋体" w:cs="宋体"/>
          <w:sz w:val="22"/>
          <w:szCs w:val="22"/>
          <w:lang w:eastAsia="zh-CN"/>
        </w:rPr>
        <w:t>。</w:t>
      </w:r>
    </w:p>
    <w:p>
      <w:pPr>
        <w:pStyle w:val="9"/>
        <w:spacing w:before="19" w:line="360" w:lineRule="auto"/>
        <w:ind w:left="112" w:right="218" w:firstLine="366"/>
        <w:rPr>
          <w:rFonts w:hint="eastAsia" w:ascii="宋体" w:hAnsi="宋体" w:eastAsia="宋体" w:cs="宋体"/>
          <w:sz w:val="22"/>
          <w:szCs w:val="22"/>
          <w:lang w:eastAsia="zh-CN"/>
        </w:rPr>
      </w:pPr>
      <w:r>
        <w:rPr>
          <w:rFonts w:hint="eastAsia" w:ascii="宋体" w:hAnsi="宋体" w:eastAsia="宋体" w:cs="宋体"/>
          <w:sz w:val="22"/>
          <w:szCs w:val="22"/>
          <w:lang w:eastAsia="zh-CN"/>
        </w:rPr>
        <w:t>监理人可以根据工程需要,指示承包人进行其他现场材料和工艺的试验和检验.</w:t>
      </w:r>
    </w:p>
    <w:p>
      <w:pPr>
        <w:pStyle w:val="9"/>
        <w:spacing w:before="19" w:line="360" w:lineRule="auto"/>
        <w:ind w:left="112" w:right="218" w:firstLine="366"/>
        <w:rPr>
          <w:rFonts w:hint="eastAsia" w:ascii="宋体" w:hAnsi="宋体" w:eastAsia="宋体" w:cs="宋体"/>
          <w:sz w:val="22"/>
          <w:szCs w:val="22"/>
          <w:lang w:eastAsia="zh-CN"/>
        </w:rPr>
      </w:pPr>
      <w:r>
        <w:rPr>
          <w:rFonts w:hint="eastAsia" w:ascii="宋体" w:hAnsi="宋体" w:eastAsia="宋体" w:cs="宋体"/>
          <w:sz w:val="22"/>
          <w:szCs w:val="22"/>
          <w:lang w:eastAsia="zh-CN"/>
        </w:rPr>
        <w:t>12.3 本工程需要由监理人和承包人共同进行试验和检验的材料、工程设备和工艺如下:</w:t>
      </w:r>
    </w:p>
    <w:p>
      <w:pPr>
        <w:pStyle w:val="9"/>
        <w:spacing w:before="19" w:line="360" w:lineRule="auto"/>
        <w:ind w:left="112" w:right="218" w:firstLine="366"/>
        <w:rPr>
          <w:rFonts w:hint="eastAsia" w:ascii="宋体" w:hAnsi="宋体" w:eastAsia="宋体" w:cs="宋体"/>
          <w:sz w:val="22"/>
          <w:szCs w:val="22"/>
          <w:lang w:eastAsia="zh-CN"/>
        </w:rPr>
      </w:pPr>
      <w:r>
        <w:rPr>
          <w:rFonts w:hint="eastAsia" w:ascii="宋体" w:hAnsi="宋体" w:eastAsia="宋体" w:cs="宋体"/>
          <w:sz w:val="22"/>
          <w:szCs w:val="22"/>
          <w:u w:val="single"/>
          <w:lang w:eastAsia="zh-CN"/>
        </w:rPr>
        <w:t xml:space="preserve">                                                                     </w:t>
      </w:r>
      <w:r>
        <w:rPr>
          <w:rFonts w:hint="eastAsia" w:ascii="宋体" w:hAnsi="宋体" w:eastAsia="宋体" w:cs="宋体"/>
          <w:sz w:val="22"/>
          <w:szCs w:val="22"/>
          <w:lang w:eastAsia="zh-CN"/>
        </w:rPr>
        <w:t>。</w:t>
      </w:r>
    </w:p>
    <w:p>
      <w:pPr>
        <w:pStyle w:val="9"/>
        <w:spacing w:before="19" w:line="360" w:lineRule="auto"/>
        <w:ind w:left="112" w:right="218" w:firstLine="366"/>
        <w:rPr>
          <w:rFonts w:hint="eastAsia" w:ascii="宋体" w:hAnsi="宋体" w:eastAsia="宋体" w:cs="宋体"/>
          <w:sz w:val="22"/>
          <w:szCs w:val="22"/>
          <w:lang w:eastAsia="zh-CN"/>
        </w:rPr>
      </w:pPr>
      <w:r>
        <w:rPr>
          <w:rFonts w:hint="eastAsia" w:ascii="宋体" w:hAnsi="宋体" w:eastAsia="宋体" w:cs="宋体"/>
          <w:sz w:val="22"/>
          <w:szCs w:val="22"/>
          <w:lang w:eastAsia="zh-CN"/>
        </w:rPr>
        <w:t>12.4本条上述约定需要进行检验的材料、工程设备和工艺在经过检验并获得监理人批准以 前,不得用于任何永久工程.</w:t>
      </w:r>
    </w:p>
    <w:p>
      <w:pPr>
        <w:pStyle w:val="9"/>
        <w:spacing w:before="19" w:line="360" w:lineRule="auto"/>
        <w:ind w:left="112" w:right="218" w:firstLine="366"/>
        <w:rPr>
          <w:rFonts w:hint="eastAsia" w:ascii="宋体" w:hAnsi="宋体" w:eastAsia="宋体" w:cs="宋体"/>
          <w:sz w:val="22"/>
          <w:szCs w:val="22"/>
          <w:lang w:eastAsia="zh-CN"/>
        </w:rPr>
      </w:pPr>
      <w:r>
        <w:rPr>
          <w:rFonts w:hint="eastAsia" w:ascii="宋体" w:hAnsi="宋体" w:eastAsia="宋体" w:cs="宋体"/>
          <w:sz w:val="22"/>
          <w:szCs w:val="22"/>
          <w:lang w:eastAsia="zh-CN"/>
        </w:rPr>
        <w:t>12.5 承包人应为任何材料、工程设备和工艺的检查、检测和检验提供劳务、电力、燃 料、备用品、 设备和仪器以及必要的协助.监理人及其任何授权人员应能够在任何时候进入现场及 正在为工程制造、装配、准备材料和(或)工程设备的车间和场所进行任何必要的检查. 无论这 些车间和场所是否属于承包人,承包人都应提供一切便利,并协助其取得相应的权力和(或)许可.</w:t>
      </w:r>
    </w:p>
    <w:p>
      <w:pPr>
        <w:pStyle w:val="9"/>
        <w:spacing w:before="19" w:line="360" w:lineRule="auto"/>
        <w:ind w:left="112" w:right="218" w:firstLine="366"/>
        <w:rPr>
          <w:rFonts w:hint="eastAsia" w:ascii="宋体" w:hAnsi="宋体" w:eastAsia="宋体" w:cs="宋体"/>
          <w:sz w:val="22"/>
          <w:szCs w:val="22"/>
          <w:lang w:eastAsia="zh-CN"/>
        </w:rPr>
      </w:pPr>
      <w:r>
        <w:rPr>
          <w:rFonts w:hint="eastAsia" w:ascii="宋体" w:hAnsi="宋体" w:eastAsia="宋体" w:cs="宋体"/>
          <w:sz w:val="22"/>
          <w:szCs w:val="22"/>
          <w:lang w:eastAsia="zh-CN"/>
        </w:rPr>
        <w:t>12.6如果检查、检测、检验或试验的结果表明,材料、工程设备和工艺有缺陷或不符合合同 约定,监理人和发包人可拒收此类材料、工程设备和工艺,并应立即通知承包人同时说明理由. 承包人应立即修复上述缺陷并保证其符合合同约定.若监理人或发包人要求对此类工程设备、材料、设计或工艺重新进行检验,则此类检验应按相同条款和条件重新进行. 如果此类拒收和重新检验致使发包人产生了额外费 用,则此类费用应由承包人支付给发包人,或从发包人应支 付给承包人的款项中扣除.</w:t>
      </w:r>
    </w:p>
    <w:p>
      <w:pPr>
        <w:pStyle w:val="9"/>
        <w:spacing w:before="19" w:line="360" w:lineRule="auto"/>
        <w:ind w:left="112" w:right="218" w:firstLine="366"/>
        <w:rPr>
          <w:rFonts w:hint="eastAsia" w:ascii="宋体" w:hAnsi="宋体" w:eastAsia="宋体" w:cs="宋体"/>
          <w:sz w:val="22"/>
          <w:szCs w:val="22"/>
          <w:lang w:eastAsia="zh-CN"/>
        </w:rPr>
      </w:pPr>
      <w:r>
        <w:rPr>
          <w:rFonts w:hint="eastAsia" w:ascii="宋体" w:hAnsi="宋体" w:eastAsia="宋体" w:cs="宋体"/>
          <w:sz w:val="22"/>
          <w:szCs w:val="22"/>
          <w:lang w:eastAsia="zh-CN"/>
        </w:rPr>
        <w:t>12.7 承包人应在监理人的监督下,对涉及结构安全的试 块、试件以及有关材料进行现场取 样,并送</w:t>
      </w:r>
      <w:r>
        <w:rPr>
          <w:rFonts w:hint="eastAsia" w:ascii="宋体" w:hAnsi="宋体" w:eastAsia="宋体" w:cs="宋体"/>
          <w:sz w:val="22"/>
          <w:szCs w:val="22"/>
          <w:u w:val="single"/>
          <w:lang w:eastAsia="zh-CN"/>
        </w:rPr>
        <w:t xml:space="preserve">               </w:t>
      </w:r>
      <w:r>
        <w:rPr>
          <w:rFonts w:hint="eastAsia" w:ascii="宋体" w:hAnsi="宋体" w:eastAsia="宋体" w:cs="宋体"/>
          <w:sz w:val="22"/>
          <w:szCs w:val="22"/>
          <w:lang w:eastAsia="zh-CN"/>
        </w:rPr>
        <w:t>质量检测单位进行检测.</w:t>
      </w:r>
    </w:p>
    <w:p>
      <w:pPr>
        <w:pStyle w:val="9"/>
        <w:spacing w:before="19" w:line="360" w:lineRule="auto"/>
        <w:ind w:left="112" w:right="218" w:firstLine="366"/>
        <w:rPr>
          <w:rFonts w:hint="eastAsia" w:ascii="宋体" w:hAnsi="宋体" w:eastAsia="宋体" w:cs="宋体"/>
          <w:sz w:val="22"/>
          <w:szCs w:val="22"/>
          <w:lang w:eastAsia="zh-CN"/>
        </w:rPr>
      </w:pPr>
      <w:r>
        <w:rPr>
          <w:rFonts w:hint="eastAsia" w:ascii="宋体" w:hAnsi="宋体" w:eastAsia="宋体" w:cs="宋体"/>
          <w:sz w:val="22"/>
          <w:szCs w:val="22"/>
          <w:lang w:eastAsia="zh-CN"/>
        </w:rPr>
        <w:t>12.8 除合同另有约定外,承包人应负担本合同项下的所有材料、工程设备和工艺检验的费用.</w:t>
      </w:r>
    </w:p>
    <w:p>
      <w:pPr>
        <w:spacing w:line="360" w:lineRule="auto"/>
        <w:ind w:firstLine="422" w:firstLineChars="200"/>
        <w:rPr>
          <w:rFonts w:hint="eastAsia" w:ascii="宋体" w:hAnsi="宋体" w:cs="宋体"/>
          <w:b/>
        </w:rPr>
      </w:pPr>
      <w:r>
        <w:rPr>
          <w:rFonts w:hint="eastAsia" w:ascii="宋体" w:hAnsi="宋体" w:cs="宋体"/>
          <w:b/>
        </w:rPr>
        <w:t>13．计日工</w:t>
      </w:r>
    </w:p>
    <w:p>
      <w:pPr>
        <w:pStyle w:val="9"/>
        <w:spacing w:before="19" w:line="360" w:lineRule="auto"/>
        <w:ind w:left="112" w:right="218" w:firstLine="366"/>
        <w:rPr>
          <w:rFonts w:hint="eastAsia" w:ascii="宋体" w:hAnsi="宋体" w:eastAsia="宋体" w:cs="宋体"/>
          <w:sz w:val="22"/>
          <w:szCs w:val="22"/>
          <w:lang w:eastAsia="zh-CN"/>
        </w:rPr>
      </w:pPr>
      <w:r>
        <w:rPr>
          <w:rFonts w:hint="eastAsia" w:ascii="宋体" w:hAnsi="宋体" w:eastAsia="宋体" w:cs="宋体"/>
          <w:sz w:val="22"/>
          <w:szCs w:val="22"/>
          <w:lang w:eastAsia="zh-CN"/>
        </w:rPr>
        <w:t>13.1 通用合同条款第15.7款约定的计日工,一般适用于合同约定之外的或者因变更产生的、 工程量清单中没有设立相应子目或者即便有相应子目但因工作条件发生变化而无法适用的额外工作,尤其是那些时间不允许事先商定价格的额外工作.计日工在发包人认为必要时,由 监理人按通用合同条款第15.7.1项约定通知承包人实施.</w:t>
      </w:r>
    </w:p>
    <w:p>
      <w:pPr>
        <w:pStyle w:val="9"/>
        <w:spacing w:before="19" w:line="360" w:lineRule="auto"/>
        <w:ind w:left="112" w:right="218" w:firstLine="366"/>
        <w:rPr>
          <w:rFonts w:hint="eastAsia" w:ascii="宋体" w:hAnsi="宋体" w:eastAsia="宋体" w:cs="宋体"/>
          <w:sz w:val="22"/>
          <w:szCs w:val="22"/>
          <w:lang w:eastAsia="zh-CN"/>
        </w:rPr>
      </w:pPr>
      <w:r>
        <w:rPr>
          <w:rFonts w:hint="eastAsia" w:ascii="宋体" w:hAnsi="宋体" w:eastAsia="宋体" w:cs="宋体"/>
          <w:sz w:val="22"/>
          <w:szCs w:val="22"/>
          <w:lang w:eastAsia="zh-CN"/>
        </w:rPr>
        <w:t>13.2  在工程实际开工后14天内,承包人应当按通用合同条款第15.7.2 项约定的计日工报表内容,准备一份计日工日报表的格式,报送监理人审批,监理人应当在收到之日后7天内给 予批复或提出修改意见.</w:t>
      </w:r>
    </w:p>
    <w:p>
      <w:pPr>
        <w:pStyle w:val="9"/>
        <w:spacing w:before="19" w:line="360" w:lineRule="auto"/>
        <w:ind w:left="112" w:right="218" w:firstLine="366"/>
        <w:rPr>
          <w:rFonts w:hint="eastAsia" w:ascii="宋体" w:hAnsi="宋体" w:eastAsia="宋体" w:cs="宋体"/>
          <w:sz w:val="22"/>
          <w:szCs w:val="22"/>
          <w:lang w:eastAsia="zh-CN"/>
        </w:rPr>
      </w:pPr>
      <w:r>
        <w:rPr>
          <w:rFonts w:hint="eastAsia" w:ascii="宋体" w:hAnsi="宋体" w:eastAsia="宋体" w:cs="宋体"/>
          <w:sz w:val="22"/>
          <w:szCs w:val="22"/>
          <w:lang w:eastAsia="zh-CN"/>
        </w:rPr>
        <w:t>13.3 按计日工实施相关变更的过程中,承包人应当按经监理人批准的计日工日报表格式,每天提交计日工报表和有关凭证,报送监理人审批,监理人应当在收到相关报表和凭证后24小时内给予批复.</w:t>
      </w:r>
    </w:p>
    <w:p>
      <w:pPr>
        <w:pStyle w:val="9"/>
        <w:spacing w:before="19" w:line="360" w:lineRule="auto"/>
        <w:ind w:left="112" w:right="218" w:firstLine="366"/>
        <w:rPr>
          <w:rFonts w:hint="eastAsia" w:ascii="宋体" w:hAnsi="宋体" w:eastAsia="宋体" w:cs="宋体"/>
          <w:sz w:val="22"/>
          <w:szCs w:val="22"/>
          <w:lang w:eastAsia="zh-CN"/>
        </w:rPr>
      </w:pPr>
      <w:r>
        <w:rPr>
          <w:rFonts w:hint="eastAsia" w:ascii="宋体" w:hAnsi="宋体" w:eastAsia="宋体" w:cs="宋体"/>
          <w:sz w:val="22"/>
          <w:szCs w:val="22"/>
          <w:lang w:eastAsia="zh-CN"/>
        </w:rPr>
        <w:t>13.4计日工劳务按工日(8小时)计量,单次4小时以内按0.5个工日,单次4小时至8小时按1个工日,加班时间按照国家劳动法律法规的规定办理. 实施计日工的劳务人员仅应包括直 接从事计日工工作的工人和班组长(如果有),不应包括工长及其以上管理人员.</w:t>
      </w:r>
    </w:p>
    <w:p>
      <w:pPr>
        <w:pStyle w:val="9"/>
        <w:spacing w:before="19" w:line="360" w:lineRule="auto"/>
        <w:ind w:left="112" w:right="218" w:firstLine="366"/>
        <w:rPr>
          <w:rFonts w:hint="eastAsia" w:ascii="宋体" w:hAnsi="宋体" w:eastAsia="宋体" w:cs="宋体"/>
          <w:sz w:val="22"/>
          <w:szCs w:val="22"/>
          <w:lang w:eastAsia="zh-CN"/>
        </w:rPr>
      </w:pPr>
      <w:r>
        <w:rPr>
          <w:rFonts w:hint="eastAsia" w:ascii="宋体" w:hAnsi="宋体" w:eastAsia="宋体" w:cs="宋体"/>
          <w:sz w:val="22"/>
          <w:szCs w:val="22"/>
          <w:lang w:eastAsia="zh-CN"/>
        </w:rPr>
        <w:t>13.5 已标价工程量清单计日工材料表中未列出的材料,实际发生于计日工时,其价格按照经监理人事先审批的材料运到现场的价格和有关材料采购的发票票面价格(运到现场价)中的较低者结算,另计一个在计日工材料表中填写的包括承包人企业管理费、利润在内的一个固定百分比规费和税金另计.</w:t>
      </w:r>
    </w:p>
    <w:p>
      <w:pPr>
        <w:pStyle w:val="9"/>
        <w:spacing w:before="19" w:line="360" w:lineRule="auto"/>
        <w:ind w:left="112" w:right="218" w:firstLine="366"/>
        <w:rPr>
          <w:rFonts w:hint="eastAsia" w:ascii="宋体" w:hAnsi="宋体" w:eastAsia="宋体" w:cs="宋体"/>
          <w:sz w:val="22"/>
          <w:szCs w:val="22"/>
          <w:lang w:eastAsia="zh-CN"/>
        </w:rPr>
      </w:pPr>
      <w:r>
        <w:rPr>
          <w:rFonts w:hint="eastAsia" w:ascii="宋体" w:hAnsi="宋体" w:eastAsia="宋体" w:cs="宋体"/>
          <w:sz w:val="22"/>
          <w:szCs w:val="22"/>
          <w:lang w:eastAsia="zh-CN"/>
        </w:rPr>
        <w:t>13.6 施工机械按台班计量(８小时),单次４小时以内按０．５个台班,单次４小时至８小时按１个 台班,操作人员加班时间按照国家劳动法律法规的规定办理.计 日 工 如 果 需 要 使 用 场 外 施 工 机 械,台 班费用和进出场费用按市场平均价格,由承包人事后报监理人审批.</w:t>
      </w:r>
    </w:p>
    <w:p>
      <w:pPr>
        <w:pStyle w:val="9"/>
        <w:spacing w:line="360" w:lineRule="auto"/>
        <w:rPr>
          <w:rFonts w:hint="eastAsia" w:ascii="宋体" w:hAnsi="宋体" w:eastAsia="宋体" w:cs="宋体"/>
          <w:sz w:val="22"/>
          <w:szCs w:val="22"/>
          <w:lang w:eastAsia="zh-CN"/>
        </w:rPr>
      </w:pPr>
      <w:r>
        <w:rPr>
          <w:rFonts w:hint="eastAsia" w:ascii="宋体" w:hAnsi="宋体" w:eastAsia="宋体" w:cs="宋体"/>
          <w:sz w:val="22"/>
          <w:szCs w:val="22"/>
          <w:lang w:eastAsia="zh-CN"/>
        </w:rPr>
        <w:t>13.7于计日工的其他约定:</w:t>
      </w:r>
    </w:p>
    <w:p>
      <w:pPr>
        <w:pStyle w:val="9"/>
        <w:spacing w:line="360" w:lineRule="auto"/>
        <w:rPr>
          <w:rFonts w:hint="eastAsia" w:ascii="宋体" w:hAnsi="宋体" w:eastAsia="宋体" w:cs="宋体"/>
          <w:sz w:val="22"/>
          <w:szCs w:val="22"/>
          <w:lang w:eastAsia="zh-CN"/>
        </w:rPr>
      </w:pPr>
      <w:r>
        <w:rPr>
          <w:rFonts w:hint="eastAsia" w:ascii="宋体" w:hAnsi="宋体" w:eastAsia="宋体" w:cs="宋体"/>
          <w:sz w:val="22"/>
          <w:szCs w:val="22"/>
          <w:u w:val="single"/>
          <w:lang w:eastAsia="zh-CN"/>
        </w:rPr>
        <w:t xml:space="preserve">                                                                     </w:t>
      </w:r>
      <w:r>
        <w:rPr>
          <w:rFonts w:hint="eastAsia" w:ascii="宋体" w:hAnsi="宋体" w:eastAsia="宋体" w:cs="宋体"/>
          <w:sz w:val="22"/>
          <w:szCs w:val="22"/>
          <w:lang w:eastAsia="zh-CN"/>
        </w:rPr>
        <w:t>。</w:t>
      </w:r>
    </w:p>
    <w:p>
      <w:pPr>
        <w:spacing w:line="360" w:lineRule="auto"/>
        <w:ind w:firstLine="211" w:firstLineChars="100"/>
        <w:rPr>
          <w:rFonts w:hint="eastAsia" w:ascii="宋体" w:hAnsi="宋体" w:cs="宋体"/>
          <w:b/>
        </w:rPr>
      </w:pPr>
      <w:r>
        <w:rPr>
          <w:rFonts w:hint="eastAsia" w:ascii="宋体" w:hAnsi="宋体" w:cs="宋体"/>
          <w:b/>
        </w:rPr>
        <w:t xml:space="preserve">  14．计量与支付</w:t>
      </w:r>
    </w:p>
    <w:p>
      <w:pPr>
        <w:pStyle w:val="9"/>
        <w:spacing w:line="360" w:lineRule="auto"/>
        <w:ind w:left="0" w:firstLine="220" w:firstLineChars="100"/>
        <w:rPr>
          <w:rFonts w:hint="eastAsia" w:ascii="宋体" w:hAnsi="宋体" w:eastAsia="宋体" w:cs="宋体"/>
          <w:sz w:val="22"/>
          <w:szCs w:val="22"/>
          <w:lang w:eastAsia="zh-CN"/>
        </w:rPr>
      </w:pPr>
      <w:r>
        <w:rPr>
          <w:rFonts w:hint="eastAsia" w:ascii="宋体" w:hAnsi="宋体" w:eastAsia="宋体" w:cs="宋体"/>
          <w:sz w:val="22"/>
          <w:szCs w:val="22"/>
          <w:lang w:eastAsia="zh-CN"/>
        </w:rPr>
        <w:t>14.1 付款申请单</w:t>
      </w:r>
    </w:p>
    <w:p>
      <w:pPr>
        <w:pStyle w:val="9"/>
        <w:spacing w:line="360" w:lineRule="auto"/>
        <w:ind w:left="0" w:firstLine="220" w:firstLineChars="100"/>
        <w:rPr>
          <w:rFonts w:hint="eastAsia" w:ascii="宋体" w:hAnsi="宋体" w:eastAsia="宋体" w:cs="宋体"/>
          <w:sz w:val="22"/>
          <w:szCs w:val="22"/>
          <w:lang w:eastAsia="zh-CN"/>
        </w:rPr>
      </w:pPr>
      <w:r>
        <w:rPr>
          <w:rFonts w:hint="eastAsia" w:ascii="宋体" w:hAnsi="宋体" w:eastAsia="宋体" w:cs="宋体"/>
          <w:sz w:val="22"/>
          <w:szCs w:val="22"/>
          <w:lang w:eastAsia="zh-CN"/>
        </w:rPr>
        <w:t>14.1.1 在工程实际开工后14天内,承包人应当按照合同条款第17条的约定,准备一份已 完工程量报表、进度付款申请单和计量文件的格式等报送监理人,监理人应当在收到承包人报 送的格式后7天内给予批复或者提出修改意见.</w:t>
      </w:r>
    </w:p>
    <w:p>
      <w:pPr>
        <w:pStyle w:val="9"/>
        <w:spacing w:line="360" w:lineRule="auto"/>
        <w:ind w:left="0" w:firstLine="220" w:firstLineChars="100"/>
        <w:rPr>
          <w:rFonts w:hint="eastAsia" w:ascii="宋体" w:hAnsi="宋体" w:eastAsia="宋体" w:cs="宋体"/>
          <w:sz w:val="22"/>
          <w:szCs w:val="22"/>
          <w:lang w:eastAsia="zh-CN"/>
        </w:rPr>
      </w:pPr>
      <w:r>
        <w:rPr>
          <w:rFonts w:hint="eastAsia" w:ascii="宋体" w:hAnsi="宋体" w:eastAsia="宋体" w:cs="宋体"/>
          <w:sz w:val="22"/>
          <w:szCs w:val="22"/>
          <w:lang w:eastAsia="zh-CN"/>
        </w:rPr>
        <w:t>14.1.2 根据合同条款第17.1款和第17.3款,承包人应当在合同约定的每个付款周期末,对 当 期完成的各项工程量进行计量和计价,并按照第17.3.2项的约定,对当期应增加和扣减的各类款项进行梳理和汇总,按经监理人批准的格式和专用合同条款约定的份数和内容准备并向监理人递交进度付款申请单,并将进度付款申请单连同已完工程量报表、有关计量资料 以及能够证明其进度付款申请单中所索要款项符合合同约定的各个支持性文件同时报送监理人审批.</w:t>
      </w:r>
    </w:p>
    <w:p>
      <w:pPr>
        <w:pStyle w:val="9"/>
        <w:spacing w:line="360" w:lineRule="auto"/>
        <w:ind w:left="0" w:firstLine="220" w:firstLineChars="100"/>
        <w:rPr>
          <w:rFonts w:hint="eastAsia" w:ascii="宋体" w:hAnsi="宋体" w:eastAsia="宋体" w:cs="宋体"/>
          <w:sz w:val="22"/>
          <w:szCs w:val="22"/>
          <w:lang w:eastAsia="zh-CN"/>
        </w:rPr>
      </w:pPr>
      <w:r>
        <w:rPr>
          <w:rFonts w:hint="eastAsia" w:ascii="宋体" w:hAnsi="宋体" w:eastAsia="宋体" w:cs="宋体"/>
          <w:sz w:val="22"/>
          <w:szCs w:val="22"/>
          <w:lang w:eastAsia="zh-CN"/>
        </w:rPr>
        <w:t>14.1.3 竣工付款申请单的内容按专用合同条款第17.5.1(1)目的约定. 本工程采用单价合同形式,竣工付款申请单应当附上按通用合同条款第17.1.4(5)目确定的结算工程量和最近一欠进度付款和竣工付款之间完成的各子目的工程量计量文件.</w:t>
      </w:r>
    </w:p>
    <w:p>
      <w:pPr>
        <w:pStyle w:val="9"/>
        <w:spacing w:line="360" w:lineRule="auto"/>
        <w:ind w:left="0" w:firstLine="220" w:firstLineChars="100"/>
        <w:rPr>
          <w:rFonts w:hint="eastAsia" w:ascii="宋体" w:hAnsi="宋体" w:eastAsia="宋体" w:cs="宋体"/>
          <w:sz w:val="22"/>
          <w:szCs w:val="22"/>
          <w:lang w:eastAsia="zh-CN"/>
        </w:rPr>
      </w:pPr>
      <w:r>
        <w:rPr>
          <w:rFonts w:hint="eastAsia" w:ascii="宋体" w:hAnsi="宋体" w:eastAsia="宋体" w:cs="宋体"/>
          <w:sz w:val="22"/>
          <w:szCs w:val="22"/>
          <w:lang w:eastAsia="zh-CN"/>
        </w:rPr>
        <w:t xml:space="preserve">14.1.3 竣工结算总价(合同价格)应当按以下内容梳理: </w:t>
      </w:r>
    </w:p>
    <w:p>
      <w:pPr>
        <w:pStyle w:val="9"/>
        <w:spacing w:line="360" w:lineRule="auto"/>
        <w:ind w:left="0" w:firstLine="220" w:firstLineChars="100"/>
        <w:rPr>
          <w:rFonts w:hint="eastAsia" w:ascii="宋体" w:hAnsi="宋体" w:eastAsia="宋体" w:cs="宋体"/>
          <w:sz w:val="22"/>
          <w:szCs w:val="22"/>
          <w:lang w:eastAsia="zh-CN"/>
        </w:rPr>
      </w:pPr>
      <w:r>
        <w:rPr>
          <w:rFonts w:hint="eastAsia" w:ascii="宋体" w:hAnsi="宋体" w:eastAsia="宋体" w:cs="宋体"/>
          <w:sz w:val="22"/>
          <w:szCs w:val="22"/>
          <w:lang w:eastAsia="zh-CN"/>
        </w:rPr>
        <w:t>(１)签约合同价;</w:t>
      </w:r>
    </w:p>
    <w:p>
      <w:pPr>
        <w:pStyle w:val="9"/>
        <w:spacing w:line="360" w:lineRule="auto"/>
        <w:ind w:left="0" w:firstLine="220" w:firstLineChars="100"/>
        <w:rPr>
          <w:rFonts w:hint="eastAsia" w:ascii="宋体" w:hAnsi="宋体" w:eastAsia="宋体" w:cs="宋体"/>
          <w:sz w:val="22"/>
          <w:szCs w:val="22"/>
          <w:lang w:eastAsia="zh-CN"/>
        </w:rPr>
      </w:pPr>
      <w:r>
        <w:rPr>
          <w:rFonts w:hint="eastAsia" w:ascii="宋体" w:hAnsi="宋体" w:eastAsia="宋体" w:cs="宋体"/>
          <w:sz w:val="22"/>
          <w:szCs w:val="22"/>
          <w:lang w:eastAsia="zh-CN"/>
        </w:rPr>
        <w:t xml:space="preserve">(２)应当扣减的项目; </w:t>
      </w:r>
    </w:p>
    <w:p>
      <w:pPr>
        <w:pStyle w:val="9"/>
        <w:spacing w:line="360" w:lineRule="auto"/>
        <w:ind w:left="0" w:firstLine="220" w:firstLineChars="100"/>
        <w:rPr>
          <w:rFonts w:hint="eastAsia" w:ascii="宋体" w:hAnsi="宋体" w:eastAsia="宋体" w:cs="宋体"/>
          <w:sz w:val="22"/>
          <w:szCs w:val="22"/>
          <w:lang w:eastAsia="zh-CN"/>
        </w:rPr>
      </w:pPr>
      <w:r>
        <w:rPr>
          <w:rFonts w:hint="eastAsia" w:ascii="宋体" w:hAnsi="宋体" w:eastAsia="宋体" w:cs="宋体"/>
          <w:sz w:val="22"/>
          <w:szCs w:val="22"/>
          <w:lang w:eastAsia="zh-CN"/>
        </w:rPr>
        <w:t>１)所有暂列金额;</w:t>
      </w:r>
    </w:p>
    <w:p>
      <w:pPr>
        <w:pStyle w:val="9"/>
        <w:spacing w:line="360" w:lineRule="auto"/>
        <w:ind w:left="0" w:firstLine="220" w:firstLineChars="100"/>
        <w:rPr>
          <w:rFonts w:hint="eastAsia" w:ascii="宋体" w:hAnsi="宋体" w:eastAsia="宋体" w:cs="宋体"/>
          <w:sz w:val="22"/>
          <w:szCs w:val="22"/>
          <w:lang w:eastAsia="zh-CN"/>
        </w:rPr>
      </w:pPr>
      <w:r>
        <w:rPr>
          <w:rFonts w:hint="eastAsia" w:ascii="宋体" w:hAnsi="宋体" w:eastAsia="宋体" w:cs="宋体"/>
          <w:sz w:val="22"/>
          <w:szCs w:val="22"/>
          <w:lang w:eastAsia="zh-CN"/>
        </w:rPr>
        <w:t>２)所有暂估价;</w:t>
      </w:r>
    </w:p>
    <w:p>
      <w:pPr>
        <w:pStyle w:val="9"/>
        <w:spacing w:line="360" w:lineRule="auto"/>
        <w:ind w:left="0" w:firstLine="220" w:firstLineChars="100"/>
        <w:rPr>
          <w:rFonts w:hint="eastAsia" w:ascii="宋体" w:hAnsi="宋体" w:eastAsia="宋体" w:cs="宋体"/>
          <w:sz w:val="22"/>
          <w:szCs w:val="22"/>
          <w:lang w:eastAsia="zh-CN"/>
        </w:rPr>
      </w:pPr>
      <w:r>
        <w:rPr>
          <w:rFonts w:hint="eastAsia" w:ascii="宋体" w:hAnsi="宋体" w:eastAsia="宋体" w:cs="宋体"/>
          <w:sz w:val="22"/>
          <w:szCs w:val="22"/>
          <w:lang w:eastAsia="zh-CN"/>
        </w:rPr>
        <w:t>３)根据合同条款第１５条应扣减的变更金额;</w:t>
      </w:r>
    </w:p>
    <w:p>
      <w:pPr>
        <w:pStyle w:val="9"/>
        <w:spacing w:line="360" w:lineRule="auto"/>
        <w:ind w:left="0" w:firstLine="220" w:firstLineChars="100"/>
        <w:rPr>
          <w:rFonts w:hint="eastAsia" w:ascii="宋体" w:hAnsi="宋体" w:eastAsia="宋体" w:cs="宋体"/>
          <w:sz w:val="22"/>
          <w:szCs w:val="22"/>
          <w:lang w:eastAsia="zh-CN"/>
        </w:rPr>
      </w:pPr>
      <w:r>
        <w:rPr>
          <w:rFonts w:hint="eastAsia" w:ascii="宋体" w:hAnsi="宋体" w:eastAsia="宋体" w:cs="宋体"/>
          <w:sz w:val="22"/>
          <w:szCs w:val="22"/>
          <w:lang w:eastAsia="zh-CN"/>
        </w:rPr>
        <w:t>４)根据合同条款第１６条应扣减的价格调整(下调部分);</w:t>
      </w:r>
    </w:p>
    <w:p>
      <w:pPr>
        <w:pStyle w:val="9"/>
        <w:spacing w:line="360" w:lineRule="auto"/>
        <w:ind w:left="0" w:firstLine="220" w:firstLineChars="100"/>
        <w:rPr>
          <w:rFonts w:hint="eastAsia" w:ascii="宋体" w:hAnsi="宋体" w:eastAsia="宋体" w:cs="宋体"/>
          <w:sz w:val="22"/>
          <w:szCs w:val="22"/>
          <w:lang w:eastAsia="zh-CN"/>
        </w:rPr>
      </w:pPr>
      <w:r>
        <w:rPr>
          <w:rFonts w:hint="eastAsia" w:ascii="宋体" w:hAnsi="宋体" w:eastAsia="宋体" w:cs="宋体"/>
          <w:sz w:val="22"/>
          <w:szCs w:val="22"/>
          <w:lang w:eastAsia="zh-CN"/>
        </w:rPr>
        <w:t>５)根据合同条款第２３．４款应扣减的发包人索赔金额;</w:t>
      </w:r>
    </w:p>
    <w:p>
      <w:pPr>
        <w:pStyle w:val="9"/>
        <w:spacing w:line="360" w:lineRule="auto"/>
        <w:ind w:left="0" w:firstLine="220" w:firstLineChars="100"/>
        <w:rPr>
          <w:rFonts w:hint="eastAsia" w:ascii="宋体" w:hAnsi="宋体" w:eastAsia="宋体" w:cs="宋体"/>
          <w:sz w:val="22"/>
          <w:szCs w:val="22"/>
          <w:lang w:eastAsia="zh-CN"/>
        </w:rPr>
      </w:pPr>
      <w:r>
        <w:rPr>
          <w:rFonts w:hint="eastAsia" w:ascii="宋体" w:hAnsi="宋体" w:eastAsia="宋体" w:cs="宋体"/>
          <w:sz w:val="22"/>
          <w:szCs w:val="22"/>
          <w:lang w:eastAsia="zh-CN"/>
        </w:rPr>
        <w:t>６)甩项工程的合同价值(如果有);</w:t>
      </w:r>
    </w:p>
    <w:p>
      <w:pPr>
        <w:pStyle w:val="9"/>
        <w:spacing w:line="360" w:lineRule="auto"/>
        <w:ind w:left="0" w:firstLine="220" w:firstLineChars="100"/>
        <w:rPr>
          <w:rFonts w:hint="eastAsia" w:ascii="宋体" w:hAnsi="宋体" w:eastAsia="宋体" w:cs="宋体"/>
          <w:sz w:val="22"/>
          <w:szCs w:val="22"/>
          <w:lang w:eastAsia="zh-CN"/>
        </w:rPr>
      </w:pPr>
      <w:r>
        <w:rPr>
          <w:rFonts w:hint="eastAsia" w:ascii="宋体" w:hAnsi="宋体" w:eastAsia="宋体" w:cs="宋体"/>
          <w:sz w:val="22"/>
          <w:szCs w:val="22"/>
          <w:lang w:eastAsia="zh-CN"/>
        </w:rPr>
        <w:t xml:space="preserve">７)根据合同约定发包人应扣减的其他金额. </w:t>
      </w:r>
    </w:p>
    <w:p>
      <w:pPr>
        <w:pStyle w:val="9"/>
        <w:spacing w:line="360" w:lineRule="auto"/>
        <w:ind w:left="0" w:firstLine="220" w:firstLineChars="100"/>
        <w:rPr>
          <w:rFonts w:hint="eastAsia" w:ascii="宋体" w:hAnsi="宋体" w:eastAsia="宋体" w:cs="宋体"/>
          <w:sz w:val="22"/>
          <w:szCs w:val="22"/>
          <w:lang w:eastAsia="zh-CN"/>
        </w:rPr>
      </w:pPr>
      <w:r>
        <w:rPr>
          <w:rFonts w:hint="eastAsia" w:ascii="宋体" w:hAnsi="宋体" w:eastAsia="宋体" w:cs="宋体"/>
          <w:sz w:val="22"/>
          <w:szCs w:val="22"/>
          <w:lang w:eastAsia="zh-CN"/>
        </w:rPr>
        <w:t xml:space="preserve">(３)应当增加的项目; </w:t>
      </w:r>
    </w:p>
    <w:p>
      <w:pPr>
        <w:pStyle w:val="9"/>
        <w:spacing w:line="360" w:lineRule="auto"/>
        <w:ind w:left="0" w:firstLine="220" w:firstLineChars="100"/>
        <w:rPr>
          <w:rFonts w:hint="eastAsia" w:ascii="宋体" w:hAnsi="宋体" w:eastAsia="宋体" w:cs="宋体"/>
          <w:sz w:val="22"/>
          <w:szCs w:val="22"/>
          <w:lang w:eastAsia="zh-CN"/>
        </w:rPr>
      </w:pPr>
      <w:r>
        <w:rPr>
          <w:rFonts w:hint="eastAsia" w:ascii="宋体" w:hAnsi="宋体" w:eastAsia="宋体" w:cs="宋体"/>
          <w:sz w:val="22"/>
          <w:szCs w:val="22"/>
          <w:lang w:eastAsia="zh-CN"/>
        </w:rPr>
        <w:t>１)实际发生的暂列金额(包括计日工);</w:t>
      </w:r>
    </w:p>
    <w:p>
      <w:pPr>
        <w:pStyle w:val="9"/>
        <w:spacing w:line="360" w:lineRule="auto"/>
        <w:ind w:left="0" w:firstLine="220" w:firstLineChars="100"/>
        <w:rPr>
          <w:rFonts w:hint="eastAsia" w:ascii="宋体" w:hAnsi="宋体" w:eastAsia="宋体" w:cs="宋体"/>
          <w:sz w:val="22"/>
          <w:szCs w:val="22"/>
          <w:lang w:eastAsia="zh-CN"/>
        </w:rPr>
      </w:pPr>
      <w:r>
        <w:rPr>
          <w:rFonts w:hint="eastAsia" w:ascii="宋体" w:hAnsi="宋体" w:eastAsia="宋体" w:cs="宋体"/>
          <w:sz w:val="22"/>
          <w:szCs w:val="22"/>
          <w:lang w:eastAsia="zh-CN"/>
        </w:rPr>
        <w:t>２)实际发生的暂估价;</w:t>
      </w:r>
    </w:p>
    <w:p>
      <w:pPr>
        <w:pStyle w:val="9"/>
        <w:spacing w:line="360" w:lineRule="auto"/>
        <w:ind w:left="0" w:firstLine="220" w:firstLineChars="100"/>
        <w:rPr>
          <w:rFonts w:hint="eastAsia" w:ascii="宋体" w:hAnsi="宋体" w:eastAsia="宋体" w:cs="宋体"/>
          <w:sz w:val="22"/>
          <w:szCs w:val="22"/>
          <w:lang w:eastAsia="zh-CN"/>
        </w:rPr>
      </w:pPr>
      <w:r>
        <w:rPr>
          <w:rFonts w:hint="eastAsia" w:ascii="宋体" w:hAnsi="宋体" w:eastAsia="宋体" w:cs="宋体"/>
          <w:sz w:val="22"/>
          <w:szCs w:val="22"/>
          <w:lang w:eastAsia="zh-CN"/>
        </w:rPr>
        <w:t>３)根据合同条款第１５条应增加的变更金额;</w:t>
      </w:r>
    </w:p>
    <w:p>
      <w:pPr>
        <w:pStyle w:val="9"/>
        <w:spacing w:line="360" w:lineRule="auto"/>
        <w:ind w:left="0" w:firstLine="220" w:firstLineChars="100"/>
        <w:rPr>
          <w:rFonts w:hint="eastAsia" w:ascii="宋体" w:hAnsi="宋体" w:eastAsia="宋体" w:cs="宋体"/>
          <w:sz w:val="22"/>
          <w:szCs w:val="22"/>
          <w:lang w:eastAsia="zh-CN"/>
        </w:rPr>
      </w:pPr>
      <w:r>
        <w:rPr>
          <w:rFonts w:hint="eastAsia" w:ascii="宋体" w:hAnsi="宋体" w:eastAsia="宋体" w:cs="宋体"/>
          <w:sz w:val="22"/>
          <w:szCs w:val="22"/>
          <w:lang w:eastAsia="zh-CN"/>
        </w:rPr>
        <w:t>４)根据合同条款第１６条应增加的价格调整(上调部分);</w:t>
      </w:r>
    </w:p>
    <w:p>
      <w:pPr>
        <w:pStyle w:val="9"/>
        <w:spacing w:line="360" w:lineRule="auto"/>
        <w:ind w:left="0" w:firstLine="220" w:firstLineChars="100"/>
        <w:rPr>
          <w:rFonts w:hint="eastAsia" w:ascii="宋体" w:hAnsi="宋体" w:eastAsia="宋体" w:cs="宋体"/>
          <w:sz w:val="22"/>
          <w:szCs w:val="22"/>
          <w:lang w:eastAsia="zh-CN"/>
        </w:rPr>
      </w:pPr>
      <w:r>
        <w:rPr>
          <w:rFonts w:hint="eastAsia" w:ascii="宋体" w:hAnsi="宋体" w:eastAsia="宋体" w:cs="宋体"/>
          <w:sz w:val="22"/>
          <w:szCs w:val="22"/>
          <w:lang w:eastAsia="zh-CN"/>
        </w:rPr>
        <w:t>５)根据合同条款第２３．２款应增加的承包人索赔金额;</w:t>
      </w:r>
    </w:p>
    <w:p>
      <w:pPr>
        <w:pStyle w:val="9"/>
        <w:spacing w:line="360" w:lineRule="auto"/>
        <w:ind w:left="0" w:firstLine="220" w:firstLineChars="100"/>
        <w:rPr>
          <w:rFonts w:hint="eastAsia" w:ascii="宋体" w:hAnsi="宋体" w:eastAsia="宋体" w:cs="宋体"/>
          <w:sz w:val="22"/>
          <w:szCs w:val="22"/>
          <w:lang w:eastAsia="zh-CN"/>
        </w:rPr>
      </w:pPr>
      <w:r>
        <w:rPr>
          <w:rFonts w:hint="eastAsia" w:ascii="宋体" w:hAnsi="宋体" w:eastAsia="宋体" w:cs="宋体"/>
          <w:sz w:val="22"/>
          <w:szCs w:val="22"/>
          <w:lang w:eastAsia="zh-CN"/>
        </w:rPr>
        <w:t xml:space="preserve">６)根据合同约定承包人应当得到的其他金额. </w:t>
      </w:r>
    </w:p>
    <w:p>
      <w:pPr>
        <w:pStyle w:val="9"/>
        <w:spacing w:line="360" w:lineRule="auto"/>
        <w:ind w:left="0" w:firstLine="220" w:firstLineChars="100"/>
        <w:rPr>
          <w:rFonts w:hint="eastAsia" w:ascii="宋体" w:hAnsi="宋体" w:eastAsia="宋体" w:cs="宋体"/>
          <w:sz w:val="22"/>
          <w:szCs w:val="22"/>
          <w:lang w:eastAsia="zh-CN"/>
        </w:rPr>
      </w:pPr>
      <w:r>
        <w:rPr>
          <w:rFonts w:hint="eastAsia" w:ascii="宋体" w:hAnsi="宋体" w:eastAsia="宋体" w:cs="宋体"/>
          <w:sz w:val="22"/>
          <w:szCs w:val="22"/>
          <w:lang w:eastAsia="zh-CN"/>
        </w:rPr>
        <w:t>(４)规费和税金差额部分.</w:t>
      </w:r>
    </w:p>
    <w:p>
      <w:pPr>
        <w:pStyle w:val="9"/>
        <w:spacing w:line="360" w:lineRule="auto"/>
        <w:ind w:left="0" w:firstLine="220" w:firstLineChars="100"/>
        <w:rPr>
          <w:rFonts w:hint="eastAsia" w:ascii="宋体" w:hAnsi="宋体" w:eastAsia="宋体" w:cs="宋体"/>
          <w:sz w:val="22"/>
          <w:szCs w:val="22"/>
          <w:lang w:eastAsia="zh-CN"/>
        </w:rPr>
      </w:pPr>
      <w:r>
        <w:rPr>
          <w:rFonts w:hint="eastAsia" w:ascii="宋体" w:hAnsi="宋体" w:eastAsia="宋体" w:cs="宋体"/>
          <w:sz w:val="22"/>
          <w:szCs w:val="22"/>
          <w:lang w:eastAsia="zh-CN"/>
        </w:rPr>
        <w:t>14.1.5  最终结清申请单的应付金额应当按下列内容梳理:</w:t>
      </w:r>
    </w:p>
    <w:p>
      <w:pPr>
        <w:pStyle w:val="9"/>
        <w:numPr>
          <w:ilvl w:val="0"/>
          <w:numId w:val="16"/>
        </w:numPr>
        <w:spacing w:line="360" w:lineRule="auto"/>
        <w:ind w:left="0" w:firstLine="220" w:firstLineChars="100"/>
        <w:rPr>
          <w:rFonts w:hint="eastAsia" w:ascii="宋体" w:hAnsi="宋体" w:eastAsia="宋体" w:cs="宋体"/>
          <w:sz w:val="22"/>
          <w:szCs w:val="22"/>
          <w:lang w:eastAsia="zh-CN"/>
        </w:rPr>
      </w:pPr>
      <w:r>
        <w:rPr>
          <w:rFonts w:hint="eastAsia" w:ascii="宋体" w:hAnsi="宋体" w:eastAsia="宋体" w:cs="宋体"/>
          <w:sz w:val="22"/>
          <w:szCs w:val="22"/>
          <w:lang w:eastAsia="zh-CN"/>
        </w:rPr>
        <w:t xml:space="preserve">按合同约定扣留的质量保证金; </w:t>
      </w:r>
    </w:p>
    <w:p>
      <w:pPr>
        <w:pStyle w:val="9"/>
        <w:spacing w:line="360" w:lineRule="auto"/>
        <w:ind w:left="0" w:firstLine="220" w:firstLineChars="100"/>
        <w:rPr>
          <w:rFonts w:hint="eastAsia" w:ascii="宋体" w:hAnsi="宋体" w:eastAsia="宋体" w:cs="宋体"/>
          <w:sz w:val="22"/>
          <w:szCs w:val="22"/>
          <w:lang w:eastAsia="zh-CN"/>
        </w:rPr>
      </w:pPr>
      <w:r>
        <w:rPr>
          <w:rFonts w:hint="eastAsia" w:ascii="宋体" w:hAnsi="宋体" w:eastAsia="宋体" w:cs="宋体"/>
          <w:sz w:val="22"/>
          <w:szCs w:val="22"/>
          <w:lang w:eastAsia="zh-CN"/>
        </w:rPr>
        <w:t xml:space="preserve">     (２)应当扣除的金额: </w:t>
      </w:r>
    </w:p>
    <w:p>
      <w:pPr>
        <w:pStyle w:val="9"/>
        <w:spacing w:line="360" w:lineRule="auto"/>
        <w:ind w:left="0" w:firstLine="220" w:firstLineChars="100"/>
        <w:rPr>
          <w:rFonts w:hint="eastAsia" w:ascii="宋体" w:hAnsi="宋体" w:eastAsia="宋体" w:cs="宋体"/>
          <w:sz w:val="22"/>
          <w:szCs w:val="22"/>
          <w:lang w:eastAsia="zh-CN"/>
        </w:rPr>
      </w:pPr>
      <w:r>
        <w:rPr>
          <w:rFonts w:hint="eastAsia" w:ascii="宋体" w:hAnsi="宋体" w:eastAsia="宋体" w:cs="宋体"/>
          <w:sz w:val="22"/>
          <w:szCs w:val="22"/>
          <w:lang w:eastAsia="zh-CN"/>
        </w:rPr>
        <w:t xml:space="preserve">      １)按通用合同条款17.4.3项约定扣留的质量保证金;</w:t>
      </w:r>
    </w:p>
    <w:p>
      <w:pPr>
        <w:pStyle w:val="9"/>
        <w:spacing w:line="360" w:lineRule="auto"/>
        <w:ind w:left="0" w:firstLine="220" w:firstLineChars="100"/>
        <w:rPr>
          <w:rFonts w:hint="eastAsia" w:ascii="宋体" w:hAnsi="宋体" w:eastAsia="宋体" w:cs="宋体"/>
          <w:sz w:val="22"/>
          <w:szCs w:val="22"/>
          <w:lang w:eastAsia="zh-CN"/>
        </w:rPr>
      </w:pPr>
      <w:r>
        <w:rPr>
          <w:rFonts w:hint="eastAsia" w:ascii="宋体" w:hAnsi="宋体" w:eastAsia="宋体" w:cs="宋体"/>
          <w:sz w:val="22"/>
          <w:szCs w:val="22"/>
          <w:lang w:eastAsia="zh-CN"/>
        </w:rPr>
        <w:t xml:space="preserve"> ２)按通用合同条款19.2.4项约定扣除的质量保证金;</w:t>
      </w:r>
    </w:p>
    <w:p>
      <w:pPr>
        <w:pStyle w:val="9"/>
        <w:spacing w:line="360" w:lineRule="auto"/>
        <w:ind w:left="0" w:firstLine="220" w:firstLineChars="100"/>
        <w:rPr>
          <w:rFonts w:hint="eastAsia" w:ascii="宋体" w:hAnsi="宋体" w:eastAsia="宋体" w:cs="宋体"/>
          <w:sz w:val="22"/>
          <w:szCs w:val="22"/>
          <w:lang w:eastAsia="zh-CN"/>
        </w:rPr>
      </w:pPr>
      <w:r>
        <w:rPr>
          <w:rFonts w:hint="eastAsia" w:ascii="宋体" w:hAnsi="宋体" w:eastAsia="宋体" w:cs="宋体"/>
          <w:sz w:val="22"/>
          <w:szCs w:val="22"/>
          <w:lang w:eastAsia="zh-CN"/>
        </w:rPr>
        <w:t xml:space="preserve"> ３)根据合同条款第23.4款应扣减的缺陷责任期内发生的发包人索赔金额;</w:t>
      </w:r>
    </w:p>
    <w:p>
      <w:pPr>
        <w:pStyle w:val="9"/>
        <w:spacing w:line="360" w:lineRule="auto"/>
        <w:ind w:left="0" w:firstLine="220" w:firstLineChars="100"/>
        <w:rPr>
          <w:rFonts w:hint="eastAsia" w:ascii="宋体" w:hAnsi="宋体" w:eastAsia="宋体" w:cs="宋体"/>
          <w:sz w:val="22"/>
          <w:szCs w:val="22"/>
          <w:lang w:eastAsia="zh-CN"/>
        </w:rPr>
      </w:pPr>
      <w:r>
        <w:rPr>
          <w:rFonts w:hint="eastAsia" w:ascii="宋体" w:hAnsi="宋体" w:eastAsia="宋体" w:cs="宋体"/>
          <w:sz w:val="22"/>
          <w:szCs w:val="22"/>
          <w:lang w:eastAsia="zh-CN"/>
        </w:rPr>
        <w:t xml:space="preserve"> ４)根据合同约定应扣减的其他金额. </w:t>
      </w:r>
    </w:p>
    <w:p>
      <w:pPr>
        <w:pStyle w:val="9"/>
        <w:numPr>
          <w:ilvl w:val="0"/>
          <w:numId w:val="17"/>
        </w:numPr>
        <w:spacing w:line="360" w:lineRule="auto"/>
        <w:ind w:left="10" w:leftChars="5" w:firstLine="426" w:firstLineChars="194"/>
        <w:rPr>
          <w:rFonts w:hint="eastAsia" w:ascii="宋体" w:hAnsi="宋体" w:eastAsia="宋体" w:cs="宋体"/>
          <w:sz w:val="22"/>
          <w:szCs w:val="22"/>
          <w:lang w:eastAsia="zh-CN"/>
        </w:rPr>
      </w:pPr>
      <w:r>
        <w:rPr>
          <w:rFonts w:hint="eastAsia" w:ascii="宋体" w:hAnsi="宋体" w:eastAsia="宋体" w:cs="宋体"/>
          <w:sz w:val="22"/>
          <w:szCs w:val="22"/>
          <w:lang w:eastAsia="zh-CN"/>
        </w:rPr>
        <w:t xml:space="preserve">应当增加的金额: </w:t>
      </w:r>
    </w:p>
    <w:p>
      <w:pPr>
        <w:pStyle w:val="9"/>
        <w:numPr>
          <w:ilvl w:val="0"/>
          <w:numId w:val="17"/>
        </w:numPr>
        <w:spacing w:line="360" w:lineRule="auto"/>
        <w:ind w:left="10" w:leftChars="5" w:firstLine="426" w:firstLineChars="194"/>
        <w:rPr>
          <w:rFonts w:hint="eastAsia" w:ascii="宋体" w:hAnsi="宋体" w:eastAsia="宋体" w:cs="宋体"/>
          <w:sz w:val="22"/>
          <w:szCs w:val="22"/>
          <w:lang w:eastAsia="zh-CN"/>
        </w:rPr>
      </w:pPr>
      <w:r>
        <w:rPr>
          <w:rFonts w:hint="eastAsia" w:ascii="宋体" w:hAnsi="宋体" w:eastAsia="宋体" w:cs="宋体"/>
          <w:sz w:val="22"/>
          <w:szCs w:val="22"/>
          <w:lang w:eastAsia="zh-CN"/>
        </w:rPr>
        <w:t>１)已完且符合合同约定的甩项工程的价值;</w:t>
      </w:r>
    </w:p>
    <w:p>
      <w:pPr>
        <w:pStyle w:val="9"/>
        <w:spacing w:line="360" w:lineRule="auto"/>
        <w:ind w:left="10" w:leftChars="5" w:firstLine="426" w:firstLineChars="194"/>
        <w:rPr>
          <w:rFonts w:hint="eastAsia" w:ascii="宋体" w:hAnsi="宋体" w:eastAsia="宋体" w:cs="宋体"/>
          <w:sz w:val="22"/>
          <w:szCs w:val="22"/>
          <w:lang w:eastAsia="zh-CN"/>
        </w:rPr>
      </w:pPr>
      <w:r>
        <w:rPr>
          <w:rFonts w:hint="eastAsia" w:ascii="宋体" w:hAnsi="宋体" w:eastAsia="宋体" w:cs="宋体"/>
          <w:sz w:val="22"/>
          <w:szCs w:val="22"/>
          <w:lang w:eastAsia="zh-CN"/>
        </w:rPr>
        <w:t>２)按通用合同条款19.2.3项约定由承包人修复的发包人原因造成的缺陷的价值;</w:t>
      </w:r>
    </w:p>
    <w:p>
      <w:pPr>
        <w:pStyle w:val="9"/>
        <w:spacing w:line="360" w:lineRule="auto"/>
        <w:ind w:left="10" w:leftChars="5" w:firstLine="426" w:firstLineChars="194"/>
        <w:rPr>
          <w:rFonts w:hint="eastAsia" w:ascii="宋体" w:hAnsi="宋体" w:eastAsia="宋体" w:cs="宋体"/>
          <w:sz w:val="22"/>
          <w:szCs w:val="22"/>
          <w:lang w:eastAsia="zh-CN"/>
        </w:rPr>
      </w:pPr>
      <w:r>
        <w:rPr>
          <w:rFonts w:hint="eastAsia" w:ascii="宋体" w:hAnsi="宋体" w:eastAsia="宋体" w:cs="宋体"/>
          <w:sz w:val="22"/>
          <w:szCs w:val="22"/>
          <w:lang w:eastAsia="zh-CN"/>
        </w:rPr>
        <w:t>３)根据合同条款第23.2款应增加的缺陷责任期内发生的承包人索赔金额;</w:t>
      </w:r>
    </w:p>
    <w:p>
      <w:pPr>
        <w:pStyle w:val="9"/>
        <w:spacing w:line="360" w:lineRule="auto"/>
        <w:ind w:left="10" w:leftChars="5" w:firstLine="426" w:firstLineChars="194"/>
        <w:rPr>
          <w:rFonts w:hint="eastAsia" w:ascii="宋体" w:hAnsi="宋体" w:eastAsia="宋体" w:cs="宋体"/>
          <w:sz w:val="22"/>
          <w:szCs w:val="22"/>
          <w:lang w:eastAsia="zh-CN"/>
        </w:rPr>
      </w:pPr>
      <w:r>
        <w:rPr>
          <w:rFonts w:hint="eastAsia" w:ascii="宋体" w:hAnsi="宋体" w:eastAsia="宋体" w:cs="宋体"/>
          <w:sz w:val="22"/>
          <w:szCs w:val="22"/>
          <w:lang w:eastAsia="zh-CN"/>
        </w:rPr>
        <w:t>４)根据合同约定承包人应当得到的其他金额.</w:t>
      </w:r>
    </w:p>
    <w:p>
      <w:pPr>
        <w:pStyle w:val="9"/>
        <w:spacing w:line="360" w:lineRule="auto"/>
        <w:ind w:left="10" w:leftChars="5" w:firstLine="426" w:firstLineChars="194"/>
        <w:rPr>
          <w:rFonts w:hint="eastAsia" w:ascii="宋体" w:hAnsi="宋体" w:eastAsia="宋体" w:cs="宋体"/>
          <w:sz w:val="22"/>
          <w:szCs w:val="22"/>
          <w:lang w:eastAsia="zh-CN"/>
        </w:rPr>
      </w:pPr>
      <w:r>
        <w:rPr>
          <w:rFonts w:hint="eastAsia" w:ascii="宋体" w:hAnsi="宋体" w:eastAsia="宋体" w:cs="宋体"/>
          <w:sz w:val="22"/>
          <w:szCs w:val="22"/>
          <w:lang w:eastAsia="zh-CN"/>
        </w:rPr>
        <w:t>14.1.6 竣工付款申请单和最终结清申请单应当比照进度付款申请单的格 式 准 备,并 提 供 相 关 证 明材料.</w:t>
      </w:r>
    </w:p>
    <w:p>
      <w:pPr>
        <w:pStyle w:val="9"/>
        <w:spacing w:line="360" w:lineRule="auto"/>
        <w:ind w:left="10" w:leftChars="5" w:firstLine="426" w:firstLineChars="194"/>
        <w:rPr>
          <w:rFonts w:hint="eastAsia" w:ascii="宋体" w:hAnsi="宋体" w:eastAsia="宋体" w:cs="宋体"/>
          <w:sz w:val="22"/>
          <w:szCs w:val="22"/>
          <w:lang w:eastAsia="zh-CN"/>
        </w:rPr>
      </w:pPr>
      <w:r>
        <w:rPr>
          <w:rFonts w:hint="eastAsia" w:ascii="宋体" w:hAnsi="宋体" w:eastAsia="宋体" w:cs="宋体"/>
          <w:sz w:val="22"/>
          <w:szCs w:val="22"/>
          <w:lang w:eastAsia="zh-CN"/>
        </w:rPr>
        <w:t>14.2 其他约定</w:t>
      </w:r>
    </w:p>
    <w:p>
      <w:pPr>
        <w:pStyle w:val="9"/>
        <w:spacing w:line="360" w:lineRule="auto"/>
        <w:ind w:left="10" w:leftChars="5" w:firstLine="426" w:firstLineChars="194"/>
        <w:rPr>
          <w:rFonts w:hint="eastAsia" w:ascii="宋体" w:hAnsi="宋体" w:eastAsia="宋体" w:cs="宋体"/>
          <w:sz w:val="22"/>
          <w:szCs w:val="22"/>
          <w:lang w:eastAsia="zh-CN"/>
        </w:rPr>
      </w:pPr>
      <w:r>
        <w:rPr>
          <w:rFonts w:hint="eastAsia" w:ascii="宋体" w:hAnsi="宋体" w:eastAsia="宋体" w:cs="宋体"/>
          <w:sz w:val="22"/>
          <w:szCs w:val="22"/>
          <w:lang w:eastAsia="zh-CN"/>
        </w:rPr>
        <w:t>其他约定内容:</w:t>
      </w:r>
    </w:p>
    <w:p>
      <w:pPr>
        <w:pStyle w:val="9"/>
        <w:spacing w:line="360" w:lineRule="auto"/>
        <w:ind w:left="10" w:leftChars="5" w:firstLine="426" w:firstLineChars="194"/>
        <w:rPr>
          <w:rFonts w:hint="eastAsia" w:ascii="宋体" w:hAnsi="宋体" w:eastAsia="宋体" w:cs="宋体"/>
          <w:sz w:val="22"/>
          <w:szCs w:val="22"/>
          <w:u w:val="single"/>
          <w:lang w:eastAsia="zh-CN"/>
        </w:rPr>
      </w:pPr>
      <w:r>
        <w:rPr>
          <w:rFonts w:hint="eastAsia" w:ascii="宋体" w:hAnsi="宋体" w:eastAsia="宋体" w:cs="宋体"/>
          <w:sz w:val="22"/>
          <w:szCs w:val="22"/>
          <w:u w:val="single"/>
          <w:lang w:eastAsia="zh-CN"/>
        </w:rPr>
        <w:t xml:space="preserve">                                                                 </w:t>
      </w:r>
    </w:p>
    <w:p>
      <w:pPr>
        <w:pStyle w:val="9"/>
        <w:spacing w:line="360" w:lineRule="auto"/>
        <w:ind w:left="10" w:leftChars="5" w:firstLine="426" w:firstLineChars="194"/>
        <w:rPr>
          <w:rFonts w:hint="eastAsia" w:ascii="宋体" w:hAnsi="宋体" w:eastAsia="宋体" w:cs="宋体"/>
          <w:sz w:val="22"/>
          <w:szCs w:val="22"/>
          <w:lang w:eastAsia="zh-CN"/>
        </w:rPr>
      </w:pPr>
      <w:r>
        <w:rPr>
          <w:rFonts w:hint="eastAsia" w:ascii="宋体" w:hAnsi="宋体" w:eastAsia="宋体" w:cs="宋体"/>
          <w:sz w:val="22"/>
          <w:szCs w:val="22"/>
          <w:u w:val="single"/>
          <w:lang w:eastAsia="zh-CN"/>
        </w:rPr>
        <w:t xml:space="preserve">                                                                 </w:t>
      </w:r>
      <w:r>
        <w:rPr>
          <w:rFonts w:hint="eastAsia" w:ascii="宋体" w:hAnsi="宋体" w:eastAsia="宋体" w:cs="宋体"/>
          <w:sz w:val="22"/>
          <w:szCs w:val="22"/>
          <w:lang w:eastAsia="zh-CN"/>
        </w:rPr>
        <w:t>。</w:t>
      </w:r>
    </w:p>
    <w:p>
      <w:pPr>
        <w:spacing w:line="360" w:lineRule="auto"/>
        <w:ind w:left="10" w:leftChars="5" w:firstLine="409" w:firstLineChars="194"/>
        <w:rPr>
          <w:rFonts w:hint="eastAsia" w:ascii="宋体" w:hAnsi="宋体" w:cs="宋体"/>
          <w:b/>
        </w:rPr>
      </w:pPr>
      <w:r>
        <w:rPr>
          <w:rFonts w:hint="eastAsia" w:ascii="宋体" w:hAnsi="宋体" w:cs="宋体"/>
          <w:b/>
        </w:rPr>
        <w:t xml:space="preserve">  15．竣工验收和工程移交</w:t>
      </w:r>
    </w:p>
    <w:p>
      <w:pPr>
        <w:pStyle w:val="9"/>
        <w:spacing w:line="360" w:lineRule="auto"/>
        <w:ind w:left="10" w:leftChars="5" w:firstLine="426" w:firstLineChars="194"/>
        <w:rPr>
          <w:rFonts w:hint="eastAsia" w:ascii="宋体" w:hAnsi="宋体" w:eastAsia="宋体" w:cs="宋体"/>
          <w:sz w:val="22"/>
          <w:szCs w:val="22"/>
          <w:lang w:eastAsia="zh-CN"/>
        </w:rPr>
      </w:pPr>
      <w:r>
        <w:rPr>
          <w:rFonts w:hint="eastAsia" w:ascii="宋体" w:hAnsi="宋体" w:eastAsia="宋体" w:cs="宋体"/>
          <w:sz w:val="22"/>
          <w:szCs w:val="22"/>
          <w:lang w:eastAsia="zh-CN"/>
        </w:rPr>
        <w:t>15.1 竣工验收前的清理</w:t>
      </w:r>
    </w:p>
    <w:p>
      <w:pPr>
        <w:pStyle w:val="9"/>
        <w:spacing w:line="360" w:lineRule="auto"/>
        <w:ind w:left="10" w:leftChars="5" w:firstLine="426" w:firstLineChars="194"/>
        <w:rPr>
          <w:rFonts w:hint="eastAsia" w:ascii="宋体" w:hAnsi="宋体" w:eastAsia="宋体" w:cs="宋体"/>
          <w:sz w:val="22"/>
          <w:szCs w:val="22"/>
          <w:lang w:eastAsia="zh-CN"/>
        </w:rPr>
      </w:pPr>
      <w:r>
        <w:rPr>
          <w:rFonts w:hint="eastAsia" w:ascii="宋体" w:hAnsi="宋体" w:eastAsia="宋体" w:cs="宋体"/>
          <w:sz w:val="22"/>
          <w:szCs w:val="22"/>
          <w:lang w:eastAsia="zh-CN"/>
        </w:rPr>
        <w:t>15.1.1 在向监理人提交竣工验收申请报告前,承包人应当完成竣工验收前的清理工作,包括但不限于:</w:t>
      </w:r>
    </w:p>
    <w:p>
      <w:pPr>
        <w:pStyle w:val="9"/>
        <w:numPr>
          <w:ilvl w:val="0"/>
          <w:numId w:val="18"/>
        </w:numPr>
        <w:spacing w:line="360" w:lineRule="auto"/>
        <w:ind w:left="10" w:leftChars="5" w:firstLine="426" w:firstLineChars="194"/>
        <w:rPr>
          <w:rFonts w:hint="eastAsia" w:ascii="宋体" w:hAnsi="宋体" w:eastAsia="宋体" w:cs="宋体"/>
          <w:sz w:val="22"/>
          <w:szCs w:val="22"/>
          <w:lang w:eastAsia="zh-CN"/>
        </w:rPr>
      </w:pPr>
      <w:r>
        <w:rPr>
          <w:rFonts w:hint="eastAsia" w:ascii="宋体" w:hAnsi="宋体" w:eastAsia="宋体" w:cs="宋体"/>
          <w:sz w:val="22"/>
          <w:szCs w:val="22"/>
          <w:lang w:eastAsia="zh-CN"/>
        </w:rPr>
        <w:t xml:space="preserve">从永久工程内清除所有剩余材料、杂物、垃圾等等; </w:t>
      </w:r>
    </w:p>
    <w:p>
      <w:pPr>
        <w:pStyle w:val="9"/>
        <w:numPr>
          <w:ilvl w:val="0"/>
          <w:numId w:val="18"/>
        </w:numPr>
        <w:spacing w:line="360" w:lineRule="auto"/>
        <w:ind w:left="10" w:leftChars="5" w:firstLine="426" w:firstLineChars="194"/>
        <w:rPr>
          <w:rFonts w:hint="eastAsia" w:ascii="宋体" w:hAnsi="宋体" w:eastAsia="宋体" w:cs="宋体"/>
          <w:sz w:val="22"/>
          <w:szCs w:val="22"/>
          <w:lang w:eastAsia="zh-CN"/>
        </w:rPr>
      </w:pPr>
      <w:r>
        <w:rPr>
          <w:rFonts w:hint="eastAsia" w:ascii="宋体" w:hAnsi="宋体" w:eastAsia="宋体" w:cs="宋体"/>
          <w:sz w:val="22"/>
          <w:szCs w:val="22"/>
          <w:lang w:eastAsia="zh-CN"/>
        </w:rPr>
        <w:t xml:space="preserve">清洗工程的所有地面、墙面、楼面、路面等表面; </w:t>
      </w:r>
    </w:p>
    <w:p>
      <w:pPr>
        <w:pStyle w:val="9"/>
        <w:numPr>
          <w:ilvl w:val="0"/>
          <w:numId w:val="18"/>
        </w:numPr>
        <w:spacing w:line="360" w:lineRule="auto"/>
        <w:ind w:left="10" w:leftChars="5" w:firstLine="426" w:firstLineChars="194"/>
        <w:rPr>
          <w:rFonts w:hint="eastAsia" w:ascii="宋体" w:hAnsi="宋体" w:eastAsia="宋体" w:cs="宋体"/>
          <w:sz w:val="22"/>
          <w:szCs w:val="22"/>
          <w:lang w:eastAsia="zh-CN"/>
        </w:rPr>
      </w:pPr>
      <w:r>
        <w:rPr>
          <w:rFonts w:hint="eastAsia" w:ascii="宋体" w:hAnsi="宋体" w:eastAsia="宋体" w:cs="宋体"/>
          <w:sz w:val="22"/>
          <w:szCs w:val="22"/>
          <w:lang w:eastAsia="zh-CN"/>
        </w:rPr>
        <w:t xml:space="preserve">清洗和擦洗所有玻璃、磁砖、石材和所有金属面; </w:t>
      </w:r>
    </w:p>
    <w:p>
      <w:pPr>
        <w:pStyle w:val="9"/>
        <w:numPr>
          <w:ilvl w:val="0"/>
          <w:numId w:val="18"/>
        </w:numPr>
        <w:spacing w:line="360" w:lineRule="auto"/>
        <w:ind w:left="10" w:leftChars="5" w:firstLine="426" w:firstLineChars="194"/>
        <w:rPr>
          <w:rFonts w:hint="eastAsia" w:ascii="宋体" w:hAnsi="宋体" w:eastAsia="宋体" w:cs="宋体"/>
          <w:sz w:val="22"/>
          <w:szCs w:val="22"/>
          <w:lang w:eastAsia="zh-CN"/>
        </w:rPr>
      </w:pPr>
      <w:r>
        <w:rPr>
          <w:rFonts w:hint="eastAsia" w:ascii="宋体" w:hAnsi="宋体" w:eastAsia="宋体" w:cs="宋体"/>
          <w:sz w:val="22"/>
          <w:szCs w:val="22"/>
          <w:lang w:eastAsia="zh-CN"/>
        </w:rPr>
        <w:t xml:space="preserve">修缮所有损坏、清除所有污迹、替换所有需更换的材料; </w:t>
      </w:r>
    </w:p>
    <w:p>
      <w:pPr>
        <w:pStyle w:val="9"/>
        <w:numPr>
          <w:ilvl w:val="0"/>
          <w:numId w:val="18"/>
        </w:numPr>
        <w:spacing w:line="360" w:lineRule="auto"/>
        <w:ind w:left="10" w:leftChars="5" w:firstLine="426" w:firstLineChars="194"/>
        <w:rPr>
          <w:rFonts w:hint="eastAsia" w:ascii="宋体" w:hAnsi="宋体" w:eastAsia="宋体" w:cs="宋体"/>
          <w:sz w:val="22"/>
          <w:szCs w:val="22"/>
          <w:lang w:eastAsia="zh-CN"/>
        </w:rPr>
      </w:pPr>
      <w:r>
        <w:rPr>
          <w:rFonts w:hint="eastAsia" w:ascii="宋体" w:hAnsi="宋体" w:eastAsia="宋体" w:cs="宋体"/>
          <w:sz w:val="22"/>
          <w:szCs w:val="22"/>
          <w:lang w:eastAsia="zh-CN"/>
        </w:rPr>
        <w:t xml:space="preserve">所有表面完成约定的装修和装饰; </w:t>
      </w:r>
    </w:p>
    <w:p>
      <w:pPr>
        <w:pStyle w:val="9"/>
        <w:numPr>
          <w:ilvl w:val="0"/>
          <w:numId w:val="18"/>
        </w:numPr>
        <w:spacing w:line="360" w:lineRule="auto"/>
        <w:ind w:left="10" w:leftChars="5" w:firstLine="426" w:firstLineChars="194"/>
        <w:rPr>
          <w:rFonts w:hint="eastAsia" w:ascii="宋体" w:hAnsi="宋体" w:eastAsia="宋体" w:cs="宋体"/>
          <w:sz w:val="22"/>
          <w:szCs w:val="22"/>
          <w:lang w:eastAsia="zh-CN"/>
        </w:rPr>
      </w:pPr>
      <w:r>
        <w:rPr>
          <w:rFonts w:hint="eastAsia" w:ascii="宋体" w:hAnsi="宋体" w:eastAsia="宋体" w:cs="宋体"/>
          <w:sz w:val="22"/>
          <w:szCs w:val="22"/>
          <w:lang w:eastAsia="zh-CN"/>
        </w:rPr>
        <w:t xml:space="preserve">检查和调试所有的门、窗、抽屉等以确保他们开启的顺畅; </w:t>
      </w:r>
    </w:p>
    <w:p>
      <w:pPr>
        <w:pStyle w:val="9"/>
        <w:numPr>
          <w:ilvl w:val="0"/>
          <w:numId w:val="18"/>
        </w:numPr>
        <w:spacing w:line="360" w:lineRule="auto"/>
        <w:ind w:left="10" w:leftChars="5" w:firstLine="426" w:firstLineChars="194"/>
        <w:rPr>
          <w:rFonts w:hint="eastAsia" w:ascii="宋体" w:hAnsi="宋体" w:eastAsia="宋体" w:cs="宋体"/>
          <w:sz w:val="22"/>
          <w:szCs w:val="22"/>
          <w:lang w:eastAsia="zh-CN"/>
        </w:rPr>
      </w:pPr>
      <w:r>
        <w:rPr>
          <w:rFonts w:hint="eastAsia" w:ascii="宋体" w:hAnsi="宋体" w:eastAsia="宋体" w:cs="宋体"/>
          <w:sz w:val="22"/>
          <w:szCs w:val="22"/>
          <w:lang w:eastAsia="zh-CN"/>
        </w:rPr>
        <w:t xml:space="preserve">检查和调试所有的五金件并上油; </w:t>
      </w:r>
    </w:p>
    <w:p>
      <w:pPr>
        <w:pStyle w:val="9"/>
        <w:numPr>
          <w:ilvl w:val="0"/>
          <w:numId w:val="18"/>
        </w:numPr>
        <w:spacing w:line="360" w:lineRule="auto"/>
        <w:ind w:left="10" w:leftChars="5" w:firstLine="426" w:firstLineChars="194"/>
        <w:rPr>
          <w:rFonts w:hint="eastAsia" w:ascii="宋体" w:hAnsi="宋体" w:eastAsia="宋体" w:cs="宋体"/>
          <w:sz w:val="22"/>
          <w:szCs w:val="22"/>
          <w:lang w:eastAsia="zh-CN"/>
        </w:rPr>
      </w:pPr>
      <w:r>
        <w:rPr>
          <w:rFonts w:hint="eastAsia" w:ascii="宋体" w:hAnsi="宋体" w:eastAsia="宋体" w:cs="宋体"/>
          <w:sz w:val="22"/>
          <w:szCs w:val="22"/>
          <w:lang w:eastAsia="zh-CN"/>
        </w:rPr>
        <w:t xml:space="preserve">检查、测试和确保所有服务系统、设施和设备达到良好的运行状态和效果; </w:t>
      </w:r>
    </w:p>
    <w:p>
      <w:pPr>
        <w:pStyle w:val="9"/>
        <w:numPr>
          <w:ilvl w:val="0"/>
          <w:numId w:val="18"/>
        </w:numPr>
        <w:spacing w:line="360" w:lineRule="auto"/>
        <w:ind w:left="10" w:leftChars="5" w:firstLine="426" w:firstLineChars="194"/>
        <w:rPr>
          <w:rFonts w:hint="eastAsia" w:ascii="宋体" w:hAnsi="宋体" w:eastAsia="宋体" w:cs="宋体"/>
          <w:sz w:val="22"/>
          <w:szCs w:val="22"/>
          <w:lang w:eastAsia="zh-CN"/>
        </w:rPr>
      </w:pPr>
      <w:r>
        <w:rPr>
          <w:rFonts w:hint="eastAsia" w:ascii="宋体" w:hAnsi="宋体" w:eastAsia="宋体" w:cs="宋体"/>
          <w:sz w:val="22"/>
          <w:szCs w:val="22"/>
          <w:lang w:eastAsia="zh-CN"/>
        </w:rPr>
        <w:t>所有钥匙(如果有)贴上标签并固定到钥匙排上随时可以交给监理人.</w:t>
      </w:r>
    </w:p>
    <w:p>
      <w:pPr>
        <w:pStyle w:val="9"/>
        <w:spacing w:line="360" w:lineRule="auto"/>
        <w:ind w:left="10" w:leftChars="5" w:firstLine="426" w:firstLineChars="194"/>
        <w:rPr>
          <w:rFonts w:hint="eastAsia" w:ascii="宋体" w:hAnsi="宋体" w:eastAsia="宋体" w:cs="宋体"/>
          <w:sz w:val="22"/>
          <w:szCs w:val="22"/>
          <w:lang w:eastAsia="zh-CN"/>
        </w:rPr>
      </w:pPr>
      <w:r>
        <w:rPr>
          <w:rFonts w:hint="eastAsia" w:ascii="宋体" w:hAnsi="宋体" w:eastAsia="宋体" w:cs="宋体"/>
          <w:sz w:val="22"/>
          <w:szCs w:val="22"/>
          <w:lang w:eastAsia="zh-CN"/>
        </w:rPr>
        <w:t xml:space="preserve">     15.1.2 清理工作所需费用由承包人承担.</w:t>
      </w:r>
    </w:p>
    <w:p>
      <w:pPr>
        <w:pStyle w:val="9"/>
        <w:spacing w:line="360" w:lineRule="auto"/>
        <w:ind w:left="10" w:leftChars="5" w:firstLine="426" w:firstLineChars="194"/>
        <w:rPr>
          <w:rFonts w:hint="eastAsia" w:ascii="宋体" w:hAnsi="宋体" w:eastAsia="宋体" w:cs="宋体"/>
          <w:sz w:val="22"/>
          <w:szCs w:val="22"/>
          <w:lang w:eastAsia="zh-CN"/>
        </w:rPr>
      </w:pPr>
      <w:r>
        <w:rPr>
          <w:rFonts w:hint="eastAsia" w:ascii="宋体" w:hAnsi="宋体" w:eastAsia="宋体" w:cs="宋体"/>
          <w:sz w:val="22"/>
          <w:szCs w:val="22"/>
          <w:lang w:eastAsia="zh-CN"/>
        </w:rPr>
        <w:t>15.2  竣工验收申请报告</w:t>
      </w:r>
    </w:p>
    <w:p>
      <w:pPr>
        <w:pStyle w:val="9"/>
        <w:spacing w:line="360" w:lineRule="auto"/>
        <w:ind w:left="10" w:leftChars="5" w:firstLine="426" w:firstLineChars="194"/>
        <w:rPr>
          <w:rFonts w:hint="eastAsia" w:ascii="宋体" w:hAnsi="宋体" w:eastAsia="宋体" w:cs="宋体"/>
          <w:sz w:val="22"/>
          <w:szCs w:val="22"/>
          <w:lang w:eastAsia="zh-CN"/>
        </w:rPr>
      </w:pPr>
      <w:r>
        <w:rPr>
          <w:rFonts w:hint="eastAsia" w:ascii="宋体" w:hAnsi="宋体" w:eastAsia="宋体" w:cs="宋体"/>
          <w:sz w:val="22"/>
          <w:szCs w:val="22"/>
          <w:lang w:eastAsia="zh-CN"/>
        </w:rPr>
        <w:t>15.1.1 竣工验收申请报告,也称竣工验收报告,是承包人完成合同约定的工作内容后, 照 国 家 有关施工质量验收标准的规定,经其自行检查,证明已经完成合同工作内容并符合 合同约定,达到竣工验收标准,而向监理人或发包人提交的请求发包人组织进行合同工程竣工 验收的一份书面申请函,合同约定的竣工验收资料和其他文件一般作为竣工验收申请报告的附件,是竣工验收申请报告的组成部分.</w:t>
      </w:r>
    </w:p>
    <w:p>
      <w:pPr>
        <w:pStyle w:val="9"/>
        <w:spacing w:line="360" w:lineRule="auto"/>
        <w:ind w:left="10" w:leftChars="5" w:firstLine="426" w:firstLineChars="194"/>
        <w:rPr>
          <w:rFonts w:hint="eastAsia" w:ascii="宋体" w:hAnsi="宋体" w:eastAsia="宋体" w:cs="宋体"/>
          <w:sz w:val="22"/>
          <w:szCs w:val="22"/>
          <w:lang w:eastAsia="zh-CN"/>
        </w:rPr>
      </w:pPr>
      <w:r>
        <w:rPr>
          <w:rFonts w:hint="eastAsia" w:ascii="宋体" w:hAnsi="宋体" w:eastAsia="宋体" w:cs="宋体"/>
          <w:sz w:val="22"/>
          <w:szCs w:val="22"/>
          <w:lang w:eastAsia="zh-CN"/>
        </w:rPr>
        <w:t>15.2.2竣工验收申请报告一般应当包括工程概况说明,承包范围,分包工程情况主要材料、设备供应情况,采用的主要施工方法,新材料、新技术和新工艺采用情况,自检质量情况等的说明. 竣工验收申请报告的格式和应当包括的内容应事先经过监理人的审批.</w:t>
      </w:r>
    </w:p>
    <w:p>
      <w:pPr>
        <w:pStyle w:val="9"/>
        <w:spacing w:line="360" w:lineRule="auto"/>
        <w:ind w:left="10" w:leftChars="5" w:firstLine="426" w:firstLineChars="194"/>
        <w:rPr>
          <w:rFonts w:hint="eastAsia" w:ascii="宋体" w:hAnsi="宋体" w:eastAsia="宋体" w:cs="宋体"/>
          <w:sz w:val="22"/>
          <w:szCs w:val="22"/>
          <w:lang w:eastAsia="zh-CN"/>
        </w:rPr>
      </w:pPr>
      <w:r>
        <w:rPr>
          <w:rFonts w:hint="eastAsia" w:ascii="宋体" w:hAnsi="宋体" w:eastAsia="宋体" w:cs="宋体"/>
          <w:sz w:val="22"/>
          <w:szCs w:val="22"/>
          <w:lang w:eastAsia="zh-CN"/>
        </w:rPr>
        <w:t xml:space="preserve">15.2.3 竣工验收申请报告应当按通用合同条款第18.2款附上下列内容: </w:t>
      </w:r>
    </w:p>
    <w:p>
      <w:pPr>
        <w:pStyle w:val="9"/>
        <w:spacing w:line="360" w:lineRule="auto"/>
        <w:ind w:left="10" w:leftChars="5" w:firstLine="426" w:firstLineChars="194"/>
        <w:rPr>
          <w:rFonts w:hint="eastAsia" w:ascii="宋体" w:hAnsi="宋体" w:eastAsia="宋体" w:cs="宋体"/>
          <w:sz w:val="22"/>
          <w:szCs w:val="22"/>
          <w:lang w:eastAsia="zh-CN"/>
        </w:rPr>
      </w:pPr>
      <w:r>
        <w:rPr>
          <w:rFonts w:hint="eastAsia" w:ascii="宋体" w:hAnsi="宋体" w:eastAsia="宋体" w:cs="宋体"/>
          <w:sz w:val="22"/>
          <w:szCs w:val="22"/>
          <w:lang w:eastAsia="zh-CN"/>
        </w:rPr>
        <w:t>(１)承包人的自行检查和评定记录文件,即除监理人同意列入缺陷责任期内完成的尾工(甩项)工程和缺陷修补工作外,合同范围内的全部单位工程以及有关工作,包括合同要求的试 验、试运行以及检验和验收均已完成,并符合合同要求;</w:t>
      </w:r>
    </w:p>
    <w:p>
      <w:pPr>
        <w:pStyle w:val="9"/>
        <w:spacing w:line="360" w:lineRule="auto"/>
        <w:ind w:left="10" w:leftChars="5" w:firstLine="426" w:firstLineChars="194"/>
        <w:rPr>
          <w:rFonts w:hint="eastAsia" w:ascii="宋体" w:hAnsi="宋体" w:eastAsia="宋体" w:cs="宋体"/>
          <w:sz w:val="22"/>
          <w:szCs w:val="22"/>
          <w:lang w:eastAsia="zh-CN"/>
        </w:rPr>
      </w:pPr>
      <w:r>
        <w:rPr>
          <w:rFonts w:hint="eastAsia" w:ascii="宋体" w:hAnsi="宋体" w:eastAsia="宋体" w:cs="宋体"/>
          <w:sz w:val="22"/>
          <w:szCs w:val="22"/>
          <w:lang w:eastAsia="zh-CN"/>
        </w:rPr>
        <w:t>(２)按专用合同条款第18.2（2）目约定的内容和份数整理的符合要求的竣工资料;</w:t>
      </w:r>
    </w:p>
    <w:p>
      <w:pPr>
        <w:pStyle w:val="9"/>
        <w:spacing w:line="360" w:lineRule="auto"/>
        <w:ind w:left="10" w:leftChars="5" w:firstLine="426" w:firstLineChars="194"/>
        <w:rPr>
          <w:rFonts w:hint="eastAsia" w:ascii="宋体" w:hAnsi="宋体" w:eastAsia="宋体" w:cs="宋体"/>
          <w:sz w:val="22"/>
          <w:szCs w:val="22"/>
          <w:lang w:eastAsia="zh-CN"/>
        </w:rPr>
      </w:pPr>
      <w:r>
        <w:rPr>
          <w:rFonts w:hint="eastAsia" w:ascii="宋体" w:hAnsi="宋体" w:eastAsia="宋体" w:cs="宋体"/>
          <w:sz w:val="22"/>
          <w:szCs w:val="22"/>
          <w:lang w:eastAsia="zh-CN"/>
        </w:rPr>
        <w:t>(３)按监理人的要求编制了在缺陷责任期内完成的尾工(甩 项 )工程和缺陷修补工作清 单以及相应施工计划;</w:t>
      </w:r>
    </w:p>
    <w:p>
      <w:pPr>
        <w:pStyle w:val="9"/>
        <w:spacing w:line="360" w:lineRule="auto"/>
        <w:ind w:left="10" w:leftChars="5" w:firstLine="426" w:firstLineChars="194"/>
        <w:rPr>
          <w:rFonts w:hint="eastAsia" w:ascii="宋体" w:hAnsi="宋体" w:eastAsia="宋体" w:cs="宋体"/>
          <w:sz w:val="22"/>
          <w:szCs w:val="22"/>
          <w:lang w:eastAsia="zh-CN"/>
        </w:rPr>
      </w:pPr>
      <w:r>
        <w:rPr>
          <w:rFonts w:hint="eastAsia" w:ascii="宋体" w:hAnsi="宋体" w:eastAsia="宋体" w:cs="宋体"/>
          <w:sz w:val="22"/>
          <w:szCs w:val="22"/>
          <w:lang w:eastAsia="zh-CN"/>
        </w:rPr>
        <w:t xml:space="preserve">(４)监理人要求在竣工验收前应完成的其他工作的证明材料; </w:t>
      </w:r>
    </w:p>
    <w:p>
      <w:pPr>
        <w:pStyle w:val="9"/>
        <w:spacing w:line="360" w:lineRule="auto"/>
        <w:ind w:left="10" w:leftChars="5" w:firstLine="426" w:firstLineChars="194"/>
        <w:rPr>
          <w:rFonts w:hint="eastAsia" w:ascii="宋体" w:hAnsi="宋体" w:eastAsia="宋体" w:cs="宋体"/>
          <w:sz w:val="22"/>
          <w:szCs w:val="22"/>
          <w:lang w:eastAsia="zh-CN"/>
        </w:rPr>
      </w:pPr>
      <w:r>
        <w:rPr>
          <w:rFonts w:hint="eastAsia" w:ascii="宋体" w:hAnsi="宋体" w:eastAsia="宋体" w:cs="宋体"/>
          <w:sz w:val="22"/>
          <w:szCs w:val="22"/>
          <w:lang w:eastAsia="zh-CN"/>
        </w:rPr>
        <w:t xml:space="preserve">(５)监理人要求提交的竣工验收资料清单; </w:t>
      </w:r>
    </w:p>
    <w:p>
      <w:pPr>
        <w:pStyle w:val="9"/>
        <w:spacing w:line="360" w:lineRule="auto"/>
        <w:ind w:left="10" w:leftChars="5" w:firstLine="426" w:firstLineChars="194"/>
        <w:rPr>
          <w:rFonts w:hint="eastAsia" w:ascii="宋体" w:hAnsi="宋体" w:eastAsia="宋体" w:cs="宋体"/>
          <w:sz w:val="22"/>
          <w:szCs w:val="22"/>
          <w:lang w:eastAsia="zh-CN"/>
        </w:rPr>
      </w:pPr>
      <w:r>
        <w:rPr>
          <w:rFonts w:hint="eastAsia" w:ascii="宋体" w:hAnsi="宋体" w:eastAsia="宋体" w:cs="宋体"/>
          <w:sz w:val="22"/>
          <w:szCs w:val="22"/>
          <w:lang w:eastAsia="zh-CN"/>
        </w:rPr>
        <w:t xml:space="preserve">(６)通用合同条款第18.4.1项约定的单位工程竣工验收成果和结论文件(如果有); </w:t>
      </w:r>
    </w:p>
    <w:p>
      <w:pPr>
        <w:pStyle w:val="9"/>
        <w:spacing w:line="360" w:lineRule="auto"/>
        <w:ind w:left="10" w:leftChars="5" w:firstLine="426" w:firstLineChars="194"/>
        <w:rPr>
          <w:rFonts w:hint="eastAsia" w:ascii="宋体" w:hAnsi="宋体" w:eastAsia="宋体" w:cs="宋体"/>
          <w:sz w:val="22"/>
          <w:szCs w:val="22"/>
          <w:lang w:eastAsia="zh-CN"/>
        </w:rPr>
      </w:pPr>
      <w:r>
        <w:rPr>
          <w:rFonts w:hint="eastAsia" w:ascii="宋体" w:hAnsi="宋体" w:eastAsia="宋体" w:cs="宋体"/>
          <w:sz w:val="22"/>
          <w:szCs w:val="22"/>
          <w:lang w:eastAsia="zh-CN"/>
        </w:rPr>
        <w:t>(７)专用合同条款第19.7款约定的质量保修书(此前已经提交的不再提交);</w:t>
      </w:r>
    </w:p>
    <w:p>
      <w:pPr>
        <w:pStyle w:val="9"/>
        <w:spacing w:line="360" w:lineRule="auto"/>
        <w:rPr>
          <w:rFonts w:hint="eastAsia" w:ascii="宋体" w:hAnsi="宋体" w:eastAsia="宋体" w:cs="宋体"/>
          <w:sz w:val="22"/>
          <w:szCs w:val="22"/>
          <w:lang w:eastAsia="zh-CN"/>
        </w:rPr>
      </w:pPr>
      <w:r>
        <w:rPr>
          <w:rFonts w:hint="eastAsia" w:ascii="宋体" w:hAnsi="宋体" w:eastAsia="宋体" w:cs="宋体"/>
          <w:sz w:val="22"/>
          <w:szCs w:val="22"/>
          <w:lang w:eastAsia="zh-CN"/>
        </w:rPr>
        <w:t xml:space="preserve">  （８)其他：</w:t>
      </w:r>
      <w:r>
        <w:rPr>
          <w:rFonts w:hint="eastAsia" w:ascii="宋体" w:hAnsi="宋体" w:eastAsia="宋体" w:cs="宋体"/>
          <w:sz w:val="22"/>
          <w:szCs w:val="22"/>
          <w:u w:val="single"/>
          <w:lang w:eastAsia="zh-CN"/>
        </w:rPr>
        <w:t xml:space="preserve">                                                         </w:t>
      </w:r>
      <w:r>
        <w:rPr>
          <w:rFonts w:hint="eastAsia" w:ascii="宋体" w:hAnsi="宋体" w:eastAsia="宋体" w:cs="宋体"/>
          <w:sz w:val="22"/>
          <w:szCs w:val="22"/>
          <w:lang w:eastAsia="zh-CN"/>
        </w:rPr>
        <w:t>。</w:t>
      </w:r>
    </w:p>
    <w:p>
      <w:pPr>
        <w:pStyle w:val="9"/>
        <w:spacing w:line="360" w:lineRule="auto"/>
        <w:ind w:firstLine="440" w:firstLineChars="200"/>
        <w:rPr>
          <w:rFonts w:hint="eastAsia" w:ascii="宋体" w:hAnsi="宋体" w:eastAsia="宋体" w:cs="宋体"/>
          <w:sz w:val="22"/>
          <w:szCs w:val="22"/>
          <w:lang w:eastAsia="zh-CN"/>
        </w:rPr>
      </w:pPr>
      <w:r>
        <w:rPr>
          <w:rFonts w:hint="eastAsia" w:ascii="宋体" w:hAnsi="宋体" w:eastAsia="宋体" w:cs="宋体"/>
          <w:sz w:val="22"/>
          <w:szCs w:val="22"/>
          <w:lang w:eastAsia="zh-CN"/>
        </w:rPr>
        <w:t>15.3 竣工清场</w:t>
      </w:r>
    </w:p>
    <w:p>
      <w:pPr>
        <w:spacing w:line="360" w:lineRule="auto"/>
        <w:ind w:firstLine="420" w:firstLineChars="200"/>
        <w:rPr>
          <w:rFonts w:hint="eastAsia" w:ascii="宋体" w:hAnsi="宋体" w:cs="宋体"/>
        </w:rPr>
      </w:pPr>
      <w:r>
        <w:rPr>
          <w:rFonts w:hint="eastAsia" w:ascii="宋体" w:hAnsi="宋体" w:cs="宋体"/>
        </w:rPr>
        <w:t xml:space="preserve"> 15.3.1 工程接收证书颁发后，承包人应在56天内按以下要求对施工场地（现场）进行清理：</w:t>
      </w:r>
    </w:p>
    <w:p>
      <w:pPr>
        <w:spacing w:line="360" w:lineRule="auto"/>
        <w:ind w:firstLine="420" w:firstLineChars="200"/>
        <w:rPr>
          <w:rFonts w:hint="eastAsia" w:ascii="宋体" w:hAnsi="宋体" w:cs="宋体"/>
        </w:rPr>
      </w:pPr>
      <w:r>
        <w:rPr>
          <w:rFonts w:hint="eastAsia" w:ascii="宋体" w:hAnsi="宋体" w:cs="宋体"/>
        </w:rPr>
        <w:t>（1）从施工场地（现场）清除所有杂物和垃圾等等；</w:t>
      </w:r>
    </w:p>
    <w:p>
      <w:pPr>
        <w:spacing w:line="360" w:lineRule="auto"/>
        <w:ind w:firstLine="420" w:firstLineChars="200"/>
        <w:rPr>
          <w:rFonts w:hint="eastAsia" w:ascii="宋体" w:hAnsi="宋体" w:cs="宋体"/>
        </w:rPr>
      </w:pPr>
      <w:r>
        <w:rPr>
          <w:rFonts w:hint="eastAsia" w:ascii="宋体" w:hAnsi="宋体" w:cs="宋体"/>
        </w:rPr>
        <w:t>（2）从施工场地现场拆除所有的临时工程和临时设施并恢复地面原状，但经监理人批准的护坡桩、锚杆、塔吊基础和无法拆除的埋入式模板等无法拆除的临时设施除外；</w:t>
      </w:r>
    </w:p>
    <w:p>
      <w:pPr>
        <w:spacing w:line="360" w:lineRule="auto"/>
        <w:ind w:firstLine="420" w:firstLineChars="200"/>
        <w:rPr>
          <w:rFonts w:hint="eastAsia" w:ascii="宋体" w:hAnsi="宋体" w:cs="宋体"/>
        </w:rPr>
      </w:pPr>
      <w:r>
        <w:rPr>
          <w:rFonts w:hint="eastAsia" w:ascii="宋体" w:hAnsi="宋体" w:cs="宋体"/>
        </w:rPr>
        <w:t>（3）撤离所有承包人施工设备和剩余材料（经监理人同意需在缺陷责任期内继续使用的除外）；</w:t>
      </w:r>
    </w:p>
    <w:p>
      <w:pPr>
        <w:pStyle w:val="9"/>
        <w:spacing w:line="360" w:lineRule="auto"/>
        <w:ind w:firstLine="380" w:firstLineChars="200"/>
        <w:rPr>
          <w:rFonts w:hint="eastAsia" w:ascii="宋体" w:hAnsi="宋体" w:eastAsia="宋体" w:cs="宋体"/>
          <w:sz w:val="22"/>
          <w:szCs w:val="22"/>
          <w:lang w:eastAsia="zh-CN"/>
        </w:rPr>
      </w:pPr>
      <w:r>
        <w:rPr>
          <w:rFonts w:hint="eastAsia" w:ascii="宋体" w:hAnsi="宋体" w:eastAsia="宋体" w:cs="宋体"/>
          <w:lang w:eastAsia="zh-CN"/>
        </w:rPr>
        <w:t>（4</w:t>
      </w:r>
      <w:r>
        <w:rPr>
          <w:rFonts w:hint="eastAsia" w:ascii="宋体" w:hAnsi="宋体" w:eastAsia="宋体" w:cs="宋体"/>
          <w:sz w:val="22"/>
          <w:szCs w:val="22"/>
          <w:lang w:eastAsia="zh-CN"/>
        </w:rPr>
        <w:t>）监理人指示的其他清场工作。</w:t>
      </w:r>
    </w:p>
    <w:p>
      <w:pPr>
        <w:spacing w:line="360" w:lineRule="auto"/>
        <w:ind w:firstLine="422" w:firstLineChars="200"/>
        <w:rPr>
          <w:rFonts w:hint="eastAsia" w:ascii="宋体" w:hAnsi="宋体" w:cs="宋体"/>
          <w:b/>
        </w:rPr>
      </w:pPr>
      <w:r>
        <w:rPr>
          <w:rFonts w:hint="eastAsia" w:ascii="宋体" w:hAnsi="宋体" w:cs="宋体"/>
          <w:b/>
        </w:rPr>
        <w:t>6．其他要求</w:t>
      </w:r>
    </w:p>
    <w:p>
      <w:pPr>
        <w:spacing w:line="360" w:lineRule="auto"/>
        <w:ind w:firstLine="420" w:firstLineChars="200"/>
        <w:rPr>
          <w:rFonts w:hint="eastAsia" w:ascii="宋体" w:hAnsi="宋体" w:cs="宋体"/>
          <w:bCs/>
          <w:u w:val="single"/>
        </w:rPr>
      </w:pPr>
      <w:r>
        <w:rPr>
          <w:rFonts w:hint="eastAsia" w:ascii="宋体" w:hAnsi="宋体" w:cs="宋体"/>
          <w:bCs/>
          <w:u w:val="single"/>
        </w:rPr>
        <w:t xml:space="preserve">                                                                      </w:t>
      </w:r>
      <w:r>
        <w:rPr>
          <w:rFonts w:hint="eastAsia" w:ascii="宋体" w:hAnsi="宋体" w:cs="宋体"/>
          <w:bCs/>
        </w:rPr>
        <w:t>。</w:t>
      </w:r>
    </w:p>
    <w:p>
      <w:pPr>
        <w:spacing w:line="360" w:lineRule="auto"/>
        <w:rPr>
          <w:rFonts w:hint="eastAsia" w:ascii="宋体" w:hAnsi="宋体" w:cs="宋体"/>
        </w:rPr>
      </w:pPr>
      <w:bookmarkStart w:id="2539" w:name="_Toc24468"/>
      <w:bookmarkStart w:id="2540" w:name="_Toc15884"/>
      <w:bookmarkStart w:id="2541" w:name="_Toc2186"/>
      <w:r>
        <w:rPr>
          <w:rFonts w:hint="eastAsia" w:ascii="宋体" w:hAnsi="宋体" w:cs="宋体"/>
        </w:rPr>
        <w:t>第二节特殊技术标准和要求</w:t>
      </w:r>
      <w:bookmarkEnd w:id="2539"/>
      <w:bookmarkEnd w:id="2540"/>
      <w:bookmarkEnd w:id="2541"/>
    </w:p>
    <w:p>
      <w:pPr>
        <w:spacing w:line="360" w:lineRule="auto"/>
        <w:rPr>
          <w:rFonts w:hint="eastAsia" w:ascii="宋体" w:hAnsi="宋体" w:cs="宋体"/>
          <w:b/>
        </w:rPr>
      </w:pPr>
      <w:r>
        <w:rPr>
          <w:rFonts w:hint="eastAsia" w:ascii="宋体" w:hAnsi="宋体" w:cs="宋体"/>
          <w:b/>
        </w:rPr>
        <w:t>1、材料和工程设备技术要求</w:t>
      </w:r>
    </w:p>
    <w:p>
      <w:pPr>
        <w:spacing w:line="360" w:lineRule="auto"/>
        <w:rPr>
          <w:rFonts w:hint="eastAsia" w:ascii="宋体" w:hAnsi="宋体" w:cs="宋体"/>
        </w:rPr>
      </w:pPr>
      <w:r>
        <w:rPr>
          <w:rFonts w:hint="eastAsia" w:ascii="宋体" w:hAnsi="宋体" w:cs="宋体"/>
        </w:rPr>
        <w:t>1.1承包人自行施工范围内的部分材料和工程设备技术要求如下：</w:t>
      </w:r>
    </w:p>
    <w:p>
      <w:pPr>
        <w:spacing w:line="360" w:lineRule="auto"/>
        <w:rPr>
          <w:rFonts w:hint="eastAsia" w:ascii="宋体" w:hAnsi="宋体" w:cs="宋体"/>
          <w:u w:val="single"/>
        </w:rPr>
      </w:pPr>
      <w:r>
        <w:rPr>
          <w:rFonts w:hint="eastAsia" w:ascii="宋体" w:hAnsi="宋体" w:cs="宋体"/>
          <w:u w:val="single"/>
        </w:rPr>
        <w:t xml:space="preserve">                                                                           </w:t>
      </w:r>
    </w:p>
    <w:p>
      <w:pPr>
        <w:spacing w:line="360" w:lineRule="auto"/>
        <w:ind w:firstLine="420" w:firstLineChars="200"/>
        <w:rPr>
          <w:rFonts w:hint="eastAsia" w:ascii="宋体" w:hAnsi="宋体" w:cs="宋体"/>
        </w:rPr>
      </w:pPr>
      <w:r>
        <w:rPr>
          <w:rFonts w:hint="eastAsia" w:ascii="宋体" w:hAnsi="宋体" w:cs="宋体"/>
        </w:rPr>
        <w:t>上述材料和工程设备技术要求中如果出现了参考品牌或规格型号，其目的是为了方便承包人直观和准确地把握本工程所用部分材料和工程设备的技术标准，不具指定或唯一的意思表示，承包人应当参考所列品牌的材料和工程设备，采购相当于或高于所列品牌技术标准的材料设备。</w:t>
      </w:r>
    </w:p>
    <w:p>
      <w:pPr>
        <w:spacing w:line="360" w:lineRule="auto"/>
        <w:rPr>
          <w:rFonts w:hint="eastAsia" w:ascii="宋体" w:hAnsi="宋体" w:cs="宋体"/>
        </w:rPr>
      </w:pPr>
      <w:r>
        <w:rPr>
          <w:rFonts w:hint="eastAsia" w:ascii="宋体" w:hAnsi="宋体" w:cs="宋体"/>
        </w:rPr>
        <w:t>1.2承包人自行施工范围内的材料设备选型允许的偏离如下：</w:t>
      </w:r>
    </w:p>
    <w:tbl>
      <w:tblPr>
        <w:tblStyle w:val="19"/>
        <w:tblW w:w="0" w:type="auto"/>
        <w:tblInd w:w="3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noWrap w:val="0"/>
            <w:vAlign w:val="top"/>
          </w:tcPr>
          <w:p>
            <w:pPr>
              <w:keepNext w:val="0"/>
              <w:keepLines w:val="0"/>
              <w:suppressLineNumbers w:val="0"/>
              <w:spacing w:before="0" w:beforeAutospacing="0" w:after="0" w:afterAutospacing="0" w:line="360" w:lineRule="auto"/>
              <w:ind w:left="0" w:right="0"/>
              <w:rPr>
                <w:rFonts w:hint="eastAsia" w:ascii="宋体" w:hAnsi="宋体" w:eastAsia="Times New Roman" w:cs="宋体"/>
              </w:rPr>
            </w:pPr>
            <w:r>
              <w:rPr>
                <w:rFonts w:hint="eastAsia" w:ascii="宋体" w:hAnsi="宋体" w:eastAsia="Times New Roman" w:cs="宋体"/>
              </w:rPr>
              <w:t>序号</w:t>
            </w:r>
          </w:p>
        </w:tc>
        <w:tc>
          <w:tcPr>
            <w:tcW w:w="1704" w:type="dxa"/>
            <w:noWrap w:val="0"/>
            <w:vAlign w:val="top"/>
          </w:tcPr>
          <w:p>
            <w:pPr>
              <w:keepNext w:val="0"/>
              <w:keepLines w:val="0"/>
              <w:suppressLineNumbers w:val="0"/>
              <w:spacing w:before="0" w:beforeAutospacing="0" w:after="0" w:afterAutospacing="0" w:line="360" w:lineRule="auto"/>
              <w:ind w:left="0" w:right="0"/>
              <w:rPr>
                <w:rFonts w:hint="eastAsia" w:ascii="宋体" w:hAnsi="宋体" w:eastAsia="Times New Roman" w:cs="宋体"/>
              </w:rPr>
            </w:pPr>
            <w:r>
              <w:rPr>
                <w:rFonts w:hint="eastAsia" w:ascii="宋体" w:hAnsi="宋体" w:eastAsia="Times New Roman" w:cs="宋体"/>
              </w:rPr>
              <w:t>材料设备名称</w:t>
            </w:r>
          </w:p>
        </w:tc>
        <w:tc>
          <w:tcPr>
            <w:tcW w:w="1704" w:type="dxa"/>
            <w:noWrap w:val="0"/>
            <w:vAlign w:val="top"/>
          </w:tcPr>
          <w:p>
            <w:pPr>
              <w:keepNext w:val="0"/>
              <w:keepLines w:val="0"/>
              <w:suppressLineNumbers w:val="0"/>
              <w:spacing w:before="0" w:beforeAutospacing="0" w:after="0" w:afterAutospacing="0" w:line="360" w:lineRule="auto"/>
              <w:ind w:left="0" w:right="0"/>
              <w:rPr>
                <w:rFonts w:hint="eastAsia" w:ascii="宋体" w:hAnsi="宋体" w:eastAsia="Times New Roman" w:cs="宋体"/>
              </w:rPr>
            </w:pPr>
            <w:r>
              <w:rPr>
                <w:rFonts w:hint="eastAsia" w:ascii="宋体" w:hAnsi="宋体" w:eastAsia="Times New Roman" w:cs="宋体"/>
              </w:rPr>
              <w:t>技术指标</w:t>
            </w:r>
          </w:p>
        </w:tc>
        <w:tc>
          <w:tcPr>
            <w:tcW w:w="1705" w:type="dxa"/>
            <w:noWrap w:val="0"/>
            <w:vAlign w:val="top"/>
          </w:tcPr>
          <w:p>
            <w:pPr>
              <w:keepNext w:val="0"/>
              <w:keepLines w:val="0"/>
              <w:suppressLineNumbers w:val="0"/>
              <w:spacing w:before="0" w:beforeAutospacing="0" w:after="0" w:afterAutospacing="0" w:line="360" w:lineRule="auto"/>
              <w:ind w:left="0" w:right="0"/>
              <w:rPr>
                <w:rFonts w:hint="eastAsia" w:ascii="宋体" w:hAnsi="宋体" w:eastAsia="Times New Roman" w:cs="宋体"/>
              </w:rPr>
            </w:pPr>
            <w:r>
              <w:rPr>
                <w:rFonts w:hint="eastAsia" w:ascii="宋体" w:hAnsi="宋体" w:eastAsia="Times New Roman" w:cs="宋体"/>
              </w:rPr>
              <w:t>允许偏离范围</w:t>
            </w:r>
          </w:p>
        </w:tc>
        <w:tc>
          <w:tcPr>
            <w:tcW w:w="1705" w:type="dxa"/>
            <w:noWrap w:val="0"/>
            <w:vAlign w:val="top"/>
          </w:tcPr>
          <w:p>
            <w:pPr>
              <w:keepNext w:val="0"/>
              <w:keepLines w:val="0"/>
              <w:suppressLineNumbers w:val="0"/>
              <w:spacing w:before="0" w:beforeAutospacing="0" w:after="0" w:afterAutospacing="0" w:line="360" w:lineRule="auto"/>
              <w:ind w:left="0" w:right="0"/>
              <w:rPr>
                <w:rFonts w:hint="eastAsia" w:ascii="宋体" w:hAnsi="宋体" w:eastAsia="Times New Roman" w:cs="宋体"/>
              </w:rPr>
            </w:pPr>
            <w:r>
              <w:rPr>
                <w:rFonts w:hint="eastAsia" w:ascii="宋体" w:hAnsi="宋体" w:eastAsia="Times New Roman"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noWrap w:val="0"/>
            <w:vAlign w:val="top"/>
          </w:tcPr>
          <w:p>
            <w:pPr>
              <w:keepNext w:val="0"/>
              <w:keepLines w:val="0"/>
              <w:suppressLineNumbers w:val="0"/>
              <w:spacing w:before="0" w:beforeAutospacing="0" w:after="0" w:afterAutospacing="0" w:line="360" w:lineRule="auto"/>
              <w:ind w:left="0" w:right="0"/>
              <w:rPr>
                <w:rFonts w:hint="eastAsia" w:ascii="宋体" w:hAnsi="宋体" w:eastAsia="Times New Roman" w:cs="宋体"/>
              </w:rPr>
            </w:pPr>
            <w:r>
              <w:rPr>
                <w:rFonts w:hint="eastAsia" w:ascii="宋体" w:hAnsi="宋体" w:eastAsia="Times New Roman" w:cs="宋体"/>
              </w:rPr>
              <w:t>1</w:t>
            </w:r>
          </w:p>
        </w:tc>
        <w:tc>
          <w:tcPr>
            <w:tcW w:w="1704" w:type="dxa"/>
            <w:noWrap w:val="0"/>
            <w:vAlign w:val="top"/>
          </w:tcPr>
          <w:p>
            <w:pPr>
              <w:keepNext w:val="0"/>
              <w:keepLines w:val="0"/>
              <w:suppressLineNumbers w:val="0"/>
              <w:spacing w:before="0" w:beforeAutospacing="0" w:after="0" w:afterAutospacing="0" w:line="360" w:lineRule="auto"/>
              <w:ind w:left="0" w:right="0"/>
              <w:rPr>
                <w:rFonts w:hint="eastAsia" w:ascii="宋体" w:hAnsi="宋体" w:eastAsia="Times New Roman" w:cs="宋体"/>
              </w:rPr>
            </w:pPr>
          </w:p>
        </w:tc>
        <w:tc>
          <w:tcPr>
            <w:tcW w:w="1704" w:type="dxa"/>
            <w:noWrap w:val="0"/>
            <w:vAlign w:val="top"/>
          </w:tcPr>
          <w:p>
            <w:pPr>
              <w:keepNext w:val="0"/>
              <w:keepLines w:val="0"/>
              <w:suppressLineNumbers w:val="0"/>
              <w:spacing w:before="0" w:beforeAutospacing="0" w:after="0" w:afterAutospacing="0" w:line="360" w:lineRule="auto"/>
              <w:ind w:left="0" w:right="0"/>
              <w:rPr>
                <w:rFonts w:hint="eastAsia" w:ascii="宋体" w:hAnsi="宋体" w:eastAsia="Times New Roman" w:cs="宋体"/>
              </w:rPr>
            </w:pPr>
          </w:p>
        </w:tc>
        <w:tc>
          <w:tcPr>
            <w:tcW w:w="1705" w:type="dxa"/>
            <w:noWrap w:val="0"/>
            <w:vAlign w:val="top"/>
          </w:tcPr>
          <w:p>
            <w:pPr>
              <w:keepNext w:val="0"/>
              <w:keepLines w:val="0"/>
              <w:suppressLineNumbers w:val="0"/>
              <w:spacing w:before="0" w:beforeAutospacing="0" w:after="0" w:afterAutospacing="0" w:line="360" w:lineRule="auto"/>
              <w:ind w:left="0" w:right="0"/>
              <w:rPr>
                <w:rFonts w:hint="eastAsia" w:ascii="宋体" w:hAnsi="宋体" w:eastAsia="Times New Roman" w:cs="宋体"/>
              </w:rPr>
            </w:pPr>
          </w:p>
        </w:tc>
        <w:tc>
          <w:tcPr>
            <w:tcW w:w="1705" w:type="dxa"/>
            <w:noWrap w:val="0"/>
            <w:vAlign w:val="top"/>
          </w:tcPr>
          <w:p>
            <w:pPr>
              <w:keepNext w:val="0"/>
              <w:keepLines w:val="0"/>
              <w:suppressLineNumbers w:val="0"/>
              <w:spacing w:before="0" w:beforeAutospacing="0" w:after="0" w:afterAutospacing="0" w:line="360" w:lineRule="auto"/>
              <w:ind w:left="0" w:right="0"/>
              <w:rPr>
                <w:rFonts w:hint="eastAsia" w:ascii="宋体" w:hAnsi="宋体" w:eastAsia="Times New Roman"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noWrap w:val="0"/>
            <w:vAlign w:val="top"/>
          </w:tcPr>
          <w:p>
            <w:pPr>
              <w:keepNext w:val="0"/>
              <w:keepLines w:val="0"/>
              <w:suppressLineNumbers w:val="0"/>
              <w:spacing w:before="0" w:beforeAutospacing="0" w:after="0" w:afterAutospacing="0" w:line="360" w:lineRule="auto"/>
              <w:ind w:left="0" w:right="0"/>
              <w:rPr>
                <w:rFonts w:hint="eastAsia" w:ascii="宋体" w:hAnsi="宋体" w:eastAsia="Times New Roman" w:cs="宋体"/>
              </w:rPr>
            </w:pPr>
            <w:r>
              <w:rPr>
                <w:rFonts w:hint="eastAsia" w:ascii="宋体" w:hAnsi="宋体" w:eastAsia="Times New Roman" w:cs="宋体"/>
              </w:rPr>
              <w:t>2</w:t>
            </w:r>
          </w:p>
        </w:tc>
        <w:tc>
          <w:tcPr>
            <w:tcW w:w="1704" w:type="dxa"/>
            <w:noWrap w:val="0"/>
            <w:vAlign w:val="top"/>
          </w:tcPr>
          <w:p>
            <w:pPr>
              <w:keepNext w:val="0"/>
              <w:keepLines w:val="0"/>
              <w:suppressLineNumbers w:val="0"/>
              <w:spacing w:before="0" w:beforeAutospacing="0" w:after="0" w:afterAutospacing="0" w:line="360" w:lineRule="auto"/>
              <w:ind w:left="0" w:right="0"/>
              <w:rPr>
                <w:rFonts w:hint="eastAsia" w:ascii="宋体" w:hAnsi="宋体" w:eastAsia="Times New Roman" w:cs="宋体"/>
              </w:rPr>
            </w:pPr>
          </w:p>
        </w:tc>
        <w:tc>
          <w:tcPr>
            <w:tcW w:w="1704" w:type="dxa"/>
            <w:noWrap w:val="0"/>
            <w:vAlign w:val="top"/>
          </w:tcPr>
          <w:p>
            <w:pPr>
              <w:keepNext w:val="0"/>
              <w:keepLines w:val="0"/>
              <w:suppressLineNumbers w:val="0"/>
              <w:spacing w:before="0" w:beforeAutospacing="0" w:after="0" w:afterAutospacing="0" w:line="360" w:lineRule="auto"/>
              <w:ind w:left="0" w:right="0"/>
              <w:rPr>
                <w:rFonts w:hint="eastAsia" w:ascii="宋体" w:hAnsi="宋体" w:eastAsia="Times New Roman" w:cs="宋体"/>
              </w:rPr>
            </w:pPr>
          </w:p>
        </w:tc>
        <w:tc>
          <w:tcPr>
            <w:tcW w:w="1705" w:type="dxa"/>
            <w:noWrap w:val="0"/>
            <w:vAlign w:val="top"/>
          </w:tcPr>
          <w:p>
            <w:pPr>
              <w:keepNext w:val="0"/>
              <w:keepLines w:val="0"/>
              <w:suppressLineNumbers w:val="0"/>
              <w:spacing w:before="0" w:beforeAutospacing="0" w:after="0" w:afterAutospacing="0" w:line="360" w:lineRule="auto"/>
              <w:ind w:left="0" w:right="0"/>
              <w:rPr>
                <w:rFonts w:hint="eastAsia" w:ascii="宋体" w:hAnsi="宋体" w:eastAsia="Times New Roman" w:cs="宋体"/>
              </w:rPr>
            </w:pPr>
          </w:p>
        </w:tc>
        <w:tc>
          <w:tcPr>
            <w:tcW w:w="1705" w:type="dxa"/>
            <w:noWrap w:val="0"/>
            <w:vAlign w:val="top"/>
          </w:tcPr>
          <w:p>
            <w:pPr>
              <w:keepNext w:val="0"/>
              <w:keepLines w:val="0"/>
              <w:suppressLineNumbers w:val="0"/>
              <w:spacing w:before="0" w:beforeAutospacing="0" w:after="0" w:afterAutospacing="0" w:line="360" w:lineRule="auto"/>
              <w:ind w:left="0" w:right="0"/>
              <w:rPr>
                <w:rFonts w:hint="eastAsia" w:ascii="宋体" w:hAnsi="宋体" w:eastAsia="Times New Roman"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noWrap w:val="0"/>
            <w:vAlign w:val="top"/>
          </w:tcPr>
          <w:p>
            <w:pPr>
              <w:keepNext w:val="0"/>
              <w:keepLines w:val="0"/>
              <w:suppressLineNumbers w:val="0"/>
              <w:spacing w:before="0" w:beforeAutospacing="0" w:after="0" w:afterAutospacing="0" w:line="360" w:lineRule="auto"/>
              <w:ind w:left="0" w:right="0"/>
              <w:rPr>
                <w:rFonts w:hint="eastAsia" w:ascii="宋体" w:hAnsi="宋体" w:eastAsia="Times New Roman" w:cs="宋体"/>
              </w:rPr>
            </w:pPr>
            <w:r>
              <w:rPr>
                <w:rFonts w:hint="eastAsia" w:ascii="宋体" w:hAnsi="宋体" w:eastAsia="Times New Roman" w:cs="宋体"/>
              </w:rPr>
              <w:t>……</w:t>
            </w:r>
          </w:p>
        </w:tc>
        <w:tc>
          <w:tcPr>
            <w:tcW w:w="1704" w:type="dxa"/>
            <w:noWrap w:val="0"/>
            <w:vAlign w:val="top"/>
          </w:tcPr>
          <w:p>
            <w:pPr>
              <w:keepNext w:val="0"/>
              <w:keepLines w:val="0"/>
              <w:suppressLineNumbers w:val="0"/>
              <w:spacing w:before="0" w:beforeAutospacing="0" w:after="0" w:afterAutospacing="0" w:line="360" w:lineRule="auto"/>
              <w:ind w:left="0" w:right="0"/>
              <w:rPr>
                <w:rFonts w:hint="eastAsia" w:ascii="宋体" w:hAnsi="宋体" w:eastAsia="Times New Roman" w:cs="宋体"/>
              </w:rPr>
            </w:pPr>
          </w:p>
        </w:tc>
        <w:tc>
          <w:tcPr>
            <w:tcW w:w="1704" w:type="dxa"/>
            <w:noWrap w:val="0"/>
            <w:vAlign w:val="top"/>
          </w:tcPr>
          <w:p>
            <w:pPr>
              <w:keepNext w:val="0"/>
              <w:keepLines w:val="0"/>
              <w:suppressLineNumbers w:val="0"/>
              <w:spacing w:before="0" w:beforeAutospacing="0" w:after="0" w:afterAutospacing="0" w:line="360" w:lineRule="auto"/>
              <w:ind w:left="0" w:right="0"/>
              <w:rPr>
                <w:rFonts w:hint="eastAsia" w:ascii="宋体" w:hAnsi="宋体" w:eastAsia="Times New Roman" w:cs="宋体"/>
              </w:rPr>
            </w:pPr>
          </w:p>
        </w:tc>
        <w:tc>
          <w:tcPr>
            <w:tcW w:w="1705" w:type="dxa"/>
            <w:noWrap w:val="0"/>
            <w:vAlign w:val="top"/>
          </w:tcPr>
          <w:p>
            <w:pPr>
              <w:keepNext w:val="0"/>
              <w:keepLines w:val="0"/>
              <w:suppressLineNumbers w:val="0"/>
              <w:spacing w:before="0" w:beforeAutospacing="0" w:after="0" w:afterAutospacing="0" w:line="360" w:lineRule="auto"/>
              <w:ind w:left="0" w:right="0"/>
              <w:rPr>
                <w:rFonts w:hint="eastAsia" w:ascii="宋体" w:hAnsi="宋体" w:eastAsia="Times New Roman" w:cs="宋体"/>
              </w:rPr>
            </w:pPr>
          </w:p>
        </w:tc>
        <w:tc>
          <w:tcPr>
            <w:tcW w:w="1705" w:type="dxa"/>
            <w:noWrap w:val="0"/>
            <w:vAlign w:val="top"/>
          </w:tcPr>
          <w:p>
            <w:pPr>
              <w:keepNext w:val="0"/>
              <w:keepLines w:val="0"/>
              <w:suppressLineNumbers w:val="0"/>
              <w:spacing w:before="0" w:beforeAutospacing="0" w:after="0" w:afterAutospacing="0" w:line="360" w:lineRule="auto"/>
              <w:ind w:left="0" w:right="0"/>
              <w:rPr>
                <w:rFonts w:hint="eastAsia" w:ascii="宋体" w:hAnsi="宋体" w:eastAsia="Times New Roman"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noWrap w:val="0"/>
            <w:vAlign w:val="top"/>
          </w:tcPr>
          <w:p>
            <w:pPr>
              <w:keepNext w:val="0"/>
              <w:keepLines w:val="0"/>
              <w:suppressLineNumbers w:val="0"/>
              <w:spacing w:before="0" w:beforeAutospacing="0" w:after="0" w:afterAutospacing="0" w:line="360" w:lineRule="auto"/>
              <w:ind w:left="0" w:right="0"/>
              <w:rPr>
                <w:rFonts w:hint="eastAsia" w:ascii="宋体" w:hAnsi="宋体" w:eastAsia="Times New Roman" w:cs="宋体"/>
              </w:rPr>
            </w:pPr>
          </w:p>
        </w:tc>
        <w:tc>
          <w:tcPr>
            <w:tcW w:w="1704" w:type="dxa"/>
            <w:noWrap w:val="0"/>
            <w:vAlign w:val="top"/>
          </w:tcPr>
          <w:p>
            <w:pPr>
              <w:keepNext w:val="0"/>
              <w:keepLines w:val="0"/>
              <w:suppressLineNumbers w:val="0"/>
              <w:spacing w:before="0" w:beforeAutospacing="0" w:after="0" w:afterAutospacing="0" w:line="360" w:lineRule="auto"/>
              <w:ind w:left="0" w:right="0"/>
              <w:rPr>
                <w:rFonts w:hint="eastAsia" w:ascii="宋体" w:hAnsi="宋体" w:eastAsia="Times New Roman" w:cs="宋体"/>
              </w:rPr>
            </w:pPr>
          </w:p>
        </w:tc>
        <w:tc>
          <w:tcPr>
            <w:tcW w:w="1704" w:type="dxa"/>
            <w:noWrap w:val="0"/>
            <w:vAlign w:val="top"/>
          </w:tcPr>
          <w:p>
            <w:pPr>
              <w:keepNext w:val="0"/>
              <w:keepLines w:val="0"/>
              <w:suppressLineNumbers w:val="0"/>
              <w:spacing w:before="0" w:beforeAutospacing="0" w:after="0" w:afterAutospacing="0" w:line="360" w:lineRule="auto"/>
              <w:ind w:left="0" w:right="0"/>
              <w:rPr>
                <w:rFonts w:hint="eastAsia" w:ascii="宋体" w:hAnsi="宋体" w:eastAsia="Times New Roman" w:cs="宋体"/>
              </w:rPr>
            </w:pPr>
          </w:p>
        </w:tc>
        <w:tc>
          <w:tcPr>
            <w:tcW w:w="1705" w:type="dxa"/>
            <w:noWrap w:val="0"/>
            <w:vAlign w:val="top"/>
          </w:tcPr>
          <w:p>
            <w:pPr>
              <w:keepNext w:val="0"/>
              <w:keepLines w:val="0"/>
              <w:suppressLineNumbers w:val="0"/>
              <w:spacing w:before="0" w:beforeAutospacing="0" w:after="0" w:afterAutospacing="0" w:line="360" w:lineRule="auto"/>
              <w:ind w:left="0" w:right="0"/>
              <w:rPr>
                <w:rFonts w:hint="eastAsia" w:ascii="宋体" w:hAnsi="宋体" w:eastAsia="Times New Roman" w:cs="宋体"/>
              </w:rPr>
            </w:pPr>
          </w:p>
        </w:tc>
        <w:tc>
          <w:tcPr>
            <w:tcW w:w="1705" w:type="dxa"/>
            <w:noWrap w:val="0"/>
            <w:vAlign w:val="top"/>
          </w:tcPr>
          <w:p>
            <w:pPr>
              <w:keepNext w:val="0"/>
              <w:keepLines w:val="0"/>
              <w:suppressLineNumbers w:val="0"/>
              <w:spacing w:before="0" w:beforeAutospacing="0" w:after="0" w:afterAutospacing="0" w:line="360" w:lineRule="auto"/>
              <w:ind w:left="0" w:right="0"/>
              <w:rPr>
                <w:rFonts w:hint="eastAsia" w:ascii="宋体" w:hAnsi="宋体" w:eastAsia="Times New Roman" w:cs="宋体"/>
              </w:rPr>
            </w:pPr>
          </w:p>
        </w:tc>
      </w:tr>
    </w:tbl>
    <w:p>
      <w:pPr>
        <w:spacing w:line="360" w:lineRule="auto"/>
        <w:rPr>
          <w:rFonts w:hint="eastAsia" w:ascii="宋体" w:hAnsi="宋体" w:cs="宋体"/>
        </w:rPr>
      </w:pPr>
    </w:p>
    <w:p>
      <w:pPr>
        <w:spacing w:line="360" w:lineRule="auto"/>
        <w:rPr>
          <w:rFonts w:hint="eastAsia" w:ascii="宋体" w:hAnsi="宋体" w:cs="宋体"/>
        </w:rPr>
      </w:pPr>
      <w:r>
        <w:rPr>
          <w:rFonts w:hint="eastAsia" w:ascii="宋体" w:hAnsi="宋体" w:cs="宋体"/>
        </w:rPr>
        <w:t>1.3本工程施工现场所用混凝土或砂浆的供应方式为</w:t>
      </w:r>
      <w:r>
        <w:rPr>
          <w:rFonts w:hint="eastAsia" w:ascii="宋体" w:hAnsi="宋体" w:cs="宋体"/>
          <w:u w:val="single"/>
        </w:rPr>
        <w:t xml:space="preserve">                                  </w:t>
      </w:r>
      <w:r>
        <w:rPr>
          <w:rFonts w:hint="eastAsia" w:ascii="宋体" w:hAnsi="宋体" w:cs="宋体"/>
        </w:rPr>
        <w:t>。</w:t>
      </w:r>
    </w:p>
    <w:p>
      <w:pPr>
        <w:spacing w:line="360" w:lineRule="auto"/>
        <w:rPr>
          <w:rFonts w:hint="eastAsia" w:ascii="宋体" w:hAnsi="宋体" w:cs="宋体"/>
          <w:b/>
        </w:rPr>
      </w:pPr>
      <w:r>
        <w:rPr>
          <w:rFonts w:hint="eastAsia" w:ascii="宋体" w:hAnsi="宋体" w:cs="宋体"/>
          <w:b/>
        </w:rPr>
        <w:t>2、特殊技术要求</w:t>
      </w:r>
    </w:p>
    <w:p>
      <w:pPr>
        <w:spacing w:line="360" w:lineRule="auto"/>
        <w:rPr>
          <w:rFonts w:hint="eastAsia" w:ascii="宋体" w:hAnsi="宋体" w:cs="宋体"/>
        </w:rPr>
      </w:pPr>
      <w:r>
        <w:rPr>
          <w:rFonts w:hint="eastAsia" w:ascii="宋体" w:hAnsi="宋体" w:cs="宋体"/>
        </w:rPr>
        <w:t>2.1除合同约定的技术要求外，本工程的特殊技术要求如下：</w:t>
      </w:r>
    </w:p>
    <w:p>
      <w:pPr>
        <w:spacing w:line="360" w:lineRule="auto"/>
        <w:rPr>
          <w:rFonts w:hint="eastAsia" w:ascii="宋体" w:hAnsi="宋体" w:cs="宋体"/>
        </w:rPr>
      </w:pPr>
      <w:r>
        <w:rPr>
          <w:rFonts w:hint="eastAsia" w:ascii="宋体" w:hAnsi="宋体" w:cs="宋体"/>
          <w:u w:val="single"/>
        </w:rPr>
        <w:t xml:space="preserve">                                                                               </w:t>
      </w:r>
      <w:r>
        <w:rPr>
          <w:rFonts w:hint="eastAsia" w:ascii="宋体" w:hAnsi="宋体" w:cs="宋体"/>
        </w:rPr>
        <w:t>。</w:t>
      </w:r>
    </w:p>
    <w:p>
      <w:pPr>
        <w:spacing w:line="360" w:lineRule="auto"/>
        <w:rPr>
          <w:rFonts w:hint="eastAsia" w:ascii="宋体" w:hAnsi="宋体" w:cs="宋体"/>
          <w:b/>
        </w:rPr>
      </w:pPr>
      <w:r>
        <w:rPr>
          <w:rFonts w:hint="eastAsia" w:ascii="宋体" w:hAnsi="宋体" w:cs="宋体"/>
          <w:b/>
        </w:rPr>
        <w:t>3、新技术、新工艺和新材料</w:t>
      </w:r>
    </w:p>
    <w:p>
      <w:pPr>
        <w:spacing w:line="360" w:lineRule="auto"/>
        <w:rPr>
          <w:rFonts w:hint="eastAsia" w:ascii="宋体" w:hAnsi="宋体" w:cs="宋体"/>
        </w:rPr>
      </w:pPr>
      <w:r>
        <w:rPr>
          <w:rFonts w:hint="eastAsia" w:ascii="宋体" w:hAnsi="宋体" w:cs="宋体"/>
        </w:rPr>
        <w:t>3.1本工程涉及的新技术、新工艺和新材料及相应使用和操作说明如下：</w:t>
      </w:r>
    </w:p>
    <w:p>
      <w:pPr>
        <w:spacing w:line="360" w:lineRule="auto"/>
        <w:rPr>
          <w:rFonts w:hint="eastAsia" w:ascii="宋体" w:hAnsi="宋体" w:cs="宋体"/>
          <w:u w:val="single"/>
        </w:rPr>
      </w:pPr>
      <w:r>
        <w:rPr>
          <w:rFonts w:hint="eastAsia" w:ascii="宋体" w:hAnsi="宋体" w:cs="宋体"/>
          <w:u w:val="single"/>
        </w:rPr>
        <w:t xml:space="preserve">                                                                                </w:t>
      </w:r>
    </w:p>
    <w:p>
      <w:pPr>
        <w:spacing w:line="360" w:lineRule="auto"/>
        <w:rPr>
          <w:rFonts w:hint="eastAsia" w:ascii="宋体" w:hAnsi="宋体" w:cs="宋体"/>
        </w:rPr>
      </w:pPr>
      <w:r>
        <w:rPr>
          <w:rFonts w:hint="eastAsia" w:ascii="宋体" w:hAnsi="宋体" w:cs="宋体"/>
          <w:u w:val="single"/>
        </w:rPr>
        <w:t xml:space="preserve">                                                                                </w:t>
      </w:r>
      <w:r>
        <w:rPr>
          <w:rFonts w:hint="eastAsia" w:ascii="宋体" w:hAnsi="宋体" w:cs="宋体"/>
        </w:rPr>
        <w:t>。</w:t>
      </w:r>
    </w:p>
    <w:p>
      <w:pPr>
        <w:spacing w:line="360" w:lineRule="auto"/>
        <w:rPr>
          <w:rFonts w:hint="eastAsia" w:ascii="宋体" w:hAnsi="宋体" w:cs="宋体"/>
          <w:b/>
        </w:rPr>
      </w:pPr>
      <w:r>
        <w:rPr>
          <w:rFonts w:hint="eastAsia" w:ascii="宋体" w:hAnsi="宋体" w:cs="宋体"/>
          <w:b/>
        </w:rPr>
        <w:t>4、其他特殊技术标准和要求</w:t>
      </w:r>
    </w:p>
    <w:p>
      <w:pPr>
        <w:spacing w:line="360" w:lineRule="auto"/>
        <w:rPr>
          <w:rFonts w:hint="eastAsia" w:ascii="宋体" w:hAnsi="宋体" w:cs="宋体"/>
        </w:rPr>
      </w:pPr>
      <w:r>
        <w:rPr>
          <w:rFonts w:hint="eastAsia" w:ascii="宋体" w:hAnsi="宋体" w:cs="宋体"/>
          <w:u w:val="single"/>
        </w:rPr>
        <w:t xml:space="preserve">                                                                                </w:t>
      </w:r>
      <w:r>
        <w:rPr>
          <w:rFonts w:hint="eastAsia" w:ascii="宋体" w:hAnsi="宋体" w:cs="宋体"/>
        </w:rPr>
        <w:t>。</w:t>
      </w:r>
    </w:p>
    <w:p>
      <w:pPr>
        <w:spacing w:line="360" w:lineRule="auto"/>
        <w:rPr>
          <w:rFonts w:hint="eastAsia" w:ascii="宋体" w:hAnsi="宋体" w:cs="宋体"/>
        </w:rPr>
      </w:pPr>
    </w:p>
    <w:p>
      <w:pPr>
        <w:spacing w:line="360" w:lineRule="auto"/>
        <w:rPr>
          <w:rFonts w:hint="eastAsia" w:ascii="宋体" w:hAnsi="宋体" w:cs="宋体"/>
        </w:rPr>
      </w:pPr>
      <w:bookmarkStart w:id="2542" w:name="_Toc251143187"/>
      <w:bookmarkStart w:id="2543" w:name="_Toc16801"/>
      <w:bookmarkStart w:id="2544" w:name="_Toc8550"/>
      <w:bookmarkStart w:id="2545" w:name="_Toc251856647"/>
    </w:p>
    <w:p>
      <w:pPr>
        <w:spacing w:line="360" w:lineRule="auto"/>
        <w:rPr>
          <w:rFonts w:hint="eastAsia" w:ascii="宋体" w:hAnsi="宋体" w:cs="宋体"/>
        </w:rPr>
      </w:pPr>
      <w:bookmarkStart w:id="2546" w:name="_Toc30824"/>
      <w:r>
        <w:rPr>
          <w:rFonts w:hint="eastAsia" w:ascii="宋体" w:hAnsi="宋体" w:cs="宋体"/>
        </w:rPr>
        <w:t>第三节适用的国家、行业以及地方规范、标准和规程</w:t>
      </w:r>
      <w:bookmarkEnd w:id="2542"/>
      <w:bookmarkEnd w:id="2543"/>
      <w:bookmarkEnd w:id="2544"/>
      <w:bookmarkEnd w:id="2545"/>
      <w:bookmarkEnd w:id="2546"/>
    </w:p>
    <w:p>
      <w:pPr>
        <w:spacing w:line="360" w:lineRule="auto"/>
        <w:rPr>
          <w:rFonts w:hint="eastAsia" w:ascii="宋体" w:hAnsi="宋体" w:cs="宋体"/>
        </w:rPr>
      </w:pPr>
    </w:p>
    <w:p>
      <w:pPr>
        <w:spacing w:line="360" w:lineRule="auto"/>
        <w:rPr>
          <w:rFonts w:hint="eastAsia" w:ascii="宋体" w:hAnsi="宋体" w:cs="宋体"/>
        </w:rPr>
      </w:pPr>
      <w:r>
        <w:rPr>
          <w:rFonts w:hint="eastAsia" w:ascii="宋体" w:hAnsi="宋体" w:cs="宋体"/>
        </w:rPr>
        <w:t>说明：本节内容只需列出规范、标准、规程等的名称、编号等内容。本节由招标人根据国家、</w:t>
      </w:r>
    </w:p>
    <w:p>
      <w:pPr>
        <w:spacing w:line="360" w:lineRule="auto"/>
        <w:rPr>
          <w:rFonts w:hint="eastAsia" w:ascii="宋体" w:hAnsi="宋体" w:cs="宋体"/>
        </w:rPr>
      </w:pPr>
      <w:r>
        <w:rPr>
          <w:rFonts w:hint="eastAsia" w:ascii="宋体" w:hAnsi="宋体" w:cs="宋体"/>
        </w:rPr>
        <w:t>行业和地方现行标准、规范和规程等，以及项目具体情况摘录。</w:t>
      </w:r>
    </w:p>
    <w:p>
      <w:pPr>
        <w:spacing w:line="360" w:lineRule="auto"/>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spacing w:line="360" w:lineRule="auto"/>
        <w:rPr>
          <w:rFonts w:hint="eastAsia" w:ascii="宋体" w:hAnsi="宋体" w:cs="宋体"/>
          <w:sz w:val="28"/>
          <w:szCs w:val="28"/>
        </w:rPr>
      </w:pPr>
      <w:r>
        <w:rPr>
          <w:rFonts w:hint="eastAsia" w:ascii="宋体" w:hAnsi="宋体" w:cs="宋体"/>
          <w:sz w:val="28"/>
          <w:szCs w:val="28"/>
        </w:rPr>
        <w:t>附件A：</w:t>
      </w:r>
    </w:p>
    <w:p>
      <w:pPr>
        <w:spacing w:line="360" w:lineRule="auto"/>
        <w:jc w:val="center"/>
        <w:rPr>
          <w:rFonts w:hint="eastAsia" w:ascii="宋体" w:hAnsi="宋体" w:cs="宋体"/>
          <w:b/>
          <w:sz w:val="28"/>
          <w:szCs w:val="28"/>
        </w:rPr>
      </w:pPr>
      <w:r>
        <w:rPr>
          <w:rFonts w:hint="eastAsia" w:ascii="宋体" w:hAnsi="宋体" w:cs="宋体"/>
          <w:b/>
          <w:sz w:val="28"/>
          <w:szCs w:val="28"/>
        </w:rPr>
        <w:t>施工现场现状平面图</w:t>
      </w:r>
    </w:p>
    <w:p>
      <w:pPr>
        <w:spacing w:line="360" w:lineRule="auto"/>
        <w:rPr>
          <w:rFonts w:hint="eastAsia" w:ascii="宋体" w:hAnsi="宋体" w:cs="宋体"/>
        </w:rPr>
      </w:pPr>
    </w:p>
    <w:p>
      <w:pPr>
        <w:spacing w:line="360" w:lineRule="auto"/>
        <w:rPr>
          <w:rFonts w:hint="eastAsia" w:ascii="宋体" w:hAnsi="宋体" w:cs="宋体"/>
        </w:rPr>
      </w:pPr>
      <w:r>
        <w:rPr>
          <w:rFonts w:hint="eastAsia" w:ascii="宋体" w:hAnsi="宋体" w:cs="宋体"/>
        </w:rPr>
        <w:t>说明：该图由招标人准备，并作为招标文件本章的组成内容提供给投标人。图中应当标示本</w:t>
      </w:r>
    </w:p>
    <w:p>
      <w:pPr>
        <w:spacing w:line="360" w:lineRule="auto"/>
        <w:rPr>
          <w:rFonts w:hint="eastAsia" w:ascii="宋体" w:hAnsi="宋体" w:cs="宋体"/>
        </w:rPr>
      </w:pPr>
      <w:r>
        <w:rPr>
          <w:rFonts w:hint="eastAsia" w:ascii="宋体" w:hAnsi="宋体" w:cs="宋体"/>
        </w:rPr>
        <w:t>节第1.2.1项规定的内容，并做必要的文字说明。</w:t>
      </w:r>
    </w:p>
    <w:p>
      <w:pPr>
        <w:spacing w:line="360" w:lineRule="auto"/>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jc w:val="center"/>
        <w:outlineLvl w:val="0"/>
        <w:rPr>
          <w:rFonts w:hint="eastAsia" w:ascii="宋体" w:hAnsi="宋体" w:cs="宋体"/>
          <w:sz w:val="84"/>
          <w:szCs w:val="84"/>
        </w:rPr>
      </w:pPr>
      <w:bookmarkStart w:id="2547" w:name="_Toc9707"/>
      <w:bookmarkStart w:id="2548" w:name="_Toc179632805"/>
      <w:bookmarkStart w:id="2549" w:name="_Toc251856648"/>
      <w:bookmarkStart w:id="2550" w:name="_Toc3212"/>
      <w:bookmarkStart w:id="2551" w:name="_Toc32427"/>
      <w:bookmarkStart w:id="2552" w:name="_Toc16586"/>
      <w:bookmarkStart w:id="2553" w:name="_Toc251143188"/>
      <w:bookmarkStart w:id="2554" w:name="_Toc144974855"/>
      <w:bookmarkStart w:id="2555" w:name="_Toc152045786"/>
      <w:bookmarkStart w:id="2556" w:name="_Toc152042575"/>
    </w:p>
    <w:p>
      <w:pPr>
        <w:jc w:val="center"/>
        <w:outlineLvl w:val="0"/>
        <w:rPr>
          <w:rFonts w:hint="eastAsia" w:ascii="宋体" w:hAnsi="宋体" w:cs="宋体"/>
          <w:sz w:val="84"/>
          <w:szCs w:val="84"/>
        </w:rPr>
      </w:pPr>
    </w:p>
    <w:p>
      <w:pPr>
        <w:jc w:val="center"/>
        <w:outlineLvl w:val="0"/>
        <w:rPr>
          <w:rFonts w:hint="eastAsia" w:ascii="宋体" w:hAnsi="宋体" w:cs="宋体"/>
          <w:sz w:val="84"/>
          <w:szCs w:val="84"/>
        </w:rPr>
      </w:pPr>
    </w:p>
    <w:p>
      <w:pPr>
        <w:jc w:val="center"/>
        <w:outlineLvl w:val="0"/>
        <w:rPr>
          <w:rFonts w:hint="eastAsia" w:ascii="宋体" w:hAnsi="宋体" w:cs="宋体"/>
          <w:b/>
          <w:bCs/>
          <w:sz w:val="84"/>
          <w:szCs w:val="84"/>
        </w:rPr>
      </w:pPr>
      <w:r>
        <w:rPr>
          <w:rFonts w:hint="eastAsia" w:ascii="宋体" w:hAnsi="宋体" w:cs="宋体"/>
          <w:b/>
          <w:bCs/>
          <w:sz w:val="84"/>
          <w:szCs w:val="84"/>
        </w:rPr>
        <w:t>第四卷</w:t>
      </w:r>
      <w:bookmarkEnd w:id="2547"/>
      <w:bookmarkEnd w:id="2548"/>
      <w:bookmarkEnd w:id="2549"/>
      <w:bookmarkEnd w:id="2550"/>
      <w:bookmarkEnd w:id="2551"/>
      <w:bookmarkEnd w:id="2552"/>
      <w:bookmarkEnd w:id="2553"/>
    </w:p>
    <w:p>
      <w:pPr>
        <w:rPr>
          <w:rFonts w:hint="eastAsia" w:ascii="宋体" w:hAnsi="宋体" w:cs="宋体"/>
        </w:rPr>
      </w:pPr>
      <w:r>
        <w:rPr>
          <w:rFonts w:hint="eastAsia" w:ascii="宋体" w:hAnsi="宋体" w:cs="宋体"/>
          <w:bCs/>
          <w:sz w:val="32"/>
        </w:rPr>
        <w:br w:type="page"/>
      </w:r>
    </w:p>
    <w:p>
      <w:pPr>
        <w:rPr>
          <w:rFonts w:hint="eastAsia" w:ascii="宋体" w:hAnsi="宋体" w:cs="宋体"/>
        </w:rPr>
      </w:pPr>
    </w:p>
    <w:bookmarkEnd w:id="2554"/>
    <w:bookmarkEnd w:id="2555"/>
    <w:bookmarkEnd w:id="2556"/>
    <w:p>
      <w:pPr>
        <w:overflowPunct w:val="0"/>
        <w:autoSpaceDE w:val="0"/>
        <w:autoSpaceDN w:val="0"/>
        <w:spacing w:before="120" w:after="120" w:line="360" w:lineRule="auto"/>
        <w:jc w:val="center"/>
        <w:outlineLvl w:val="1"/>
        <w:rPr>
          <w:b/>
          <w:bCs/>
          <w:sz w:val="32"/>
          <w:szCs w:val="32"/>
        </w:rPr>
      </w:pPr>
      <w:bookmarkStart w:id="2557" w:name="_Toc24821"/>
      <w:bookmarkStart w:id="2558" w:name="_Toc31749"/>
      <w:r>
        <w:rPr>
          <w:b/>
          <w:bCs/>
          <w:sz w:val="32"/>
          <w:szCs w:val="32"/>
        </w:rPr>
        <w:t>第八章  投标文件格式</w:t>
      </w:r>
      <w:bookmarkEnd w:id="2557"/>
      <w:bookmarkEnd w:id="2558"/>
    </w:p>
    <w:p>
      <w:pPr>
        <w:overflowPunct w:val="0"/>
        <w:autoSpaceDE w:val="0"/>
        <w:autoSpaceDN w:val="0"/>
        <w:spacing w:before="120" w:after="120" w:line="360" w:lineRule="auto"/>
        <w:jc w:val="center"/>
        <w:rPr>
          <w:rFonts w:hint="eastAsia" w:ascii="宋体" w:hAnsi="宋体" w:cs="宋体"/>
          <w:sz w:val="32"/>
          <w:szCs w:val="32"/>
        </w:rPr>
      </w:pPr>
      <w:r>
        <w:rPr>
          <w:rFonts w:hint="eastAsia" w:ascii="宋体" w:hAnsi="宋体" w:cs="宋体"/>
          <w:sz w:val="32"/>
          <w:szCs w:val="32"/>
        </w:rPr>
        <w:t>(适用于未进行资格预审，即资格后审）</w:t>
      </w:r>
    </w:p>
    <w:p>
      <w:pPr>
        <w:overflowPunct w:val="0"/>
        <w:autoSpaceDE w:val="0"/>
        <w:autoSpaceDN w:val="0"/>
        <w:spacing w:line="360" w:lineRule="auto"/>
        <w:rPr>
          <w:rStyle w:val="29"/>
          <w:rFonts w:hint="eastAsia" w:ascii="Verdana" w:hAnsi="Verdana"/>
          <w:sz w:val="28"/>
          <w:szCs w:val="28"/>
        </w:rPr>
      </w:pPr>
      <w:r>
        <w:rPr>
          <w:rStyle w:val="29"/>
          <w:rFonts w:ascii="Verdana" w:hAnsi="Verdana"/>
          <w:sz w:val="28"/>
          <w:szCs w:val="28"/>
        </w:rPr>
        <w:t>投标文件用投标文件制作工具制作生成*.ZYTF 及*.nZYTF格式以下格式与投标文件制作工具不一致的以投标文件制作工具为准”</w:t>
      </w:r>
    </w:p>
    <w:p>
      <w:pPr>
        <w:overflowPunct w:val="0"/>
        <w:autoSpaceDE w:val="0"/>
        <w:autoSpaceDN w:val="0"/>
        <w:spacing w:line="360" w:lineRule="auto"/>
        <w:rPr>
          <w:rStyle w:val="29"/>
          <w:rFonts w:ascii="Verdana" w:hAnsi="Verdana"/>
          <w:sz w:val="28"/>
          <w:szCs w:val="28"/>
        </w:rPr>
      </w:pPr>
    </w:p>
    <w:p>
      <w:pPr>
        <w:overflowPunct w:val="0"/>
        <w:autoSpaceDE w:val="0"/>
        <w:autoSpaceDN w:val="0"/>
        <w:spacing w:line="360" w:lineRule="auto"/>
      </w:pPr>
      <w:r>
        <w:rPr>
          <w:rStyle w:val="29"/>
          <w:rFonts w:hint="eastAsia" w:ascii="Verdana" w:hAnsi="Verdana"/>
          <w:sz w:val="28"/>
          <w:szCs w:val="28"/>
        </w:rPr>
        <w:t xml:space="preserve">“投标文件中加盖的法定代表人电子签章或法定代表人电子签名，加盖其中任意一个均视为同时响应了法定代表人电子签章和法定代表人电子签名要求。” </w:t>
      </w:r>
      <w:r>
        <w:br w:type="page"/>
      </w:r>
    </w:p>
    <w:p>
      <w:pPr>
        <w:overflowPunct w:val="0"/>
        <w:autoSpaceDE w:val="0"/>
        <w:autoSpaceDN w:val="0"/>
        <w:spacing w:line="360" w:lineRule="auto"/>
        <w:jc w:val="center"/>
        <w:rPr>
          <w:rFonts w:hint="eastAsia" w:ascii="黑体" w:hAnsi="黑体" w:eastAsia="黑体" w:cs="黑体"/>
          <w:b/>
          <w:bCs/>
          <w:sz w:val="28"/>
          <w:szCs w:val="28"/>
          <w:u w:val="single"/>
        </w:rPr>
      </w:pPr>
    </w:p>
    <w:p>
      <w:pPr>
        <w:overflowPunct w:val="0"/>
        <w:autoSpaceDE w:val="0"/>
        <w:autoSpaceDN w:val="0"/>
        <w:spacing w:line="360" w:lineRule="auto"/>
        <w:jc w:val="center"/>
        <w:rPr>
          <w:rFonts w:hint="eastAsia" w:ascii="黑体" w:hAnsi="黑体" w:eastAsia="黑体" w:cs="黑体"/>
          <w:b/>
          <w:bCs/>
          <w:sz w:val="28"/>
          <w:szCs w:val="28"/>
          <w:u w:val="single"/>
        </w:rPr>
      </w:pPr>
      <w:r>
        <w:rPr>
          <w:rFonts w:hint="eastAsia" w:ascii="黑体" w:hAnsi="黑体" w:eastAsia="黑体" w:cs="黑体"/>
          <w:sz w:val="28"/>
          <w:szCs w:val="28"/>
          <w:u w:val="single"/>
        </w:rPr>
        <w:t xml:space="preserve">               </w:t>
      </w:r>
      <w:r>
        <w:rPr>
          <w:rFonts w:hint="eastAsia" w:ascii="黑体" w:hAnsi="黑体" w:eastAsia="黑体" w:cs="黑体"/>
          <w:sz w:val="28"/>
          <w:szCs w:val="28"/>
        </w:rPr>
        <w:t>（项目名称）</w:t>
      </w:r>
      <w:r>
        <w:rPr>
          <w:rFonts w:hint="eastAsia" w:ascii="黑体" w:hAnsi="黑体" w:eastAsia="黑体" w:cs="黑体"/>
          <w:sz w:val="28"/>
          <w:szCs w:val="28"/>
          <w:u w:val="single"/>
        </w:rPr>
        <w:t xml:space="preserve">       </w:t>
      </w:r>
      <w:r>
        <w:rPr>
          <w:rFonts w:hint="eastAsia" w:ascii="黑体" w:hAnsi="黑体" w:eastAsia="黑体" w:cs="黑体"/>
          <w:sz w:val="28"/>
          <w:szCs w:val="28"/>
        </w:rPr>
        <w:t>标段施工招标</w:t>
      </w:r>
    </w:p>
    <w:p>
      <w:pPr>
        <w:overflowPunct w:val="0"/>
        <w:autoSpaceDE w:val="0"/>
        <w:autoSpaceDN w:val="0"/>
        <w:spacing w:line="360" w:lineRule="auto"/>
        <w:rPr>
          <w:sz w:val="36"/>
          <w:szCs w:val="36"/>
        </w:rPr>
      </w:pPr>
    </w:p>
    <w:p>
      <w:pPr>
        <w:overflowPunct w:val="0"/>
        <w:autoSpaceDE w:val="0"/>
        <w:autoSpaceDN w:val="0"/>
        <w:spacing w:line="360" w:lineRule="auto"/>
        <w:rPr>
          <w:sz w:val="20"/>
          <w:szCs w:val="20"/>
        </w:rPr>
      </w:pPr>
    </w:p>
    <w:p>
      <w:pPr>
        <w:overflowPunct w:val="0"/>
        <w:autoSpaceDE w:val="0"/>
        <w:autoSpaceDN w:val="0"/>
        <w:spacing w:line="360" w:lineRule="auto"/>
        <w:rPr>
          <w:sz w:val="20"/>
          <w:szCs w:val="20"/>
        </w:rPr>
      </w:pPr>
    </w:p>
    <w:p>
      <w:pPr>
        <w:overflowPunct w:val="0"/>
        <w:autoSpaceDE w:val="0"/>
        <w:autoSpaceDN w:val="0"/>
        <w:spacing w:line="360" w:lineRule="auto"/>
        <w:rPr>
          <w:sz w:val="20"/>
          <w:szCs w:val="20"/>
        </w:rPr>
      </w:pPr>
    </w:p>
    <w:p>
      <w:pPr>
        <w:overflowPunct w:val="0"/>
        <w:autoSpaceDE w:val="0"/>
        <w:autoSpaceDN w:val="0"/>
        <w:spacing w:line="360" w:lineRule="auto"/>
        <w:rPr>
          <w:sz w:val="20"/>
          <w:szCs w:val="20"/>
        </w:rPr>
      </w:pPr>
    </w:p>
    <w:p>
      <w:pPr>
        <w:overflowPunct w:val="0"/>
        <w:autoSpaceDE w:val="0"/>
        <w:autoSpaceDN w:val="0"/>
        <w:spacing w:line="360" w:lineRule="auto"/>
        <w:rPr>
          <w:sz w:val="20"/>
          <w:szCs w:val="20"/>
        </w:rPr>
      </w:pPr>
    </w:p>
    <w:p>
      <w:pPr>
        <w:overflowPunct w:val="0"/>
        <w:autoSpaceDE w:val="0"/>
        <w:autoSpaceDN w:val="0"/>
        <w:spacing w:line="360" w:lineRule="auto"/>
        <w:rPr>
          <w:sz w:val="20"/>
          <w:szCs w:val="20"/>
        </w:rPr>
      </w:pPr>
    </w:p>
    <w:p>
      <w:pPr>
        <w:overflowPunct w:val="0"/>
        <w:autoSpaceDE w:val="0"/>
        <w:autoSpaceDN w:val="0"/>
        <w:spacing w:line="360" w:lineRule="auto"/>
        <w:rPr>
          <w:sz w:val="20"/>
          <w:szCs w:val="20"/>
        </w:rPr>
      </w:pPr>
    </w:p>
    <w:p>
      <w:pPr>
        <w:overflowPunct w:val="0"/>
        <w:autoSpaceDE w:val="0"/>
        <w:autoSpaceDN w:val="0"/>
        <w:spacing w:line="360" w:lineRule="auto"/>
        <w:jc w:val="center"/>
        <w:rPr>
          <w:rFonts w:hint="eastAsia" w:ascii="黑体" w:hAnsi="黑体" w:eastAsia="黑体" w:cs="黑体"/>
          <w:sz w:val="44"/>
          <w:szCs w:val="44"/>
        </w:rPr>
      </w:pPr>
      <w:r>
        <w:rPr>
          <w:rFonts w:hint="eastAsia" w:ascii="黑体" w:hAnsi="黑体" w:eastAsia="黑体" w:cs="黑体"/>
          <w:sz w:val="44"/>
          <w:szCs w:val="44"/>
        </w:rPr>
        <w:t>投  标  文  件</w:t>
      </w:r>
    </w:p>
    <w:p>
      <w:pPr>
        <w:overflowPunct w:val="0"/>
        <w:autoSpaceDE w:val="0"/>
        <w:autoSpaceDN w:val="0"/>
        <w:spacing w:line="360" w:lineRule="auto"/>
        <w:jc w:val="center"/>
        <w:rPr>
          <w:sz w:val="44"/>
          <w:szCs w:val="44"/>
        </w:rPr>
      </w:pPr>
    </w:p>
    <w:p>
      <w:pPr>
        <w:overflowPunct w:val="0"/>
        <w:autoSpaceDE w:val="0"/>
        <w:autoSpaceDN w:val="0"/>
        <w:spacing w:line="360" w:lineRule="auto"/>
        <w:rPr>
          <w:sz w:val="30"/>
          <w:szCs w:val="30"/>
        </w:rPr>
      </w:pPr>
      <w:r>
        <w:rPr>
          <w:sz w:val="28"/>
          <w:szCs w:val="28"/>
        </w:rPr>
        <w:t xml:space="preserve">       </w:t>
      </w:r>
    </w:p>
    <w:p>
      <w:pPr>
        <w:overflowPunct w:val="0"/>
        <w:autoSpaceDE w:val="0"/>
        <w:autoSpaceDN w:val="0"/>
        <w:spacing w:line="360" w:lineRule="auto"/>
        <w:rPr>
          <w:sz w:val="28"/>
          <w:szCs w:val="28"/>
        </w:rPr>
      </w:pPr>
    </w:p>
    <w:p>
      <w:pPr>
        <w:overflowPunct w:val="0"/>
        <w:autoSpaceDE w:val="0"/>
        <w:autoSpaceDN w:val="0"/>
        <w:spacing w:line="360" w:lineRule="auto"/>
        <w:rPr>
          <w:rFonts w:hint="eastAsia"/>
          <w:sz w:val="28"/>
          <w:szCs w:val="28"/>
        </w:rPr>
      </w:pPr>
    </w:p>
    <w:p>
      <w:pPr>
        <w:overflowPunct w:val="0"/>
        <w:autoSpaceDE w:val="0"/>
        <w:autoSpaceDN w:val="0"/>
        <w:spacing w:line="360" w:lineRule="auto"/>
        <w:rPr>
          <w:rFonts w:hint="eastAsia"/>
          <w:sz w:val="28"/>
          <w:szCs w:val="28"/>
        </w:rPr>
      </w:pPr>
    </w:p>
    <w:p>
      <w:pPr>
        <w:overflowPunct w:val="0"/>
        <w:autoSpaceDE w:val="0"/>
        <w:autoSpaceDN w:val="0"/>
        <w:spacing w:line="360" w:lineRule="auto"/>
        <w:rPr>
          <w:rFonts w:hint="eastAsia"/>
          <w:sz w:val="28"/>
          <w:szCs w:val="28"/>
        </w:rPr>
      </w:pPr>
    </w:p>
    <w:p>
      <w:pPr>
        <w:overflowPunct w:val="0"/>
        <w:autoSpaceDE w:val="0"/>
        <w:autoSpaceDN w:val="0"/>
        <w:spacing w:line="360" w:lineRule="auto"/>
        <w:rPr>
          <w:rFonts w:hint="eastAsia"/>
          <w:sz w:val="28"/>
          <w:szCs w:val="28"/>
        </w:rPr>
      </w:pPr>
    </w:p>
    <w:p>
      <w:pPr>
        <w:overflowPunct w:val="0"/>
        <w:autoSpaceDE w:val="0"/>
        <w:autoSpaceDN w:val="0"/>
        <w:spacing w:line="360" w:lineRule="auto"/>
        <w:rPr>
          <w:rFonts w:hint="eastAsia"/>
          <w:sz w:val="28"/>
          <w:szCs w:val="28"/>
        </w:rPr>
      </w:pPr>
    </w:p>
    <w:p>
      <w:pPr>
        <w:overflowPunct w:val="0"/>
        <w:autoSpaceDE w:val="0"/>
        <w:autoSpaceDN w:val="0"/>
        <w:spacing w:line="360" w:lineRule="auto"/>
        <w:rPr>
          <w:rFonts w:hint="eastAsia"/>
          <w:sz w:val="28"/>
          <w:szCs w:val="28"/>
        </w:rPr>
      </w:pPr>
    </w:p>
    <w:p>
      <w:pPr>
        <w:overflowPunct w:val="0"/>
        <w:autoSpaceDE w:val="0"/>
        <w:autoSpaceDN w:val="0"/>
        <w:spacing w:line="360" w:lineRule="auto"/>
        <w:rPr>
          <w:sz w:val="28"/>
          <w:szCs w:val="28"/>
        </w:rPr>
      </w:pPr>
    </w:p>
    <w:p>
      <w:pPr>
        <w:pStyle w:val="11"/>
        <w:overflowPunct w:val="0"/>
        <w:autoSpaceDE w:val="0"/>
        <w:autoSpaceDN w:val="0"/>
        <w:spacing w:before="120" w:after="120" w:line="360" w:lineRule="auto"/>
        <w:ind w:firstLine="980" w:firstLineChars="350"/>
        <w:rPr>
          <w:rFonts w:hint="eastAsia" w:ascii="黑体" w:hAnsi="黑体" w:eastAsia="黑体" w:cs="黑体"/>
          <w:sz w:val="28"/>
          <w:szCs w:val="28"/>
          <w:u w:val="single"/>
          <w:lang w:eastAsia="zh-CN"/>
        </w:rPr>
      </w:pPr>
      <w:r>
        <w:rPr>
          <w:rFonts w:hint="eastAsia" w:ascii="黑体" w:hAnsi="黑体" w:eastAsia="黑体" w:cs="黑体"/>
          <w:sz w:val="28"/>
          <w:szCs w:val="28"/>
          <w:lang w:eastAsia="zh-CN"/>
        </w:rPr>
        <w:t>投  标  文  件  内  容：</w:t>
      </w:r>
      <w:r>
        <w:rPr>
          <w:rFonts w:hint="eastAsia" w:ascii="黑体" w:hAnsi="黑体" w:eastAsia="黑体" w:cs="黑体"/>
          <w:sz w:val="28"/>
          <w:szCs w:val="28"/>
          <w:u w:val="single"/>
          <w:lang w:eastAsia="zh-CN"/>
        </w:rPr>
        <w:t xml:space="preserve">　       商务标      </w:t>
      </w:r>
    </w:p>
    <w:p>
      <w:pPr>
        <w:overflowPunct w:val="0"/>
        <w:autoSpaceDE w:val="0"/>
        <w:autoSpaceDN w:val="0"/>
        <w:spacing w:line="360" w:lineRule="auto"/>
        <w:ind w:firstLine="980" w:firstLineChars="350"/>
        <w:rPr>
          <w:rFonts w:hint="eastAsia" w:ascii="黑体" w:hAnsi="黑体" w:eastAsia="黑体" w:cs="黑体"/>
          <w:sz w:val="28"/>
          <w:szCs w:val="28"/>
          <w:u w:val="single"/>
        </w:rPr>
      </w:pPr>
      <w:r>
        <w:rPr>
          <w:rFonts w:hint="eastAsia" w:ascii="黑体" w:hAnsi="黑体" w:eastAsia="黑体" w:cs="黑体"/>
          <w:sz w:val="28"/>
          <w:szCs w:val="28"/>
        </w:rPr>
        <w:t>投         标       人：</w:t>
      </w:r>
      <w:r>
        <w:rPr>
          <w:rFonts w:hint="eastAsia" w:ascii="黑体" w:hAnsi="黑体" w:eastAsia="黑体" w:cs="黑体"/>
          <w:sz w:val="28"/>
          <w:szCs w:val="28"/>
          <w:u w:val="single"/>
        </w:rPr>
        <w:t xml:space="preserve">       （盖单位章）  </w:t>
      </w:r>
    </w:p>
    <w:p>
      <w:pPr>
        <w:overflowPunct w:val="0"/>
        <w:autoSpaceDE w:val="0"/>
        <w:autoSpaceDN w:val="0"/>
        <w:spacing w:line="360" w:lineRule="auto"/>
        <w:ind w:firstLine="980" w:firstLineChars="350"/>
        <w:rPr>
          <w:rFonts w:hint="eastAsia" w:ascii="黑体" w:hAnsi="黑体" w:eastAsia="黑体" w:cs="黑体"/>
          <w:sz w:val="28"/>
          <w:szCs w:val="28"/>
          <w:u w:val="single"/>
        </w:rPr>
      </w:pPr>
      <w:r>
        <w:rPr>
          <w:rFonts w:hint="eastAsia" w:ascii="黑体" w:hAnsi="黑体" w:eastAsia="黑体" w:cs="黑体"/>
          <w:sz w:val="28"/>
          <w:szCs w:val="28"/>
        </w:rPr>
        <w:t>法定代表人或其委托代理人：</w:t>
      </w:r>
      <w:r>
        <w:rPr>
          <w:rFonts w:hint="eastAsia" w:ascii="黑体" w:hAnsi="黑体" w:eastAsia="黑体" w:cs="黑体"/>
          <w:sz w:val="28"/>
          <w:szCs w:val="28"/>
          <w:u w:val="single"/>
        </w:rPr>
        <w:t xml:space="preserve">   （签字或盖章）  </w:t>
      </w:r>
    </w:p>
    <w:p>
      <w:pPr>
        <w:overflowPunct w:val="0"/>
        <w:autoSpaceDE w:val="0"/>
        <w:autoSpaceDN w:val="0"/>
        <w:spacing w:line="360" w:lineRule="auto"/>
        <w:ind w:firstLine="980" w:firstLineChars="350"/>
        <w:rPr>
          <w:sz w:val="28"/>
          <w:szCs w:val="28"/>
        </w:rPr>
      </w:pPr>
      <w:r>
        <w:rPr>
          <w:rFonts w:hint="eastAsia" w:ascii="黑体" w:hAnsi="黑体" w:eastAsia="黑体" w:cs="黑体"/>
          <w:sz w:val="28"/>
          <w:szCs w:val="28"/>
        </w:rPr>
        <w:t xml:space="preserve">        </w:t>
      </w:r>
      <w:r>
        <w:rPr>
          <w:rFonts w:hint="eastAsia" w:ascii="黑体" w:hAnsi="黑体" w:eastAsia="黑体" w:cs="黑体"/>
          <w:sz w:val="28"/>
          <w:szCs w:val="28"/>
          <w:u w:val="single"/>
        </w:rPr>
        <w:t xml:space="preserve">      </w:t>
      </w:r>
      <w:r>
        <w:rPr>
          <w:rFonts w:hint="eastAsia" w:ascii="黑体" w:hAnsi="黑体" w:eastAsia="黑体" w:cs="黑体"/>
          <w:sz w:val="28"/>
          <w:szCs w:val="28"/>
        </w:rPr>
        <w:t>年</w:t>
      </w:r>
      <w:r>
        <w:rPr>
          <w:rFonts w:hint="eastAsia" w:ascii="黑体" w:hAnsi="黑体" w:eastAsia="黑体" w:cs="黑体"/>
          <w:sz w:val="28"/>
          <w:szCs w:val="28"/>
          <w:u w:val="single"/>
        </w:rPr>
        <w:t xml:space="preserve">     </w:t>
      </w:r>
      <w:r>
        <w:rPr>
          <w:rFonts w:hint="eastAsia" w:ascii="黑体" w:hAnsi="黑体" w:eastAsia="黑体" w:cs="黑体"/>
          <w:sz w:val="28"/>
          <w:szCs w:val="28"/>
        </w:rPr>
        <w:t>月</w:t>
      </w:r>
      <w:r>
        <w:rPr>
          <w:rFonts w:hint="eastAsia" w:ascii="黑体" w:hAnsi="黑体" w:eastAsia="黑体" w:cs="黑体"/>
          <w:sz w:val="28"/>
          <w:szCs w:val="28"/>
          <w:u w:val="single"/>
        </w:rPr>
        <w:t xml:space="preserve">     </w:t>
      </w:r>
      <w:r>
        <w:rPr>
          <w:rFonts w:hint="eastAsia" w:ascii="黑体" w:hAnsi="黑体" w:eastAsia="黑体" w:cs="黑体"/>
          <w:sz w:val="28"/>
          <w:szCs w:val="28"/>
        </w:rPr>
        <w:t>日</w:t>
      </w:r>
    </w:p>
    <w:p>
      <w:pPr>
        <w:pStyle w:val="22"/>
        <w:keepNext w:val="0"/>
        <w:keepLines w:val="0"/>
        <w:overflowPunct w:val="0"/>
        <w:autoSpaceDE w:val="0"/>
        <w:autoSpaceDN w:val="0"/>
        <w:spacing w:line="360" w:lineRule="auto"/>
        <w:outlineLvl w:val="2"/>
        <w:rPr>
          <w:rFonts w:hint="eastAsia" w:cs="Times New Roman"/>
          <w:b/>
          <w:sz w:val="44"/>
          <w:szCs w:val="44"/>
        </w:rPr>
      </w:pPr>
      <w:bookmarkStart w:id="2559" w:name="_Toc13674"/>
      <w:bookmarkStart w:id="2560" w:name="_Toc15128"/>
    </w:p>
    <w:p>
      <w:pPr>
        <w:pStyle w:val="22"/>
        <w:keepNext w:val="0"/>
        <w:keepLines w:val="0"/>
        <w:overflowPunct w:val="0"/>
        <w:autoSpaceDE w:val="0"/>
        <w:autoSpaceDN w:val="0"/>
        <w:spacing w:line="360" w:lineRule="auto"/>
        <w:outlineLvl w:val="2"/>
        <w:rPr>
          <w:rFonts w:cs="Times New Roman"/>
          <w:b/>
          <w:sz w:val="44"/>
          <w:szCs w:val="44"/>
        </w:rPr>
      </w:pPr>
      <w:r>
        <w:rPr>
          <w:rFonts w:cs="Times New Roman"/>
          <w:b/>
          <w:sz w:val="44"/>
          <w:szCs w:val="44"/>
        </w:rPr>
        <w:t>目</w:t>
      </w:r>
      <w:r>
        <w:rPr>
          <w:rFonts w:hint="eastAsia" w:cs="Times New Roman"/>
          <w:b/>
          <w:sz w:val="44"/>
          <w:szCs w:val="44"/>
        </w:rPr>
        <w:t xml:space="preserve">  </w:t>
      </w:r>
      <w:r>
        <w:rPr>
          <w:rFonts w:cs="Times New Roman"/>
          <w:b/>
          <w:sz w:val="44"/>
          <w:szCs w:val="44"/>
        </w:rPr>
        <w:t>录</w:t>
      </w:r>
      <w:bookmarkEnd w:id="2559"/>
      <w:bookmarkEnd w:id="2560"/>
    </w:p>
    <w:p>
      <w:pPr>
        <w:overflowPunct w:val="0"/>
        <w:autoSpaceDE w:val="0"/>
        <w:autoSpaceDN w:val="0"/>
        <w:spacing w:line="360" w:lineRule="auto"/>
        <w:rPr>
          <w:szCs w:val="21"/>
        </w:rPr>
      </w:pPr>
      <w:r>
        <w:rPr>
          <w:szCs w:val="21"/>
        </w:rPr>
        <w:t xml:space="preserve">                                </w:t>
      </w:r>
    </w:p>
    <w:p>
      <w:pPr>
        <w:overflowPunct w:val="0"/>
        <w:autoSpaceDE w:val="0"/>
        <w:autoSpaceDN w:val="0"/>
        <w:spacing w:line="360" w:lineRule="auto"/>
        <w:jc w:val="distribute"/>
        <w:rPr>
          <w:rFonts w:hint="eastAsia" w:ascii="宋体" w:hAnsi="宋体" w:cs="宋体"/>
          <w:szCs w:val="21"/>
        </w:rPr>
      </w:pPr>
      <w:r>
        <w:rPr>
          <w:rFonts w:hint="eastAsia" w:ascii="宋体" w:hAnsi="宋体" w:cs="宋体"/>
          <w:szCs w:val="21"/>
        </w:rPr>
        <w:t xml:space="preserve">一、投标函…………………………………………………………………………………… （   ） </w:t>
      </w:r>
    </w:p>
    <w:p>
      <w:pPr>
        <w:overflowPunct w:val="0"/>
        <w:autoSpaceDE w:val="0"/>
        <w:autoSpaceDN w:val="0"/>
        <w:spacing w:line="360" w:lineRule="auto"/>
        <w:jc w:val="distribute"/>
        <w:rPr>
          <w:rFonts w:hint="eastAsia" w:ascii="宋体" w:hAnsi="宋体" w:cs="宋体"/>
          <w:szCs w:val="21"/>
        </w:rPr>
      </w:pPr>
      <w:r>
        <w:rPr>
          <w:rFonts w:hint="eastAsia" w:ascii="宋体" w:hAnsi="宋体" w:cs="宋体"/>
          <w:szCs w:val="21"/>
        </w:rPr>
        <w:t xml:space="preserve">二、法定代表人身份证明……………………………………………………………………（   ） </w:t>
      </w:r>
    </w:p>
    <w:p>
      <w:pPr>
        <w:overflowPunct w:val="0"/>
        <w:autoSpaceDE w:val="0"/>
        <w:autoSpaceDN w:val="0"/>
        <w:spacing w:line="360" w:lineRule="auto"/>
        <w:jc w:val="distribute"/>
        <w:rPr>
          <w:rFonts w:hint="eastAsia" w:ascii="宋体" w:hAnsi="宋体" w:cs="宋体"/>
          <w:szCs w:val="21"/>
        </w:rPr>
      </w:pPr>
      <w:r>
        <w:rPr>
          <w:rFonts w:hint="eastAsia" w:ascii="宋体" w:hAnsi="宋体" w:cs="宋体"/>
          <w:szCs w:val="21"/>
        </w:rPr>
        <w:t xml:space="preserve">二、授权委托书……………………………………………………………………………… （   ） </w:t>
      </w:r>
    </w:p>
    <w:p>
      <w:pPr>
        <w:overflowPunct w:val="0"/>
        <w:autoSpaceDE w:val="0"/>
        <w:autoSpaceDN w:val="0"/>
        <w:spacing w:line="360" w:lineRule="auto"/>
        <w:jc w:val="distribute"/>
        <w:rPr>
          <w:rFonts w:hint="eastAsia" w:ascii="宋体" w:hAnsi="宋体" w:cs="宋体"/>
          <w:szCs w:val="21"/>
        </w:rPr>
      </w:pPr>
      <w:r>
        <w:rPr>
          <w:rFonts w:hint="eastAsia" w:ascii="宋体" w:hAnsi="宋体" w:cs="宋体"/>
          <w:szCs w:val="21"/>
        </w:rPr>
        <w:t xml:space="preserve">三、投标承诺函……………………………………………………………………………… （   ） </w:t>
      </w:r>
    </w:p>
    <w:p>
      <w:pPr>
        <w:overflowPunct w:val="0"/>
        <w:autoSpaceDE w:val="0"/>
        <w:autoSpaceDN w:val="0"/>
        <w:spacing w:line="360" w:lineRule="auto"/>
        <w:jc w:val="distribute"/>
        <w:rPr>
          <w:rFonts w:hint="eastAsia" w:ascii="宋体" w:hAnsi="宋体" w:cs="宋体"/>
          <w:szCs w:val="21"/>
        </w:rPr>
      </w:pPr>
      <w:r>
        <w:rPr>
          <w:rFonts w:hint="eastAsia" w:ascii="宋体" w:hAnsi="宋体" w:cs="宋体"/>
          <w:szCs w:val="21"/>
        </w:rPr>
        <w:t xml:space="preserve">四、已标价的工程量清单 …………………………………………………………………  （   ） </w:t>
      </w:r>
    </w:p>
    <w:p>
      <w:pPr>
        <w:overflowPunct w:val="0"/>
        <w:autoSpaceDE w:val="0"/>
        <w:autoSpaceDN w:val="0"/>
        <w:spacing w:line="360" w:lineRule="auto"/>
        <w:jc w:val="distribute"/>
        <w:rPr>
          <w:rFonts w:hint="eastAsia" w:ascii="宋体" w:hAnsi="宋体" w:cs="宋体"/>
          <w:szCs w:val="21"/>
        </w:rPr>
      </w:pPr>
      <w:r>
        <w:rPr>
          <w:rFonts w:hint="eastAsia" w:ascii="宋体" w:hAnsi="宋体" w:cs="宋体"/>
          <w:szCs w:val="21"/>
        </w:rPr>
        <w:t xml:space="preserve">五、项目管理机构…………………………………………………………………………… （   ） </w:t>
      </w:r>
    </w:p>
    <w:p>
      <w:pPr>
        <w:overflowPunct w:val="0"/>
        <w:autoSpaceDE w:val="0"/>
        <w:autoSpaceDN w:val="0"/>
        <w:spacing w:line="360" w:lineRule="auto"/>
        <w:jc w:val="distribute"/>
        <w:rPr>
          <w:rFonts w:hint="eastAsia" w:ascii="宋体" w:hAnsi="宋体" w:cs="宋体"/>
          <w:szCs w:val="21"/>
        </w:rPr>
      </w:pPr>
      <w:r>
        <w:rPr>
          <w:rFonts w:hint="eastAsia" w:ascii="宋体" w:hAnsi="宋体" w:cs="宋体"/>
          <w:szCs w:val="21"/>
        </w:rPr>
        <w:t xml:space="preserve">（一）拟投入项目管理人员情况表 …………………………………………………………（   ） </w:t>
      </w:r>
    </w:p>
    <w:p>
      <w:pPr>
        <w:overflowPunct w:val="0"/>
        <w:autoSpaceDE w:val="0"/>
        <w:autoSpaceDN w:val="0"/>
        <w:spacing w:line="360" w:lineRule="auto"/>
        <w:jc w:val="distribute"/>
        <w:rPr>
          <w:rFonts w:hint="eastAsia" w:ascii="宋体" w:hAnsi="宋体" w:cs="宋体"/>
          <w:szCs w:val="21"/>
        </w:rPr>
      </w:pPr>
      <w:r>
        <w:rPr>
          <w:rFonts w:hint="eastAsia" w:ascii="宋体" w:hAnsi="宋体" w:cs="宋体"/>
          <w:szCs w:val="21"/>
        </w:rPr>
        <w:t xml:space="preserve">（二）主要人员简历表 ………………………………………………………………………（   ） </w:t>
      </w:r>
    </w:p>
    <w:p>
      <w:pPr>
        <w:overflowPunct w:val="0"/>
        <w:autoSpaceDE w:val="0"/>
        <w:autoSpaceDN w:val="0"/>
        <w:spacing w:line="360" w:lineRule="auto"/>
        <w:jc w:val="distribute"/>
        <w:rPr>
          <w:rFonts w:hint="eastAsia" w:ascii="宋体" w:hAnsi="宋体" w:cs="宋体"/>
          <w:szCs w:val="21"/>
        </w:rPr>
      </w:pPr>
      <w:r>
        <w:rPr>
          <w:rFonts w:hint="eastAsia" w:ascii="宋体" w:hAnsi="宋体" w:cs="宋体"/>
          <w:szCs w:val="21"/>
        </w:rPr>
        <w:t xml:space="preserve">　附１．项目经理简历及近三年完成的类似项目情况表…………………………………（   ） </w:t>
      </w:r>
    </w:p>
    <w:p>
      <w:pPr>
        <w:overflowPunct w:val="0"/>
        <w:autoSpaceDE w:val="0"/>
        <w:autoSpaceDN w:val="0"/>
        <w:spacing w:line="360" w:lineRule="auto"/>
        <w:jc w:val="distribute"/>
        <w:rPr>
          <w:rFonts w:hint="eastAsia" w:ascii="宋体" w:hAnsi="宋体" w:cs="宋体"/>
          <w:szCs w:val="21"/>
        </w:rPr>
      </w:pPr>
      <w:r>
        <w:rPr>
          <w:rFonts w:hint="eastAsia" w:ascii="宋体" w:hAnsi="宋体" w:cs="宋体"/>
          <w:szCs w:val="21"/>
        </w:rPr>
        <w:t xml:space="preserve">　附２．技术负责人简历表…………………………………………………………………（   ） </w:t>
      </w:r>
    </w:p>
    <w:p>
      <w:pPr>
        <w:overflowPunct w:val="0"/>
        <w:autoSpaceDE w:val="0"/>
        <w:autoSpaceDN w:val="0"/>
        <w:spacing w:line="360" w:lineRule="auto"/>
        <w:jc w:val="distribute"/>
        <w:rPr>
          <w:rFonts w:hint="eastAsia" w:ascii="宋体" w:hAnsi="宋体" w:cs="宋体"/>
          <w:szCs w:val="21"/>
        </w:rPr>
      </w:pPr>
      <w:r>
        <w:rPr>
          <w:rFonts w:hint="eastAsia" w:ascii="宋体" w:hAnsi="宋体" w:cs="宋体"/>
          <w:szCs w:val="21"/>
        </w:rPr>
        <w:t xml:space="preserve">六、企业类似项目情况………………………………………………………………………（   ） </w:t>
      </w:r>
    </w:p>
    <w:p>
      <w:pPr>
        <w:overflowPunct w:val="0"/>
        <w:autoSpaceDE w:val="0"/>
        <w:autoSpaceDN w:val="0"/>
        <w:spacing w:line="360" w:lineRule="auto"/>
        <w:jc w:val="distribute"/>
        <w:rPr>
          <w:rFonts w:hint="eastAsia" w:ascii="宋体" w:hAnsi="宋体" w:cs="宋体"/>
          <w:szCs w:val="21"/>
        </w:rPr>
      </w:pPr>
      <w:r>
        <w:rPr>
          <w:rFonts w:hint="eastAsia" w:ascii="宋体" w:hAnsi="宋体" w:cs="宋体"/>
          <w:szCs w:val="21"/>
        </w:rPr>
        <w:t xml:space="preserve">（一）近叁年完成的类似项目情况表………………………………………………………（   ） </w:t>
      </w:r>
    </w:p>
    <w:p>
      <w:pPr>
        <w:overflowPunct w:val="0"/>
        <w:autoSpaceDE w:val="0"/>
        <w:autoSpaceDN w:val="0"/>
        <w:spacing w:line="360" w:lineRule="auto"/>
        <w:jc w:val="distribute"/>
        <w:rPr>
          <w:rFonts w:hint="eastAsia" w:ascii="宋体" w:hAnsi="宋体" w:cs="宋体"/>
          <w:szCs w:val="21"/>
        </w:rPr>
      </w:pPr>
      <w:r>
        <w:rPr>
          <w:rFonts w:hint="eastAsia" w:ascii="宋体" w:hAnsi="宋体" w:cs="宋体"/>
          <w:szCs w:val="21"/>
        </w:rPr>
        <w:t xml:space="preserve">（二）正在施工的类似项目情况表…………………………………………………………（   ） </w:t>
      </w:r>
    </w:p>
    <w:p>
      <w:pPr>
        <w:overflowPunct w:val="0"/>
        <w:autoSpaceDE w:val="0"/>
        <w:autoSpaceDN w:val="0"/>
        <w:spacing w:line="360" w:lineRule="auto"/>
        <w:jc w:val="distribute"/>
        <w:rPr>
          <w:rFonts w:hint="eastAsia" w:ascii="宋体" w:hAnsi="宋体" w:cs="宋体"/>
          <w:szCs w:val="21"/>
        </w:rPr>
      </w:pPr>
      <w:r>
        <w:rPr>
          <w:rFonts w:hint="eastAsia" w:ascii="宋体" w:hAnsi="宋体" w:cs="宋体"/>
          <w:szCs w:val="21"/>
        </w:rPr>
        <w:t xml:space="preserve">七、资格审查资料……………………………………………………………………………（   ） </w:t>
      </w:r>
    </w:p>
    <w:p>
      <w:pPr>
        <w:overflowPunct w:val="0"/>
        <w:autoSpaceDE w:val="0"/>
        <w:autoSpaceDN w:val="0"/>
        <w:spacing w:line="360" w:lineRule="auto"/>
        <w:jc w:val="distribute"/>
        <w:rPr>
          <w:rFonts w:hint="eastAsia" w:ascii="宋体" w:hAnsi="宋体" w:cs="宋体"/>
          <w:szCs w:val="21"/>
        </w:rPr>
      </w:pPr>
      <w:r>
        <w:rPr>
          <w:rFonts w:hint="eastAsia" w:ascii="宋体" w:hAnsi="宋体" w:cs="宋体"/>
          <w:szCs w:val="21"/>
        </w:rPr>
        <w:t xml:space="preserve">（一）投标人基本情况表……………………………………………………………………（   ） </w:t>
      </w:r>
    </w:p>
    <w:p>
      <w:pPr>
        <w:overflowPunct w:val="0"/>
        <w:autoSpaceDE w:val="0"/>
        <w:autoSpaceDN w:val="0"/>
        <w:spacing w:line="360" w:lineRule="auto"/>
        <w:jc w:val="distribute"/>
        <w:rPr>
          <w:rFonts w:hint="eastAsia" w:ascii="宋体" w:hAnsi="宋体" w:cs="宋体"/>
          <w:strike w:val="0"/>
          <w:sz w:val="21"/>
          <w:szCs w:val="21"/>
        </w:rPr>
      </w:pPr>
      <w:r>
        <w:rPr>
          <w:rFonts w:hint="eastAsia" w:ascii="宋体" w:hAnsi="宋体" w:cs="宋体"/>
          <w:strike w:val="0"/>
          <w:sz w:val="21"/>
          <w:szCs w:val="21"/>
        </w:rPr>
        <w:t>（二）20</w:t>
      </w:r>
      <w:r>
        <w:rPr>
          <w:rFonts w:hint="eastAsia" w:ascii="宋体" w:hAnsi="宋体" w:cs="宋体"/>
          <w:strike w:val="0"/>
          <w:sz w:val="21"/>
          <w:szCs w:val="21"/>
          <w:lang w:val="en-US" w:eastAsia="zh-CN"/>
        </w:rPr>
        <w:t>20</w:t>
      </w:r>
      <w:r>
        <w:rPr>
          <w:rFonts w:hint="eastAsia" w:ascii="宋体" w:hAnsi="宋体" w:cs="宋体"/>
          <w:strike w:val="0"/>
          <w:sz w:val="21"/>
          <w:szCs w:val="21"/>
        </w:rPr>
        <w:t>年度财务状况表 ………………………………………………</w:t>
      </w:r>
      <w:r>
        <w:rPr>
          <w:rFonts w:ascii="宋体" w:hAnsi="宋体" w:cs="宋体"/>
          <w:strike w:val="0"/>
          <w:sz w:val="21"/>
          <w:szCs w:val="21"/>
        </w:rPr>
        <w:t>…………………</w:t>
      </w:r>
      <w:r>
        <w:rPr>
          <w:rFonts w:hint="eastAsia" w:ascii="宋体" w:hAnsi="宋体" w:cs="宋体"/>
          <w:strike w:val="0"/>
          <w:sz w:val="21"/>
          <w:szCs w:val="21"/>
        </w:rPr>
        <w:t xml:space="preserve">（   ） </w:t>
      </w:r>
    </w:p>
    <w:p>
      <w:pPr>
        <w:overflowPunct w:val="0"/>
        <w:autoSpaceDE w:val="0"/>
        <w:autoSpaceDN w:val="0"/>
        <w:spacing w:line="360" w:lineRule="auto"/>
        <w:jc w:val="distribute"/>
        <w:rPr>
          <w:rFonts w:hint="eastAsia" w:ascii="宋体" w:hAnsi="宋体" w:cs="宋体"/>
          <w:dstrike/>
          <w:szCs w:val="21"/>
        </w:rPr>
      </w:pPr>
      <w:r>
        <w:rPr>
          <w:rFonts w:hint="eastAsia" w:ascii="宋体" w:hAnsi="宋体" w:cs="宋体"/>
          <w:dstrike/>
          <w:szCs w:val="21"/>
        </w:rPr>
        <w:t xml:space="preserve">（三）联合体协议书…………………………………………………………………………（   ） </w:t>
      </w:r>
    </w:p>
    <w:p>
      <w:pPr>
        <w:overflowPunct w:val="0"/>
        <w:autoSpaceDE w:val="0"/>
        <w:autoSpaceDN w:val="0"/>
        <w:spacing w:line="360" w:lineRule="auto"/>
        <w:jc w:val="distribute"/>
        <w:rPr>
          <w:rFonts w:hint="eastAsia" w:ascii="宋体" w:hAnsi="宋体" w:cs="宋体"/>
          <w:szCs w:val="21"/>
        </w:rPr>
      </w:pPr>
      <w:r>
        <w:rPr>
          <w:rFonts w:hint="eastAsia" w:ascii="宋体" w:hAnsi="宋体" w:cs="宋体"/>
          <w:szCs w:val="21"/>
        </w:rPr>
        <w:t xml:space="preserve">（四）投标保证金收据复印件………………………………………………………………（   ） </w:t>
      </w:r>
    </w:p>
    <w:p>
      <w:pPr>
        <w:jc w:val="distribute"/>
        <w:rPr>
          <w:rFonts w:hint="eastAsia" w:ascii="宋体" w:hAnsi="宋体" w:cs="宋体"/>
          <w:sz w:val="24"/>
        </w:rPr>
      </w:pPr>
      <w:r>
        <w:rPr>
          <w:rFonts w:hint="eastAsia" w:ascii="宋体" w:hAnsi="宋体" w:cs="宋体"/>
          <w:szCs w:val="21"/>
        </w:rPr>
        <w:t>八、其他材料……………………………………………………………………………………（   ）</w:t>
      </w:r>
    </w:p>
    <w:p>
      <w:pPr>
        <w:jc w:val="distribute"/>
        <w:rPr>
          <w:rFonts w:hint="eastAsia" w:ascii="宋体" w:hAnsi="宋体" w:cs="宋体"/>
          <w:sz w:val="24"/>
        </w:rPr>
      </w:pPr>
    </w:p>
    <w:p>
      <w:pPr>
        <w:jc w:val="distribute"/>
        <w:rPr>
          <w:rFonts w:hint="eastAsia" w:ascii="宋体" w:hAnsi="宋体" w:cs="宋体"/>
          <w:szCs w:val="21"/>
        </w:rPr>
      </w:pPr>
    </w:p>
    <w:p>
      <w:pPr>
        <w:rPr>
          <w:rFonts w:hint="eastAsia" w:ascii="宋体" w:hAnsi="宋体" w:cs="宋体"/>
          <w:szCs w:val="21"/>
        </w:rPr>
      </w:pPr>
    </w:p>
    <w:p>
      <w:pPr>
        <w:rPr>
          <w:rFonts w:hint="eastAsia" w:ascii="宋体" w:hAnsi="宋体" w:cs="宋体"/>
          <w:szCs w:val="21"/>
        </w:rPr>
      </w:pPr>
    </w:p>
    <w:p>
      <w:pPr>
        <w:rPr>
          <w:rFonts w:hint="eastAsia" w:ascii="宋体" w:hAnsi="宋体" w:cs="宋体"/>
          <w:szCs w:val="21"/>
        </w:rPr>
      </w:pPr>
    </w:p>
    <w:p>
      <w:pPr>
        <w:rPr>
          <w:rFonts w:hint="eastAsia" w:ascii="宋体" w:hAnsi="宋体" w:cs="宋体"/>
          <w:szCs w:val="21"/>
        </w:rPr>
      </w:pPr>
    </w:p>
    <w:p>
      <w:pPr>
        <w:rPr>
          <w:rFonts w:hint="eastAsia" w:ascii="宋体" w:hAnsi="宋体" w:cs="宋体"/>
        </w:rPr>
        <w:sectPr>
          <w:footerReference r:id="rId6" w:type="default"/>
          <w:pgSz w:w="11900" w:h="16838"/>
          <w:pgMar w:top="1440" w:right="1281" w:bottom="1417" w:left="1281" w:header="850" w:footer="850" w:gutter="0"/>
          <w:pgBorders>
            <w:top w:val="none" w:sz="0" w:space="0"/>
            <w:left w:val="none" w:sz="0" w:space="0"/>
            <w:bottom w:val="none" w:sz="0" w:space="0"/>
            <w:right w:val="none" w:sz="0" w:space="0"/>
          </w:pgBorders>
          <w:pgNumType w:fmt="numberInDash"/>
          <w:cols w:space="720" w:num="1"/>
          <w:docGrid w:linePitch="312" w:charSpace="0"/>
        </w:sectPr>
      </w:pPr>
      <w:bookmarkStart w:id="2561" w:name="_Toc152042577"/>
      <w:bookmarkStart w:id="2562" w:name="_Toc2442"/>
      <w:bookmarkStart w:id="2563" w:name="_Toc179632808"/>
      <w:bookmarkStart w:id="2564" w:name="_Toc152045788"/>
      <w:bookmarkStart w:id="2565" w:name="_Toc144974857"/>
    </w:p>
    <w:p>
      <w:pPr>
        <w:pStyle w:val="22"/>
        <w:keepNext w:val="0"/>
        <w:keepLines w:val="0"/>
        <w:overflowPunct w:val="0"/>
        <w:autoSpaceDE w:val="0"/>
        <w:autoSpaceDN w:val="0"/>
        <w:spacing w:line="360" w:lineRule="auto"/>
        <w:outlineLvl w:val="2"/>
        <w:rPr>
          <w:rFonts w:hint="eastAsia" w:cs="Times New Roman"/>
          <w:b/>
          <w:sz w:val="44"/>
          <w:szCs w:val="44"/>
        </w:rPr>
      </w:pPr>
      <w:bookmarkStart w:id="2566" w:name="_Toc8676"/>
      <w:bookmarkStart w:id="2567" w:name="_Toc8461"/>
      <w:bookmarkStart w:id="2568" w:name="_Toc1965"/>
      <w:r>
        <w:rPr>
          <w:rFonts w:hint="eastAsia" w:cs="Times New Roman"/>
          <w:b/>
          <w:sz w:val="44"/>
          <w:szCs w:val="44"/>
        </w:rPr>
        <w:t>一、投标函</w:t>
      </w:r>
      <w:bookmarkEnd w:id="2561"/>
      <w:bookmarkEnd w:id="2562"/>
      <w:bookmarkEnd w:id="2563"/>
      <w:bookmarkEnd w:id="2564"/>
      <w:bookmarkEnd w:id="2565"/>
      <w:bookmarkEnd w:id="2566"/>
      <w:bookmarkEnd w:id="2567"/>
      <w:bookmarkEnd w:id="2568"/>
    </w:p>
    <w:p>
      <w:pPr>
        <w:rPr>
          <w:rFonts w:hint="eastAsia" w:ascii="宋体" w:hAnsi="宋体" w:cs="宋体"/>
          <w:sz w:val="24"/>
        </w:rPr>
      </w:pPr>
    </w:p>
    <w:p>
      <w:pPr>
        <w:rPr>
          <w:rFonts w:hint="eastAsia" w:ascii="宋体" w:hAnsi="宋体" w:cs="宋体"/>
        </w:rPr>
      </w:pPr>
      <w:r>
        <w:rPr>
          <w:rFonts w:hint="eastAsia" w:ascii="宋体" w:hAnsi="宋体" w:cs="宋体"/>
          <w:u w:val="single"/>
        </w:rPr>
        <w:t xml:space="preserve">                          </w:t>
      </w:r>
      <w:r>
        <w:rPr>
          <w:rFonts w:hint="eastAsia" w:ascii="宋体" w:hAnsi="宋体" w:cs="宋体"/>
        </w:rPr>
        <w:t>致：(招标人名称)</w:t>
      </w:r>
    </w:p>
    <w:p>
      <w:pPr>
        <w:rPr>
          <w:rFonts w:hint="eastAsia" w:ascii="宋体" w:hAnsi="宋体" w:cs="宋体"/>
        </w:rPr>
      </w:pPr>
    </w:p>
    <w:p>
      <w:pPr>
        <w:ind w:firstLine="420" w:firstLineChars="200"/>
        <w:rPr>
          <w:rFonts w:hint="eastAsia" w:ascii="宋体" w:hAnsi="宋体" w:cs="宋体"/>
        </w:rPr>
      </w:pPr>
    </w:p>
    <w:p>
      <w:pPr>
        <w:spacing w:line="400" w:lineRule="exact"/>
        <w:ind w:firstLine="420" w:firstLineChars="200"/>
        <w:rPr>
          <w:rFonts w:hint="eastAsia" w:ascii="宋体" w:hAnsi="宋体" w:cs="宋体"/>
        </w:rPr>
      </w:pPr>
      <w:r>
        <w:rPr>
          <w:rFonts w:hint="eastAsia" w:ascii="宋体" w:hAnsi="宋体" w:cs="宋体"/>
        </w:rPr>
        <w:t xml:space="preserve"> 在考察现场并充分研究</w:t>
      </w:r>
      <w:r>
        <w:rPr>
          <w:rFonts w:hint="eastAsia" w:ascii="宋体" w:hAnsi="宋体" w:cs="宋体"/>
          <w:u w:val="single"/>
        </w:rPr>
        <w:t xml:space="preserve">               </w:t>
      </w:r>
      <w:r>
        <w:rPr>
          <w:rFonts w:hint="eastAsia" w:ascii="宋体" w:hAnsi="宋体" w:cs="宋体"/>
        </w:rPr>
        <w:t>（项目名称）</w:t>
      </w:r>
      <w:r>
        <w:rPr>
          <w:rFonts w:hint="eastAsia" w:ascii="宋体" w:hAnsi="宋体" w:cs="宋体"/>
          <w:u w:val="single"/>
        </w:rPr>
        <w:t xml:space="preserve">       </w:t>
      </w:r>
      <w:r>
        <w:rPr>
          <w:rFonts w:hint="eastAsia" w:ascii="宋体" w:hAnsi="宋体" w:cs="宋体"/>
        </w:rPr>
        <w:t>标段（以下简称“本工程）施工招标文件的全部内容后，我方兹以：</w:t>
      </w:r>
    </w:p>
    <w:p>
      <w:pPr>
        <w:spacing w:line="400" w:lineRule="exact"/>
        <w:ind w:firstLine="420" w:firstLineChars="200"/>
        <w:rPr>
          <w:rFonts w:hint="eastAsia" w:ascii="宋体" w:hAnsi="宋体" w:cs="宋体"/>
        </w:rPr>
      </w:pPr>
      <w:r>
        <w:rPr>
          <w:rFonts w:hint="eastAsia" w:ascii="宋体" w:hAnsi="宋体" w:cs="宋体"/>
        </w:rPr>
        <w:t>人民币（大写）</w:t>
      </w:r>
      <w:r>
        <w:rPr>
          <w:rFonts w:hint="eastAsia" w:ascii="宋体" w:hAnsi="宋体" w:cs="宋体"/>
          <w:u w:val="single"/>
        </w:rPr>
        <w:t xml:space="preserve">                                                              </w:t>
      </w:r>
    </w:p>
    <w:p>
      <w:pPr>
        <w:spacing w:line="400" w:lineRule="exact"/>
        <w:ind w:firstLine="420" w:firstLineChars="200"/>
        <w:rPr>
          <w:rFonts w:hint="eastAsia" w:ascii="宋体" w:hAnsi="宋体" w:cs="宋体"/>
          <w:dstrike/>
        </w:rPr>
      </w:pPr>
      <w:r>
        <w:rPr>
          <w:rFonts w:hint="eastAsia" w:ascii="宋体" w:hAnsi="宋体" w:cs="宋体"/>
        </w:rPr>
        <w:t>RMB￥：</w:t>
      </w:r>
      <w:r>
        <w:rPr>
          <w:rFonts w:hint="eastAsia" w:ascii="宋体" w:hAnsi="宋体" w:cs="宋体"/>
          <w:u w:val="single"/>
        </w:rPr>
        <w:t xml:space="preserve">                                                                     </w:t>
      </w:r>
    </w:p>
    <w:p>
      <w:pPr>
        <w:spacing w:line="400" w:lineRule="exact"/>
        <w:ind w:firstLine="420" w:firstLineChars="200"/>
        <w:rPr>
          <w:rFonts w:hint="eastAsia" w:ascii="宋体" w:hAnsi="宋体" w:cs="宋体"/>
        </w:rPr>
      </w:pPr>
      <w:r>
        <w:rPr>
          <w:rFonts w:hint="eastAsia" w:ascii="宋体" w:hAnsi="宋体" w:cs="宋体"/>
        </w:rPr>
        <w:t>的投标价格和按合同约定有权得到的其它金额，并严格按照合同约定，施工、竣工和交付本工程并修补其中的任何缺陷。</w:t>
      </w:r>
    </w:p>
    <w:p>
      <w:pPr>
        <w:spacing w:line="400" w:lineRule="exact"/>
        <w:ind w:firstLine="420" w:firstLineChars="200"/>
        <w:rPr>
          <w:rFonts w:hint="eastAsia" w:ascii="宋体" w:hAnsi="宋体" w:cs="宋体"/>
        </w:rPr>
      </w:pPr>
      <w:r>
        <w:rPr>
          <w:rFonts w:hint="eastAsia" w:ascii="宋体" w:hAnsi="宋体" w:cs="宋体"/>
        </w:rPr>
        <w:t>在我方的上述投标报价中，包括：</w:t>
      </w:r>
    </w:p>
    <w:p>
      <w:pPr>
        <w:spacing w:line="400" w:lineRule="exact"/>
        <w:ind w:firstLine="420" w:firstLineChars="200"/>
        <w:rPr>
          <w:rFonts w:hint="eastAsia" w:ascii="宋体" w:hAnsi="宋体" w:cs="宋体"/>
        </w:rPr>
      </w:pPr>
      <w:r>
        <w:rPr>
          <w:rFonts w:hint="eastAsia" w:ascii="宋体" w:hAnsi="宋体" w:cs="宋体"/>
        </w:rPr>
        <w:t>暂列金额（不包括计日工部分）RMB￥：</w:t>
      </w:r>
      <w:r>
        <w:rPr>
          <w:rFonts w:hint="eastAsia" w:ascii="宋体" w:hAnsi="宋体" w:cs="宋体"/>
          <w:u w:val="single"/>
        </w:rPr>
        <w:t xml:space="preserve">                                           </w:t>
      </w:r>
      <w:r>
        <w:rPr>
          <w:rFonts w:hint="eastAsia" w:ascii="宋体" w:hAnsi="宋体" w:cs="宋体"/>
        </w:rPr>
        <w:t>元</w:t>
      </w:r>
    </w:p>
    <w:p>
      <w:pPr>
        <w:spacing w:line="400" w:lineRule="exact"/>
        <w:ind w:firstLine="420" w:firstLineChars="200"/>
        <w:rPr>
          <w:rFonts w:hint="eastAsia" w:ascii="宋体" w:hAnsi="宋体" w:cs="宋体"/>
        </w:rPr>
      </w:pPr>
      <w:r>
        <w:rPr>
          <w:rFonts w:hint="eastAsia" w:ascii="宋体" w:hAnsi="宋体" w:cs="宋体"/>
        </w:rPr>
        <w:t>专业工程暂估RMB￥：</w:t>
      </w:r>
      <w:r>
        <w:rPr>
          <w:rFonts w:hint="eastAsia" w:ascii="宋体" w:hAnsi="宋体" w:cs="宋体"/>
          <w:u w:val="single"/>
        </w:rPr>
        <w:t xml:space="preserve">                                                         </w:t>
      </w:r>
      <w:r>
        <w:rPr>
          <w:rFonts w:hint="eastAsia" w:ascii="宋体" w:hAnsi="宋体" w:cs="宋体"/>
        </w:rPr>
        <w:t>元</w:t>
      </w:r>
    </w:p>
    <w:p>
      <w:pPr>
        <w:spacing w:line="400" w:lineRule="exact"/>
        <w:rPr>
          <w:rFonts w:hint="eastAsia" w:ascii="宋体" w:hAnsi="宋体" w:cs="宋体"/>
        </w:rPr>
      </w:pPr>
      <w:r>
        <w:rPr>
          <w:rFonts w:hint="eastAsia" w:ascii="宋体" w:hAnsi="宋体" w:cs="宋体"/>
        </w:rPr>
        <w:t xml:space="preserve">    如果我方中标，我方保证单列的安全文明施工费不低于投标总价（不含设备费）的</w:t>
      </w:r>
      <w:r>
        <w:rPr>
          <w:rFonts w:hint="eastAsia" w:ascii="宋体" w:hAnsi="宋体" w:cs="宋体"/>
          <w:u w:val="single"/>
        </w:rPr>
        <w:t xml:space="preserve">     </w:t>
      </w:r>
      <w:r>
        <w:rPr>
          <w:rFonts w:hint="eastAsia" w:ascii="宋体" w:hAnsi="宋体" w:cs="宋体"/>
        </w:rPr>
        <w:t>%，（房屋建筑工程2.5%，市政工程1.5%，机电安装工程1.5%，城市轨道交通工程2%），并在</w:t>
      </w:r>
      <w:r>
        <w:rPr>
          <w:rFonts w:hint="eastAsia" w:ascii="宋体" w:hAnsi="宋体" w:cs="宋体"/>
          <w:u w:val="single"/>
        </w:rPr>
        <w:t xml:space="preserve">    </w:t>
      </w:r>
      <w:r>
        <w:rPr>
          <w:rFonts w:hint="eastAsia" w:ascii="宋体" w:hAnsi="宋体" w:cs="宋体"/>
        </w:rPr>
        <w:t>年</w:t>
      </w:r>
      <w:r>
        <w:rPr>
          <w:rFonts w:hint="eastAsia" w:ascii="宋体" w:hAnsi="宋体" w:cs="宋体"/>
          <w:u w:val="single"/>
        </w:rPr>
        <w:t xml:space="preserve"> </w:t>
      </w:r>
      <w:r>
        <w:rPr>
          <w:rFonts w:hint="eastAsia" w:ascii="宋体" w:hAnsi="宋体" w:cs="宋体"/>
        </w:rPr>
        <w:t>月</w:t>
      </w:r>
      <w:r>
        <w:rPr>
          <w:rFonts w:hint="eastAsia" w:ascii="宋体" w:hAnsi="宋体" w:cs="宋体"/>
          <w:u w:val="single"/>
        </w:rPr>
        <w:t xml:space="preserve">    </w:t>
      </w:r>
      <w:r>
        <w:rPr>
          <w:rFonts w:hint="eastAsia" w:ascii="宋体" w:hAnsi="宋体" w:cs="宋体"/>
        </w:rPr>
        <w:t>日或按照合同约定的开工日期开始本工程招标范围工作内容的施工，</w:t>
      </w:r>
      <w:r>
        <w:rPr>
          <w:rFonts w:hint="eastAsia" w:ascii="宋体" w:hAnsi="宋体" w:cs="宋体"/>
          <w:u w:val="single"/>
        </w:rPr>
        <w:t xml:space="preserve">      </w:t>
      </w:r>
      <w:r>
        <w:rPr>
          <w:rFonts w:hint="eastAsia" w:ascii="宋体" w:hAnsi="宋体" w:cs="宋体"/>
        </w:rPr>
        <w:t>天（日历日）内竣工和交付本工程，并确保工程质量达到标准。我方同意本投标函在招标文件规定的提交投标文件截止时间后，在招标文件规定的投标有效期期满前对我方具有约束力，且随时准备接受你方发出的中标通知书。</w:t>
      </w:r>
    </w:p>
    <w:p>
      <w:pPr>
        <w:spacing w:line="400" w:lineRule="exact"/>
        <w:ind w:firstLine="420" w:firstLineChars="200"/>
        <w:rPr>
          <w:rFonts w:hint="eastAsia" w:ascii="宋体" w:hAnsi="宋体" w:cs="宋体"/>
          <w:szCs w:val="21"/>
        </w:rPr>
      </w:pPr>
      <w:r>
        <w:rPr>
          <w:rFonts w:hint="eastAsia" w:ascii="宋体" w:hAnsi="宋体" w:cs="宋体"/>
          <w:szCs w:val="21"/>
        </w:rPr>
        <w:t>递交投标保证金金额为人民币（大写）：</w:t>
      </w:r>
      <w:r>
        <w:rPr>
          <w:rFonts w:hint="eastAsia" w:ascii="宋体" w:hAnsi="宋体" w:cs="宋体"/>
          <w:szCs w:val="21"/>
          <w:u w:val="single"/>
        </w:rPr>
        <w:t xml:space="preserve">                                      </w:t>
      </w:r>
      <w:r>
        <w:rPr>
          <w:rFonts w:hint="eastAsia" w:ascii="宋体" w:hAnsi="宋体" w:cs="宋体"/>
          <w:szCs w:val="21"/>
        </w:rPr>
        <w:t>元。提供的投标人类似工程业绩为</w:t>
      </w:r>
      <w:r>
        <w:rPr>
          <w:rFonts w:hint="eastAsia" w:ascii="宋体" w:hAnsi="宋体" w:cs="宋体"/>
          <w:szCs w:val="21"/>
          <w:u w:val="single"/>
        </w:rPr>
        <w:t xml:space="preserve">                 </w:t>
      </w:r>
      <w:r>
        <w:rPr>
          <w:rFonts w:hint="eastAsia" w:ascii="宋体" w:hAnsi="宋体" w:cs="宋体"/>
          <w:szCs w:val="21"/>
        </w:rPr>
        <w:t>（项目名称、标段）和</w:t>
      </w:r>
      <w:r>
        <w:rPr>
          <w:rFonts w:hint="eastAsia" w:ascii="宋体" w:hAnsi="宋体" w:cs="宋体"/>
          <w:szCs w:val="21"/>
          <w:u w:val="single"/>
        </w:rPr>
        <w:t xml:space="preserve">      </w:t>
      </w:r>
      <w:r>
        <w:rPr>
          <w:rFonts w:hint="eastAsia" w:ascii="宋体" w:hAnsi="宋体" w:cs="宋体"/>
          <w:szCs w:val="21"/>
        </w:rPr>
        <w:t>（项目名称、标段）……。</w:t>
      </w:r>
    </w:p>
    <w:p>
      <w:pPr>
        <w:spacing w:line="400" w:lineRule="exact"/>
        <w:ind w:firstLine="420" w:firstLineChars="200"/>
        <w:rPr>
          <w:rFonts w:hint="eastAsia" w:ascii="宋体" w:hAnsi="宋体" w:cs="宋体"/>
          <w:szCs w:val="21"/>
        </w:rPr>
      </w:pPr>
      <w:r>
        <w:rPr>
          <w:rFonts w:hint="eastAsia" w:ascii="宋体" w:hAnsi="宋体" w:cs="宋体"/>
          <w:szCs w:val="21"/>
        </w:rPr>
        <w:t>拟派的项目负责人（项目经理）</w:t>
      </w:r>
      <w:r>
        <w:rPr>
          <w:rFonts w:hint="eastAsia" w:ascii="宋体" w:hAnsi="宋体" w:cs="宋体"/>
          <w:szCs w:val="21"/>
          <w:u w:val="single"/>
        </w:rPr>
        <w:t xml:space="preserve">           </w:t>
      </w:r>
      <w:r>
        <w:rPr>
          <w:rFonts w:hint="eastAsia" w:ascii="宋体" w:hAnsi="宋体" w:cs="宋体"/>
          <w:szCs w:val="21"/>
        </w:rPr>
        <w:t>（姓名）具备</w:t>
      </w:r>
      <w:r>
        <w:rPr>
          <w:rFonts w:hint="eastAsia" w:ascii="宋体" w:hAnsi="宋体" w:cs="宋体"/>
          <w:szCs w:val="21"/>
          <w:u w:val="single"/>
        </w:rPr>
        <w:t xml:space="preserve">          </w:t>
      </w:r>
      <w:r>
        <w:rPr>
          <w:rFonts w:hint="eastAsia" w:ascii="宋体" w:hAnsi="宋体" w:cs="宋体"/>
          <w:szCs w:val="21"/>
        </w:rPr>
        <w:t>专业</w:t>
      </w:r>
      <w:r>
        <w:rPr>
          <w:rFonts w:hint="eastAsia" w:ascii="宋体" w:hAnsi="宋体" w:cs="宋体"/>
          <w:szCs w:val="21"/>
          <w:u w:val="single"/>
        </w:rPr>
        <w:t xml:space="preserve">       </w:t>
      </w:r>
      <w:r>
        <w:rPr>
          <w:rFonts w:hint="eastAsia" w:ascii="宋体" w:hAnsi="宋体" w:cs="宋体"/>
          <w:szCs w:val="21"/>
        </w:rPr>
        <w:t>级注册建造师（含临时建造师）执业资格，其完成类似工程业绩为</w:t>
      </w:r>
      <w:r>
        <w:rPr>
          <w:rFonts w:hint="eastAsia" w:ascii="宋体" w:hAnsi="宋体" w:cs="宋体"/>
          <w:szCs w:val="21"/>
          <w:u w:val="single"/>
        </w:rPr>
        <w:t xml:space="preserve">        </w:t>
      </w:r>
      <w:r>
        <w:rPr>
          <w:rFonts w:hint="eastAsia" w:ascii="宋体" w:hAnsi="宋体" w:cs="宋体"/>
          <w:szCs w:val="21"/>
        </w:rPr>
        <w:t>（项目名称、标段）和</w:t>
      </w:r>
      <w:r>
        <w:rPr>
          <w:rFonts w:hint="eastAsia" w:ascii="宋体" w:hAnsi="宋体" w:cs="宋体"/>
          <w:szCs w:val="21"/>
          <w:u w:val="single"/>
        </w:rPr>
        <w:t xml:space="preserve">     </w:t>
      </w:r>
      <w:r>
        <w:rPr>
          <w:rFonts w:hint="eastAsia" w:ascii="宋体" w:hAnsi="宋体" w:cs="宋体"/>
          <w:szCs w:val="21"/>
        </w:rPr>
        <w:t>（项目名称、标段）……。</w:t>
      </w:r>
    </w:p>
    <w:p>
      <w:pPr>
        <w:spacing w:line="400" w:lineRule="exact"/>
        <w:ind w:firstLine="420" w:firstLineChars="200"/>
        <w:rPr>
          <w:rFonts w:hint="eastAsia" w:ascii="宋体" w:hAnsi="宋体" w:cs="宋体"/>
        </w:rPr>
      </w:pPr>
      <w:r>
        <w:rPr>
          <w:rFonts w:hint="eastAsia" w:ascii="宋体" w:hAnsi="宋体" w:cs="宋体"/>
        </w:rPr>
        <w:t>在签署协议书之前，你方的中标通知书连同本投标函，包括其所有附属文件，将构成双方之间具有约束力的合同文件。</w:t>
      </w:r>
    </w:p>
    <w:p>
      <w:pPr>
        <w:spacing w:line="400" w:lineRule="exact"/>
        <w:rPr>
          <w:rFonts w:hint="eastAsia" w:ascii="宋体" w:hAnsi="宋体" w:cs="宋体"/>
          <w:szCs w:val="21"/>
        </w:rPr>
      </w:pPr>
    </w:p>
    <w:p>
      <w:pPr>
        <w:rPr>
          <w:rFonts w:hint="eastAsia" w:ascii="宋体" w:hAnsi="宋体" w:cs="宋体"/>
          <w:szCs w:val="21"/>
        </w:rPr>
      </w:pPr>
    </w:p>
    <w:p>
      <w:pPr>
        <w:rPr>
          <w:rFonts w:ascii="宋体" w:hAnsi="宋体" w:cs="宋体"/>
          <w:szCs w:val="21"/>
        </w:rPr>
      </w:pPr>
      <w:r>
        <w:rPr>
          <w:rFonts w:hint="eastAsia" w:ascii="宋体" w:hAnsi="宋体" w:cs="宋体"/>
          <w:szCs w:val="21"/>
        </w:rPr>
        <w:t xml:space="preserve">                                                    投   标   人：</w:t>
      </w:r>
      <w:r>
        <w:rPr>
          <w:rFonts w:hint="eastAsia" w:ascii="宋体" w:hAnsi="宋体" w:cs="宋体"/>
          <w:szCs w:val="21"/>
          <w:u w:val="single"/>
        </w:rPr>
        <w:t xml:space="preserve">（盖单位章）  </w:t>
      </w:r>
    </w:p>
    <w:p>
      <w:pPr>
        <w:jc w:val="center"/>
        <w:rPr>
          <w:rFonts w:hint="eastAsia" w:ascii="宋体" w:hAnsi="宋体" w:cs="宋体"/>
          <w:szCs w:val="21"/>
        </w:rPr>
      </w:pPr>
      <w:r>
        <w:rPr>
          <w:rFonts w:hint="eastAsia" w:ascii="宋体" w:hAnsi="宋体" w:cs="宋体"/>
          <w:szCs w:val="21"/>
        </w:rPr>
        <w:t xml:space="preserve">                                法定代表人或其委托代理人：</w:t>
      </w:r>
      <w:r>
        <w:rPr>
          <w:rFonts w:hint="eastAsia" w:ascii="宋体" w:hAnsi="宋体" w:cs="宋体"/>
          <w:szCs w:val="21"/>
          <w:u w:val="single"/>
        </w:rPr>
        <w:t>（签字或盖章）</w:t>
      </w:r>
    </w:p>
    <w:p>
      <w:pPr>
        <w:rPr>
          <w:rFonts w:hint="eastAsia" w:ascii="宋体" w:hAnsi="宋体" w:cs="宋体"/>
          <w:szCs w:val="21"/>
        </w:rPr>
      </w:pPr>
    </w:p>
    <w:p>
      <w:pPr>
        <w:jc w:val="center"/>
        <w:rPr>
          <w:rFonts w:hint="eastAsia" w:ascii="宋体" w:hAnsi="宋体" w:cs="宋体"/>
          <w:sz w:val="20"/>
          <w:szCs w:val="20"/>
        </w:rPr>
      </w:pPr>
      <w:r>
        <w:rPr>
          <w:rFonts w:hint="eastAsia" w:ascii="宋体" w:hAnsi="宋体" w:cs="宋体"/>
          <w:szCs w:val="21"/>
        </w:rPr>
        <w:t xml:space="preserve">                                                        </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r>
        <w:rPr>
          <w:rFonts w:hint="eastAsia" w:ascii="宋体" w:hAnsi="宋体" w:cs="宋体"/>
          <w:sz w:val="20"/>
          <w:szCs w:val="20"/>
        </w:rPr>
        <w:br w:type="page"/>
      </w:r>
    </w:p>
    <w:p>
      <w:pPr>
        <w:pStyle w:val="22"/>
        <w:keepNext w:val="0"/>
        <w:keepLines w:val="0"/>
        <w:overflowPunct w:val="0"/>
        <w:autoSpaceDE w:val="0"/>
        <w:autoSpaceDN w:val="0"/>
        <w:spacing w:line="360" w:lineRule="auto"/>
        <w:outlineLvl w:val="2"/>
        <w:rPr>
          <w:rFonts w:hint="eastAsia" w:cs="Times New Roman"/>
          <w:b/>
          <w:sz w:val="44"/>
          <w:szCs w:val="44"/>
        </w:rPr>
      </w:pPr>
      <w:bookmarkStart w:id="2569" w:name="_Toc25889"/>
      <w:bookmarkStart w:id="2570" w:name="_Toc27984"/>
      <w:bookmarkStart w:id="2571" w:name="_Toc7967"/>
      <w:bookmarkStart w:id="2572" w:name="_Toc27558"/>
      <w:r>
        <w:rPr>
          <w:rFonts w:hint="eastAsia" w:cs="Times New Roman"/>
          <w:b/>
          <w:sz w:val="44"/>
          <w:szCs w:val="44"/>
        </w:rPr>
        <w:t>二、法定代表人身份证明</w:t>
      </w:r>
      <w:bookmarkEnd w:id="2569"/>
      <w:bookmarkEnd w:id="2570"/>
      <w:bookmarkEnd w:id="2571"/>
      <w:bookmarkEnd w:id="2572"/>
    </w:p>
    <w:p>
      <w:pPr>
        <w:spacing w:line="360" w:lineRule="auto"/>
        <w:rPr>
          <w:rFonts w:hint="eastAsia" w:ascii="宋体" w:hAnsi="宋体" w:cs="宋体"/>
          <w:sz w:val="20"/>
          <w:szCs w:val="20"/>
        </w:rPr>
      </w:pPr>
    </w:p>
    <w:p>
      <w:pPr>
        <w:spacing w:line="360" w:lineRule="auto"/>
        <w:rPr>
          <w:rFonts w:hint="eastAsia" w:ascii="宋体" w:hAnsi="宋体" w:cs="宋体"/>
          <w:szCs w:val="21"/>
        </w:rPr>
      </w:pPr>
    </w:p>
    <w:p>
      <w:pPr>
        <w:spacing w:line="360" w:lineRule="auto"/>
        <w:rPr>
          <w:rFonts w:hint="eastAsia" w:ascii="宋体" w:hAnsi="宋体" w:cs="宋体"/>
          <w:szCs w:val="21"/>
        </w:rPr>
      </w:pPr>
      <w:r>
        <w:rPr>
          <w:rFonts w:hint="eastAsia" w:ascii="宋体" w:hAnsi="宋体" w:cs="宋体"/>
          <w:szCs w:val="21"/>
        </w:rPr>
        <w:t>投标人名称：</w:t>
      </w:r>
      <w:r>
        <w:rPr>
          <w:rFonts w:hint="eastAsia" w:ascii="宋体" w:hAnsi="宋体" w:cs="宋体"/>
          <w:szCs w:val="21"/>
          <w:u w:val="single"/>
        </w:rPr>
        <w:t xml:space="preserve">                                                              </w:t>
      </w:r>
    </w:p>
    <w:p>
      <w:pPr>
        <w:spacing w:line="360" w:lineRule="auto"/>
        <w:rPr>
          <w:rFonts w:hint="eastAsia" w:ascii="宋体" w:hAnsi="宋体" w:cs="宋体"/>
          <w:szCs w:val="21"/>
        </w:rPr>
      </w:pPr>
      <w:r>
        <w:rPr>
          <w:rFonts w:hint="eastAsia" w:ascii="宋体" w:hAnsi="宋体" w:cs="宋体"/>
          <w:szCs w:val="21"/>
        </w:rPr>
        <w:t>单 位 性质：</w:t>
      </w:r>
      <w:r>
        <w:rPr>
          <w:rFonts w:hint="eastAsia" w:ascii="宋体" w:hAnsi="宋体" w:cs="宋体"/>
          <w:szCs w:val="21"/>
          <w:u w:val="single"/>
        </w:rPr>
        <w:t xml:space="preserve">                                                              </w:t>
      </w:r>
    </w:p>
    <w:p>
      <w:pPr>
        <w:spacing w:line="360" w:lineRule="auto"/>
        <w:rPr>
          <w:rFonts w:hint="eastAsia" w:ascii="宋体" w:hAnsi="宋体" w:cs="宋体"/>
          <w:szCs w:val="21"/>
        </w:rPr>
      </w:pPr>
      <w:r>
        <w:rPr>
          <w:rFonts w:hint="eastAsia" w:ascii="宋体" w:hAnsi="宋体" w:cs="宋体"/>
          <w:szCs w:val="21"/>
        </w:rPr>
        <w:t>地      址：</w:t>
      </w:r>
      <w:r>
        <w:rPr>
          <w:rFonts w:hint="eastAsia" w:ascii="宋体" w:hAnsi="宋体" w:cs="宋体"/>
          <w:szCs w:val="21"/>
          <w:u w:val="single"/>
        </w:rPr>
        <w:t xml:space="preserve">                                                              </w:t>
      </w:r>
    </w:p>
    <w:p>
      <w:pPr>
        <w:spacing w:line="360" w:lineRule="auto"/>
        <w:rPr>
          <w:rFonts w:hint="eastAsia" w:ascii="宋体" w:hAnsi="宋体" w:cs="宋体"/>
          <w:szCs w:val="21"/>
        </w:rPr>
      </w:pPr>
      <w:r>
        <w:rPr>
          <w:rFonts w:hint="eastAsia" w:ascii="宋体" w:hAnsi="宋体" w:cs="宋体"/>
          <w:szCs w:val="21"/>
        </w:rPr>
        <w:t>成 立 时间：</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spacing w:line="360" w:lineRule="auto"/>
        <w:rPr>
          <w:rFonts w:hint="eastAsia" w:ascii="宋体" w:hAnsi="宋体" w:cs="宋体"/>
          <w:szCs w:val="21"/>
        </w:rPr>
      </w:pPr>
      <w:r>
        <w:rPr>
          <w:rFonts w:hint="eastAsia" w:ascii="宋体" w:hAnsi="宋体" w:cs="宋体"/>
          <w:szCs w:val="21"/>
        </w:rPr>
        <w:t>经 营 期限：</w:t>
      </w:r>
      <w:r>
        <w:rPr>
          <w:rFonts w:hint="eastAsia" w:ascii="宋体" w:hAnsi="宋体" w:cs="宋体"/>
          <w:szCs w:val="21"/>
          <w:u w:val="single"/>
        </w:rPr>
        <w:t xml:space="preserve">                                                              </w:t>
      </w:r>
    </w:p>
    <w:p>
      <w:pPr>
        <w:spacing w:line="360" w:lineRule="auto"/>
        <w:rPr>
          <w:rFonts w:hint="eastAsia" w:ascii="宋体" w:hAnsi="宋体" w:cs="宋体"/>
          <w:szCs w:val="21"/>
        </w:rPr>
      </w:pPr>
      <w:r>
        <w:rPr>
          <w:rFonts w:hint="eastAsia" w:ascii="宋体" w:hAnsi="宋体" w:cs="宋体"/>
          <w:szCs w:val="21"/>
        </w:rPr>
        <w:t>姓名：</w:t>
      </w:r>
      <w:r>
        <w:rPr>
          <w:rFonts w:hint="eastAsia" w:ascii="宋体" w:hAnsi="宋体" w:cs="宋体"/>
          <w:szCs w:val="21"/>
          <w:u w:val="single"/>
        </w:rPr>
        <w:t xml:space="preserve">         </w:t>
      </w:r>
      <w:r>
        <w:rPr>
          <w:rFonts w:hint="eastAsia" w:ascii="宋体" w:hAnsi="宋体" w:cs="宋体"/>
          <w:szCs w:val="21"/>
        </w:rPr>
        <w:t>性别：</w:t>
      </w:r>
      <w:r>
        <w:rPr>
          <w:rFonts w:hint="eastAsia" w:ascii="宋体" w:hAnsi="宋体" w:cs="宋体"/>
          <w:szCs w:val="21"/>
          <w:u w:val="single"/>
        </w:rPr>
        <w:t xml:space="preserve">      </w:t>
      </w:r>
      <w:r>
        <w:rPr>
          <w:rFonts w:hint="eastAsia" w:ascii="宋体" w:hAnsi="宋体" w:cs="宋体"/>
          <w:szCs w:val="21"/>
        </w:rPr>
        <w:t>年龄：</w:t>
      </w:r>
      <w:r>
        <w:rPr>
          <w:rFonts w:hint="eastAsia" w:ascii="宋体" w:hAnsi="宋体" w:cs="宋体"/>
          <w:szCs w:val="21"/>
          <w:u w:val="single"/>
        </w:rPr>
        <w:t xml:space="preserve">     </w:t>
      </w:r>
      <w:r>
        <w:rPr>
          <w:rFonts w:hint="eastAsia" w:ascii="宋体" w:hAnsi="宋体" w:cs="宋体"/>
          <w:szCs w:val="21"/>
        </w:rPr>
        <w:t>身份证号：</w:t>
      </w:r>
      <w:r>
        <w:rPr>
          <w:rFonts w:hint="eastAsia" w:ascii="宋体" w:hAnsi="宋体" w:cs="宋体"/>
          <w:szCs w:val="21"/>
          <w:u w:val="single"/>
        </w:rPr>
        <w:t xml:space="preserve">                          </w:t>
      </w:r>
    </w:p>
    <w:p>
      <w:pPr>
        <w:spacing w:line="360" w:lineRule="auto"/>
        <w:rPr>
          <w:rFonts w:hint="eastAsia" w:ascii="宋体" w:hAnsi="宋体" w:cs="宋体"/>
          <w:szCs w:val="21"/>
        </w:rPr>
      </w:pPr>
      <w:r>
        <w:rPr>
          <w:rFonts w:hint="eastAsia" w:ascii="宋体" w:hAnsi="宋体" w:cs="宋体"/>
          <w:szCs w:val="21"/>
        </w:rPr>
        <w:t>职务：</w:t>
      </w:r>
      <w:r>
        <w:rPr>
          <w:rFonts w:hint="eastAsia" w:ascii="宋体" w:hAnsi="宋体" w:cs="宋体"/>
          <w:szCs w:val="21"/>
          <w:u w:val="single"/>
        </w:rPr>
        <w:t xml:space="preserve">         </w:t>
      </w:r>
      <w:r>
        <w:rPr>
          <w:rFonts w:hint="eastAsia" w:ascii="宋体" w:hAnsi="宋体" w:cs="宋体"/>
          <w:szCs w:val="21"/>
        </w:rPr>
        <w:t>系</w:t>
      </w:r>
      <w:r>
        <w:rPr>
          <w:rFonts w:hint="eastAsia" w:ascii="宋体" w:hAnsi="宋体" w:cs="宋体"/>
          <w:szCs w:val="21"/>
          <w:u w:val="single"/>
        </w:rPr>
        <w:t xml:space="preserve">                      </w:t>
      </w:r>
      <w:r>
        <w:rPr>
          <w:rFonts w:hint="eastAsia" w:ascii="宋体" w:hAnsi="宋体" w:cs="宋体"/>
          <w:szCs w:val="21"/>
        </w:rPr>
        <w:t>（投标人名称）的法定代表人。</w:t>
      </w:r>
    </w:p>
    <w:p>
      <w:pPr>
        <w:spacing w:line="360" w:lineRule="auto"/>
        <w:rPr>
          <w:rFonts w:hint="eastAsia" w:ascii="宋体" w:hAnsi="宋体" w:cs="宋体"/>
          <w:szCs w:val="21"/>
        </w:rPr>
      </w:pPr>
    </w:p>
    <w:p>
      <w:pPr>
        <w:spacing w:line="360" w:lineRule="auto"/>
        <w:rPr>
          <w:rFonts w:hint="eastAsia" w:ascii="宋体" w:hAnsi="宋体" w:cs="宋体"/>
          <w:szCs w:val="21"/>
        </w:rPr>
      </w:pPr>
      <w:r>
        <w:rPr>
          <w:rFonts w:hint="eastAsia" w:ascii="宋体" w:hAnsi="宋体" w:cs="宋体"/>
          <w:szCs w:val="21"/>
        </w:rPr>
        <w:t>特此证明。</w:t>
      </w:r>
    </w:p>
    <w:p>
      <w:pPr>
        <w:spacing w:line="360" w:lineRule="auto"/>
        <w:rPr>
          <w:rFonts w:hint="eastAsia" w:ascii="宋体" w:hAnsi="宋体" w:cs="宋体"/>
          <w:szCs w:val="21"/>
        </w:rPr>
      </w:pPr>
      <w:r>
        <w:rPr>
          <w:rFonts w:hint="eastAsia" w:ascii="宋体" w:hAnsi="宋体" w:cs="宋体"/>
          <w:szCs w:val="21"/>
        </w:rPr>
        <w:t>附：法定代表人身份证（正反面）复印件或扫描件。</w:t>
      </w:r>
    </w:p>
    <w:p>
      <w:pPr>
        <w:spacing w:line="360" w:lineRule="auto"/>
        <w:rPr>
          <w:rFonts w:hint="eastAsia" w:ascii="宋体" w:hAnsi="宋体" w:cs="宋体"/>
          <w:szCs w:val="21"/>
        </w:rPr>
      </w:pPr>
    </w:p>
    <w:p>
      <w:pPr>
        <w:spacing w:line="360" w:lineRule="auto"/>
        <w:rPr>
          <w:rFonts w:hint="eastAsia" w:ascii="宋体" w:hAnsi="宋体" w:cs="宋体"/>
          <w:szCs w:val="21"/>
        </w:rPr>
      </w:pPr>
    </w:p>
    <w:p>
      <w:pPr>
        <w:rPr>
          <w:rFonts w:hint="eastAsia" w:ascii="宋体" w:hAnsi="宋体" w:cs="宋体"/>
          <w:szCs w:val="21"/>
        </w:rPr>
      </w:pPr>
    </w:p>
    <w:p>
      <w:pPr>
        <w:rPr>
          <w:rFonts w:hint="eastAsia" w:ascii="宋体" w:hAnsi="宋体" w:cs="宋体"/>
          <w:szCs w:val="21"/>
        </w:rPr>
      </w:pPr>
    </w:p>
    <w:p>
      <w:pPr>
        <w:rPr>
          <w:rFonts w:hint="eastAsia" w:ascii="宋体" w:hAnsi="宋体" w:cs="宋体"/>
          <w:szCs w:val="21"/>
        </w:rPr>
      </w:pPr>
    </w:p>
    <w:p>
      <w:pPr>
        <w:rPr>
          <w:rFonts w:hint="eastAsia" w:ascii="宋体" w:hAnsi="宋体" w:cs="宋体"/>
          <w:szCs w:val="21"/>
        </w:rPr>
      </w:pPr>
    </w:p>
    <w:p>
      <w:pPr>
        <w:spacing w:line="360" w:lineRule="auto"/>
        <w:jc w:val="right"/>
        <w:rPr>
          <w:rFonts w:hint="eastAsia" w:ascii="宋体" w:hAnsi="宋体" w:cs="宋体"/>
          <w:szCs w:val="21"/>
        </w:rPr>
      </w:pPr>
    </w:p>
    <w:p>
      <w:pPr>
        <w:spacing w:line="360" w:lineRule="auto"/>
        <w:jc w:val="center"/>
        <w:rPr>
          <w:rFonts w:hint="eastAsia" w:ascii="宋体" w:hAnsi="宋体" w:cs="宋体"/>
          <w:szCs w:val="21"/>
        </w:rPr>
      </w:pPr>
      <w:r>
        <w:rPr>
          <w:rFonts w:hint="eastAsia" w:ascii="宋体" w:hAnsi="宋体" w:cs="宋体"/>
          <w:szCs w:val="21"/>
        </w:rPr>
        <w:t xml:space="preserve">                   投标人：</w:t>
      </w:r>
      <w:r>
        <w:rPr>
          <w:rFonts w:hint="eastAsia" w:ascii="宋体" w:hAnsi="宋体" w:cs="宋体"/>
          <w:szCs w:val="21"/>
          <w:u w:val="single"/>
        </w:rPr>
        <w:t xml:space="preserve">（盖单位章） </w:t>
      </w:r>
    </w:p>
    <w:p>
      <w:pPr>
        <w:spacing w:line="360" w:lineRule="auto"/>
        <w:rPr>
          <w:rFonts w:hint="eastAsia" w:ascii="宋体" w:hAnsi="宋体" w:cs="宋体"/>
          <w:szCs w:val="21"/>
        </w:rPr>
      </w:pPr>
      <w:r>
        <w:rPr>
          <w:rFonts w:hint="eastAsia" w:ascii="宋体" w:hAnsi="宋体" w:cs="宋体"/>
          <w:szCs w:val="21"/>
        </w:rPr>
        <w:t xml:space="preserve">                                            </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spacing w:line="360" w:lineRule="auto"/>
        <w:rPr>
          <w:rFonts w:hint="eastAsia" w:ascii="宋体" w:hAnsi="宋体" w:cs="宋体"/>
          <w:sz w:val="20"/>
          <w:szCs w:val="20"/>
        </w:rPr>
      </w:pPr>
      <w:r>
        <w:rPr>
          <w:rFonts w:hint="eastAsia" w:ascii="宋体" w:hAnsi="宋体" w:cs="宋体"/>
          <w:sz w:val="20"/>
          <w:szCs w:val="20"/>
        </w:rPr>
        <w:br w:type="page"/>
      </w:r>
    </w:p>
    <w:p>
      <w:pPr>
        <w:jc w:val="center"/>
        <w:rPr>
          <w:rFonts w:hint="eastAsia"/>
          <w:b/>
          <w:kern w:val="0"/>
          <w:sz w:val="44"/>
          <w:szCs w:val="44"/>
        </w:rPr>
      </w:pPr>
      <w:bookmarkStart w:id="2573" w:name="_Toc20539"/>
      <w:bookmarkStart w:id="2574" w:name="_Toc25377"/>
      <w:r>
        <w:rPr>
          <w:rFonts w:hint="eastAsia"/>
          <w:b/>
          <w:kern w:val="0"/>
          <w:sz w:val="44"/>
          <w:szCs w:val="44"/>
        </w:rPr>
        <w:t>二、授权委托书</w:t>
      </w:r>
      <w:bookmarkEnd w:id="2573"/>
      <w:bookmarkEnd w:id="2574"/>
    </w:p>
    <w:p>
      <w:pPr>
        <w:spacing w:line="360" w:lineRule="exact"/>
        <w:rPr>
          <w:rFonts w:hint="eastAsia" w:ascii="宋体" w:hAnsi="宋体" w:cs="宋体"/>
          <w:szCs w:val="21"/>
        </w:rPr>
      </w:pPr>
    </w:p>
    <w:p>
      <w:pPr>
        <w:spacing w:line="360" w:lineRule="exact"/>
        <w:ind w:firstLine="420" w:firstLineChars="200"/>
        <w:rPr>
          <w:rFonts w:hint="eastAsia" w:ascii="宋体" w:hAnsi="宋体" w:cs="宋体"/>
          <w:szCs w:val="21"/>
        </w:rPr>
      </w:pPr>
      <w:r>
        <w:rPr>
          <w:rFonts w:hint="eastAsia" w:ascii="宋体" w:hAnsi="宋体" w:cs="宋体"/>
          <w:szCs w:val="21"/>
        </w:rPr>
        <w:t>本人</w:t>
      </w:r>
      <w:r>
        <w:rPr>
          <w:rFonts w:hint="eastAsia" w:ascii="宋体" w:hAnsi="宋体" w:cs="宋体"/>
          <w:szCs w:val="21"/>
          <w:u w:val="single"/>
        </w:rPr>
        <w:t xml:space="preserve">            </w:t>
      </w:r>
      <w:r>
        <w:rPr>
          <w:rFonts w:hint="eastAsia" w:ascii="宋体" w:hAnsi="宋体" w:cs="宋体"/>
          <w:szCs w:val="21"/>
        </w:rPr>
        <w:t>（姓名）系</w:t>
      </w:r>
      <w:r>
        <w:rPr>
          <w:rFonts w:hint="eastAsia" w:ascii="宋体" w:hAnsi="宋体" w:cs="宋体"/>
          <w:szCs w:val="21"/>
          <w:u w:val="single"/>
        </w:rPr>
        <w:t xml:space="preserve">         </w:t>
      </w:r>
      <w:r>
        <w:rPr>
          <w:rFonts w:hint="eastAsia" w:ascii="宋体" w:hAnsi="宋体" w:cs="宋体"/>
          <w:szCs w:val="21"/>
        </w:rPr>
        <w:t>（投标人名称）的法定代表人，现委托</w:t>
      </w:r>
      <w:r>
        <w:rPr>
          <w:rFonts w:hint="eastAsia" w:ascii="宋体" w:hAnsi="宋体" w:cs="宋体"/>
          <w:szCs w:val="21"/>
          <w:u w:val="single"/>
        </w:rPr>
        <w:t xml:space="preserve">        </w:t>
      </w:r>
      <w:r>
        <w:rPr>
          <w:rFonts w:hint="eastAsia" w:ascii="宋体" w:hAnsi="宋体" w:cs="宋体"/>
          <w:szCs w:val="21"/>
        </w:rPr>
        <w:t>（姓名）为我方代理人。代理人根据授权，以我方名义签署、澄清、说明、补正、递交、撤回、修改</w:t>
      </w:r>
    </w:p>
    <w:p>
      <w:pPr>
        <w:spacing w:line="360" w:lineRule="exact"/>
        <w:rPr>
          <w:rFonts w:hint="eastAsia" w:ascii="宋体" w:hAnsi="宋体" w:cs="宋体"/>
          <w:szCs w:val="21"/>
        </w:rPr>
      </w:pPr>
      <w:r>
        <w:rPr>
          <w:rFonts w:hint="eastAsia" w:ascii="宋体" w:hAnsi="宋体" w:cs="宋体"/>
          <w:szCs w:val="21"/>
          <w:u w:val="single"/>
        </w:rPr>
        <w:t xml:space="preserve">              </w:t>
      </w:r>
      <w:r>
        <w:rPr>
          <w:rFonts w:hint="eastAsia" w:ascii="宋体" w:hAnsi="宋体" w:cs="宋体"/>
          <w:szCs w:val="21"/>
        </w:rPr>
        <w:t>（项目名称）标段施工资格预审申请文件、投标文件、签订合同和处理有关事宜等，其法律后果由我方承担。</w:t>
      </w:r>
    </w:p>
    <w:p>
      <w:pPr>
        <w:spacing w:line="360" w:lineRule="exact"/>
        <w:ind w:firstLine="420" w:firstLineChars="200"/>
        <w:rPr>
          <w:rFonts w:hint="eastAsia" w:ascii="宋体" w:hAnsi="宋体" w:cs="宋体"/>
          <w:szCs w:val="21"/>
        </w:rPr>
      </w:pPr>
      <w:r>
        <w:rPr>
          <w:rFonts w:hint="eastAsia" w:ascii="宋体" w:hAnsi="宋体" w:cs="宋体"/>
          <w:szCs w:val="21"/>
        </w:rPr>
        <w:t>委托期限：</w:t>
      </w:r>
      <w:r>
        <w:rPr>
          <w:rFonts w:hint="eastAsia" w:ascii="宋体" w:hAnsi="宋体" w:cs="宋体"/>
          <w:szCs w:val="21"/>
          <w:u w:val="single"/>
        </w:rPr>
        <w:t xml:space="preserve">                 </w:t>
      </w:r>
      <w:r>
        <w:rPr>
          <w:rFonts w:hint="eastAsia" w:ascii="宋体" w:hAnsi="宋体" w:cs="宋体"/>
          <w:szCs w:val="21"/>
        </w:rPr>
        <w:t>。</w:t>
      </w:r>
    </w:p>
    <w:p>
      <w:pPr>
        <w:spacing w:line="360" w:lineRule="exact"/>
        <w:ind w:firstLine="420" w:firstLineChars="200"/>
        <w:rPr>
          <w:rFonts w:hint="eastAsia" w:ascii="宋体" w:hAnsi="宋体" w:cs="宋体"/>
          <w:szCs w:val="21"/>
        </w:rPr>
      </w:pPr>
      <w:r>
        <w:rPr>
          <w:rFonts w:hint="eastAsia" w:ascii="宋体" w:hAnsi="宋体" w:cs="宋体"/>
          <w:szCs w:val="21"/>
        </w:rPr>
        <w:t>代理人无转委托权。</w:t>
      </w:r>
    </w:p>
    <w:p>
      <w:pPr>
        <w:spacing w:line="360" w:lineRule="exact"/>
        <w:ind w:firstLine="420" w:firstLineChars="200"/>
        <w:rPr>
          <w:rFonts w:hint="eastAsia" w:ascii="宋体" w:hAnsi="宋体" w:cs="宋体"/>
          <w:szCs w:val="21"/>
        </w:rPr>
      </w:pPr>
      <w:r>
        <w:rPr>
          <w:rFonts w:hint="eastAsia" w:ascii="宋体" w:hAnsi="宋体" w:cs="宋体"/>
          <w:szCs w:val="21"/>
        </w:rPr>
        <w:t>附：委托代理人身份证（正反面）复印件或扫描件。</w:t>
      </w:r>
    </w:p>
    <w:p>
      <w:pPr>
        <w:rPr>
          <w:rFonts w:hint="eastAsia" w:ascii="宋体" w:hAnsi="宋体" w:cs="宋体"/>
          <w:szCs w:val="21"/>
        </w:rPr>
      </w:pPr>
    </w:p>
    <w:p>
      <w:pPr>
        <w:rPr>
          <w:rFonts w:hint="eastAsia" w:ascii="宋体" w:hAnsi="宋体" w:cs="宋体"/>
          <w:szCs w:val="21"/>
        </w:rPr>
      </w:pPr>
    </w:p>
    <w:p>
      <w:pPr>
        <w:rPr>
          <w:rFonts w:hint="eastAsia" w:ascii="宋体" w:hAnsi="宋体" w:cs="宋体"/>
          <w:szCs w:val="21"/>
        </w:rPr>
      </w:pPr>
    </w:p>
    <w:p>
      <w:pPr>
        <w:rPr>
          <w:rFonts w:hint="eastAsia" w:ascii="宋体" w:hAnsi="宋体" w:cs="宋体"/>
          <w:szCs w:val="21"/>
        </w:rPr>
      </w:pPr>
    </w:p>
    <w:p>
      <w:pPr>
        <w:jc w:val="right"/>
        <w:rPr>
          <w:rFonts w:hint="eastAsia" w:ascii="宋体" w:hAnsi="宋体" w:cs="宋体"/>
          <w:szCs w:val="21"/>
        </w:rPr>
      </w:pPr>
    </w:p>
    <w:p>
      <w:pPr>
        <w:jc w:val="center"/>
        <w:rPr>
          <w:rFonts w:hint="eastAsia" w:ascii="宋体" w:hAnsi="宋体" w:cs="宋体"/>
          <w:szCs w:val="21"/>
        </w:rPr>
      </w:pPr>
      <w:r>
        <w:rPr>
          <w:rFonts w:hint="eastAsia" w:ascii="宋体" w:hAnsi="宋体" w:cs="宋体"/>
          <w:szCs w:val="21"/>
        </w:rPr>
        <w:t xml:space="preserve">                                   投  标  人：</w:t>
      </w:r>
      <w:r>
        <w:rPr>
          <w:rFonts w:hint="eastAsia" w:ascii="宋体" w:hAnsi="宋体" w:cs="宋体"/>
          <w:szCs w:val="21"/>
          <w:u w:val="single"/>
        </w:rPr>
        <w:t xml:space="preserve">                     </w:t>
      </w:r>
      <w:r>
        <w:rPr>
          <w:rFonts w:hint="eastAsia" w:ascii="宋体" w:hAnsi="宋体" w:cs="宋体"/>
          <w:szCs w:val="21"/>
        </w:rPr>
        <w:t>（盖单位章）</w:t>
      </w:r>
    </w:p>
    <w:p>
      <w:pPr>
        <w:jc w:val="right"/>
        <w:rPr>
          <w:rFonts w:hint="eastAsia" w:ascii="宋体" w:hAnsi="宋体" w:cs="宋体"/>
          <w:szCs w:val="21"/>
        </w:rPr>
      </w:pPr>
    </w:p>
    <w:p>
      <w:pPr>
        <w:jc w:val="center"/>
        <w:rPr>
          <w:rFonts w:hint="eastAsia" w:ascii="宋体" w:hAnsi="宋体" w:cs="宋体"/>
          <w:szCs w:val="21"/>
        </w:rPr>
      </w:pPr>
      <w:r>
        <w:rPr>
          <w:rFonts w:hint="eastAsia" w:ascii="宋体" w:hAnsi="宋体" w:cs="宋体"/>
          <w:szCs w:val="21"/>
        </w:rPr>
        <w:t xml:space="preserve">                                   法定代表人：</w:t>
      </w:r>
      <w:r>
        <w:rPr>
          <w:rFonts w:hint="eastAsia" w:ascii="宋体" w:hAnsi="宋体" w:cs="宋体"/>
          <w:szCs w:val="21"/>
          <w:u w:val="single"/>
        </w:rPr>
        <w:t xml:space="preserve">                    </w:t>
      </w:r>
      <w:r>
        <w:rPr>
          <w:rFonts w:hint="eastAsia" w:ascii="宋体" w:hAnsi="宋体" w:cs="宋体"/>
          <w:szCs w:val="21"/>
        </w:rPr>
        <w:t>（签字或盖章）</w:t>
      </w:r>
    </w:p>
    <w:p>
      <w:pPr>
        <w:jc w:val="right"/>
        <w:rPr>
          <w:rFonts w:hint="eastAsia" w:ascii="宋体" w:hAnsi="宋体" w:cs="宋体"/>
          <w:szCs w:val="21"/>
        </w:rPr>
      </w:pPr>
    </w:p>
    <w:p>
      <w:pPr>
        <w:jc w:val="center"/>
        <w:rPr>
          <w:rFonts w:hint="eastAsia" w:ascii="宋体" w:hAnsi="宋体" w:cs="宋体"/>
          <w:szCs w:val="21"/>
        </w:rPr>
      </w:pPr>
      <w:r>
        <w:rPr>
          <w:rFonts w:hint="eastAsia" w:ascii="宋体" w:hAnsi="宋体" w:cs="宋体"/>
          <w:szCs w:val="21"/>
        </w:rPr>
        <w:t xml:space="preserve"> 身份证号码：</w:t>
      </w:r>
      <w:r>
        <w:rPr>
          <w:rFonts w:hint="eastAsia" w:ascii="宋体" w:hAnsi="宋体" w:cs="宋体"/>
          <w:szCs w:val="21"/>
          <w:u w:val="single"/>
        </w:rPr>
        <w:t xml:space="preserve">                               </w:t>
      </w:r>
    </w:p>
    <w:p>
      <w:pPr>
        <w:jc w:val="right"/>
        <w:rPr>
          <w:rFonts w:hint="eastAsia" w:ascii="宋体" w:hAnsi="宋体" w:cs="宋体"/>
          <w:szCs w:val="21"/>
        </w:rPr>
      </w:pPr>
    </w:p>
    <w:p>
      <w:pPr>
        <w:jc w:val="center"/>
        <w:rPr>
          <w:rFonts w:hint="eastAsia" w:ascii="宋体" w:hAnsi="宋体" w:cs="宋体"/>
          <w:szCs w:val="21"/>
        </w:rPr>
      </w:pPr>
      <w:r>
        <w:rPr>
          <w:rFonts w:hint="eastAsia" w:ascii="宋体" w:hAnsi="宋体" w:cs="宋体"/>
          <w:szCs w:val="21"/>
        </w:rPr>
        <w:t xml:space="preserve">                                   委托代理人：</w:t>
      </w:r>
      <w:r>
        <w:rPr>
          <w:rFonts w:hint="eastAsia" w:ascii="宋体" w:hAnsi="宋体" w:cs="宋体"/>
          <w:szCs w:val="21"/>
          <w:u w:val="single"/>
        </w:rPr>
        <w:t xml:space="preserve">                          </w:t>
      </w:r>
      <w:r>
        <w:rPr>
          <w:rFonts w:hint="eastAsia" w:ascii="宋体" w:hAnsi="宋体" w:cs="宋体"/>
          <w:szCs w:val="21"/>
        </w:rPr>
        <w:t>（签字）</w:t>
      </w:r>
    </w:p>
    <w:p>
      <w:pPr>
        <w:jc w:val="right"/>
        <w:rPr>
          <w:rFonts w:hint="eastAsia" w:ascii="宋体" w:hAnsi="宋体" w:cs="宋体"/>
          <w:szCs w:val="21"/>
        </w:rPr>
      </w:pPr>
    </w:p>
    <w:p>
      <w:pPr>
        <w:jc w:val="center"/>
        <w:rPr>
          <w:rFonts w:hint="eastAsia" w:ascii="宋体" w:hAnsi="宋体" w:cs="宋体"/>
          <w:szCs w:val="21"/>
        </w:rPr>
      </w:pPr>
      <w:r>
        <w:rPr>
          <w:rFonts w:hint="eastAsia" w:ascii="宋体" w:hAnsi="宋体" w:cs="宋体"/>
          <w:szCs w:val="21"/>
        </w:rPr>
        <w:t>身份证号码：</w:t>
      </w:r>
      <w:r>
        <w:rPr>
          <w:rFonts w:hint="eastAsia" w:ascii="宋体" w:hAnsi="宋体" w:cs="宋体"/>
          <w:szCs w:val="21"/>
          <w:u w:val="single"/>
        </w:rPr>
        <w:t xml:space="preserve">                                </w:t>
      </w:r>
    </w:p>
    <w:p>
      <w:pPr>
        <w:jc w:val="right"/>
        <w:rPr>
          <w:rFonts w:hint="eastAsia" w:ascii="宋体" w:hAnsi="宋体" w:cs="宋体"/>
          <w:szCs w:val="21"/>
        </w:rPr>
      </w:pPr>
    </w:p>
    <w:p>
      <w:pPr>
        <w:jc w:val="right"/>
        <w:rPr>
          <w:rFonts w:hint="eastAsia" w:ascii="宋体" w:hAnsi="宋体" w:cs="宋体"/>
          <w:szCs w:val="21"/>
        </w:rPr>
      </w:pPr>
      <w:r>
        <w:rPr>
          <w:rFonts w:hint="eastAsia" w:ascii="宋体" w:hAnsi="宋体" w:cs="宋体"/>
          <w:szCs w:val="21"/>
        </w:rPr>
        <w:t xml:space="preserve">                         </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jc w:val="center"/>
        <w:outlineLvl w:val="2"/>
        <w:rPr>
          <w:rFonts w:hint="eastAsia" w:ascii="宋体" w:hAnsi="宋体" w:cs="宋体"/>
          <w:b/>
          <w:sz w:val="28"/>
          <w:szCs w:val="28"/>
        </w:rPr>
      </w:pPr>
      <w:r>
        <w:rPr>
          <w:rFonts w:hint="eastAsia" w:ascii="宋体" w:hAnsi="宋体" w:cs="宋体"/>
          <w:sz w:val="20"/>
        </w:rPr>
        <w:br w:type="page"/>
      </w:r>
      <w:bookmarkStart w:id="2575" w:name="_Toc30764"/>
      <w:bookmarkStart w:id="2576" w:name="_Toc5722"/>
      <w:bookmarkStart w:id="2577" w:name="_Toc18811"/>
      <w:bookmarkStart w:id="2578" w:name="_Toc21363"/>
      <w:r>
        <w:rPr>
          <w:rFonts w:hint="eastAsia"/>
          <w:b/>
          <w:kern w:val="0"/>
          <w:sz w:val="44"/>
          <w:szCs w:val="44"/>
        </w:rPr>
        <w:t>三、投标承诺函</w:t>
      </w:r>
      <w:bookmarkEnd w:id="2575"/>
      <w:bookmarkEnd w:id="2576"/>
      <w:bookmarkEnd w:id="2577"/>
      <w:bookmarkEnd w:id="2578"/>
    </w:p>
    <w:p>
      <w:pPr>
        <w:spacing w:line="360" w:lineRule="exact"/>
        <w:ind w:firstLine="420" w:firstLineChars="200"/>
        <w:rPr>
          <w:rFonts w:hint="eastAsia" w:ascii="宋体" w:hAnsi="宋体" w:cs="宋体"/>
        </w:rPr>
      </w:pPr>
      <w:r>
        <w:rPr>
          <w:rFonts w:hint="eastAsia" w:ascii="宋体" w:hAnsi="宋体" w:cs="宋体"/>
        </w:rPr>
        <w:t>我公司慎重作出以下承诺：</w:t>
      </w:r>
    </w:p>
    <w:p>
      <w:pPr>
        <w:spacing w:line="360" w:lineRule="exact"/>
        <w:ind w:firstLine="422" w:firstLineChars="200"/>
        <w:rPr>
          <w:rFonts w:hint="eastAsia" w:ascii="宋体" w:hAnsi="宋体" w:cs="宋体"/>
          <w:b/>
        </w:rPr>
      </w:pPr>
      <w:r>
        <w:rPr>
          <w:rFonts w:hint="eastAsia" w:ascii="宋体" w:hAnsi="宋体" w:cs="宋体"/>
          <w:b/>
        </w:rPr>
        <w:t>一、针对</w:t>
      </w:r>
      <w:r>
        <w:rPr>
          <w:rFonts w:hint="eastAsia" w:ascii="宋体" w:hAnsi="宋体" w:cs="宋体"/>
          <w:b/>
          <w:szCs w:val="21"/>
        </w:rPr>
        <w:t>第二章“投标人须知”第1.4.3项规定情形的承诺</w:t>
      </w:r>
    </w:p>
    <w:p>
      <w:pPr>
        <w:spacing w:line="360" w:lineRule="exact"/>
        <w:ind w:firstLine="420" w:firstLineChars="200"/>
        <w:rPr>
          <w:rFonts w:hint="eastAsia" w:ascii="宋体" w:hAnsi="宋体" w:cs="宋体"/>
        </w:rPr>
      </w:pPr>
      <w:r>
        <w:rPr>
          <w:rFonts w:hint="eastAsia" w:ascii="宋体" w:hAnsi="宋体" w:cs="宋体"/>
        </w:rPr>
        <w:t>（1）</w:t>
      </w:r>
      <w:r>
        <w:rPr>
          <w:rFonts w:hint="eastAsia" w:ascii="宋体" w:hAnsi="宋体" w:cs="宋体"/>
          <w:u w:val="single"/>
        </w:rPr>
        <w:t xml:space="preserve">       </w:t>
      </w:r>
      <w:r>
        <w:rPr>
          <w:rFonts w:hint="eastAsia" w:ascii="宋体" w:hAnsi="宋体" w:cs="宋体"/>
        </w:rPr>
        <w:t>（为或不为）招标人不具有独立法人资格的附属机构（单位）；</w:t>
      </w:r>
    </w:p>
    <w:p>
      <w:pPr>
        <w:spacing w:line="360" w:lineRule="exact"/>
        <w:ind w:firstLine="420" w:firstLineChars="200"/>
        <w:rPr>
          <w:rFonts w:hint="eastAsia" w:ascii="宋体" w:hAnsi="宋体" w:cs="宋体"/>
        </w:rPr>
      </w:pPr>
      <w:r>
        <w:rPr>
          <w:rFonts w:hint="eastAsia" w:ascii="宋体" w:hAnsi="宋体" w:cs="宋体"/>
        </w:rPr>
        <w:t>（2）</w:t>
      </w:r>
      <w:r>
        <w:rPr>
          <w:rFonts w:hint="eastAsia" w:ascii="宋体" w:hAnsi="宋体" w:cs="宋体"/>
          <w:u w:val="single"/>
        </w:rPr>
        <w:t xml:space="preserve">       </w:t>
      </w:r>
      <w:r>
        <w:rPr>
          <w:rFonts w:hint="eastAsia" w:ascii="宋体" w:hAnsi="宋体" w:cs="宋体"/>
        </w:rPr>
        <w:t>（为或不为）本标段前期准备提供设计或咨询服务的，但设计施工总承包的除外；</w:t>
      </w:r>
    </w:p>
    <w:p>
      <w:pPr>
        <w:spacing w:line="360" w:lineRule="exact"/>
        <w:ind w:firstLine="420" w:firstLineChars="200"/>
        <w:rPr>
          <w:rFonts w:hint="eastAsia" w:ascii="宋体" w:hAnsi="宋体" w:cs="宋体"/>
        </w:rPr>
      </w:pPr>
      <w:r>
        <w:rPr>
          <w:rFonts w:hint="eastAsia" w:ascii="宋体" w:hAnsi="宋体" w:cs="宋体"/>
        </w:rPr>
        <w:t>（3）</w:t>
      </w:r>
      <w:r>
        <w:rPr>
          <w:rFonts w:hint="eastAsia" w:ascii="宋体" w:hAnsi="宋体" w:cs="宋体"/>
          <w:u w:val="single"/>
        </w:rPr>
        <w:t xml:space="preserve">       </w:t>
      </w:r>
      <w:r>
        <w:rPr>
          <w:rFonts w:hint="eastAsia" w:ascii="宋体" w:hAnsi="宋体" w:cs="宋体"/>
        </w:rPr>
        <w:t>（为或不为）本标段的监理人；</w:t>
      </w:r>
    </w:p>
    <w:p>
      <w:pPr>
        <w:spacing w:line="360" w:lineRule="exact"/>
        <w:ind w:firstLine="420" w:firstLineChars="200"/>
        <w:rPr>
          <w:rFonts w:hint="eastAsia" w:ascii="宋体" w:hAnsi="宋体" w:cs="宋体"/>
        </w:rPr>
      </w:pPr>
      <w:r>
        <w:rPr>
          <w:rFonts w:hint="eastAsia" w:ascii="宋体" w:hAnsi="宋体" w:cs="宋体"/>
        </w:rPr>
        <w:t>（4）</w:t>
      </w:r>
      <w:r>
        <w:rPr>
          <w:rFonts w:hint="eastAsia" w:ascii="宋体" w:hAnsi="宋体" w:cs="宋体"/>
          <w:u w:val="single"/>
        </w:rPr>
        <w:t xml:space="preserve">       </w:t>
      </w:r>
      <w:r>
        <w:rPr>
          <w:rFonts w:hint="eastAsia" w:ascii="宋体" w:hAnsi="宋体" w:cs="宋体"/>
        </w:rPr>
        <w:t>（为或不为）本标段的代建人；</w:t>
      </w:r>
    </w:p>
    <w:p>
      <w:pPr>
        <w:spacing w:line="360" w:lineRule="exact"/>
        <w:ind w:firstLine="420" w:firstLineChars="200"/>
        <w:rPr>
          <w:rFonts w:hint="eastAsia" w:ascii="宋体" w:hAnsi="宋体" w:cs="宋体"/>
        </w:rPr>
      </w:pPr>
      <w:r>
        <w:rPr>
          <w:rFonts w:hint="eastAsia" w:ascii="宋体" w:hAnsi="宋体" w:cs="宋体"/>
        </w:rPr>
        <w:t>（5）</w:t>
      </w:r>
      <w:r>
        <w:rPr>
          <w:rFonts w:hint="eastAsia" w:ascii="宋体" w:hAnsi="宋体" w:cs="宋体"/>
          <w:u w:val="single"/>
        </w:rPr>
        <w:t xml:space="preserve">       </w:t>
      </w:r>
      <w:r>
        <w:rPr>
          <w:rFonts w:hint="eastAsia" w:ascii="宋体" w:hAnsi="宋体" w:cs="宋体"/>
        </w:rPr>
        <w:t>（为或不为）本标段提供招标代理服务的；</w:t>
      </w:r>
    </w:p>
    <w:p>
      <w:pPr>
        <w:spacing w:line="360" w:lineRule="exact"/>
        <w:ind w:firstLine="420" w:firstLineChars="200"/>
        <w:rPr>
          <w:rFonts w:hint="eastAsia" w:ascii="宋体" w:hAnsi="宋体" w:cs="宋体"/>
        </w:rPr>
      </w:pPr>
      <w:r>
        <w:rPr>
          <w:rFonts w:hint="eastAsia" w:ascii="宋体" w:hAnsi="宋体" w:cs="宋体"/>
        </w:rPr>
        <w:t>（6）</w:t>
      </w:r>
      <w:r>
        <w:rPr>
          <w:rFonts w:hint="eastAsia" w:ascii="宋体" w:hAnsi="宋体" w:cs="宋体"/>
          <w:u w:val="single"/>
        </w:rPr>
        <w:t xml:space="preserve">       </w:t>
      </w:r>
      <w:r>
        <w:rPr>
          <w:rFonts w:hint="eastAsia" w:ascii="宋体" w:hAnsi="宋体" w:cs="宋体"/>
        </w:rPr>
        <w:t>（与或不与）本标段的监理人或代建人或招标代理机构同为一个法定代表人的；</w:t>
      </w:r>
    </w:p>
    <w:p>
      <w:pPr>
        <w:spacing w:line="360" w:lineRule="exact"/>
        <w:ind w:firstLine="420" w:firstLineChars="200"/>
        <w:rPr>
          <w:rFonts w:hint="eastAsia" w:ascii="宋体" w:hAnsi="宋体" w:cs="宋体"/>
        </w:rPr>
      </w:pPr>
      <w:r>
        <w:rPr>
          <w:rFonts w:hint="eastAsia" w:ascii="宋体" w:hAnsi="宋体" w:cs="宋体"/>
        </w:rPr>
        <w:t>（7）</w:t>
      </w:r>
      <w:r>
        <w:rPr>
          <w:rFonts w:hint="eastAsia" w:ascii="宋体" w:hAnsi="宋体" w:cs="宋体"/>
          <w:u w:val="single"/>
        </w:rPr>
        <w:t xml:space="preserve">       </w:t>
      </w:r>
      <w:r>
        <w:rPr>
          <w:rFonts w:hint="eastAsia" w:ascii="宋体" w:hAnsi="宋体" w:cs="宋体"/>
        </w:rPr>
        <w:t>（与或不与）本标段的监理人或代建人或招标代理机构相互控股或参股的；</w:t>
      </w:r>
    </w:p>
    <w:p>
      <w:pPr>
        <w:spacing w:line="360" w:lineRule="exact"/>
        <w:ind w:firstLine="420" w:firstLineChars="200"/>
        <w:rPr>
          <w:rFonts w:hint="eastAsia" w:ascii="宋体" w:hAnsi="宋体" w:cs="宋体"/>
        </w:rPr>
      </w:pPr>
      <w:r>
        <w:rPr>
          <w:rFonts w:hint="eastAsia" w:ascii="宋体" w:hAnsi="宋体" w:cs="宋体"/>
        </w:rPr>
        <w:t>（8）</w:t>
      </w:r>
      <w:r>
        <w:rPr>
          <w:rFonts w:hint="eastAsia" w:ascii="宋体" w:hAnsi="宋体" w:cs="宋体"/>
          <w:u w:val="single"/>
        </w:rPr>
        <w:t xml:space="preserve">       </w:t>
      </w:r>
      <w:r>
        <w:rPr>
          <w:rFonts w:hint="eastAsia" w:ascii="宋体" w:hAnsi="宋体" w:cs="宋体"/>
        </w:rPr>
        <w:t>（与或不与）本标段的监理人或代建人或招标代理机构相互任职或工作的；</w:t>
      </w:r>
    </w:p>
    <w:p>
      <w:pPr>
        <w:spacing w:line="360" w:lineRule="exact"/>
        <w:ind w:firstLine="420" w:firstLineChars="200"/>
        <w:rPr>
          <w:rFonts w:hint="eastAsia" w:ascii="宋体" w:hAnsi="宋体" w:cs="宋体"/>
        </w:rPr>
      </w:pPr>
      <w:r>
        <w:rPr>
          <w:rFonts w:hint="eastAsia" w:ascii="宋体" w:hAnsi="宋体" w:cs="宋体"/>
        </w:rPr>
        <w:t>（9）</w:t>
      </w:r>
      <w:r>
        <w:rPr>
          <w:rFonts w:hint="eastAsia" w:ascii="宋体" w:hAnsi="宋体" w:cs="宋体"/>
          <w:u w:val="single"/>
        </w:rPr>
        <w:t xml:space="preserve">       </w:t>
      </w:r>
      <w:r>
        <w:rPr>
          <w:rFonts w:hint="eastAsia" w:ascii="宋体" w:hAnsi="宋体" w:cs="宋体"/>
        </w:rPr>
        <w:t>（被或未被）责令停业的；</w:t>
      </w:r>
    </w:p>
    <w:p>
      <w:pPr>
        <w:spacing w:line="360" w:lineRule="exact"/>
        <w:ind w:firstLine="420" w:firstLineChars="200"/>
        <w:rPr>
          <w:rFonts w:hint="eastAsia" w:ascii="宋体" w:hAnsi="宋体" w:cs="宋体"/>
        </w:rPr>
      </w:pPr>
      <w:r>
        <w:rPr>
          <w:rFonts w:hint="eastAsia" w:ascii="宋体" w:hAnsi="宋体" w:cs="宋体"/>
        </w:rPr>
        <w:t>（10）</w:t>
      </w:r>
      <w:r>
        <w:rPr>
          <w:rFonts w:hint="eastAsia" w:ascii="宋体" w:hAnsi="宋体" w:cs="宋体"/>
          <w:u w:val="single"/>
        </w:rPr>
        <w:t xml:space="preserve">       </w:t>
      </w:r>
      <w:r>
        <w:rPr>
          <w:rFonts w:hint="eastAsia" w:ascii="宋体" w:hAnsi="宋体" w:cs="宋体"/>
        </w:rPr>
        <w:t>(被或未被）暂停或取消投标资格的；</w:t>
      </w:r>
    </w:p>
    <w:p>
      <w:pPr>
        <w:spacing w:line="360" w:lineRule="exact"/>
        <w:ind w:firstLine="420" w:firstLineChars="200"/>
        <w:rPr>
          <w:rFonts w:hint="eastAsia" w:ascii="宋体" w:hAnsi="宋体" w:cs="宋体"/>
        </w:rPr>
      </w:pPr>
      <w:r>
        <w:rPr>
          <w:rFonts w:hint="eastAsia" w:ascii="宋体" w:hAnsi="宋体" w:cs="宋体"/>
        </w:rPr>
        <w:t>（11）财产</w:t>
      </w:r>
      <w:r>
        <w:rPr>
          <w:rFonts w:hint="eastAsia" w:ascii="宋体" w:hAnsi="宋体" w:cs="宋体"/>
          <w:u w:val="single"/>
        </w:rPr>
        <w:t xml:space="preserve">       </w:t>
      </w:r>
      <w:r>
        <w:rPr>
          <w:rFonts w:hint="eastAsia" w:ascii="宋体" w:hAnsi="宋体" w:cs="宋体"/>
        </w:rPr>
        <w:t>（被或未被）接管或冻结的；</w:t>
      </w:r>
    </w:p>
    <w:p>
      <w:pPr>
        <w:spacing w:line="360" w:lineRule="exact"/>
        <w:ind w:firstLine="420" w:firstLineChars="200"/>
        <w:rPr>
          <w:rFonts w:hint="eastAsia" w:ascii="宋体" w:hAnsi="宋体" w:cs="宋体"/>
        </w:rPr>
      </w:pPr>
      <w:r>
        <w:rPr>
          <w:rFonts w:hint="eastAsia" w:ascii="宋体" w:hAnsi="宋体" w:cs="宋体"/>
        </w:rPr>
        <w:t>（12）最近三年内</w:t>
      </w:r>
      <w:r>
        <w:rPr>
          <w:rFonts w:hint="eastAsia" w:ascii="宋体" w:hAnsi="宋体" w:cs="宋体"/>
          <w:u w:val="single"/>
        </w:rPr>
        <w:t xml:space="preserve">        </w:t>
      </w:r>
      <w:r>
        <w:rPr>
          <w:rFonts w:hint="eastAsia" w:ascii="宋体" w:hAnsi="宋体" w:cs="宋体"/>
        </w:rPr>
        <w:t>（有或没有）骗取中标或严重违约或重大工程质量问题。</w:t>
      </w:r>
    </w:p>
    <w:p>
      <w:pPr>
        <w:spacing w:line="360" w:lineRule="exact"/>
        <w:ind w:firstLine="420" w:firstLineChars="200"/>
        <w:rPr>
          <w:rFonts w:hint="eastAsia" w:ascii="宋体" w:hAnsi="宋体" w:cs="宋体"/>
        </w:rPr>
      </w:pPr>
      <w:r>
        <w:rPr>
          <w:rFonts w:hint="eastAsia" w:ascii="宋体" w:hAnsi="宋体" w:cs="宋体"/>
        </w:rPr>
        <w:t>第1.4.4项情形：</w:t>
      </w:r>
    </w:p>
    <w:p>
      <w:pPr>
        <w:numPr>
          <w:ilvl w:val="0"/>
          <w:numId w:val="19"/>
        </w:numPr>
        <w:spacing w:line="360" w:lineRule="exact"/>
        <w:ind w:firstLine="420" w:firstLineChars="200"/>
        <w:jc w:val="left"/>
        <w:rPr>
          <w:rFonts w:hint="eastAsia" w:ascii="宋体" w:hAnsi="宋体" w:cs="宋体"/>
        </w:rPr>
      </w:pPr>
      <w:r>
        <w:rPr>
          <w:rFonts w:hint="eastAsia" w:ascii="宋体" w:hAnsi="宋体" w:cs="宋体"/>
        </w:rPr>
        <w:t>单位负责人与其他投标人的负责人</w:t>
      </w:r>
      <w:r>
        <w:rPr>
          <w:rFonts w:hint="eastAsia" w:ascii="宋体" w:hAnsi="宋体" w:cs="宋体"/>
          <w:u w:val="single"/>
        </w:rPr>
        <w:t xml:space="preserve">           </w:t>
      </w:r>
      <w:r>
        <w:rPr>
          <w:rFonts w:hint="eastAsia" w:ascii="宋体" w:hAnsi="宋体" w:cs="宋体"/>
        </w:rPr>
        <w:t>（为或不为）同一人；</w:t>
      </w:r>
    </w:p>
    <w:p>
      <w:pPr>
        <w:numPr>
          <w:ilvl w:val="0"/>
          <w:numId w:val="19"/>
        </w:numPr>
        <w:spacing w:line="360" w:lineRule="exact"/>
        <w:ind w:firstLine="420" w:firstLineChars="200"/>
        <w:jc w:val="left"/>
        <w:rPr>
          <w:rFonts w:hint="eastAsia" w:ascii="宋体" w:hAnsi="宋体" w:cs="宋体"/>
        </w:rPr>
      </w:pPr>
      <w:r>
        <w:rPr>
          <w:rFonts w:hint="eastAsia" w:ascii="宋体" w:hAnsi="宋体" w:cs="宋体"/>
        </w:rPr>
        <w:t>与其他投标人</w:t>
      </w:r>
      <w:r>
        <w:rPr>
          <w:rFonts w:hint="eastAsia" w:ascii="宋体" w:hAnsi="宋体" w:cs="宋体"/>
          <w:u w:val="single"/>
        </w:rPr>
        <w:t xml:space="preserve">        </w:t>
      </w:r>
      <w:r>
        <w:rPr>
          <w:rFonts w:hint="eastAsia" w:ascii="宋体" w:hAnsi="宋体" w:cs="宋体"/>
        </w:rPr>
        <w:t>（存在或不存在）控股关系；</w:t>
      </w:r>
    </w:p>
    <w:p>
      <w:pPr>
        <w:numPr>
          <w:ilvl w:val="0"/>
          <w:numId w:val="19"/>
        </w:numPr>
        <w:spacing w:line="360" w:lineRule="exact"/>
        <w:ind w:firstLine="420" w:firstLineChars="200"/>
        <w:jc w:val="left"/>
        <w:rPr>
          <w:rFonts w:hint="eastAsia" w:ascii="宋体" w:hAnsi="宋体" w:cs="宋体"/>
        </w:rPr>
      </w:pPr>
      <w:r>
        <w:rPr>
          <w:rFonts w:hint="eastAsia" w:ascii="宋体" w:hAnsi="宋体" w:cs="宋体"/>
        </w:rPr>
        <w:t>与其他投标人</w:t>
      </w:r>
      <w:r>
        <w:rPr>
          <w:rFonts w:hint="eastAsia" w:ascii="宋体" w:hAnsi="宋体" w:cs="宋体"/>
          <w:u w:val="single"/>
        </w:rPr>
        <w:t xml:space="preserve">        </w:t>
      </w:r>
      <w:r>
        <w:rPr>
          <w:rFonts w:hint="eastAsia" w:ascii="宋体" w:hAnsi="宋体" w:cs="宋体"/>
        </w:rPr>
        <w:t>（存在或不存在）管理关系。</w:t>
      </w:r>
    </w:p>
    <w:p>
      <w:pPr>
        <w:spacing w:line="360" w:lineRule="exact"/>
        <w:ind w:firstLine="422" w:firstLineChars="200"/>
        <w:rPr>
          <w:rFonts w:hint="eastAsia" w:ascii="宋体" w:hAnsi="宋体" w:cs="宋体"/>
          <w:b/>
        </w:rPr>
      </w:pPr>
      <w:r>
        <w:rPr>
          <w:rFonts w:hint="eastAsia" w:ascii="宋体" w:hAnsi="宋体" w:cs="宋体"/>
          <w:b/>
        </w:rPr>
        <w:t>二、针对</w:t>
      </w:r>
      <w:r>
        <w:rPr>
          <w:rFonts w:hint="eastAsia" w:ascii="宋体" w:hAnsi="宋体" w:cs="宋体"/>
          <w:b/>
          <w:szCs w:val="21"/>
        </w:rPr>
        <w:t>第三章“评标办法”第3.1.3项（2）目规定情形的承诺</w:t>
      </w:r>
    </w:p>
    <w:p>
      <w:pPr>
        <w:spacing w:line="360" w:lineRule="exact"/>
        <w:ind w:firstLine="420" w:firstLineChars="200"/>
        <w:rPr>
          <w:rFonts w:hint="eastAsia" w:ascii="宋体" w:hAnsi="宋体" w:cs="宋体"/>
          <w:szCs w:val="21"/>
        </w:rPr>
      </w:pPr>
      <w:r>
        <w:rPr>
          <w:rFonts w:hint="eastAsia" w:ascii="宋体" w:hAnsi="宋体" w:cs="宋体"/>
          <w:szCs w:val="21"/>
        </w:rPr>
        <w:t>在评标过程中</w:t>
      </w:r>
      <w:r>
        <w:rPr>
          <w:rFonts w:hint="eastAsia" w:ascii="宋体" w:hAnsi="宋体" w:cs="宋体"/>
          <w:szCs w:val="21"/>
          <w:u w:val="single"/>
        </w:rPr>
        <w:t xml:space="preserve">           </w:t>
      </w:r>
      <w:r>
        <w:rPr>
          <w:rFonts w:hint="eastAsia" w:ascii="宋体" w:hAnsi="宋体" w:cs="宋体"/>
        </w:rPr>
        <w:t>（有或没有）</w:t>
      </w:r>
      <w:r>
        <w:rPr>
          <w:rFonts w:hint="eastAsia" w:ascii="宋体" w:hAnsi="宋体" w:cs="宋体"/>
          <w:szCs w:val="21"/>
        </w:rPr>
        <w:t>弄虚作假、行贿或者其他违法违规行为。</w:t>
      </w:r>
    </w:p>
    <w:p>
      <w:pPr>
        <w:spacing w:line="360" w:lineRule="exact"/>
        <w:ind w:firstLine="422" w:firstLineChars="200"/>
        <w:rPr>
          <w:rFonts w:hint="eastAsia" w:ascii="宋体" w:hAnsi="宋体" w:cs="宋体"/>
          <w:b/>
        </w:rPr>
      </w:pPr>
      <w:r>
        <w:rPr>
          <w:rFonts w:hint="eastAsia" w:ascii="宋体" w:hAnsi="宋体" w:cs="宋体"/>
          <w:b/>
          <w:szCs w:val="21"/>
        </w:rPr>
        <w:t>三、针对</w:t>
      </w:r>
      <w:r>
        <w:rPr>
          <w:rFonts w:hint="eastAsia" w:ascii="宋体" w:hAnsi="宋体" w:cs="宋体"/>
          <w:b/>
        </w:rPr>
        <w:t>第七章“技术标准和要求”规定的承诺</w:t>
      </w:r>
    </w:p>
    <w:p>
      <w:pPr>
        <w:spacing w:line="360" w:lineRule="exact"/>
        <w:ind w:firstLine="420" w:firstLineChars="200"/>
        <w:rPr>
          <w:rFonts w:hint="eastAsia" w:ascii="宋体" w:hAnsi="宋体" w:cs="宋体"/>
          <w:szCs w:val="21"/>
        </w:rPr>
      </w:pPr>
      <w:r>
        <w:rPr>
          <w:rFonts w:hint="eastAsia" w:ascii="宋体" w:hAnsi="宋体" w:cs="宋体"/>
        </w:rPr>
        <w:t>项目实施时，严格执行第七章“技术标准和要求”及国家施工规范、规程和质量检验标准等。</w:t>
      </w:r>
    </w:p>
    <w:p>
      <w:pPr>
        <w:spacing w:line="360" w:lineRule="exact"/>
        <w:ind w:firstLine="420" w:firstLineChars="200"/>
        <w:rPr>
          <w:rFonts w:hint="eastAsia" w:ascii="宋体" w:hAnsi="宋体" w:cs="宋体"/>
        </w:rPr>
      </w:pPr>
      <w:r>
        <w:rPr>
          <w:rFonts w:hint="eastAsia" w:ascii="宋体" w:hAnsi="宋体" w:cs="宋体"/>
        </w:rPr>
        <w:t>如上述承诺不实，将承担由此产生的全部责任。</w:t>
      </w:r>
    </w:p>
    <w:p>
      <w:pPr>
        <w:spacing w:line="360" w:lineRule="exact"/>
        <w:ind w:firstLine="422" w:firstLineChars="200"/>
        <w:rPr>
          <w:rFonts w:hint="eastAsia" w:ascii="宋体" w:hAnsi="宋体" w:cs="宋体"/>
          <w:b/>
          <w:szCs w:val="21"/>
        </w:rPr>
      </w:pPr>
      <w:r>
        <w:rPr>
          <w:rFonts w:hint="eastAsia" w:ascii="宋体" w:hAnsi="宋体" w:cs="宋体"/>
          <w:b/>
          <w:szCs w:val="21"/>
        </w:rPr>
        <w:t>四、针对项目负责人(项目经理）和项目主要管理人员的承诺</w:t>
      </w:r>
    </w:p>
    <w:p>
      <w:pPr>
        <w:spacing w:line="360" w:lineRule="exact"/>
        <w:ind w:firstLine="420" w:firstLineChars="200"/>
        <w:rPr>
          <w:rFonts w:hint="eastAsia" w:ascii="宋体" w:hAnsi="宋体" w:cs="宋体"/>
        </w:rPr>
      </w:pPr>
      <w:r>
        <w:rPr>
          <w:rFonts w:hint="eastAsia" w:ascii="宋体" w:hAnsi="宋体" w:cs="宋体"/>
        </w:rPr>
        <w:t>（1）拟派任的项目负责人（项目经理）</w:t>
      </w:r>
      <w:r>
        <w:rPr>
          <w:rFonts w:hint="eastAsia" w:ascii="宋体" w:hAnsi="宋体" w:cs="宋体"/>
          <w:u w:val="single"/>
        </w:rPr>
        <w:t xml:space="preserve">        </w:t>
      </w:r>
      <w:r>
        <w:rPr>
          <w:rFonts w:hint="eastAsia" w:ascii="宋体" w:hAnsi="宋体" w:cs="宋体"/>
        </w:rPr>
        <w:t>（项目负责人（项目经理）姓名）未担任其他在建建设工程的项目负责人（项目经理）。</w:t>
      </w:r>
    </w:p>
    <w:p>
      <w:pPr>
        <w:spacing w:line="360" w:lineRule="exact"/>
        <w:ind w:firstLine="420" w:firstLineChars="200"/>
        <w:rPr>
          <w:rFonts w:hint="eastAsia" w:ascii="宋体" w:hAnsi="宋体" w:cs="宋体"/>
        </w:rPr>
      </w:pPr>
      <w:r>
        <w:rPr>
          <w:rFonts w:hint="eastAsia" w:ascii="宋体" w:hAnsi="宋体" w:cs="宋体"/>
        </w:rPr>
        <w:t>（2）若我方中标，我方承诺未经招标人同意，将不会更换拟派任的项目负责人（项目经理）和项目主要管理人员。</w:t>
      </w:r>
    </w:p>
    <w:p>
      <w:pPr>
        <w:spacing w:line="360" w:lineRule="exact"/>
        <w:rPr>
          <w:rFonts w:hint="eastAsia" w:ascii="宋体" w:hAnsi="宋体" w:cs="宋体"/>
        </w:rPr>
      </w:pPr>
      <w:r>
        <w:rPr>
          <w:rFonts w:hint="eastAsia" w:ascii="宋体" w:hAnsi="宋体" w:cs="宋体"/>
        </w:rPr>
        <w:t xml:space="preserve"> 如上述承诺不实，将承担由此产生的全部责任。</w:t>
      </w:r>
    </w:p>
    <w:p>
      <w:pPr>
        <w:spacing w:line="360" w:lineRule="exact"/>
        <w:rPr>
          <w:rFonts w:hint="eastAsia" w:ascii="宋体" w:hAnsi="宋体" w:cs="宋体"/>
        </w:rPr>
      </w:pPr>
    </w:p>
    <w:p>
      <w:pPr>
        <w:spacing w:line="360" w:lineRule="exact"/>
        <w:rPr>
          <w:rFonts w:hint="eastAsia" w:ascii="宋体" w:hAnsi="宋体" w:cs="宋体"/>
        </w:rPr>
      </w:pPr>
      <w:r>
        <w:rPr>
          <w:rFonts w:hint="eastAsia" w:ascii="宋体" w:hAnsi="宋体" w:cs="宋体"/>
        </w:rPr>
        <w:t xml:space="preserve">             投 标   人：</w:t>
      </w:r>
      <w:r>
        <w:rPr>
          <w:rFonts w:hint="eastAsia" w:ascii="宋体" w:hAnsi="宋体" w:cs="宋体"/>
          <w:u w:val="single"/>
        </w:rPr>
        <w:t xml:space="preserve">                                 </w:t>
      </w:r>
      <w:r>
        <w:rPr>
          <w:rFonts w:hint="eastAsia" w:ascii="宋体" w:hAnsi="宋体" w:cs="宋体"/>
        </w:rPr>
        <w:t>（盖单位章）</w:t>
      </w:r>
    </w:p>
    <w:p>
      <w:pPr>
        <w:spacing w:line="360" w:lineRule="exact"/>
        <w:rPr>
          <w:rFonts w:hint="eastAsia" w:ascii="宋体" w:hAnsi="宋体" w:cs="宋体"/>
          <w:szCs w:val="21"/>
        </w:rPr>
      </w:pPr>
      <w:r>
        <w:rPr>
          <w:rFonts w:hint="eastAsia" w:ascii="宋体" w:hAnsi="宋体" w:cs="宋体"/>
          <w:szCs w:val="21"/>
        </w:rPr>
        <w:t xml:space="preserve">             法 定 代 表 人 </w:t>
      </w:r>
    </w:p>
    <w:p>
      <w:pPr>
        <w:spacing w:line="360" w:lineRule="exact"/>
        <w:jc w:val="center"/>
        <w:rPr>
          <w:rFonts w:hint="eastAsia" w:ascii="宋体" w:hAnsi="宋体" w:cs="宋体"/>
          <w:szCs w:val="21"/>
        </w:rPr>
      </w:pPr>
      <w:r>
        <w:rPr>
          <w:rFonts w:hint="eastAsia" w:ascii="宋体" w:hAnsi="宋体" w:cs="宋体"/>
          <w:szCs w:val="21"/>
        </w:rPr>
        <w:t xml:space="preserve">  或其委托代理人：</w:t>
      </w:r>
      <w:r>
        <w:rPr>
          <w:rFonts w:hint="eastAsia" w:ascii="宋体" w:hAnsi="宋体" w:cs="宋体"/>
          <w:szCs w:val="21"/>
          <w:u w:val="single"/>
        </w:rPr>
        <w:t xml:space="preserve">                             </w:t>
      </w:r>
      <w:r>
        <w:rPr>
          <w:rFonts w:hint="eastAsia" w:ascii="宋体" w:hAnsi="宋体" w:cs="宋体"/>
          <w:szCs w:val="21"/>
        </w:rPr>
        <w:t>（签字或盖章）</w:t>
      </w:r>
    </w:p>
    <w:p>
      <w:pPr>
        <w:spacing w:line="360" w:lineRule="exact"/>
        <w:rPr>
          <w:rFonts w:hint="eastAsia" w:ascii="宋体" w:hAnsi="宋体" w:cs="宋体"/>
          <w:szCs w:val="21"/>
        </w:rPr>
      </w:pPr>
      <w:r>
        <w:rPr>
          <w:rFonts w:hint="eastAsia" w:ascii="宋体" w:hAnsi="宋体" w:cs="宋体"/>
        </w:rPr>
        <w:t xml:space="preserve">                                                </w:t>
      </w:r>
      <w:r>
        <w:rPr>
          <w:rFonts w:hint="eastAsia" w:ascii="宋体" w:hAnsi="宋体" w:cs="宋体"/>
          <w:u w:val="single"/>
        </w:rPr>
        <w:t xml:space="preserve">       </w:t>
      </w:r>
      <w:r>
        <w:rPr>
          <w:rFonts w:hint="eastAsia" w:ascii="宋体" w:hAnsi="宋体" w:cs="宋体"/>
        </w:rPr>
        <w:t>年</w:t>
      </w:r>
      <w:r>
        <w:rPr>
          <w:rFonts w:hint="eastAsia" w:ascii="宋体" w:hAnsi="宋体" w:cs="宋体"/>
          <w:u w:val="single"/>
        </w:rPr>
        <w:t xml:space="preserve">     </w:t>
      </w:r>
      <w:r>
        <w:rPr>
          <w:rFonts w:hint="eastAsia" w:ascii="宋体" w:hAnsi="宋体" w:cs="宋体"/>
        </w:rPr>
        <w:t>月</w:t>
      </w:r>
      <w:r>
        <w:rPr>
          <w:rFonts w:hint="eastAsia" w:ascii="宋体" w:hAnsi="宋体" w:cs="宋体"/>
          <w:u w:val="single"/>
        </w:rPr>
        <w:t xml:space="preserve">    </w:t>
      </w:r>
      <w:r>
        <w:rPr>
          <w:rFonts w:hint="eastAsia" w:ascii="宋体" w:hAnsi="宋体" w:cs="宋体"/>
        </w:rPr>
        <w:t>日</w:t>
      </w:r>
    </w:p>
    <w:p>
      <w:pPr>
        <w:spacing w:line="360" w:lineRule="exact"/>
        <w:rPr>
          <w:rFonts w:hint="eastAsia" w:ascii="宋体" w:hAnsi="宋体" w:cs="宋体"/>
        </w:rPr>
      </w:pPr>
      <w:bookmarkStart w:id="2579" w:name="_Toc179632815"/>
      <w:bookmarkStart w:id="2580" w:name="_Toc152042584"/>
      <w:bookmarkStart w:id="2581" w:name="_Toc152045795"/>
      <w:bookmarkStart w:id="2582" w:name="_Toc144974863"/>
    </w:p>
    <w:p>
      <w:pPr>
        <w:spacing w:line="360" w:lineRule="auto"/>
        <w:rPr>
          <w:rFonts w:hint="eastAsia" w:ascii="宋体" w:hAnsi="宋体" w:cs="宋体"/>
          <w:b/>
          <w:dstrike/>
        </w:rPr>
      </w:pPr>
    </w:p>
    <w:bookmarkEnd w:id="2579"/>
    <w:bookmarkEnd w:id="2580"/>
    <w:bookmarkEnd w:id="2581"/>
    <w:bookmarkEnd w:id="2582"/>
    <w:p>
      <w:pPr>
        <w:spacing w:line="360" w:lineRule="auto"/>
        <w:outlineLvl w:val="2"/>
        <w:rPr>
          <w:rFonts w:hint="eastAsia" w:ascii="宋体" w:hAnsi="宋体" w:cs="宋体"/>
          <w:b/>
        </w:rPr>
      </w:pPr>
      <w:bookmarkStart w:id="2583" w:name="_Toc4977"/>
      <w:bookmarkStart w:id="2584" w:name="_Toc31580"/>
      <w:bookmarkStart w:id="2585" w:name="_Toc23548"/>
      <w:bookmarkStart w:id="2586" w:name="_Toc22662"/>
      <w:bookmarkStart w:id="2587" w:name="_Toc152045803"/>
      <w:bookmarkStart w:id="2588" w:name="_Toc152042592"/>
      <w:bookmarkStart w:id="2589" w:name="_Toc144974871"/>
      <w:bookmarkStart w:id="2590" w:name="_Toc179632823"/>
    </w:p>
    <w:p>
      <w:pPr>
        <w:jc w:val="center"/>
        <w:outlineLvl w:val="2"/>
        <w:rPr>
          <w:rFonts w:hint="eastAsia"/>
          <w:b/>
          <w:kern w:val="0"/>
          <w:sz w:val="44"/>
          <w:szCs w:val="44"/>
        </w:rPr>
      </w:pPr>
      <w:r>
        <w:rPr>
          <w:rFonts w:hint="eastAsia"/>
          <w:b/>
          <w:kern w:val="0"/>
          <w:sz w:val="44"/>
          <w:szCs w:val="44"/>
        </w:rPr>
        <w:t>四、已标价工程量清单</w:t>
      </w:r>
      <w:bookmarkEnd w:id="2583"/>
      <w:bookmarkEnd w:id="2584"/>
      <w:bookmarkEnd w:id="2585"/>
      <w:bookmarkEnd w:id="2586"/>
    </w:p>
    <w:p>
      <w:pPr>
        <w:spacing w:line="360" w:lineRule="auto"/>
        <w:rPr>
          <w:rFonts w:hint="eastAsia" w:ascii="宋体" w:hAnsi="宋体" w:cs="宋体"/>
        </w:rPr>
      </w:pPr>
    </w:p>
    <w:p>
      <w:pPr>
        <w:spacing w:line="360" w:lineRule="auto"/>
        <w:rPr>
          <w:rFonts w:hint="eastAsia" w:ascii="宋体" w:hAnsi="宋体" w:cs="宋体"/>
        </w:rPr>
      </w:pPr>
    </w:p>
    <w:p>
      <w:pPr>
        <w:spacing w:line="360" w:lineRule="auto"/>
        <w:rPr>
          <w:rFonts w:hint="eastAsia" w:ascii="宋体" w:hAnsi="宋体" w:cs="宋体"/>
        </w:rPr>
      </w:pPr>
      <w:r>
        <w:rPr>
          <w:rFonts w:hint="eastAsia" w:ascii="宋体" w:hAnsi="宋体" w:cs="宋体"/>
        </w:rPr>
        <w:t>说明：已标价工程量清单按第五章“工程量清单”提供的相关清单表格式填写。构成合同文件的已标价工程量清单包括第五章“工程量清单”有关工程量清单、投标报价以及其他说明的内容。</w:t>
      </w:r>
    </w:p>
    <w:p>
      <w:pPr>
        <w:spacing w:line="360" w:lineRule="auto"/>
        <w:rPr>
          <w:rFonts w:hint="eastAsia" w:ascii="宋体" w:hAnsi="宋体" w:cs="宋体"/>
        </w:rPr>
      </w:pPr>
    </w:p>
    <w:p>
      <w:pPr>
        <w:spacing w:line="360" w:lineRule="auto"/>
        <w:rPr>
          <w:rFonts w:hint="eastAsia" w:ascii="宋体" w:hAnsi="宋体" w:cs="宋体"/>
          <w:b/>
        </w:rPr>
      </w:pPr>
    </w:p>
    <w:p>
      <w:pPr>
        <w:rPr>
          <w:rFonts w:hint="eastAsia" w:ascii="宋体" w:hAnsi="宋体" w:cs="宋体"/>
          <w:b/>
        </w:rPr>
      </w:pPr>
    </w:p>
    <w:p>
      <w:pPr>
        <w:rPr>
          <w:rFonts w:hint="eastAsia" w:ascii="宋体" w:hAnsi="宋体" w:cs="宋体"/>
          <w:b/>
        </w:rPr>
      </w:pPr>
    </w:p>
    <w:p>
      <w:pPr>
        <w:rPr>
          <w:rFonts w:hint="eastAsia" w:ascii="宋体" w:hAnsi="宋体" w:cs="宋体"/>
          <w:b/>
        </w:rPr>
      </w:pPr>
    </w:p>
    <w:p>
      <w:pPr>
        <w:rPr>
          <w:rFonts w:hint="eastAsia" w:ascii="宋体" w:hAnsi="宋体" w:cs="宋体"/>
          <w:b/>
        </w:rPr>
      </w:pPr>
    </w:p>
    <w:p>
      <w:pPr>
        <w:rPr>
          <w:rFonts w:hint="eastAsia" w:ascii="宋体" w:hAnsi="宋体" w:cs="宋体"/>
          <w:b/>
        </w:rPr>
      </w:pPr>
    </w:p>
    <w:p>
      <w:pPr>
        <w:jc w:val="center"/>
        <w:outlineLvl w:val="2"/>
        <w:rPr>
          <w:rFonts w:hint="eastAsia" w:ascii="宋体" w:hAnsi="宋体" w:cs="宋体"/>
          <w:szCs w:val="23"/>
        </w:rPr>
      </w:pPr>
      <w:r>
        <w:rPr>
          <w:rFonts w:hint="eastAsia" w:ascii="宋体" w:hAnsi="宋体" w:cs="宋体"/>
          <w:b/>
        </w:rPr>
        <w:br w:type="page"/>
      </w:r>
      <w:bookmarkEnd w:id="2587"/>
      <w:bookmarkEnd w:id="2588"/>
      <w:bookmarkEnd w:id="2589"/>
      <w:bookmarkEnd w:id="2590"/>
      <w:bookmarkStart w:id="2591" w:name="_Toc3312"/>
      <w:bookmarkStart w:id="2592" w:name="_Toc152042593"/>
      <w:bookmarkStart w:id="2593" w:name="_Toc5209"/>
      <w:bookmarkStart w:id="2594" w:name="_Toc26077"/>
      <w:bookmarkStart w:id="2595" w:name="_Toc152045804"/>
      <w:bookmarkStart w:id="2596" w:name="_Toc179632824"/>
      <w:bookmarkStart w:id="2597" w:name="_Toc468"/>
      <w:bookmarkStart w:id="2598" w:name="_Toc144974872"/>
      <w:r>
        <w:rPr>
          <w:rFonts w:hint="eastAsia"/>
          <w:b/>
          <w:kern w:val="0"/>
          <w:sz w:val="44"/>
          <w:szCs w:val="44"/>
        </w:rPr>
        <w:t>五、项目管理机构</w:t>
      </w:r>
      <w:bookmarkEnd w:id="2591"/>
      <w:bookmarkEnd w:id="2592"/>
      <w:bookmarkEnd w:id="2593"/>
      <w:bookmarkEnd w:id="2594"/>
      <w:bookmarkEnd w:id="2595"/>
      <w:bookmarkEnd w:id="2596"/>
      <w:bookmarkEnd w:id="2597"/>
      <w:bookmarkEnd w:id="2598"/>
    </w:p>
    <w:p>
      <w:pPr>
        <w:rPr>
          <w:rFonts w:hint="eastAsia" w:ascii="宋体" w:hAnsi="宋体" w:cs="宋体"/>
          <w:b/>
          <w:bCs/>
          <w:sz w:val="23"/>
          <w:szCs w:val="23"/>
        </w:rPr>
      </w:pPr>
      <w:r>
        <w:rPr>
          <w:rFonts w:hint="eastAsia" w:ascii="宋体" w:hAnsi="宋体" w:cs="宋体"/>
          <w:b/>
          <w:bCs/>
          <w:sz w:val="23"/>
          <w:szCs w:val="23"/>
        </w:rPr>
        <w:t>（一）拟投入项目管理人员情况表</w:t>
      </w:r>
    </w:p>
    <w:tbl>
      <w:tblPr>
        <w:tblStyle w:val="19"/>
        <w:tblW w:w="0" w:type="auto"/>
        <w:tblInd w:w="96" w:type="dxa"/>
        <w:tblLayout w:type="fixed"/>
        <w:tblCellMar>
          <w:top w:w="0" w:type="dxa"/>
          <w:left w:w="0" w:type="dxa"/>
          <w:bottom w:w="0" w:type="dxa"/>
          <w:right w:w="0" w:type="dxa"/>
        </w:tblCellMar>
      </w:tblPr>
      <w:tblGrid>
        <w:gridCol w:w="623"/>
        <w:gridCol w:w="1417"/>
        <w:gridCol w:w="1248"/>
        <w:gridCol w:w="1248"/>
        <w:gridCol w:w="1246"/>
        <w:gridCol w:w="1248"/>
        <w:gridCol w:w="1248"/>
        <w:gridCol w:w="792"/>
      </w:tblGrid>
      <w:tr>
        <w:tblPrEx>
          <w:tblCellMar>
            <w:top w:w="0" w:type="dxa"/>
            <w:left w:w="0" w:type="dxa"/>
            <w:bottom w:w="0" w:type="dxa"/>
            <w:right w:w="0" w:type="dxa"/>
          </w:tblCellMar>
        </w:tblPrEx>
        <w:trPr>
          <w:trHeight w:val="906" w:hRule="exact"/>
        </w:trPr>
        <w:tc>
          <w:tcPr>
            <w:tcW w:w="623" w:type="dxa"/>
            <w:tcBorders>
              <w:top w:val="single" w:color="231F20" w:sz="6" w:space="0"/>
              <w:left w:val="single" w:color="231F20" w:sz="6" w:space="0"/>
              <w:bottom w:val="single" w:color="231F20" w:sz="2" w:space="0"/>
              <w:right w:val="single" w:color="231F20" w:sz="2" w:space="0"/>
            </w:tcBorders>
            <w:noWrap w:val="0"/>
            <w:vAlign w:val="top"/>
          </w:tcPr>
          <w:p>
            <w:pPr>
              <w:pStyle w:val="23"/>
              <w:keepNext w:val="0"/>
              <w:keepLines w:val="0"/>
              <w:suppressLineNumbers w:val="0"/>
              <w:spacing w:before="10" w:beforeAutospacing="0" w:after="0" w:afterAutospacing="0" w:line="220" w:lineRule="exact"/>
              <w:ind w:left="0" w:right="0"/>
              <w:rPr>
                <w:rFonts w:hint="eastAsia" w:ascii="宋体" w:hAnsi="宋体" w:eastAsia="Times New Roman" w:cs="宋体"/>
                <w:sz w:val="21"/>
                <w:lang w:eastAsia="zh-CN"/>
              </w:rPr>
            </w:pPr>
          </w:p>
          <w:p>
            <w:pPr>
              <w:pStyle w:val="23"/>
              <w:keepNext w:val="0"/>
              <w:keepLines w:val="0"/>
              <w:suppressLineNumbers w:val="0"/>
              <w:spacing w:before="0" w:beforeAutospacing="0" w:after="0" w:afterAutospacing="0"/>
              <w:ind w:left="101" w:right="0"/>
              <w:rPr>
                <w:rFonts w:hint="eastAsia" w:ascii="宋体" w:hAnsi="宋体" w:eastAsia="Times New Roman" w:cs="宋体"/>
                <w:sz w:val="21"/>
                <w:lang w:eastAsia="zh-CN"/>
              </w:rPr>
            </w:pPr>
            <w:r>
              <w:rPr>
                <w:rFonts w:hint="eastAsia" w:ascii="宋体" w:hAnsi="宋体" w:eastAsia="Times New Roman" w:cs="宋体"/>
                <w:sz w:val="21"/>
                <w:lang w:eastAsia="zh-CN"/>
              </w:rPr>
              <w:t>房号</w:t>
            </w:r>
          </w:p>
        </w:tc>
        <w:tc>
          <w:tcPr>
            <w:tcW w:w="1417" w:type="dxa"/>
            <w:tcBorders>
              <w:top w:val="single" w:color="231F20" w:sz="6" w:space="0"/>
              <w:left w:val="single" w:color="231F20" w:sz="2" w:space="0"/>
              <w:bottom w:val="single" w:color="231F20" w:sz="2" w:space="0"/>
              <w:right w:val="single" w:color="231F20" w:sz="2" w:space="0"/>
            </w:tcBorders>
            <w:noWrap w:val="0"/>
            <w:vAlign w:val="top"/>
          </w:tcPr>
          <w:p>
            <w:pPr>
              <w:pStyle w:val="23"/>
              <w:keepNext w:val="0"/>
              <w:keepLines w:val="0"/>
              <w:suppressLineNumbers w:val="0"/>
              <w:spacing w:before="10" w:beforeAutospacing="0" w:after="0" w:afterAutospacing="0" w:line="220" w:lineRule="exact"/>
              <w:ind w:left="0" w:right="0"/>
              <w:rPr>
                <w:rFonts w:hint="eastAsia" w:ascii="宋体" w:hAnsi="宋体" w:eastAsia="Times New Roman" w:cs="宋体"/>
                <w:sz w:val="21"/>
                <w:lang w:eastAsia="zh-CN"/>
              </w:rPr>
            </w:pPr>
          </w:p>
          <w:p>
            <w:pPr>
              <w:pStyle w:val="23"/>
              <w:keepNext w:val="0"/>
              <w:keepLines w:val="0"/>
              <w:suppressLineNumbers w:val="0"/>
              <w:spacing w:before="0" w:beforeAutospacing="0" w:after="0" w:afterAutospacing="0"/>
              <w:ind w:left="182" w:right="182"/>
              <w:jc w:val="center"/>
              <w:rPr>
                <w:rFonts w:hint="eastAsia" w:ascii="宋体" w:hAnsi="宋体" w:eastAsia="Times New Roman" w:cs="宋体"/>
                <w:sz w:val="21"/>
                <w:lang w:eastAsia="zh-CN"/>
              </w:rPr>
            </w:pPr>
            <w:r>
              <w:rPr>
                <w:rFonts w:hint="eastAsia" w:ascii="宋体" w:hAnsi="宋体" w:eastAsia="Times New Roman" w:cs="宋体"/>
                <w:sz w:val="21"/>
                <w:lang w:eastAsia="zh-CN"/>
              </w:rPr>
              <w:t>职务</w:t>
            </w:r>
          </w:p>
        </w:tc>
        <w:tc>
          <w:tcPr>
            <w:tcW w:w="1248" w:type="dxa"/>
            <w:tcBorders>
              <w:top w:val="single" w:color="231F20" w:sz="6" w:space="0"/>
              <w:left w:val="single" w:color="231F20" w:sz="2" w:space="0"/>
              <w:bottom w:val="single" w:color="231F20" w:sz="2" w:space="0"/>
              <w:right w:val="single" w:color="231F20" w:sz="2" w:space="0"/>
            </w:tcBorders>
            <w:noWrap w:val="0"/>
            <w:vAlign w:val="top"/>
          </w:tcPr>
          <w:p>
            <w:pPr>
              <w:pStyle w:val="23"/>
              <w:keepNext w:val="0"/>
              <w:keepLines w:val="0"/>
              <w:suppressLineNumbers w:val="0"/>
              <w:spacing w:before="10" w:beforeAutospacing="0" w:after="0" w:afterAutospacing="0" w:line="220" w:lineRule="exact"/>
              <w:ind w:left="0" w:right="0"/>
              <w:rPr>
                <w:rFonts w:hint="eastAsia" w:ascii="宋体" w:hAnsi="宋体" w:eastAsia="Times New Roman" w:cs="宋体"/>
                <w:sz w:val="21"/>
                <w:lang w:eastAsia="zh-CN"/>
              </w:rPr>
            </w:pPr>
          </w:p>
          <w:p>
            <w:pPr>
              <w:pStyle w:val="23"/>
              <w:keepNext w:val="0"/>
              <w:keepLines w:val="0"/>
              <w:suppressLineNumbers w:val="0"/>
              <w:spacing w:before="0" w:beforeAutospacing="0" w:after="0" w:afterAutospacing="0"/>
              <w:ind w:left="403" w:right="404"/>
              <w:jc w:val="center"/>
              <w:rPr>
                <w:rFonts w:hint="eastAsia" w:ascii="宋体" w:hAnsi="宋体" w:eastAsia="Times New Roman" w:cs="宋体"/>
                <w:sz w:val="21"/>
                <w:lang w:eastAsia="zh-CN"/>
              </w:rPr>
            </w:pPr>
            <w:r>
              <w:rPr>
                <w:rFonts w:hint="eastAsia" w:ascii="宋体" w:hAnsi="宋体" w:eastAsia="Times New Roman" w:cs="宋体"/>
                <w:sz w:val="21"/>
                <w:lang w:eastAsia="zh-CN"/>
              </w:rPr>
              <w:t>姓名</w:t>
            </w:r>
          </w:p>
        </w:tc>
        <w:tc>
          <w:tcPr>
            <w:tcW w:w="1248" w:type="dxa"/>
            <w:tcBorders>
              <w:top w:val="single" w:color="231F20" w:sz="6" w:space="0"/>
              <w:left w:val="single" w:color="231F20" w:sz="2" w:space="0"/>
              <w:bottom w:val="single" w:color="231F20" w:sz="2" w:space="0"/>
              <w:right w:val="single" w:color="231F20" w:sz="2" w:space="0"/>
            </w:tcBorders>
            <w:noWrap w:val="0"/>
            <w:vAlign w:val="top"/>
          </w:tcPr>
          <w:p>
            <w:pPr>
              <w:pStyle w:val="23"/>
              <w:keepNext w:val="0"/>
              <w:keepLines w:val="0"/>
              <w:suppressLineNumbers w:val="0"/>
              <w:spacing w:before="10" w:beforeAutospacing="0" w:after="0" w:afterAutospacing="0" w:line="220" w:lineRule="exact"/>
              <w:ind w:left="0" w:right="0"/>
              <w:rPr>
                <w:rFonts w:hint="eastAsia" w:ascii="宋体" w:hAnsi="宋体" w:eastAsia="Times New Roman" w:cs="宋体"/>
                <w:sz w:val="21"/>
                <w:lang w:eastAsia="zh-CN"/>
              </w:rPr>
            </w:pPr>
          </w:p>
          <w:p>
            <w:pPr>
              <w:pStyle w:val="23"/>
              <w:keepNext w:val="0"/>
              <w:keepLines w:val="0"/>
              <w:suppressLineNumbers w:val="0"/>
              <w:spacing w:before="0" w:beforeAutospacing="0" w:after="0" w:afterAutospacing="0"/>
              <w:ind w:left="403" w:right="404"/>
              <w:jc w:val="center"/>
              <w:rPr>
                <w:rFonts w:hint="eastAsia" w:ascii="宋体" w:hAnsi="宋体" w:eastAsia="Times New Roman" w:cs="宋体"/>
                <w:sz w:val="21"/>
                <w:lang w:eastAsia="zh-CN"/>
              </w:rPr>
            </w:pPr>
            <w:r>
              <w:rPr>
                <w:rFonts w:hint="eastAsia" w:ascii="宋体" w:hAnsi="宋体" w:eastAsia="Times New Roman" w:cs="宋体"/>
                <w:sz w:val="21"/>
                <w:lang w:eastAsia="zh-CN"/>
              </w:rPr>
              <w:t>职称</w:t>
            </w:r>
          </w:p>
        </w:tc>
        <w:tc>
          <w:tcPr>
            <w:tcW w:w="1246" w:type="dxa"/>
            <w:tcBorders>
              <w:top w:val="single" w:color="231F20" w:sz="6" w:space="0"/>
              <w:left w:val="single" w:color="231F20" w:sz="2" w:space="0"/>
              <w:bottom w:val="single" w:color="231F20" w:sz="2" w:space="0"/>
              <w:right w:val="single" w:color="231F20" w:sz="2" w:space="0"/>
            </w:tcBorders>
            <w:noWrap w:val="0"/>
            <w:vAlign w:val="top"/>
          </w:tcPr>
          <w:p>
            <w:pPr>
              <w:pStyle w:val="23"/>
              <w:keepNext w:val="0"/>
              <w:keepLines w:val="0"/>
              <w:suppressLineNumbers w:val="0"/>
              <w:spacing w:before="10" w:beforeAutospacing="0" w:after="0" w:afterAutospacing="0" w:line="220" w:lineRule="exact"/>
              <w:ind w:left="0" w:right="0"/>
              <w:rPr>
                <w:rFonts w:hint="eastAsia" w:ascii="宋体" w:hAnsi="宋体" w:eastAsia="Times New Roman" w:cs="宋体"/>
                <w:sz w:val="21"/>
                <w:lang w:eastAsia="zh-CN"/>
              </w:rPr>
            </w:pPr>
          </w:p>
          <w:p>
            <w:pPr>
              <w:pStyle w:val="23"/>
              <w:keepNext w:val="0"/>
              <w:keepLines w:val="0"/>
              <w:suppressLineNumbers w:val="0"/>
              <w:spacing w:before="0" w:beforeAutospacing="0" w:after="0" w:afterAutospacing="0"/>
              <w:ind w:left="208" w:right="0"/>
              <w:rPr>
                <w:rFonts w:hint="eastAsia" w:ascii="宋体" w:hAnsi="宋体" w:eastAsia="Times New Roman" w:cs="宋体"/>
                <w:sz w:val="21"/>
                <w:lang w:eastAsia="zh-CN"/>
              </w:rPr>
            </w:pPr>
            <w:r>
              <w:rPr>
                <w:rFonts w:hint="eastAsia" w:ascii="宋体" w:hAnsi="宋体" w:eastAsia="Times New Roman" w:cs="宋体"/>
                <w:sz w:val="21"/>
                <w:lang w:eastAsia="zh-CN"/>
              </w:rPr>
              <w:t>身份证号</w:t>
            </w:r>
          </w:p>
        </w:tc>
        <w:tc>
          <w:tcPr>
            <w:tcW w:w="1248" w:type="dxa"/>
            <w:tcBorders>
              <w:top w:val="single" w:color="231F20" w:sz="6" w:space="0"/>
              <w:left w:val="single" w:color="231F20" w:sz="2" w:space="0"/>
              <w:bottom w:val="single" w:color="231F20" w:sz="2" w:space="0"/>
              <w:right w:val="single" w:color="231F20" w:sz="2" w:space="0"/>
            </w:tcBorders>
            <w:noWrap w:val="0"/>
            <w:vAlign w:val="top"/>
          </w:tcPr>
          <w:p>
            <w:pPr>
              <w:pStyle w:val="23"/>
              <w:keepNext w:val="0"/>
              <w:keepLines w:val="0"/>
              <w:suppressLineNumbers w:val="0"/>
              <w:spacing w:before="0" w:beforeAutospacing="0" w:after="0" w:afterAutospacing="0" w:line="100" w:lineRule="exact"/>
              <w:ind w:left="0" w:right="0"/>
              <w:rPr>
                <w:rFonts w:hint="eastAsia" w:ascii="宋体" w:hAnsi="宋体" w:eastAsia="Times New Roman" w:cs="宋体"/>
                <w:sz w:val="21"/>
                <w:lang w:eastAsia="zh-CN"/>
              </w:rPr>
            </w:pPr>
          </w:p>
          <w:p>
            <w:pPr>
              <w:pStyle w:val="23"/>
              <w:keepNext w:val="0"/>
              <w:keepLines w:val="0"/>
              <w:suppressLineNumbers w:val="0"/>
              <w:spacing w:before="0" w:beforeAutospacing="0" w:after="0" w:afterAutospacing="0" w:line="314" w:lineRule="exact"/>
              <w:ind w:left="208" w:right="0"/>
              <w:rPr>
                <w:rFonts w:hint="eastAsia" w:ascii="宋体" w:hAnsi="宋体" w:eastAsia="Times New Roman" w:cs="宋体"/>
                <w:sz w:val="21"/>
                <w:lang w:eastAsia="zh-CN"/>
              </w:rPr>
            </w:pPr>
            <w:r>
              <w:rPr>
                <w:rFonts w:hint="eastAsia" w:ascii="宋体" w:hAnsi="宋体" w:eastAsia="Times New Roman" w:cs="宋体"/>
                <w:sz w:val="21"/>
                <w:lang w:eastAsia="zh-CN"/>
              </w:rPr>
              <w:t>安全生产 考核证号</w:t>
            </w:r>
          </w:p>
        </w:tc>
        <w:tc>
          <w:tcPr>
            <w:tcW w:w="1248" w:type="dxa"/>
            <w:tcBorders>
              <w:top w:val="single" w:color="231F20" w:sz="6" w:space="0"/>
              <w:left w:val="single" w:color="231F20" w:sz="2" w:space="0"/>
              <w:bottom w:val="single" w:color="231F20" w:sz="2" w:space="0"/>
              <w:right w:val="single" w:color="231F20" w:sz="2" w:space="0"/>
            </w:tcBorders>
            <w:noWrap w:val="0"/>
            <w:vAlign w:val="top"/>
          </w:tcPr>
          <w:p>
            <w:pPr>
              <w:pStyle w:val="23"/>
              <w:keepNext w:val="0"/>
              <w:keepLines w:val="0"/>
              <w:suppressLineNumbers w:val="0"/>
              <w:spacing w:before="0" w:beforeAutospacing="0" w:after="0" w:afterAutospacing="0" w:line="100" w:lineRule="exact"/>
              <w:ind w:left="0" w:right="0"/>
              <w:rPr>
                <w:rFonts w:hint="eastAsia" w:ascii="宋体" w:hAnsi="宋体" w:eastAsia="Times New Roman" w:cs="宋体"/>
                <w:sz w:val="21"/>
                <w:lang w:eastAsia="zh-CN"/>
              </w:rPr>
            </w:pPr>
          </w:p>
          <w:p>
            <w:pPr>
              <w:pStyle w:val="23"/>
              <w:keepNext w:val="0"/>
              <w:keepLines w:val="0"/>
              <w:suppressLineNumbers w:val="0"/>
              <w:spacing w:before="0" w:beforeAutospacing="0" w:after="0" w:afterAutospacing="0" w:line="314" w:lineRule="exact"/>
              <w:ind w:left="313" w:right="0"/>
              <w:rPr>
                <w:rFonts w:hint="eastAsia" w:ascii="宋体" w:hAnsi="宋体" w:eastAsia="Times New Roman" w:cs="宋体"/>
                <w:sz w:val="21"/>
                <w:lang w:eastAsia="zh-CN"/>
              </w:rPr>
            </w:pPr>
            <w:r>
              <w:rPr>
                <w:rFonts w:hint="eastAsia" w:ascii="宋体" w:hAnsi="宋体" w:eastAsia="Times New Roman" w:cs="宋体"/>
                <w:sz w:val="21"/>
                <w:lang w:eastAsia="zh-CN"/>
              </w:rPr>
              <w:t>缴纳养 老保险</w:t>
            </w:r>
          </w:p>
        </w:tc>
        <w:tc>
          <w:tcPr>
            <w:tcW w:w="792" w:type="dxa"/>
            <w:tcBorders>
              <w:top w:val="single" w:color="231F20" w:sz="6" w:space="0"/>
              <w:left w:val="single" w:color="231F20" w:sz="2" w:space="0"/>
              <w:bottom w:val="single" w:color="231F20" w:sz="2" w:space="0"/>
              <w:right w:val="single" w:color="231F20" w:sz="6" w:space="0"/>
            </w:tcBorders>
            <w:noWrap w:val="0"/>
            <w:vAlign w:val="top"/>
          </w:tcPr>
          <w:p>
            <w:pPr>
              <w:pStyle w:val="23"/>
              <w:keepNext w:val="0"/>
              <w:keepLines w:val="0"/>
              <w:suppressLineNumbers w:val="0"/>
              <w:spacing w:before="10" w:beforeAutospacing="0" w:after="0" w:afterAutospacing="0" w:line="220" w:lineRule="exact"/>
              <w:ind w:left="0" w:right="0"/>
              <w:rPr>
                <w:rFonts w:hint="eastAsia" w:ascii="宋体" w:hAnsi="宋体" w:eastAsia="Times New Roman" w:cs="宋体"/>
                <w:sz w:val="21"/>
                <w:lang w:eastAsia="zh-CN"/>
              </w:rPr>
            </w:pPr>
          </w:p>
          <w:p>
            <w:pPr>
              <w:pStyle w:val="23"/>
              <w:keepNext w:val="0"/>
              <w:keepLines w:val="0"/>
              <w:suppressLineNumbers w:val="0"/>
              <w:spacing w:before="0" w:beforeAutospacing="0" w:after="0" w:afterAutospacing="0"/>
              <w:ind w:left="190" w:right="0"/>
              <w:rPr>
                <w:rFonts w:hint="eastAsia" w:ascii="宋体" w:hAnsi="宋体" w:eastAsia="Times New Roman" w:cs="宋体"/>
                <w:sz w:val="21"/>
                <w:lang w:eastAsia="zh-CN"/>
              </w:rPr>
            </w:pPr>
            <w:r>
              <w:rPr>
                <w:rFonts w:hint="eastAsia" w:ascii="宋体" w:hAnsi="宋体" w:eastAsia="Times New Roman" w:cs="宋体"/>
                <w:sz w:val="21"/>
                <w:lang w:eastAsia="zh-CN"/>
              </w:rPr>
              <w:t>备注</w:t>
            </w:r>
          </w:p>
        </w:tc>
      </w:tr>
      <w:tr>
        <w:tblPrEx>
          <w:tblCellMar>
            <w:top w:w="0" w:type="dxa"/>
            <w:left w:w="0" w:type="dxa"/>
            <w:bottom w:w="0" w:type="dxa"/>
            <w:right w:w="0" w:type="dxa"/>
          </w:tblCellMar>
        </w:tblPrEx>
        <w:trPr>
          <w:trHeight w:val="920" w:hRule="exact"/>
        </w:trPr>
        <w:tc>
          <w:tcPr>
            <w:tcW w:w="623" w:type="dxa"/>
            <w:tcBorders>
              <w:top w:val="single" w:color="231F20" w:sz="2" w:space="0"/>
              <w:left w:val="single" w:color="231F20" w:sz="6" w:space="0"/>
              <w:bottom w:val="single" w:color="231F20" w:sz="2" w:space="0"/>
              <w:right w:val="single" w:color="231F20" w:sz="2" w:space="0"/>
            </w:tcBorders>
            <w:noWrap w:val="0"/>
            <w:vAlign w:val="top"/>
          </w:tcPr>
          <w:p>
            <w:pPr>
              <w:pStyle w:val="23"/>
              <w:keepNext w:val="0"/>
              <w:keepLines w:val="0"/>
              <w:suppressLineNumbers w:val="0"/>
              <w:spacing w:before="10" w:beforeAutospacing="0" w:after="0" w:afterAutospacing="0" w:line="280" w:lineRule="exact"/>
              <w:ind w:left="0" w:right="0"/>
              <w:rPr>
                <w:rFonts w:hint="eastAsia" w:ascii="宋体" w:hAnsi="宋体" w:eastAsia="Times New Roman" w:cs="宋体"/>
                <w:sz w:val="21"/>
                <w:lang w:eastAsia="zh-CN"/>
              </w:rPr>
            </w:pPr>
          </w:p>
          <w:p>
            <w:pPr>
              <w:pStyle w:val="23"/>
              <w:keepNext w:val="0"/>
              <w:keepLines w:val="0"/>
              <w:suppressLineNumbers w:val="0"/>
              <w:spacing w:before="0" w:beforeAutospacing="0" w:after="0" w:afterAutospacing="0"/>
              <w:ind w:left="52" w:right="0"/>
              <w:rPr>
                <w:rFonts w:hint="eastAsia" w:ascii="宋体" w:hAnsi="宋体" w:eastAsia="Times New Roman" w:cs="宋体"/>
                <w:sz w:val="21"/>
                <w:lang w:eastAsia="zh-CN"/>
              </w:rPr>
            </w:pPr>
            <w:r>
              <w:rPr>
                <w:rFonts w:hint="eastAsia" w:ascii="宋体" w:hAnsi="宋体" w:eastAsia="Times New Roman" w:cs="宋体"/>
                <w:sz w:val="21"/>
                <w:lang w:eastAsia="zh-CN"/>
              </w:rPr>
              <w:t>１．</w:t>
            </w:r>
          </w:p>
        </w:tc>
        <w:tc>
          <w:tcPr>
            <w:tcW w:w="1417" w:type="dxa"/>
            <w:tcBorders>
              <w:top w:val="single" w:color="231F20" w:sz="2" w:space="0"/>
              <w:left w:val="single" w:color="231F20" w:sz="2" w:space="0"/>
              <w:bottom w:val="single" w:color="231F20" w:sz="2" w:space="0"/>
              <w:right w:val="single" w:color="231F20" w:sz="2" w:space="0"/>
            </w:tcBorders>
            <w:noWrap w:val="0"/>
            <w:vAlign w:val="top"/>
          </w:tcPr>
          <w:p>
            <w:pPr>
              <w:pStyle w:val="23"/>
              <w:keepNext w:val="0"/>
              <w:keepLines w:val="0"/>
              <w:suppressLineNumbers w:val="0"/>
              <w:spacing w:before="7" w:beforeAutospacing="0" w:after="0" w:afterAutospacing="0"/>
              <w:ind w:left="188" w:right="0"/>
              <w:rPr>
                <w:rFonts w:hint="eastAsia" w:ascii="宋体" w:hAnsi="宋体" w:eastAsia="Times New Roman" w:cs="宋体"/>
                <w:sz w:val="21"/>
                <w:lang w:eastAsia="zh-CN"/>
              </w:rPr>
            </w:pPr>
            <w:r>
              <w:rPr>
                <w:rFonts w:hint="eastAsia" w:ascii="宋体" w:hAnsi="宋体" w:eastAsia="Times New Roman" w:cs="宋体"/>
                <w:sz w:val="21"/>
                <w:lang w:eastAsia="zh-CN"/>
              </w:rPr>
              <w:t>项目负责人</w:t>
            </w:r>
          </w:p>
          <w:p>
            <w:pPr>
              <w:pStyle w:val="23"/>
              <w:keepNext w:val="0"/>
              <w:keepLines w:val="0"/>
              <w:suppressLineNumbers w:val="0"/>
              <w:spacing w:before="0" w:beforeAutospacing="0" w:after="0" w:afterAutospacing="0" w:line="314" w:lineRule="exact"/>
              <w:ind w:left="185" w:right="0"/>
              <w:rPr>
                <w:rFonts w:hint="eastAsia" w:ascii="宋体" w:hAnsi="宋体" w:eastAsia="Times New Roman" w:cs="宋体"/>
                <w:sz w:val="21"/>
                <w:lang w:eastAsia="zh-CN"/>
              </w:rPr>
            </w:pPr>
            <w:r>
              <w:rPr>
                <w:rFonts w:hint="eastAsia" w:ascii="宋体" w:hAnsi="宋体" w:eastAsia="Times New Roman" w:cs="宋体"/>
                <w:sz w:val="21"/>
                <w:lang w:eastAsia="zh-CN"/>
              </w:rPr>
              <w:t>(项目经理)</w:t>
            </w:r>
          </w:p>
        </w:tc>
        <w:tc>
          <w:tcPr>
            <w:tcW w:w="1248" w:type="dxa"/>
            <w:tcBorders>
              <w:top w:val="single" w:color="231F20" w:sz="2" w:space="0"/>
              <w:left w:val="single" w:color="231F20" w:sz="2" w:space="0"/>
              <w:bottom w:val="single" w:color="231F20" w:sz="2" w:space="0"/>
              <w:right w:val="single" w:color="231F20" w:sz="2" w:space="0"/>
            </w:tcBorders>
            <w:noWrap w:val="0"/>
            <w:vAlign w:val="top"/>
          </w:tcPr>
          <w:p>
            <w:pPr>
              <w:keepNext w:val="0"/>
              <w:keepLines w:val="0"/>
              <w:suppressLineNumbers w:val="0"/>
              <w:spacing w:before="0" w:beforeAutospacing="0" w:after="0" w:afterAutospacing="0"/>
              <w:ind w:left="0" w:right="0"/>
              <w:rPr>
                <w:rFonts w:hint="eastAsia" w:ascii="宋体" w:hAnsi="宋体" w:eastAsia="Times New Roman" w:cs="宋体"/>
              </w:rPr>
            </w:pPr>
          </w:p>
        </w:tc>
        <w:tc>
          <w:tcPr>
            <w:tcW w:w="1248" w:type="dxa"/>
            <w:tcBorders>
              <w:top w:val="single" w:color="231F20" w:sz="2" w:space="0"/>
              <w:left w:val="single" w:color="231F20" w:sz="2" w:space="0"/>
              <w:bottom w:val="single" w:color="231F20" w:sz="2" w:space="0"/>
              <w:right w:val="single" w:color="231F20" w:sz="2" w:space="0"/>
            </w:tcBorders>
            <w:noWrap w:val="0"/>
            <w:vAlign w:val="top"/>
          </w:tcPr>
          <w:p>
            <w:pPr>
              <w:keepNext w:val="0"/>
              <w:keepLines w:val="0"/>
              <w:suppressLineNumbers w:val="0"/>
              <w:spacing w:before="0" w:beforeAutospacing="0" w:after="0" w:afterAutospacing="0"/>
              <w:ind w:left="0" w:right="0"/>
              <w:rPr>
                <w:rFonts w:hint="eastAsia" w:ascii="宋体" w:hAnsi="宋体" w:eastAsia="Times New Roman" w:cs="宋体"/>
              </w:rPr>
            </w:pPr>
          </w:p>
        </w:tc>
        <w:tc>
          <w:tcPr>
            <w:tcW w:w="1246" w:type="dxa"/>
            <w:tcBorders>
              <w:top w:val="single" w:color="231F20" w:sz="2" w:space="0"/>
              <w:left w:val="single" w:color="231F20" w:sz="2" w:space="0"/>
              <w:bottom w:val="single" w:color="231F20" w:sz="2" w:space="0"/>
              <w:right w:val="single" w:color="231F20" w:sz="2" w:space="0"/>
            </w:tcBorders>
            <w:noWrap w:val="0"/>
            <w:vAlign w:val="top"/>
          </w:tcPr>
          <w:p>
            <w:pPr>
              <w:keepNext w:val="0"/>
              <w:keepLines w:val="0"/>
              <w:suppressLineNumbers w:val="0"/>
              <w:spacing w:before="0" w:beforeAutospacing="0" w:after="0" w:afterAutospacing="0"/>
              <w:ind w:left="0" w:right="0"/>
              <w:rPr>
                <w:rFonts w:hint="eastAsia" w:ascii="宋体" w:hAnsi="宋体" w:eastAsia="Times New Roman" w:cs="宋体"/>
              </w:rPr>
            </w:pPr>
          </w:p>
        </w:tc>
        <w:tc>
          <w:tcPr>
            <w:tcW w:w="1248" w:type="dxa"/>
            <w:tcBorders>
              <w:top w:val="single" w:color="231F20" w:sz="2" w:space="0"/>
              <w:left w:val="single" w:color="231F20" w:sz="2" w:space="0"/>
              <w:bottom w:val="single" w:color="231F20" w:sz="2" w:space="0"/>
              <w:right w:val="single" w:color="231F20" w:sz="2" w:space="0"/>
            </w:tcBorders>
            <w:noWrap w:val="0"/>
            <w:vAlign w:val="top"/>
          </w:tcPr>
          <w:p>
            <w:pPr>
              <w:keepNext w:val="0"/>
              <w:keepLines w:val="0"/>
              <w:suppressLineNumbers w:val="0"/>
              <w:spacing w:before="0" w:beforeAutospacing="0" w:after="0" w:afterAutospacing="0"/>
              <w:ind w:left="0" w:right="0"/>
              <w:rPr>
                <w:rFonts w:hint="eastAsia" w:ascii="宋体" w:hAnsi="宋体" w:eastAsia="Times New Roman" w:cs="宋体"/>
              </w:rPr>
            </w:pPr>
          </w:p>
        </w:tc>
        <w:tc>
          <w:tcPr>
            <w:tcW w:w="1248" w:type="dxa"/>
            <w:tcBorders>
              <w:top w:val="single" w:color="231F20" w:sz="2" w:space="0"/>
              <w:left w:val="single" w:color="231F20" w:sz="2" w:space="0"/>
              <w:bottom w:val="single" w:color="231F20" w:sz="2" w:space="0"/>
              <w:right w:val="single" w:color="231F20" w:sz="2" w:space="0"/>
            </w:tcBorders>
            <w:noWrap w:val="0"/>
            <w:vAlign w:val="top"/>
          </w:tcPr>
          <w:p>
            <w:pPr>
              <w:keepNext w:val="0"/>
              <w:keepLines w:val="0"/>
              <w:suppressLineNumbers w:val="0"/>
              <w:spacing w:before="0" w:beforeAutospacing="0" w:after="0" w:afterAutospacing="0"/>
              <w:ind w:left="0" w:right="0"/>
              <w:rPr>
                <w:rFonts w:hint="eastAsia" w:ascii="宋体" w:hAnsi="宋体" w:eastAsia="Times New Roman" w:cs="宋体"/>
              </w:rPr>
            </w:pPr>
          </w:p>
        </w:tc>
        <w:tc>
          <w:tcPr>
            <w:tcW w:w="792" w:type="dxa"/>
            <w:tcBorders>
              <w:top w:val="single" w:color="231F20" w:sz="2" w:space="0"/>
              <w:left w:val="single" w:color="231F20" w:sz="2" w:space="0"/>
              <w:bottom w:val="single" w:color="231F20" w:sz="2" w:space="0"/>
              <w:right w:val="single" w:color="231F20" w:sz="6" w:space="0"/>
            </w:tcBorders>
            <w:noWrap w:val="0"/>
            <w:vAlign w:val="top"/>
          </w:tcPr>
          <w:p>
            <w:pPr>
              <w:keepNext w:val="0"/>
              <w:keepLines w:val="0"/>
              <w:suppressLineNumbers w:val="0"/>
              <w:spacing w:before="0" w:beforeAutospacing="0" w:after="0" w:afterAutospacing="0"/>
              <w:ind w:left="0" w:right="0"/>
              <w:rPr>
                <w:rFonts w:hint="eastAsia" w:ascii="宋体" w:hAnsi="宋体" w:eastAsia="Times New Roman" w:cs="宋体"/>
              </w:rPr>
            </w:pPr>
          </w:p>
        </w:tc>
      </w:tr>
      <w:tr>
        <w:tblPrEx>
          <w:tblCellMar>
            <w:top w:w="0" w:type="dxa"/>
            <w:left w:w="0" w:type="dxa"/>
            <w:bottom w:w="0" w:type="dxa"/>
            <w:right w:w="0" w:type="dxa"/>
          </w:tblCellMar>
        </w:tblPrEx>
        <w:trPr>
          <w:trHeight w:val="767" w:hRule="exact"/>
        </w:trPr>
        <w:tc>
          <w:tcPr>
            <w:tcW w:w="623" w:type="dxa"/>
            <w:tcBorders>
              <w:top w:val="single" w:color="231F20" w:sz="2" w:space="0"/>
              <w:left w:val="single" w:color="231F20" w:sz="6" w:space="0"/>
              <w:bottom w:val="single" w:color="231F20" w:sz="2" w:space="0"/>
              <w:right w:val="single" w:color="231F20" w:sz="2" w:space="0"/>
            </w:tcBorders>
            <w:noWrap w:val="0"/>
            <w:vAlign w:val="top"/>
          </w:tcPr>
          <w:p>
            <w:pPr>
              <w:pStyle w:val="23"/>
              <w:keepNext w:val="0"/>
              <w:keepLines w:val="0"/>
              <w:suppressLineNumbers w:val="0"/>
              <w:spacing w:before="10" w:beforeAutospacing="0" w:after="0" w:afterAutospacing="0" w:line="280" w:lineRule="exact"/>
              <w:ind w:left="0" w:right="0"/>
              <w:rPr>
                <w:rFonts w:hint="eastAsia" w:ascii="宋体" w:hAnsi="宋体" w:eastAsia="Times New Roman" w:cs="宋体"/>
                <w:sz w:val="21"/>
                <w:lang w:eastAsia="zh-CN"/>
              </w:rPr>
            </w:pPr>
          </w:p>
          <w:p>
            <w:pPr>
              <w:pStyle w:val="23"/>
              <w:keepNext w:val="0"/>
              <w:keepLines w:val="0"/>
              <w:suppressLineNumbers w:val="0"/>
              <w:spacing w:before="0" w:beforeAutospacing="0" w:after="0" w:afterAutospacing="0"/>
              <w:ind w:left="52" w:right="0"/>
              <w:rPr>
                <w:rFonts w:hint="eastAsia" w:ascii="宋体" w:hAnsi="宋体" w:eastAsia="Times New Roman" w:cs="宋体"/>
                <w:sz w:val="21"/>
                <w:lang w:eastAsia="zh-CN"/>
              </w:rPr>
            </w:pPr>
            <w:r>
              <w:rPr>
                <w:rFonts w:hint="eastAsia" w:ascii="宋体" w:hAnsi="宋体" w:eastAsia="Times New Roman" w:cs="宋体"/>
                <w:sz w:val="21"/>
                <w:lang w:eastAsia="zh-CN"/>
              </w:rPr>
              <w:t>２．</w:t>
            </w:r>
          </w:p>
        </w:tc>
        <w:tc>
          <w:tcPr>
            <w:tcW w:w="1417" w:type="dxa"/>
            <w:tcBorders>
              <w:top w:val="single" w:color="231F20" w:sz="2" w:space="0"/>
              <w:left w:val="single" w:color="231F20" w:sz="2" w:space="0"/>
              <w:bottom w:val="single" w:color="231F20" w:sz="2" w:space="0"/>
              <w:right w:val="single" w:color="231F20" w:sz="2" w:space="0"/>
            </w:tcBorders>
            <w:noWrap w:val="0"/>
            <w:vAlign w:val="top"/>
          </w:tcPr>
          <w:p>
            <w:pPr>
              <w:pStyle w:val="23"/>
              <w:keepNext w:val="0"/>
              <w:keepLines w:val="0"/>
              <w:suppressLineNumbers w:val="0"/>
              <w:spacing w:before="5" w:beforeAutospacing="0" w:after="0" w:afterAutospacing="0" w:line="160" w:lineRule="exact"/>
              <w:ind w:left="0" w:right="0"/>
              <w:rPr>
                <w:rFonts w:hint="eastAsia" w:ascii="宋体" w:hAnsi="宋体" w:eastAsia="Times New Roman" w:cs="宋体"/>
                <w:sz w:val="21"/>
                <w:lang w:eastAsia="zh-CN"/>
              </w:rPr>
            </w:pPr>
          </w:p>
          <w:p>
            <w:pPr>
              <w:pStyle w:val="23"/>
              <w:keepNext w:val="0"/>
              <w:keepLines w:val="0"/>
              <w:suppressLineNumbers w:val="0"/>
              <w:spacing w:before="0" w:beforeAutospacing="0" w:after="0" w:afterAutospacing="0"/>
              <w:ind w:left="188" w:right="0"/>
              <w:rPr>
                <w:rFonts w:hint="eastAsia" w:ascii="宋体" w:hAnsi="宋体" w:eastAsia="Times New Roman" w:cs="宋体"/>
                <w:sz w:val="21"/>
                <w:lang w:eastAsia="zh-CN"/>
              </w:rPr>
            </w:pPr>
            <w:r>
              <w:rPr>
                <w:rFonts w:hint="eastAsia" w:ascii="宋体" w:hAnsi="宋体" w:eastAsia="Times New Roman" w:cs="宋体"/>
                <w:sz w:val="21"/>
                <w:lang w:eastAsia="zh-CN"/>
              </w:rPr>
              <w:t>技术负责人</w:t>
            </w:r>
          </w:p>
        </w:tc>
        <w:tc>
          <w:tcPr>
            <w:tcW w:w="1248" w:type="dxa"/>
            <w:tcBorders>
              <w:top w:val="single" w:color="231F20" w:sz="2" w:space="0"/>
              <w:left w:val="single" w:color="231F20" w:sz="2" w:space="0"/>
              <w:bottom w:val="single" w:color="231F20" w:sz="2" w:space="0"/>
              <w:right w:val="single" w:color="231F20" w:sz="2" w:space="0"/>
            </w:tcBorders>
            <w:noWrap w:val="0"/>
            <w:vAlign w:val="top"/>
          </w:tcPr>
          <w:p>
            <w:pPr>
              <w:keepNext w:val="0"/>
              <w:keepLines w:val="0"/>
              <w:suppressLineNumbers w:val="0"/>
              <w:spacing w:before="0" w:beforeAutospacing="0" w:after="0" w:afterAutospacing="0"/>
              <w:ind w:left="0" w:right="0"/>
              <w:rPr>
                <w:rFonts w:hint="eastAsia" w:ascii="宋体" w:hAnsi="宋体" w:eastAsia="Times New Roman" w:cs="宋体"/>
              </w:rPr>
            </w:pPr>
          </w:p>
        </w:tc>
        <w:tc>
          <w:tcPr>
            <w:tcW w:w="1248" w:type="dxa"/>
            <w:tcBorders>
              <w:top w:val="single" w:color="231F20" w:sz="2" w:space="0"/>
              <w:left w:val="single" w:color="231F20" w:sz="2" w:space="0"/>
              <w:bottom w:val="single" w:color="231F20" w:sz="2" w:space="0"/>
              <w:right w:val="single" w:color="231F20" w:sz="2" w:space="0"/>
            </w:tcBorders>
            <w:noWrap w:val="0"/>
            <w:vAlign w:val="top"/>
          </w:tcPr>
          <w:p>
            <w:pPr>
              <w:keepNext w:val="0"/>
              <w:keepLines w:val="0"/>
              <w:suppressLineNumbers w:val="0"/>
              <w:spacing w:before="0" w:beforeAutospacing="0" w:after="0" w:afterAutospacing="0"/>
              <w:ind w:left="0" w:right="0"/>
              <w:rPr>
                <w:rFonts w:hint="eastAsia" w:ascii="宋体" w:hAnsi="宋体" w:eastAsia="Times New Roman" w:cs="宋体"/>
              </w:rPr>
            </w:pPr>
          </w:p>
        </w:tc>
        <w:tc>
          <w:tcPr>
            <w:tcW w:w="1246" w:type="dxa"/>
            <w:tcBorders>
              <w:top w:val="single" w:color="231F20" w:sz="2" w:space="0"/>
              <w:left w:val="single" w:color="231F20" w:sz="2" w:space="0"/>
              <w:bottom w:val="single" w:color="231F20" w:sz="2" w:space="0"/>
              <w:right w:val="single" w:color="231F20" w:sz="2" w:space="0"/>
            </w:tcBorders>
            <w:noWrap w:val="0"/>
            <w:vAlign w:val="top"/>
          </w:tcPr>
          <w:p>
            <w:pPr>
              <w:keepNext w:val="0"/>
              <w:keepLines w:val="0"/>
              <w:suppressLineNumbers w:val="0"/>
              <w:spacing w:before="0" w:beforeAutospacing="0" w:after="0" w:afterAutospacing="0"/>
              <w:ind w:left="0" w:right="0"/>
              <w:rPr>
                <w:rFonts w:hint="eastAsia" w:ascii="宋体" w:hAnsi="宋体" w:eastAsia="Times New Roman" w:cs="宋体"/>
              </w:rPr>
            </w:pPr>
          </w:p>
        </w:tc>
        <w:tc>
          <w:tcPr>
            <w:tcW w:w="1248" w:type="dxa"/>
            <w:tcBorders>
              <w:top w:val="single" w:color="231F20" w:sz="2" w:space="0"/>
              <w:left w:val="single" w:color="231F20" w:sz="2" w:space="0"/>
              <w:bottom w:val="single" w:color="231F20" w:sz="2" w:space="0"/>
              <w:right w:val="single" w:color="231F20" w:sz="2" w:space="0"/>
            </w:tcBorders>
            <w:noWrap w:val="0"/>
            <w:vAlign w:val="top"/>
          </w:tcPr>
          <w:p>
            <w:pPr>
              <w:keepNext w:val="0"/>
              <w:keepLines w:val="0"/>
              <w:suppressLineNumbers w:val="0"/>
              <w:spacing w:before="0" w:beforeAutospacing="0" w:after="0" w:afterAutospacing="0"/>
              <w:ind w:left="0" w:right="0"/>
              <w:rPr>
                <w:rFonts w:hint="eastAsia" w:ascii="宋体" w:hAnsi="宋体" w:eastAsia="Times New Roman" w:cs="宋体"/>
              </w:rPr>
            </w:pPr>
          </w:p>
        </w:tc>
        <w:tc>
          <w:tcPr>
            <w:tcW w:w="1248" w:type="dxa"/>
            <w:tcBorders>
              <w:top w:val="single" w:color="231F20" w:sz="2" w:space="0"/>
              <w:left w:val="single" w:color="231F20" w:sz="2" w:space="0"/>
              <w:bottom w:val="single" w:color="231F20" w:sz="2" w:space="0"/>
              <w:right w:val="single" w:color="231F20" w:sz="2" w:space="0"/>
            </w:tcBorders>
            <w:noWrap w:val="0"/>
            <w:vAlign w:val="top"/>
          </w:tcPr>
          <w:p>
            <w:pPr>
              <w:keepNext w:val="0"/>
              <w:keepLines w:val="0"/>
              <w:suppressLineNumbers w:val="0"/>
              <w:spacing w:before="0" w:beforeAutospacing="0" w:after="0" w:afterAutospacing="0"/>
              <w:ind w:left="0" w:right="0"/>
              <w:rPr>
                <w:rFonts w:hint="eastAsia" w:ascii="宋体" w:hAnsi="宋体" w:eastAsia="Times New Roman" w:cs="宋体"/>
              </w:rPr>
            </w:pPr>
          </w:p>
        </w:tc>
        <w:tc>
          <w:tcPr>
            <w:tcW w:w="792" w:type="dxa"/>
            <w:tcBorders>
              <w:top w:val="single" w:color="231F20" w:sz="2" w:space="0"/>
              <w:left w:val="single" w:color="231F20" w:sz="2" w:space="0"/>
              <w:bottom w:val="single" w:color="231F20" w:sz="2" w:space="0"/>
              <w:right w:val="single" w:color="231F20" w:sz="6" w:space="0"/>
            </w:tcBorders>
            <w:noWrap w:val="0"/>
            <w:vAlign w:val="top"/>
          </w:tcPr>
          <w:p>
            <w:pPr>
              <w:keepNext w:val="0"/>
              <w:keepLines w:val="0"/>
              <w:suppressLineNumbers w:val="0"/>
              <w:spacing w:before="0" w:beforeAutospacing="0" w:after="0" w:afterAutospacing="0"/>
              <w:ind w:left="0" w:right="0"/>
              <w:rPr>
                <w:rFonts w:hint="eastAsia" w:ascii="宋体" w:hAnsi="宋体" w:eastAsia="Times New Roman" w:cs="宋体"/>
              </w:rPr>
            </w:pPr>
          </w:p>
        </w:tc>
      </w:tr>
      <w:tr>
        <w:tblPrEx>
          <w:tblCellMar>
            <w:top w:w="0" w:type="dxa"/>
            <w:left w:w="0" w:type="dxa"/>
            <w:bottom w:w="0" w:type="dxa"/>
            <w:right w:w="0" w:type="dxa"/>
          </w:tblCellMar>
        </w:tblPrEx>
        <w:trPr>
          <w:trHeight w:val="765" w:hRule="exact"/>
        </w:trPr>
        <w:tc>
          <w:tcPr>
            <w:tcW w:w="623" w:type="dxa"/>
            <w:tcBorders>
              <w:top w:val="single" w:color="231F20" w:sz="2" w:space="0"/>
              <w:left w:val="single" w:color="231F20" w:sz="6" w:space="0"/>
              <w:bottom w:val="single" w:color="231F20" w:sz="2" w:space="0"/>
              <w:right w:val="single" w:color="231F20" w:sz="2" w:space="0"/>
            </w:tcBorders>
            <w:noWrap w:val="0"/>
            <w:vAlign w:val="top"/>
          </w:tcPr>
          <w:p>
            <w:pPr>
              <w:pStyle w:val="23"/>
              <w:keepNext w:val="0"/>
              <w:keepLines w:val="0"/>
              <w:suppressLineNumbers w:val="0"/>
              <w:spacing w:before="10" w:beforeAutospacing="0" w:after="0" w:afterAutospacing="0" w:line="280" w:lineRule="exact"/>
              <w:ind w:left="0" w:right="0"/>
              <w:rPr>
                <w:rFonts w:hint="eastAsia" w:ascii="宋体" w:hAnsi="宋体" w:eastAsia="Times New Roman" w:cs="宋体"/>
                <w:sz w:val="21"/>
                <w:lang w:eastAsia="zh-CN"/>
              </w:rPr>
            </w:pPr>
          </w:p>
          <w:p>
            <w:pPr>
              <w:pStyle w:val="23"/>
              <w:keepNext w:val="0"/>
              <w:keepLines w:val="0"/>
              <w:suppressLineNumbers w:val="0"/>
              <w:spacing w:before="0" w:beforeAutospacing="0" w:after="0" w:afterAutospacing="0"/>
              <w:ind w:left="52" w:right="0"/>
              <w:rPr>
                <w:rFonts w:hint="eastAsia" w:ascii="宋体" w:hAnsi="宋体" w:eastAsia="Times New Roman" w:cs="宋体"/>
                <w:sz w:val="21"/>
                <w:lang w:eastAsia="zh-CN"/>
              </w:rPr>
            </w:pPr>
            <w:r>
              <w:rPr>
                <w:rFonts w:hint="eastAsia" w:ascii="宋体" w:hAnsi="宋体" w:eastAsia="Times New Roman" w:cs="宋体"/>
                <w:sz w:val="21"/>
                <w:lang w:eastAsia="zh-CN"/>
              </w:rPr>
              <w:t>３．</w:t>
            </w:r>
          </w:p>
        </w:tc>
        <w:tc>
          <w:tcPr>
            <w:tcW w:w="1417" w:type="dxa"/>
            <w:tcBorders>
              <w:top w:val="single" w:color="231F20" w:sz="2" w:space="0"/>
              <w:left w:val="single" w:color="231F20" w:sz="2" w:space="0"/>
              <w:bottom w:val="single" w:color="231F20" w:sz="2" w:space="0"/>
              <w:right w:val="single" w:color="231F20" w:sz="2" w:space="0"/>
            </w:tcBorders>
            <w:noWrap w:val="0"/>
            <w:vAlign w:val="top"/>
          </w:tcPr>
          <w:p>
            <w:pPr>
              <w:pStyle w:val="23"/>
              <w:keepNext w:val="0"/>
              <w:keepLines w:val="0"/>
              <w:suppressLineNumbers w:val="0"/>
              <w:spacing w:before="5" w:beforeAutospacing="0" w:after="0" w:afterAutospacing="0" w:line="160" w:lineRule="exact"/>
              <w:ind w:left="0" w:right="0"/>
              <w:rPr>
                <w:rFonts w:hint="eastAsia" w:ascii="宋体" w:hAnsi="宋体" w:eastAsia="Times New Roman" w:cs="宋体"/>
                <w:sz w:val="21"/>
                <w:lang w:eastAsia="zh-CN"/>
              </w:rPr>
            </w:pPr>
          </w:p>
          <w:p>
            <w:pPr>
              <w:pStyle w:val="23"/>
              <w:keepNext w:val="0"/>
              <w:keepLines w:val="0"/>
              <w:suppressLineNumbers w:val="0"/>
              <w:spacing w:before="0" w:beforeAutospacing="0" w:after="0" w:afterAutospacing="0"/>
              <w:ind w:left="398" w:right="0"/>
              <w:rPr>
                <w:rFonts w:hint="eastAsia" w:ascii="宋体" w:hAnsi="宋体" w:eastAsia="Times New Roman" w:cs="宋体"/>
                <w:sz w:val="21"/>
                <w:lang w:eastAsia="zh-CN"/>
              </w:rPr>
            </w:pPr>
            <w:r>
              <w:rPr>
                <w:rFonts w:hint="eastAsia" w:ascii="宋体" w:hAnsi="宋体" w:eastAsia="Times New Roman" w:cs="宋体"/>
                <w:sz w:val="21"/>
                <w:lang w:eastAsia="zh-CN"/>
              </w:rPr>
              <w:t>施工员</w:t>
            </w:r>
          </w:p>
        </w:tc>
        <w:tc>
          <w:tcPr>
            <w:tcW w:w="1248" w:type="dxa"/>
            <w:tcBorders>
              <w:top w:val="single" w:color="231F20" w:sz="2" w:space="0"/>
              <w:left w:val="single" w:color="231F20" w:sz="2" w:space="0"/>
              <w:bottom w:val="single" w:color="231F20" w:sz="2" w:space="0"/>
              <w:right w:val="single" w:color="231F20" w:sz="2" w:space="0"/>
            </w:tcBorders>
            <w:noWrap w:val="0"/>
            <w:vAlign w:val="top"/>
          </w:tcPr>
          <w:p>
            <w:pPr>
              <w:keepNext w:val="0"/>
              <w:keepLines w:val="0"/>
              <w:suppressLineNumbers w:val="0"/>
              <w:spacing w:before="0" w:beforeAutospacing="0" w:after="0" w:afterAutospacing="0"/>
              <w:ind w:left="0" w:right="0"/>
              <w:rPr>
                <w:rFonts w:hint="eastAsia" w:ascii="宋体" w:hAnsi="宋体" w:eastAsia="Times New Roman" w:cs="宋体"/>
              </w:rPr>
            </w:pPr>
          </w:p>
        </w:tc>
        <w:tc>
          <w:tcPr>
            <w:tcW w:w="1248" w:type="dxa"/>
            <w:tcBorders>
              <w:top w:val="single" w:color="231F20" w:sz="2" w:space="0"/>
              <w:left w:val="single" w:color="231F20" w:sz="2" w:space="0"/>
              <w:bottom w:val="single" w:color="231F20" w:sz="2" w:space="0"/>
              <w:right w:val="single" w:color="231F20" w:sz="2" w:space="0"/>
            </w:tcBorders>
            <w:noWrap w:val="0"/>
            <w:vAlign w:val="top"/>
          </w:tcPr>
          <w:p>
            <w:pPr>
              <w:keepNext w:val="0"/>
              <w:keepLines w:val="0"/>
              <w:suppressLineNumbers w:val="0"/>
              <w:spacing w:before="0" w:beforeAutospacing="0" w:after="0" w:afterAutospacing="0"/>
              <w:ind w:left="0" w:right="0"/>
              <w:rPr>
                <w:rFonts w:hint="eastAsia" w:ascii="宋体" w:hAnsi="宋体" w:eastAsia="Times New Roman" w:cs="宋体"/>
              </w:rPr>
            </w:pPr>
          </w:p>
        </w:tc>
        <w:tc>
          <w:tcPr>
            <w:tcW w:w="1246" w:type="dxa"/>
            <w:tcBorders>
              <w:top w:val="single" w:color="231F20" w:sz="2" w:space="0"/>
              <w:left w:val="single" w:color="231F20" w:sz="2" w:space="0"/>
              <w:bottom w:val="single" w:color="231F20" w:sz="2" w:space="0"/>
              <w:right w:val="single" w:color="231F20" w:sz="2" w:space="0"/>
            </w:tcBorders>
            <w:noWrap w:val="0"/>
            <w:vAlign w:val="top"/>
          </w:tcPr>
          <w:p>
            <w:pPr>
              <w:keepNext w:val="0"/>
              <w:keepLines w:val="0"/>
              <w:suppressLineNumbers w:val="0"/>
              <w:spacing w:before="0" w:beforeAutospacing="0" w:after="0" w:afterAutospacing="0"/>
              <w:ind w:left="0" w:right="0"/>
              <w:rPr>
                <w:rFonts w:hint="eastAsia" w:ascii="宋体" w:hAnsi="宋体" w:eastAsia="Times New Roman" w:cs="宋体"/>
              </w:rPr>
            </w:pPr>
          </w:p>
        </w:tc>
        <w:tc>
          <w:tcPr>
            <w:tcW w:w="1248" w:type="dxa"/>
            <w:tcBorders>
              <w:top w:val="single" w:color="231F20" w:sz="2" w:space="0"/>
              <w:left w:val="single" w:color="231F20" w:sz="2" w:space="0"/>
              <w:bottom w:val="single" w:color="231F20" w:sz="2" w:space="0"/>
              <w:right w:val="single" w:color="231F20" w:sz="2" w:space="0"/>
            </w:tcBorders>
            <w:noWrap w:val="0"/>
            <w:vAlign w:val="top"/>
          </w:tcPr>
          <w:p>
            <w:pPr>
              <w:keepNext w:val="0"/>
              <w:keepLines w:val="0"/>
              <w:suppressLineNumbers w:val="0"/>
              <w:spacing w:before="0" w:beforeAutospacing="0" w:after="0" w:afterAutospacing="0"/>
              <w:ind w:left="0" w:right="0"/>
              <w:rPr>
                <w:rFonts w:hint="eastAsia" w:ascii="宋体" w:hAnsi="宋体" w:eastAsia="Times New Roman" w:cs="宋体"/>
              </w:rPr>
            </w:pPr>
          </w:p>
        </w:tc>
        <w:tc>
          <w:tcPr>
            <w:tcW w:w="1248" w:type="dxa"/>
            <w:tcBorders>
              <w:top w:val="single" w:color="231F20" w:sz="2" w:space="0"/>
              <w:left w:val="single" w:color="231F20" w:sz="2" w:space="0"/>
              <w:bottom w:val="single" w:color="231F20" w:sz="2" w:space="0"/>
              <w:right w:val="single" w:color="231F20" w:sz="2" w:space="0"/>
            </w:tcBorders>
            <w:noWrap w:val="0"/>
            <w:vAlign w:val="top"/>
          </w:tcPr>
          <w:p>
            <w:pPr>
              <w:keepNext w:val="0"/>
              <w:keepLines w:val="0"/>
              <w:suppressLineNumbers w:val="0"/>
              <w:spacing w:before="0" w:beforeAutospacing="0" w:after="0" w:afterAutospacing="0"/>
              <w:ind w:left="0" w:right="0"/>
              <w:rPr>
                <w:rFonts w:hint="eastAsia" w:ascii="宋体" w:hAnsi="宋体" w:eastAsia="Times New Roman" w:cs="宋体"/>
              </w:rPr>
            </w:pPr>
          </w:p>
        </w:tc>
        <w:tc>
          <w:tcPr>
            <w:tcW w:w="792" w:type="dxa"/>
            <w:tcBorders>
              <w:top w:val="single" w:color="231F20" w:sz="2" w:space="0"/>
              <w:left w:val="single" w:color="231F20" w:sz="2" w:space="0"/>
              <w:bottom w:val="single" w:color="231F20" w:sz="2" w:space="0"/>
              <w:right w:val="single" w:color="231F20" w:sz="6" w:space="0"/>
            </w:tcBorders>
            <w:noWrap w:val="0"/>
            <w:vAlign w:val="top"/>
          </w:tcPr>
          <w:p>
            <w:pPr>
              <w:keepNext w:val="0"/>
              <w:keepLines w:val="0"/>
              <w:suppressLineNumbers w:val="0"/>
              <w:spacing w:before="0" w:beforeAutospacing="0" w:after="0" w:afterAutospacing="0"/>
              <w:ind w:left="0" w:right="0"/>
              <w:rPr>
                <w:rFonts w:hint="eastAsia" w:ascii="宋体" w:hAnsi="宋体" w:eastAsia="Times New Roman" w:cs="宋体"/>
              </w:rPr>
            </w:pPr>
          </w:p>
        </w:tc>
      </w:tr>
      <w:tr>
        <w:tblPrEx>
          <w:tblCellMar>
            <w:top w:w="0" w:type="dxa"/>
            <w:left w:w="0" w:type="dxa"/>
            <w:bottom w:w="0" w:type="dxa"/>
            <w:right w:w="0" w:type="dxa"/>
          </w:tblCellMar>
        </w:tblPrEx>
        <w:trPr>
          <w:trHeight w:val="765" w:hRule="exact"/>
        </w:trPr>
        <w:tc>
          <w:tcPr>
            <w:tcW w:w="623" w:type="dxa"/>
            <w:tcBorders>
              <w:top w:val="single" w:color="231F20" w:sz="2" w:space="0"/>
              <w:left w:val="single" w:color="231F20" w:sz="6" w:space="0"/>
              <w:bottom w:val="single" w:color="231F20" w:sz="2" w:space="0"/>
              <w:right w:val="single" w:color="231F20" w:sz="2" w:space="0"/>
            </w:tcBorders>
            <w:noWrap w:val="0"/>
            <w:vAlign w:val="top"/>
          </w:tcPr>
          <w:p>
            <w:pPr>
              <w:pStyle w:val="23"/>
              <w:keepNext w:val="0"/>
              <w:keepLines w:val="0"/>
              <w:suppressLineNumbers w:val="0"/>
              <w:spacing w:before="10" w:beforeAutospacing="0" w:after="0" w:afterAutospacing="0" w:line="280" w:lineRule="exact"/>
              <w:ind w:left="0" w:right="0"/>
              <w:rPr>
                <w:rFonts w:hint="eastAsia" w:ascii="宋体" w:hAnsi="宋体" w:eastAsia="Times New Roman" w:cs="宋体"/>
                <w:sz w:val="21"/>
                <w:lang w:eastAsia="zh-CN"/>
              </w:rPr>
            </w:pPr>
          </w:p>
          <w:p>
            <w:pPr>
              <w:pStyle w:val="23"/>
              <w:keepNext w:val="0"/>
              <w:keepLines w:val="0"/>
              <w:suppressLineNumbers w:val="0"/>
              <w:spacing w:before="0" w:beforeAutospacing="0" w:after="0" w:afterAutospacing="0"/>
              <w:ind w:left="52" w:right="0"/>
              <w:rPr>
                <w:rFonts w:hint="eastAsia" w:ascii="宋体" w:hAnsi="宋体" w:eastAsia="Times New Roman" w:cs="宋体"/>
                <w:sz w:val="21"/>
                <w:lang w:eastAsia="zh-CN"/>
              </w:rPr>
            </w:pPr>
            <w:r>
              <w:rPr>
                <w:rFonts w:hint="eastAsia" w:ascii="宋体" w:hAnsi="宋体" w:eastAsia="Times New Roman" w:cs="宋体"/>
                <w:sz w:val="21"/>
                <w:lang w:eastAsia="zh-CN"/>
              </w:rPr>
              <w:t>４．</w:t>
            </w:r>
          </w:p>
        </w:tc>
        <w:tc>
          <w:tcPr>
            <w:tcW w:w="1417" w:type="dxa"/>
            <w:tcBorders>
              <w:top w:val="single" w:color="231F20" w:sz="2" w:space="0"/>
              <w:left w:val="single" w:color="231F20" w:sz="2" w:space="0"/>
              <w:bottom w:val="single" w:color="231F20" w:sz="2" w:space="0"/>
              <w:right w:val="single" w:color="231F20" w:sz="2" w:space="0"/>
            </w:tcBorders>
            <w:noWrap w:val="0"/>
            <w:vAlign w:val="top"/>
          </w:tcPr>
          <w:p>
            <w:pPr>
              <w:pStyle w:val="23"/>
              <w:keepNext w:val="0"/>
              <w:keepLines w:val="0"/>
              <w:suppressLineNumbers w:val="0"/>
              <w:spacing w:before="5" w:beforeAutospacing="0" w:after="0" w:afterAutospacing="0" w:line="160" w:lineRule="exact"/>
              <w:ind w:left="0" w:right="0"/>
              <w:rPr>
                <w:rFonts w:hint="eastAsia" w:ascii="宋体" w:hAnsi="宋体" w:eastAsia="Times New Roman" w:cs="宋体"/>
                <w:sz w:val="21"/>
                <w:lang w:eastAsia="zh-CN"/>
              </w:rPr>
            </w:pPr>
          </w:p>
          <w:p>
            <w:pPr>
              <w:pStyle w:val="23"/>
              <w:keepNext w:val="0"/>
              <w:keepLines w:val="0"/>
              <w:suppressLineNumbers w:val="0"/>
              <w:spacing w:before="0" w:beforeAutospacing="0" w:after="0" w:afterAutospacing="0"/>
              <w:ind w:left="398" w:right="0"/>
              <w:rPr>
                <w:rFonts w:hint="eastAsia" w:ascii="宋体" w:hAnsi="宋体" w:eastAsia="Times New Roman" w:cs="宋体"/>
                <w:sz w:val="21"/>
                <w:lang w:eastAsia="zh-CN"/>
              </w:rPr>
            </w:pPr>
            <w:r>
              <w:rPr>
                <w:rFonts w:hint="eastAsia" w:ascii="宋体" w:hAnsi="宋体" w:eastAsia="Times New Roman" w:cs="宋体"/>
                <w:sz w:val="21"/>
                <w:lang w:eastAsia="zh-CN"/>
              </w:rPr>
              <w:t>质量员</w:t>
            </w:r>
          </w:p>
        </w:tc>
        <w:tc>
          <w:tcPr>
            <w:tcW w:w="1248" w:type="dxa"/>
            <w:tcBorders>
              <w:top w:val="single" w:color="231F20" w:sz="2" w:space="0"/>
              <w:left w:val="single" w:color="231F20" w:sz="2" w:space="0"/>
              <w:bottom w:val="single" w:color="231F20" w:sz="2" w:space="0"/>
              <w:right w:val="single" w:color="231F20" w:sz="2" w:space="0"/>
            </w:tcBorders>
            <w:noWrap w:val="0"/>
            <w:vAlign w:val="top"/>
          </w:tcPr>
          <w:p>
            <w:pPr>
              <w:keepNext w:val="0"/>
              <w:keepLines w:val="0"/>
              <w:suppressLineNumbers w:val="0"/>
              <w:spacing w:before="0" w:beforeAutospacing="0" w:after="0" w:afterAutospacing="0"/>
              <w:ind w:left="0" w:right="0"/>
              <w:rPr>
                <w:rFonts w:hint="eastAsia" w:ascii="宋体" w:hAnsi="宋体" w:eastAsia="Times New Roman" w:cs="宋体"/>
              </w:rPr>
            </w:pPr>
          </w:p>
        </w:tc>
        <w:tc>
          <w:tcPr>
            <w:tcW w:w="1248" w:type="dxa"/>
            <w:tcBorders>
              <w:top w:val="single" w:color="231F20" w:sz="2" w:space="0"/>
              <w:left w:val="single" w:color="231F20" w:sz="2" w:space="0"/>
              <w:bottom w:val="single" w:color="231F20" w:sz="2" w:space="0"/>
              <w:right w:val="single" w:color="231F20" w:sz="2" w:space="0"/>
            </w:tcBorders>
            <w:noWrap w:val="0"/>
            <w:vAlign w:val="top"/>
          </w:tcPr>
          <w:p>
            <w:pPr>
              <w:keepNext w:val="0"/>
              <w:keepLines w:val="0"/>
              <w:suppressLineNumbers w:val="0"/>
              <w:spacing w:before="0" w:beforeAutospacing="0" w:after="0" w:afterAutospacing="0"/>
              <w:ind w:left="0" w:right="0"/>
              <w:rPr>
                <w:rFonts w:hint="eastAsia" w:ascii="宋体" w:hAnsi="宋体" w:eastAsia="Times New Roman" w:cs="宋体"/>
              </w:rPr>
            </w:pPr>
          </w:p>
        </w:tc>
        <w:tc>
          <w:tcPr>
            <w:tcW w:w="1246" w:type="dxa"/>
            <w:tcBorders>
              <w:top w:val="single" w:color="231F20" w:sz="2" w:space="0"/>
              <w:left w:val="single" w:color="231F20" w:sz="2" w:space="0"/>
              <w:bottom w:val="single" w:color="231F20" w:sz="2" w:space="0"/>
              <w:right w:val="single" w:color="231F20" w:sz="2" w:space="0"/>
            </w:tcBorders>
            <w:noWrap w:val="0"/>
            <w:vAlign w:val="top"/>
          </w:tcPr>
          <w:p>
            <w:pPr>
              <w:keepNext w:val="0"/>
              <w:keepLines w:val="0"/>
              <w:suppressLineNumbers w:val="0"/>
              <w:spacing w:before="0" w:beforeAutospacing="0" w:after="0" w:afterAutospacing="0"/>
              <w:ind w:left="0" w:right="0"/>
              <w:rPr>
                <w:rFonts w:hint="eastAsia" w:ascii="宋体" w:hAnsi="宋体" w:eastAsia="Times New Roman" w:cs="宋体"/>
              </w:rPr>
            </w:pPr>
          </w:p>
        </w:tc>
        <w:tc>
          <w:tcPr>
            <w:tcW w:w="1248" w:type="dxa"/>
            <w:tcBorders>
              <w:top w:val="single" w:color="231F20" w:sz="2" w:space="0"/>
              <w:left w:val="single" w:color="231F20" w:sz="2" w:space="0"/>
              <w:bottom w:val="single" w:color="231F20" w:sz="2" w:space="0"/>
              <w:right w:val="single" w:color="231F20" w:sz="2" w:space="0"/>
            </w:tcBorders>
            <w:noWrap w:val="0"/>
            <w:vAlign w:val="top"/>
          </w:tcPr>
          <w:p>
            <w:pPr>
              <w:keepNext w:val="0"/>
              <w:keepLines w:val="0"/>
              <w:suppressLineNumbers w:val="0"/>
              <w:spacing w:before="0" w:beforeAutospacing="0" w:after="0" w:afterAutospacing="0"/>
              <w:ind w:left="0" w:right="0"/>
              <w:rPr>
                <w:rFonts w:hint="eastAsia" w:ascii="宋体" w:hAnsi="宋体" w:eastAsia="Times New Roman" w:cs="宋体"/>
              </w:rPr>
            </w:pPr>
          </w:p>
        </w:tc>
        <w:tc>
          <w:tcPr>
            <w:tcW w:w="1248" w:type="dxa"/>
            <w:tcBorders>
              <w:top w:val="single" w:color="231F20" w:sz="2" w:space="0"/>
              <w:left w:val="single" w:color="231F20" w:sz="2" w:space="0"/>
              <w:bottom w:val="single" w:color="231F20" w:sz="2" w:space="0"/>
              <w:right w:val="single" w:color="231F20" w:sz="2" w:space="0"/>
            </w:tcBorders>
            <w:noWrap w:val="0"/>
            <w:vAlign w:val="top"/>
          </w:tcPr>
          <w:p>
            <w:pPr>
              <w:keepNext w:val="0"/>
              <w:keepLines w:val="0"/>
              <w:suppressLineNumbers w:val="0"/>
              <w:spacing w:before="0" w:beforeAutospacing="0" w:after="0" w:afterAutospacing="0"/>
              <w:ind w:left="0" w:right="0"/>
              <w:rPr>
                <w:rFonts w:hint="eastAsia" w:ascii="宋体" w:hAnsi="宋体" w:eastAsia="Times New Roman" w:cs="宋体"/>
              </w:rPr>
            </w:pPr>
          </w:p>
        </w:tc>
        <w:tc>
          <w:tcPr>
            <w:tcW w:w="792" w:type="dxa"/>
            <w:tcBorders>
              <w:top w:val="single" w:color="231F20" w:sz="2" w:space="0"/>
              <w:left w:val="single" w:color="231F20" w:sz="2" w:space="0"/>
              <w:bottom w:val="single" w:color="231F20" w:sz="2" w:space="0"/>
              <w:right w:val="single" w:color="231F20" w:sz="6" w:space="0"/>
            </w:tcBorders>
            <w:noWrap w:val="0"/>
            <w:vAlign w:val="top"/>
          </w:tcPr>
          <w:p>
            <w:pPr>
              <w:keepNext w:val="0"/>
              <w:keepLines w:val="0"/>
              <w:suppressLineNumbers w:val="0"/>
              <w:spacing w:before="0" w:beforeAutospacing="0" w:after="0" w:afterAutospacing="0"/>
              <w:ind w:left="0" w:right="0"/>
              <w:rPr>
                <w:rFonts w:hint="eastAsia" w:ascii="宋体" w:hAnsi="宋体" w:eastAsia="Times New Roman" w:cs="宋体"/>
              </w:rPr>
            </w:pPr>
          </w:p>
        </w:tc>
      </w:tr>
      <w:tr>
        <w:tblPrEx>
          <w:tblCellMar>
            <w:top w:w="0" w:type="dxa"/>
            <w:left w:w="0" w:type="dxa"/>
            <w:bottom w:w="0" w:type="dxa"/>
            <w:right w:w="0" w:type="dxa"/>
          </w:tblCellMar>
        </w:tblPrEx>
        <w:trPr>
          <w:trHeight w:val="767" w:hRule="exact"/>
        </w:trPr>
        <w:tc>
          <w:tcPr>
            <w:tcW w:w="623" w:type="dxa"/>
            <w:tcBorders>
              <w:top w:val="single" w:color="231F20" w:sz="2" w:space="0"/>
              <w:left w:val="single" w:color="231F20" w:sz="6" w:space="0"/>
              <w:bottom w:val="single" w:color="231F20" w:sz="2" w:space="0"/>
              <w:right w:val="single" w:color="231F20" w:sz="2" w:space="0"/>
            </w:tcBorders>
            <w:noWrap w:val="0"/>
            <w:vAlign w:val="top"/>
          </w:tcPr>
          <w:p>
            <w:pPr>
              <w:pStyle w:val="23"/>
              <w:keepNext w:val="0"/>
              <w:keepLines w:val="0"/>
              <w:suppressLineNumbers w:val="0"/>
              <w:spacing w:before="10" w:beforeAutospacing="0" w:after="0" w:afterAutospacing="0" w:line="280" w:lineRule="exact"/>
              <w:ind w:left="0" w:right="0"/>
              <w:rPr>
                <w:rFonts w:hint="eastAsia" w:ascii="宋体" w:hAnsi="宋体" w:eastAsia="Times New Roman" w:cs="宋体"/>
                <w:sz w:val="21"/>
                <w:lang w:eastAsia="zh-CN"/>
              </w:rPr>
            </w:pPr>
          </w:p>
          <w:p>
            <w:pPr>
              <w:pStyle w:val="23"/>
              <w:keepNext w:val="0"/>
              <w:keepLines w:val="0"/>
              <w:suppressLineNumbers w:val="0"/>
              <w:spacing w:before="0" w:beforeAutospacing="0" w:after="0" w:afterAutospacing="0"/>
              <w:ind w:left="52" w:right="0"/>
              <w:rPr>
                <w:rFonts w:hint="eastAsia" w:ascii="宋体" w:hAnsi="宋体" w:eastAsia="Times New Roman" w:cs="宋体"/>
                <w:sz w:val="21"/>
                <w:lang w:eastAsia="zh-CN"/>
              </w:rPr>
            </w:pPr>
            <w:r>
              <w:rPr>
                <w:rFonts w:hint="eastAsia" w:ascii="宋体" w:hAnsi="宋体" w:eastAsia="Times New Roman" w:cs="宋体"/>
                <w:sz w:val="21"/>
                <w:lang w:eastAsia="zh-CN"/>
              </w:rPr>
              <w:t>５．</w:t>
            </w:r>
          </w:p>
        </w:tc>
        <w:tc>
          <w:tcPr>
            <w:tcW w:w="1417" w:type="dxa"/>
            <w:tcBorders>
              <w:top w:val="single" w:color="231F20" w:sz="2" w:space="0"/>
              <w:left w:val="single" w:color="231F20" w:sz="2" w:space="0"/>
              <w:bottom w:val="single" w:color="231F20" w:sz="2" w:space="0"/>
              <w:right w:val="single" w:color="231F20" w:sz="2" w:space="0"/>
            </w:tcBorders>
            <w:noWrap w:val="0"/>
            <w:vAlign w:val="top"/>
          </w:tcPr>
          <w:p>
            <w:pPr>
              <w:pStyle w:val="23"/>
              <w:keepNext w:val="0"/>
              <w:keepLines w:val="0"/>
              <w:suppressLineNumbers w:val="0"/>
              <w:spacing w:before="5" w:beforeAutospacing="0" w:after="0" w:afterAutospacing="0" w:line="160" w:lineRule="exact"/>
              <w:ind w:left="0" w:right="0"/>
              <w:rPr>
                <w:rFonts w:hint="eastAsia" w:ascii="宋体" w:hAnsi="宋体" w:eastAsia="Times New Roman" w:cs="宋体"/>
                <w:sz w:val="21"/>
                <w:lang w:eastAsia="zh-CN"/>
              </w:rPr>
            </w:pPr>
          </w:p>
          <w:p>
            <w:pPr>
              <w:pStyle w:val="23"/>
              <w:keepNext w:val="0"/>
              <w:keepLines w:val="0"/>
              <w:suppressLineNumbers w:val="0"/>
              <w:spacing w:before="0" w:beforeAutospacing="0" w:after="0" w:afterAutospacing="0"/>
              <w:ind w:left="398" w:right="0"/>
              <w:rPr>
                <w:rFonts w:hint="eastAsia" w:ascii="宋体" w:hAnsi="宋体" w:eastAsia="Times New Roman" w:cs="宋体"/>
                <w:sz w:val="21"/>
                <w:lang w:eastAsia="zh-CN"/>
              </w:rPr>
            </w:pPr>
            <w:r>
              <w:rPr>
                <w:rFonts w:hint="eastAsia" w:ascii="宋体" w:hAnsi="宋体" w:eastAsia="Times New Roman" w:cs="宋体"/>
                <w:sz w:val="21"/>
                <w:lang w:eastAsia="zh-CN"/>
              </w:rPr>
              <w:t>安全员</w:t>
            </w:r>
          </w:p>
        </w:tc>
        <w:tc>
          <w:tcPr>
            <w:tcW w:w="1248" w:type="dxa"/>
            <w:tcBorders>
              <w:top w:val="single" w:color="231F20" w:sz="2" w:space="0"/>
              <w:left w:val="single" w:color="231F20" w:sz="2" w:space="0"/>
              <w:bottom w:val="single" w:color="231F20" w:sz="2" w:space="0"/>
              <w:right w:val="single" w:color="231F20" w:sz="2" w:space="0"/>
            </w:tcBorders>
            <w:noWrap w:val="0"/>
            <w:vAlign w:val="top"/>
          </w:tcPr>
          <w:p>
            <w:pPr>
              <w:keepNext w:val="0"/>
              <w:keepLines w:val="0"/>
              <w:suppressLineNumbers w:val="0"/>
              <w:spacing w:before="0" w:beforeAutospacing="0" w:after="0" w:afterAutospacing="0"/>
              <w:ind w:left="0" w:right="0"/>
              <w:rPr>
                <w:rFonts w:hint="eastAsia" w:ascii="宋体" w:hAnsi="宋体" w:eastAsia="Times New Roman" w:cs="宋体"/>
              </w:rPr>
            </w:pPr>
          </w:p>
        </w:tc>
        <w:tc>
          <w:tcPr>
            <w:tcW w:w="1248" w:type="dxa"/>
            <w:tcBorders>
              <w:top w:val="single" w:color="231F20" w:sz="2" w:space="0"/>
              <w:left w:val="single" w:color="231F20" w:sz="2" w:space="0"/>
              <w:bottom w:val="single" w:color="231F20" w:sz="2" w:space="0"/>
              <w:right w:val="single" w:color="231F20" w:sz="2" w:space="0"/>
            </w:tcBorders>
            <w:noWrap w:val="0"/>
            <w:vAlign w:val="top"/>
          </w:tcPr>
          <w:p>
            <w:pPr>
              <w:keepNext w:val="0"/>
              <w:keepLines w:val="0"/>
              <w:suppressLineNumbers w:val="0"/>
              <w:spacing w:before="0" w:beforeAutospacing="0" w:after="0" w:afterAutospacing="0"/>
              <w:ind w:left="0" w:right="0"/>
              <w:rPr>
                <w:rFonts w:hint="eastAsia" w:ascii="宋体" w:hAnsi="宋体" w:eastAsia="Times New Roman" w:cs="宋体"/>
              </w:rPr>
            </w:pPr>
          </w:p>
        </w:tc>
        <w:tc>
          <w:tcPr>
            <w:tcW w:w="1246" w:type="dxa"/>
            <w:tcBorders>
              <w:top w:val="single" w:color="231F20" w:sz="2" w:space="0"/>
              <w:left w:val="single" w:color="231F20" w:sz="2" w:space="0"/>
              <w:bottom w:val="single" w:color="231F20" w:sz="2" w:space="0"/>
              <w:right w:val="single" w:color="231F20" w:sz="2" w:space="0"/>
            </w:tcBorders>
            <w:noWrap w:val="0"/>
            <w:vAlign w:val="top"/>
          </w:tcPr>
          <w:p>
            <w:pPr>
              <w:keepNext w:val="0"/>
              <w:keepLines w:val="0"/>
              <w:suppressLineNumbers w:val="0"/>
              <w:spacing w:before="0" w:beforeAutospacing="0" w:after="0" w:afterAutospacing="0"/>
              <w:ind w:left="0" w:right="0"/>
              <w:rPr>
                <w:rFonts w:hint="eastAsia" w:ascii="宋体" w:hAnsi="宋体" w:eastAsia="Times New Roman" w:cs="宋体"/>
              </w:rPr>
            </w:pPr>
          </w:p>
        </w:tc>
        <w:tc>
          <w:tcPr>
            <w:tcW w:w="1248" w:type="dxa"/>
            <w:tcBorders>
              <w:top w:val="single" w:color="231F20" w:sz="2" w:space="0"/>
              <w:left w:val="single" w:color="231F20" w:sz="2" w:space="0"/>
              <w:bottom w:val="single" w:color="231F20" w:sz="2" w:space="0"/>
              <w:right w:val="single" w:color="231F20" w:sz="2" w:space="0"/>
            </w:tcBorders>
            <w:noWrap w:val="0"/>
            <w:vAlign w:val="top"/>
          </w:tcPr>
          <w:p>
            <w:pPr>
              <w:keepNext w:val="0"/>
              <w:keepLines w:val="0"/>
              <w:suppressLineNumbers w:val="0"/>
              <w:spacing w:before="0" w:beforeAutospacing="0" w:after="0" w:afterAutospacing="0"/>
              <w:ind w:left="0" w:right="0"/>
              <w:rPr>
                <w:rFonts w:hint="eastAsia" w:ascii="宋体" w:hAnsi="宋体" w:eastAsia="Times New Roman" w:cs="宋体"/>
              </w:rPr>
            </w:pPr>
          </w:p>
        </w:tc>
        <w:tc>
          <w:tcPr>
            <w:tcW w:w="1248" w:type="dxa"/>
            <w:tcBorders>
              <w:top w:val="single" w:color="231F20" w:sz="2" w:space="0"/>
              <w:left w:val="single" w:color="231F20" w:sz="2" w:space="0"/>
              <w:bottom w:val="single" w:color="231F20" w:sz="2" w:space="0"/>
              <w:right w:val="single" w:color="231F20" w:sz="2" w:space="0"/>
            </w:tcBorders>
            <w:noWrap w:val="0"/>
            <w:vAlign w:val="top"/>
          </w:tcPr>
          <w:p>
            <w:pPr>
              <w:keepNext w:val="0"/>
              <w:keepLines w:val="0"/>
              <w:suppressLineNumbers w:val="0"/>
              <w:spacing w:before="0" w:beforeAutospacing="0" w:after="0" w:afterAutospacing="0"/>
              <w:ind w:left="0" w:right="0"/>
              <w:rPr>
                <w:rFonts w:hint="eastAsia" w:ascii="宋体" w:hAnsi="宋体" w:eastAsia="Times New Roman" w:cs="宋体"/>
              </w:rPr>
            </w:pPr>
          </w:p>
        </w:tc>
        <w:tc>
          <w:tcPr>
            <w:tcW w:w="792" w:type="dxa"/>
            <w:tcBorders>
              <w:top w:val="single" w:color="231F20" w:sz="2" w:space="0"/>
              <w:left w:val="single" w:color="231F20" w:sz="2" w:space="0"/>
              <w:bottom w:val="single" w:color="231F20" w:sz="2" w:space="0"/>
              <w:right w:val="single" w:color="231F20" w:sz="6" w:space="0"/>
            </w:tcBorders>
            <w:noWrap w:val="0"/>
            <w:vAlign w:val="top"/>
          </w:tcPr>
          <w:p>
            <w:pPr>
              <w:keepNext w:val="0"/>
              <w:keepLines w:val="0"/>
              <w:suppressLineNumbers w:val="0"/>
              <w:spacing w:before="0" w:beforeAutospacing="0" w:after="0" w:afterAutospacing="0"/>
              <w:ind w:left="0" w:right="0"/>
              <w:rPr>
                <w:rFonts w:hint="eastAsia" w:ascii="宋体" w:hAnsi="宋体" w:eastAsia="Times New Roman" w:cs="宋体"/>
              </w:rPr>
            </w:pPr>
          </w:p>
        </w:tc>
      </w:tr>
      <w:tr>
        <w:tblPrEx>
          <w:tblCellMar>
            <w:top w:w="0" w:type="dxa"/>
            <w:left w:w="0" w:type="dxa"/>
            <w:bottom w:w="0" w:type="dxa"/>
            <w:right w:w="0" w:type="dxa"/>
          </w:tblCellMar>
        </w:tblPrEx>
        <w:trPr>
          <w:trHeight w:val="765" w:hRule="exact"/>
        </w:trPr>
        <w:tc>
          <w:tcPr>
            <w:tcW w:w="623" w:type="dxa"/>
            <w:tcBorders>
              <w:top w:val="single" w:color="231F20" w:sz="2" w:space="0"/>
              <w:left w:val="single" w:color="231F20" w:sz="6" w:space="0"/>
              <w:bottom w:val="single" w:color="231F20" w:sz="2" w:space="0"/>
              <w:right w:val="single" w:color="231F20" w:sz="2" w:space="0"/>
            </w:tcBorders>
            <w:noWrap w:val="0"/>
            <w:vAlign w:val="top"/>
          </w:tcPr>
          <w:p>
            <w:pPr>
              <w:pStyle w:val="23"/>
              <w:keepNext w:val="0"/>
              <w:keepLines w:val="0"/>
              <w:suppressLineNumbers w:val="0"/>
              <w:spacing w:before="10" w:beforeAutospacing="0" w:after="0" w:afterAutospacing="0" w:line="280" w:lineRule="exact"/>
              <w:ind w:left="0" w:right="0"/>
              <w:rPr>
                <w:rFonts w:hint="eastAsia" w:ascii="宋体" w:hAnsi="宋体" w:eastAsia="Times New Roman" w:cs="宋体"/>
                <w:sz w:val="21"/>
                <w:lang w:eastAsia="zh-CN"/>
              </w:rPr>
            </w:pPr>
          </w:p>
          <w:p>
            <w:pPr>
              <w:pStyle w:val="23"/>
              <w:keepNext w:val="0"/>
              <w:keepLines w:val="0"/>
              <w:suppressLineNumbers w:val="0"/>
              <w:spacing w:before="0" w:beforeAutospacing="0" w:after="0" w:afterAutospacing="0"/>
              <w:ind w:left="52" w:right="0"/>
              <w:rPr>
                <w:rFonts w:hint="eastAsia" w:ascii="宋体" w:hAnsi="宋体" w:eastAsia="Times New Roman" w:cs="宋体"/>
                <w:sz w:val="21"/>
                <w:lang w:eastAsia="zh-CN"/>
              </w:rPr>
            </w:pPr>
            <w:r>
              <w:rPr>
                <w:rFonts w:hint="eastAsia" w:ascii="宋体" w:hAnsi="宋体" w:eastAsia="Times New Roman" w:cs="宋体"/>
                <w:sz w:val="21"/>
                <w:lang w:eastAsia="zh-CN"/>
              </w:rPr>
              <w:t>６．</w:t>
            </w:r>
          </w:p>
        </w:tc>
        <w:tc>
          <w:tcPr>
            <w:tcW w:w="1417" w:type="dxa"/>
            <w:tcBorders>
              <w:top w:val="single" w:color="231F20" w:sz="2" w:space="0"/>
              <w:left w:val="single" w:color="231F20" w:sz="2" w:space="0"/>
              <w:bottom w:val="single" w:color="231F20" w:sz="2" w:space="0"/>
              <w:right w:val="single" w:color="231F20" w:sz="2" w:space="0"/>
            </w:tcBorders>
            <w:noWrap w:val="0"/>
            <w:vAlign w:val="top"/>
          </w:tcPr>
          <w:p>
            <w:pPr>
              <w:pStyle w:val="23"/>
              <w:keepNext w:val="0"/>
              <w:keepLines w:val="0"/>
              <w:suppressLineNumbers w:val="0"/>
              <w:spacing w:before="5" w:beforeAutospacing="0" w:after="0" w:afterAutospacing="0" w:line="160" w:lineRule="exact"/>
              <w:ind w:left="0" w:right="0"/>
              <w:rPr>
                <w:rFonts w:hint="eastAsia" w:ascii="宋体" w:hAnsi="宋体" w:eastAsia="Times New Roman" w:cs="宋体"/>
                <w:sz w:val="21"/>
                <w:lang w:eastAsia="zh-CN"/>
              </w:rPr>
            </w:pPr>
          </w:p>
          <w:p>
            <w:pPr>
              <w:pStyle w:val="23"/>
              <w:keepNext w:val="0"/>
              <w:keepLines w:val="0"/>
              <w:suppressLineNumbers w:val="0"/>
              <w:spacing w:before="0" w:beforeAutospacing="0" w:after="0" w:afterAutospacing="0"/>
              <w:ind w:left="398" w:right="0"/>
              <w:rPr>
                <w:rFonts w:hint="eastAsia" w:ascii="宋体" w:hAnsi="宋体" w:eastAsia="Times New Roman" w:cs="宋体"/>
                <w:sz w:val="21"/>
                <w:lang w:eastAsia="zh-CN"/>
              </w:rPr>
            </w:pPr>
            <w:r>
              <w:rPr>
                <w:rFonts w:hint="eastAsia" w:ascii="宋体" w:hAnsi="宋体" w:eastAsia="Times New Roman" w:cs="宋体"/>
                <w:sz w:val="21"/>
                <w:lang w:eastAsia="zh-CN"/>
              </w:rPr>
              <w:t>材料员</w:t>
            </w:r>
          </w:p>
        </w:tc>
        <w:tc>
          <w:tcPr>
            <w:tcW w:w="1248" w:type="dxa"/>
            <w:tcBorders>
              <w:top w:val="single" w:color="231F20" w:sz="2" w:space="0"/>
              <w:left w:val="single" w:color="231F20" w:sz="2" w:space="0"/>
              <w:bottom w:val="single" w:color="231F20" w:sz="2" w:space="0"/>
              <w:right w:val="single" w:color="231F20" w:sz="2" w:space="0"/>
            </w:tcBorders>
            <w:noWrap w:val="0"/>
            <w:vAlign w:val="top"/>
          </w:tcPr>
          <w:p>
            <w:pPr>
              <w:keepNext w:val="0"/>
              <w:keepLines w:val="0"/>
              <w:suppressLineNumbers w:val="0"/>
              <w:spacing w:before="0" w:beforeAutospacing="0" w:after="0" w:afterAutospacing="0"/>
              <w:ind w:left="0" w:right="0"/>
              <w:rPr>
                <w:rFonts w:hint="eastAsia" w:ascii="宋体" w:hAnsi="宋体" w:eastAsia="Times New Roman" w:cs="宋体"/>
              </w:rPr>
            </w:pPr>
          </w:p>
        </w:tc>
        <w:tc>
          <w:tcPr>
            <w:tcW w:w="1248" w:type="dxa"/>
            <w:tcBorders>
              <w:top w:val="single" w:color="231F20" w:sz="2" w:space="0"/>
              <w:left w:val="single" w:color="231F20" w:sz="2" w:space="0"/>
              <w:bottom w:val="single" w:color="231F20" w:sz="2" w:space="0"/>
              <w:right w:val="single" w:color="231F20" w:sz="2" w:space="0"/>
            </w:tcBorders>
            <w:noWrap w:val="0"/>
            <w:vAlign w:val="top"/>
          </w:tcPr>
          <w:p>
            <w:pPr>
              <w:keepNext w:val="0"/>
              <w:keepLines w:val="0"/>
              <w:suppressLineNumbers w:val="0"/>
              <w:spacing w:before="0" w:beforeAutospacing="0" w:after="0" w:afterAutospacing="0"/>
              <w:ind w:left="0" w:right="0"/>
              <w:rPr>
                <w:rFonts w:hint="eastAsia" w:ascii="宋体" w:hAnsi="宋体" w:eastAsia="Times New Roman" w:cs="宋体"/>
              </w:rPr>
            </w:pPr>
          </w:p>
        </w:tc>
        <w:tc>
          <w:tcPr>
            <w:tcW w:w="1246" w:type="dxa"/>
            <w:tcBorders>
              <w:top w:val="single" w:color="231F20" w:sz="2" w:space="0"/>
              <w:left w:val="single" w:color="231F20" w:sz="2" w:space="0"/>
              <w:bottom w:val="single" w:color="231F20" w:sz="2" w:space="0"/>
              <w:right w:val="single" w:color="231F20" w:sz="2" w:space="0"/>
            </w:tcBorders>
            <w:noWrap w:val="0"/>
            <w:vAlign w:val="top"/>
          </w:tcPr>
          <w:p>
            <w:pPr>
              <w:keepNext w:val="0"/>
              <w:keepLines w:val="0"/>
              <w:suppressLineNumbers w:val="0"/>
              <w:spacing w:before="0" w:beforeAutospacing="0" w:after="0" w:afterAutospacing="0"/>
              <w:ind w:left="0" w:right="0"/>
              <w:rPr>
                <w:rFonts w:hint="eastAsia" w:ascii="宋体" w:hAnsi="宋体" w:eastAsia="Times New Roman" w:cs="宋体"/>
              </w:rPr>
            </w:pPr>
          </w:p>
        </w:tc>
        <w:tc>
          <w:tcPr>
            <w:tcW w:w="1248" w:type="dxa"/>
            <w:tcBorders>
              <w:top w:val="single" w:color="231F20" w:sz="2" w:space="0"/>
              <w:left w:val="single" w:color="231F20" w:sz="2" w:space="0"/>
              <w:bottom w:val="single" w:color="231F20" w:sz="2" w:space="0"/>
              <w:right w:val="single" w:color="231F20" w:sz="2" w:space="0"/>
            </w:tcBorders>
            <w:noWrap w:val="0"/>
            <w:vAlign w:val="top"/>
          </w:tcPr>
          <w:p>
            <w:pPr>
              <w:keepNext w:val="0"/>
              <w:keepLines w:val="0"/>
              <w:suppressLineNumbers w:val="0"/>
              <w:spacing w:before="0" w:beforeAutospacing="0" w:after="0" w:afterAutospacing="0"/>
              <w:ind w:left="0" w:right="0"/>
              <w:rPr>
                <w:rFonts w:hint="eastAsia" w:ascii="宋体" w:hAnsi="宋体" w:eastAsia="Times New Roman" w:cs="宋体"/>
              </w:rPr>
            </w:pPr>
          </w:p>
        </w:tc>
        <w:tc>
          <w:tcPr>
            <w:tcW w:w="1248" w:type="dxa"/>
            <w:tcBorders>
              <w:top w:val="single" w:color="231F20" w:sz="2" w:space="0"/>
              <w:left w:val="single" w:color="231F20" w:sz="2" w:space="0"/>
              <w:bottom w:val="single" w:color="231F20" w:sz="2" w:space="0"/>
              <w:right w:val="single" w:color="231F20" w:sz="2" w:space="0"/>
            </w:tcBorders>
            <w:noWrap w:val="0"/>
            <w:vAlign w:val="top"/>
          </w:tcPr>
          <w:p>
            <w:pPr>
              <w:keepNext w:val="0"/>
              <w:keepLines w:val="0"/>
              <w:suppressLineNumbers w:val="0"/>
              <w:spacing w:before="0" w:beforeAutospacing="0" w:after="0" w:afterAutospacing="0"/>
              <w:ind w:left="0" w:right="0"/>
              <w:rPr>
                <w:rFonts w:hint="eastAsia" w:ascii="宋体" w:hAnsi="宋体" w:eastAsia="Times New Roman" w:cs="宋体"/>
              </w:rPr>
            </w:pPr>
          </w:p>
        </w:tc>
        <w:tc>
          <w:tcPr>
            <w:tcW w:w="792" w:type="dxa"/>
            <w:tcBorders>
              <w:top w:val="single" w:color="231F20" w:sz="2" w:space="0"/>
              <w:left w:val="single" w:color="231F20" w:sz="2" w:space="0"/>
              <w:bottom w:val="single" w:color="231F20" w:sz="2" w:space="0"/>
              <w:right w:val="single" w:color="231F20" w:sz="6" w:space="0"/>
            </w:tcBorders>
            <w:noWrap w:val="0"/>
            <w:vAlign w:val="top"/>
          </w:tcPr>
          <w:p>
            <w:pPr>
              <w:keepNext w:val="0"/>
              <w:keepLines w:val="0"/>
              <w:suppressLineNumbers w:val="0"/>
              <w:spacing w:before="0" w:beforeAutospacing="0" w:after="0" w:afterAutospacing="0"/>
              <w:ind w:left="0" w:right="0"/>
              <w:rPr>
                <w:rFonts w:hint="eastAsia" w:ascii="宋体" w:hAnsi="宋体" w:eastAsia="Times New Roman" w:cs="宋体"/>
              </w:rPr>
            </w:pPr>
          </w:p>
        </w:tc>
      </w:tr>
      <w:tr>
        <w:tblPrEx>
          <w:tblCellMar>
            <w:top w:w="0" w:type="dxa"/>
            <w:left w:w="0" w:type="dxa"/>
            <w:bottom w:w="0" w:type="dxa"/>
            <w:right w:w="0" w:type="dxa"/>
          </w:tblCellMar>
        </w:tblPrEx>
        <w:trPr>
          <w:trHeight w:val="765" w:hRule="exact"/>
        </w:trPr>
        <w:tc>
          <w:tcPr>
            <w:tcW w:w="623" w:type="dxa"/>
            <w:tcBorders>
              <w:top w:val="single" w:color="231F20" w:sz="2" w:space="0"/>
              <w:left w:val="single" w:color="231F20" w:sz="6" w:space="0"/>
              <w:bottom w:val="single" w:color="231F20" w:sz="2" w:space="0"/>
              <w:right w:val="single" w:color="231F20" w:sz="2" w:space="0"/>
            </w:tcBorders>
            <w:noWrap w:val="0"/>
            <w:vAlign w:val="top"/>
          </w:tcPr>
          <w:p>
            <w:pPr>
              <w:pStyle w:val="23"/>
              <w:keepNext w:val="0"/>
              <w:keepLines w:val="0"/>
              <w:suppressLineNumbers w:val="0"/>
              <w:spacing w:before="10" w:beforeAutospacing="0" w:after="0" w:afterAutospacing="0" w:line="280" w:lineRule="exact"/>
              <w:ind w:left="0" w:right="0"/>
              <w:rPr>
                <w:rFonts w:hint="eastAsia" w:ascii="宋体" w:hAnsi="宋体" w:eastAsia="Times New Roman" w:cs="宋体"/>
                <w:sz w:val="21"/>
                <w:lang w:eastAsia="zh-CN"/>
              </w:rPr>
            </w:pPr>
          </w:p>
          <w:p>
            <w:pPr>
              <w:pStyle w:val="23"/>
              <w:keepNext w:val="0"/>
              <w:keepLines w:val="0"/>
              <w:suppressLineNumbers w:val="0"/>
              <w:spacing w:before="0" w:beforeAutospacing="0" w:after="0" w:afterAutospacing="0"/>
              <w:ind w:left="52" w:right="0"/>
              <w:rPr>
                <w:rFonts w:hint="eastAsia" w:ascii="宋体" w:hAnsi="宋体" w:eastAsia="Times New Roman" w:cs="宋体"/>
                <w:sz w:val="21"/>
                <w:lang w:eastAsia="zh-CN"/>
              </w:rPr>
            </w:pPr>
            <w:r>
              <w:rPr>
                <w:rFonts w:hint="eastAsia" w:ascii="宋体" w:hAnsi="宋体" w:eastAsia="Times New Roman" w:cs="宋体"/>
                <w:sz w:val="21"/>
                <w:lang w:eastAsia="zh-CN"/>
              </w:rPr>
              <w:t>７．</w:t>
            </w:r>
          </w:p>
        </w:tc>
        <w:tc>
          <w:tcPr>
            <w:tcW w:w="1417" w:type="dxa"/>
            <w:tcBorders>
              <w:top w:val="single" w:color="231F20" w:sz="2" w:space="0"/>
              <w:left w:val="single" w:color="231F20" w:sz="2" w:space="0"/>
              <w:bottom w:val="single" w:color="231F20" w:sz="2" w:space="0"/>
              <w:right w:val="single" w:color="231F20" w:sz="2" w:space="0"/>
            </w:tcBorders>
            <w:noWrap w:val="0"/>
            <w:vAlign w:val="top"/>
          </w:tcPr>
          <w:p>
            <w:pPr>
              <w:pStyle w:val="23"/>
              <w:keepNext w:val="0"/>
              <w:keepLines w:val="0"/>
              <w:suppressLineNumbers w:val="0"/>
              <w:spacing w:before="5" w:beforeAutospacing="0" w:after="0" w:afterAutospacing="0" w:line="160" w:lineRule="exact"/>
              <w:ind w:left="0" w:right="0"/>
              <w:rPr>
                <w:rFonts w:hint="eastAsia" w:ascii="宋体" w:hAnsi="宋体" w:eastAsia="Times New Roman" w:cs="宋体"/>
                <w:sz w:val="21"/>
                <w:lang w:eastAsia="zh-CN"/>
              </w:rPr>
            </w:pPr>
          </w:p>
          <w:p>
            <w:pPr>
              <w:pStyle w:val="23"/>
              <w:keepNext w:val="0"/>
              <w:keepLines w:val="0"/>
              <w:suppressLineNumbers w:val="0"/>
              <w:spacing w:before="0" w:beforeAutospacing="0" w:after="0" w:afterAutospacing="0"/>
              <w:ind w:left="398" w:right="0"/>
              <w:rPr>
                <w:rFonts w:hint="eastAsia" w:ascii="宋体" w:hAnsi="宋体" w:eastAsia="Times New Roman" w:cs="宋体"/>
                <w:sz w:val="21"/>
                <w:lang w:eastAsia="zh-CN"/>
              </w:rPr>
            </w:pPr>
            <w:r>
              <w:rPr>
                <w:rFonts w:hint="eastAsia" w:ascii="宋体" w:hAnsi="宋体" w:eastAsia="Times New Roman" w:cs="宋体"/>
                <w:sz w:val="21"/>
                <w:lang w:eastAsia="zh-CN"/>
              </w:rPr>
              <w:t>资料员</w:t>
            </w:r>
          </w:p>
        </w:tc>
        <w:tc>
          <w:tcPr>
            <w:tcW w:w="1248" w:type="dxa"/>
            <w:tcBorders>
              <w:top w:val="single" w:color="231F20" w:sz="2" w:space="0"/>
              <w:left w:val="single" w:color="231F20" w:sz="2" w:space="0"/>
              <w:bottom w:val="single" w:color="231F20" w:sz="2" w:space="0"/>
              <w:right w:val="single" w:color="231F20" w:sz="2" w:space="0"/>
            </w:tcBorders>
            <w:noWrap w:val="0"/>
            <w:vAlign w:val="top"/>
          </w:tcPr>
          <w:p>
            <w:pPr>
              <w:keepNext w:val="0"/>
              <w:keepLines w:val="0"/>
              <w:suppressLineNumbers w:val="0"/>
              <w:spacing w:before="0" w:beforeAutospacing="0" w:after="0" w:afterAutospacing="0"/>
              <w:ind w:left="0" w:right="0"/>
              <w:rPr>
                <w:rFonts w:hint="eastAsia" w:ascii="宋体" w:hAnsi="宋体" w:eastAsia="Times New Roman" w:cs="宋体"/>
              </w:rPr>
            </w:pPr>
          </w:p>
        </w:tc>
        <w:tc>
          <w:tcPr>
            <w:tcW w:w="1248" w:type="dxa"/>
            <w:tcBorders>
              <w:top w:val="single" w:color="231F20" w:sz="2" w:space="0"/>
              <w:left w:val="single" w:color="231F20" w:sz="2" w:space="0"/>
              <w:bottom w:val="single" w:color="231F20" w:sz="2" w:space="0"/>
              <w:right w:val="single" w:color="231F20" w:sz="2" w:space="0"/>
            </w:tcBorders>
            <w:noWrap w:val="0"/>
            <w:vAlign w:val="top"/>
          </w:tcPr>
          <w:p>
            <w:pPr>
              <w:keepNext w:val="0"/>
              <w:keepLines w:val="0"/>
              <w:suppressLineNumbers w:val="0"/>
              <w:spacing w:before="0" w:beforeAutospacing="0" w:after="0" w:afterAutospacing="0"/>
              <w:ind w:left="0" w:right="0"/>
              <w:rPr>
                <w:rFonts w:hint="eastAsia" w:ascii="宋体" w:hAnsi="宋体" w:eastAsia="Times New Roman" w:cs="宋体"/>
              </w:rPr>
            </w:pPr>
          </w:p>
        </w:tc>
        <w:tc>
          <w:tcPr>
            <w:tcW w:w="1246" w:type="dxa"/>
            <w:tcBorders>
              <w:top w:val="single" w:color="231F20" w:sz="2" w:space="0"/>
              <w:left w:val="single" w:color="231F20" w:sz="2" w:space="0"/>
              <w:bottom w:val="single" w:color="231F20" w:sz="2" w:space="0"/>
              <w:right w:val="single" w:color="231F20" w:sz="2" w:space="0"/>
            </w:tcBorders>
            <w:noWrap w:val="0"/>
            <w:vAlign w:val="top"/>
          </w:tcPr>
          <w:p>
            <w:pPr>
              <w:keepNext w:val="0"/>
              <w:keepLines w:val="0"/>
              <w:suppressLineNumbers w:val="0"/>
              <w:spacing w:before="0" w:beforeAutospacing="0" w:after="0" w:afterAutospacing="0"/>
              <w:ind w:left="0" w:right="0"/>
              <w:rPr>
                <w:rFonts w:hint="eastAsia" w:ascii="宋体" w:hAnsi="宋体" w:eastAsia="Times New Roman" w:cs="宋体"/>
              </w:rPr>
            </w:pPr>
          </w:p>
        </w:tc>
        <w:tc>
          <w:tcPr>
            <w:tcW w:w="1248" w:type="dxa"/>
            <w:tcBorders>
              <w:top w:val="single" w:color="231F20" w:sz="2" w:space="0"/>
              <w:left w:val="single" w:color="231F20" w:sz="2" w:space="0"/>
              <w:bottom w:val="single" w:color="231F20" w:sz="2" w:space="0"/>
              <w:right w:val="single" w:color="231F20" w:sz="2" w:space="0"/>
            </w:tcBorders>
            <w:noWrap w:val="0"/>
            <w:vAlign w:val="top"/>
          </w:tcPr>
          <w:p>
            <w:pPr>
              <w:keepNext w:val="0"/>
              <w:keepLines w:val="0"/>
              <w:suppressLineNumbers w:val="0"/>
              <w:spacing w:before="0" w:beforeAutospacing="0" w:after="0" w:afterAutospacing="0"/>
              <w:ind w:left="0" w:right="0"/>
              <w:rPr>
                <w:rFonts w:hint="eastAsia" w:ascii="宋体" w:hAnsi="宋体" w:eastAsia="Times New Roman" w:cs="宋体"/>
              </w:rPr>
            </w:pPr>
          </w:p>
        </w:tc>
        <w:tc>
          <w:tcPr>
            <w:tcW w:w="1248" w:type="dxa"/>
            <w:tcBorders>
              <w:top w:val="single" w:color="231F20" w:sz="2" w:space="0"/>
              <w:left w:val="single" w:color="231F20" w:sz="2" w:space="0"/>
              <w:bottom w:val="single" w:color="231F20" w:sz="2" w:space="0"/>
              <w:right w:val="single" w:color="231F20" w:sz="2" w:space="0"/>
            </w:tcBorders>
            <w:noWrap w:val="0"/>
            <w:vAlign w:val="top"/>
          </w:tcPr>
          <w:p>
            <w:pPr>
              <w:keepNext w:val="0"/>
              <w:keepLines w:val="0"/>
              <w:suppressLineNumbers w:val="0"/>
              <w:spacing w:before="0" w:beforeAutospacing="0" w:after="0" w:afterAutospacing="0"/>
              <w:ind w:left="0" w:right="0"/>
              <w:rPr>
                <w:rFonts w:hint="eastAsia" w:ascii="宋体" w:hAnsi="宋体" w:eastAsia="Times New Roman" w:cs="宋体"/>
              </w:rPr>
            </w:pPr>
          </w:p>
        </w:tc>
        <w:tc>
          <w:tcPr>
            <w:tcW w:w="792" w:type="dxa"/>
            <w:tcBorders>
              <w:top w:val="single" w:color="231F20" w:sz="2" w:space="0"/>
              <w:left w:val="single" w:color="231F20" w:sz="2" w:space="0"/>
              <w:bottom w:val="single" w:color="231F20" w:sz="2" w:space="0"/>
              <w:right w:val="single" w:color="231F20" w:sz="6" w:space="0"/>
            </w:tcBorders>
            <w:noWrap w:val="0"/>
            <w:vAlign w:val="top"/>
          </w:tcPr>
          <w:p>
            <w:pPr>
              <w:keepNext w:val="0"/>
              <w:keepLines w:val="0"/>
              <w:suppressLineNumbers w:val="0"/>
              <w:spacing w:before="0" w:beforeAutospacing="0" w:after="0" w:afterAutospacing="0"/>
              <w:ind w:left="0" w:right="0"/>
              <w:rPr>
                <w:rFonts w:hint="eastAsia" w:ascii="宋体" w:hAnsi="宋体" w:eastAsia="Times New Roman" w:cs="宋体"/>
              </w:rPr>
            </w:pPr>
          </w:p>
        </w:tc>
      </w:tr>
      <w:tr>
        <w:tblPrEx>
          <w:tblCellMar>
            <w:top w:w="0" w:type="dxa"/>
            <w:left w:w="0" w:type="dxa"/>
            <w:bottom w:w="0" w:type="dxa"/>
            <w:right w:w="0" w:type="dxa"/>
          </w:tblCellMar>
        </w:tblPrEx>
        <w:trPr>
          <w:trHeight w:val="767" w:hRule="exact"/>
        </w:trPr>
        <w:tc>
          <w:tcPr>
            <w:tcW w:w="623" w:type="dxa"/>
            <w:tcBorders>
              <w:top w:val="single" w:color="231F20" w:sz="2" w:space="0"/>
              <w:left w:val="single" w:color="231F20" w:sz="6" w:space="0"/>
              <w:bottom w:val="single" w:color="231F20" w:sz="2" w:space="0"/>
              <w:right w:val="single" w:color="231F20" w:sz="2" w:space="0"/>
            </w:tcBorders>
            <w:noWrap w:val="0"/>
            <w:vAlign w:val="top"/>
          </w:tcPr>
          <w:p>
            <w:pPr>
              <w:pStyle w:val="23"/>
              <w:keepNext w:val="0"/>
              <w:keepLines w:val="0"/>
              <w:suppressLineNumbers w:val="0"/>
              <w:spacing w:before="10" w:beforeAutospacing="0" w:after="0" w:afterAutospacing="0" w:line="280" w:lineRule="exact"/>
              <w:ind w:left="0" w:right="0"/>
              <w:rPr>
                <w:rFonts w:hint="eastAsia" w:ascii="宋体" w:hAnsi="宋体" w:eastAsia="Times New Roman" w:cs="宋体"/>
                <w:sz w:val="21"/>
                <w:lang w:eastAsia="zh-CN"/>
              </w:rPr>
            </w:pPr>
          </w:p>
          <w:p>
            <w:pPr>
              <w:pStyle w:val="23"/>
              <w:keepNext w:val="0"/>
              <w:keepLines w:val="0"/>
              <w:suppressLineNumbers w:val="0"/>
              <w:spacing w:before="0" w:beforeAutospacing="0" w:after="0" w:afterAutospacing="0"/>
              <w:ind w:left="52" w:right="0"/>
              <w:rPr>
                <w:rFonts w:hint="eastAsia" w:ascii="宋体" w:hAnsi="宋体" w:eastAsia="Times New Roman" w:cs="宋体"/>
                <w:sz w:val="21"/>
                <w:lang w:eastAsia="zh-CN"/>
              </w:rPr>
            </w:pPr>
            <w:r>
              <w:rPr>
                <w:rFonts w:hint="eastAsia" w:ascii="宋体" w:hAnsi="宋体" w:eastAsia="Times New Roman" w:cs="宋体"/>
                <w:sz w:val="21"/>
                <w:lang w:eastAsia="zh-CN"/>
              </w:rPr>
              <w:t>８．</w:t>
            </w:r>
          </w:p>
        </w:tc>
        <w:tc>
          <w:tcPr>
            <w:tcW w:w="1417" w:type="dxa"/>
            <w:tcBorders>
              <w:top w:val="single" w:color="231F20" w:sz="2" w:space="0"/>
              <w:left w:val="single" w:color="231F20" w:sz="2" w:space="0"/>
              <w:bottom w:val="single" w:color="231F20" w:sz="2" w:space="0"/>
              <w:right w:val="single" w:color="231F20" w:sz="2" w:space="0"/>
            </w:tcBorders>
            <w:noWrap w:val="0"/>
            <w:vAlign w:val="top"/>
          </w:tcPr>
          <w:p>
            <w:pPr>
              <w:pStyle w:val="23"/>
              <w:keepNext w:val="0"/>
              <w:keepLines w:val="0"/>
              <w:suppressLineNumbers w:val="0"/>
              <w:spacing w:before="19" w:beforeAutospacing="0" w:after="0" w:afterAutospacing="0" w:line="240" w:lineRule="exact"/>
              <w:ind w:left="0" w:right="0"/>
              <w:rPr>
                <w:rFonts w:hint="eastAsia" w:ascii="宋体" w:hAnsi="宋体" w:eastAsia="Times New Roman" w:cs="宋体"/>
                <w:sz w:val="21"/>
                <w:lang w:eastAsia="zh-CN"/>
              </w:rPr>
            </w:pPr>
          </w:p>
          <w:p>
            <w:pPr>
              <w:pStyle w:val="23"/>
              <w:keepNext w:val="0"/>
              <w:keepLines w:val="0"/>
              <w:suppressLineNumbers w:val="0"/>
              <w:spacing w:before="0" w:beforeAutospacing="0" w:after="0" w:afterAutospacing="0"/>
              <w:ind w:left="182" w:right="182"/>
              <w:jc w:val="center"/>
              <w:rPr>
                <w:rFonts w:hint="eastAsia" w:ascii="宋体" w:hAnsi="宋体" w:eastAsia="Times New Roman" w:cs="宋体"/>
                <w:sz w:val="21"/>
                <w:lang w:eastAsia="zh-CN"/>
              </w:rPr>
            </w:pPr>
            <w:r>
              <w:rPr>
                <w:rFonts w:hint="eastAsia" w:ascii="宋体" w:hAnsi="宋体" w:eastAsia="Times New Roman" w:cs="宋体"/>
                <w:sz w:val="21"/>
                <w:lang w:eastAsia="zh-CN"/>
              </w:rPr>
              <w:t>.....</w:t>
            </w:r>
          </w:p>
        </w:tc>
        <w:tc>
          <w:tcPr>
            <w:tcW w:w="1248" w:type="dxa"/>
            <w:tcBorders>
              <w:top w:val="single" w:color="231F20" w:sz="2" w:space="0"/>
              <w:left w:val="single" w:color="231F20" w:sz="2" w:space="0"/>
              <w:bottom w:val="single" w:color="231F20" w:sz="2" w:space="0"/>
              <w:right w:val="single" w:color="231F20" w:sz="2" w:space="0"/>
            </w:tcBorders>
            <w:noWrap w:val="0"/>
            <w:vAlign w:val="top"/>
          </w:tcPr>
          <w:p>
            <w:pPr>
              <w:keepNext w:val="0"/>
              <w:keepLines w:val="0"/>
              <w:suppressLineNumbers w:val="0"/>
              <w:spacing w:before="0" w:beforeAutospacing="0" w:after="0" w:afterAutospacing="0"/>
              <w:ind w:left="0" w:right="0"/>
              <w:rPr>
                <w:rFonts w:hint="eastAsia" w:ascii="宋体" w:hAnsi="宋体" w:eastAsia="Times New Roman" w:cs="宋体"/>
              </w:rPr>
            </w:pPr>
          </w:p>
        </w:tc>
        <w:tc>
          <w:tcPr>
            <w:tcW w:w="1248" w:type="dxa"/>
            <w:tcBorders>
              <w:top w:val="single" w:color="231F20" w:sz="2" w:space="0"/>
              <w:left w:val="single" w:color="231F20" w:sz="2" w:space="0"/>
              <w:bottom w:val="single" w:color="231F20" w:sz="2" w:space="0"/>
              <w:right w:val="single" w:color="231F20" w:sz="2" w:space="0"/>
            </w:tcBorders>
            <w:noWrap w:val="0"/>
            <w:vAlign w:val="top"/>
          </w:tcPr>
          <w:p>
            <w:pPr>
              <w:keepNext w:val="0"/>
              <w:keepLines w:val="0"/>
              <w:suppressLineNumbers w:val="0"/>
              <w:spacing w:before="0" w:beforeAutospacing="0" w:after="0" w:afterAutospacing="0"/>
              <w:ind w:left="0" w:right="0"/>
              <w:rPr>
                <w:rFonts w:hint="eastAsia" w:ascii="宋体" w:hAnsi="宋体" w:eastAsia="Times New Roman" w:cs="宋体"/>
              </w:rPr>
            </w:pPr>
          </w:p>
        </w:tc>
        <w:tc>
          <w:tcPr>
            <w:tcW w:w="1246" w:type="dxa"/>
            <w:tcBorders>
              <w:top w:val="single" w:color="231F20" w:sz="2" w:space="0"/>
              <w:left w:val="single" w:color="231F20" w:sz="2" w:space="0"/>
              <w:bottom w:val="single" w:color="231F20" w:sz="2" w:space="0"/>
              <w:right w:val="single" w:color="231F20" w:sz="2" w:space="0"/>
            </w:tcBorders>
            <w:noWrap w:val="0"/>
            <w:vAlign w:val="top"/>
          </w:tcPr>
          <w:p>
            <w:pPr>
              <w:keepNext w:val="0"/>
              <w:keepLines w:val="0"/>
              <w:suppressLineNumbers w:val="0"/>
              <w:spacing w:before="0" w:beforeAutospacing="0" w:after="0" w:afterAutospacing="0"/>
              <w:ind w:left="0" w:right="0"/>
              <w:rPr>
                <w:rFonts w:hint="eastAsia" w:ascii="宋体" w:hAnsi="宋体" w:eastAsia="Times New Roman" w:cs="宋体"/>
              </w:rPr>
            </w:pPr>
          </w:p>
        </w:tc>
        <w:tc>
          <w:tcPr>
            <w:tcW w:w="1248" w:type="dxa"/>
            <w:tcBorders>
              <w:top w:val="single" w:color="231F20" w:sz="2" w:space="0"/>
              <w:left w:val="single" w:color="231F20" w:sz="2" w:space="0"/>
              <w:bottom w:val="single" w:color="231F20" w:sz="2" w:space="0"/>
              <w:right w:val="single" w:color="231F20" w:sz="2" w:space="0"/>
            </w:tcBorders>
            <w:noWrap w:val="0"/>
            <w:vAlign w:val="top"/>
          </w:tcPr>
          <w:p>
            <w:pPr>
              <w:keepNext w:val="0"/>
              <w:keepLines w:val="0"/>
              <w:suppressLineNumbers w:val="0"/>
              <w:spacing w:before="0" w:beforeAutospacing="0" w:after="0" w:afterAutospacing="0"/>
              <w:ind w:left="0" w:right="0"/>
              <w:rPr>
                <w:rFonts w:hint="eastAsia" w:ascii="宋体" w:hAnsi="宋体" w:eastAsia="Times New Roman" w:cs="宋体"/>
              </w:rPr>
            </w:pPr>
          </w:p>
        </w:tc>
        <w:tc>
          <w:tcPr>
            <w:tcW w:w="1248" w:type="dxa"/>
            <w:tcBorders>
              <w:top w:val="single" w:color="231F20" w:sz="2" w:space="0"/>
              <w:left w:val="single" w:color="231F20" w:sz="2" w:space="0"/>
              <w:bottom w:val="single" w:color="231F20" w:sz="2" w:space="0"/>
              <w:right w:val="single" w:color="231F20" w:sz="2" w:space="0"/>
            </w:tcBorders>
            <w:noWrap w:val="0"/>
            <w:vAlign w:val="top"/>
          </w:tcPr>
          <w:p>
            <w:pPr>
              <w:keepNext w:val="0"/>
              <w:keepLines w:val="0"/>
              <w:suppressLineNumbers w:val="0"/>
              <w:spacing w:before="0" w:beforeAutospacing="0" w:after="0" w:afterAutospacing="0"/>
              <w:ind w:left="0" w:right="0"/>
              <w:rPr>
                <w:rFonts w:hint="eastAsia" w:ascii="宋体" w:hAnsi="宋体" w:eastAsia="Times New Roman" w:cs="宋体"/>
              </w:rPr>
            </w:pPr>
          </w:p>
        </w:tc>
        <w:tc>
          <w:tcPr>
            <w:tcW w:w="792" w:type="dxa"/>
            <w:tcBorders>
              <w:top w:val="single" w:color="231F20" w:sz="2" w:space="0"/>
              <w:left w:val="single" w:color="231F20" w:sz="2" w:space="0"/>
              <w:bottom w:val="single" w:color="231F20" w:sz="2" w:space="0"/>
              <w:right w:val="single" w:color="231F20" w:sz="6" w:space="0"/>
            </w:tcBorders>
            <w:noWrap w:val="0"/>
            <w:vAlign w:val="top"/>
          </w:tcPr>
          <w:p>
            <w:pPr>
              <w:keepNext w:val="0"/>
              <w:keepLines w:val="0"/>
              <w:suppressLineNumbers w:val="0"/>
              <w:spacing w:before="0" w:beforeAutospacing="0" w:after="0" w:afterAutospacing="0"/>
              <w:ind w:left="0" w:right="0"/>
              <w:rPr>
                <w:rFonts w:hint="eastAsia" w:ascii="宋体" w:hAnsi="宋体" w:eastAsia="Times New Roman" w:cs="宋体"/>
              </w:rPr>
            </w:pPr>
          </w:p>
        </w:tc>
      </w:tr>
      <w:tr>
        <w:tblPrEx>
          <w:tblCellMar>
            <w:top w:w="0" w:type="dxa"/>
            <w:left w:w="0" w:type="dxa"/>
            <w:bottom w:w="0" w:type="dxa"/>
            <w:right w:w="0" w:type="dxa"/>
          </w:tblCellMar>
        </w:tblPrEx>
        <w:trPr>
          <w:trHeight w:val="765" w:hRule="exact"/>
        </w:trPr>
        <w:tc>
          <w:tcPr>
            <w:tcW w:w="623" w:type="dxa"/>
            <w:tcBorders>
              <w:top w:val="single" w:color="231F20" w:sz="2" w:space="0"/>
              <w:left w:val="single" w:color="231F20" w:sz="6" w:space="0"/>
              <w:bottom w:val="single" w:color="231F20" w:sz="2" w:space="0"/>
              <w:right w:val="single" w:color="231F20" w:sz="2" w:space="0"/>
            </w:tcBorders>
            <w:noWrap w:val="0"/>
            <w:vAlign w:val="top"/>
          </w:tcPr>
          <w:p>
            <w:pPr>
              <w:keepNext w:val="0"/>
              <w:keepLines w:val="0"/>
              <w:suppressLineNumbers w:val="0"/>
              <w:spacing w:before="0" w:beforeAutospacing="0" w:after="0" w:afterAutospacing="0"/>
              <w:ind w:left="0" w:right="0"/>
              <w:rPr>
                <w:rFonts w:hint="eastAsia" w:ascii="宋体" w:hAnsi="宋体" w:eastAsia="Times New Roman" w:cs="宋体"/>
              </w:rPr>
            </w:pPr>
          </w:p>
        </w:tc>
        <w:tc>
          <w:tcPr>
            <w:tcW w:w="1417" w:type="dxa"/>
            <w:tcBorders>
              <w:top w:val="single" w:color="231F20" w:sz="2" w:space="0"/>
              <w:left w:val="single" w:color="231F20" w:sz="2" w:space="0"/>
              <w:bottom w:val="single" w:color="231F20" w:sz="2" w:space="0"/>
              <w:right w:val="single" w:color="231F20" w:sz="2" w:space="0"/>
            </w:tcBorders>
            <w:noWrap w:val="0"/>
            <w:vAlign w:val="top"/>
          </w:tcPr>
          <w:p>
            <w:pPr>
              <w:keepNext w:val="0"/>
              <w:keepLines w:val="0"/>
              <w:suppressLineNumbers w:val="0"/>
              <w:spacing w:before="0" w:beforeAutospacing="0" w:after="0" w:afterAutospacing="0"/>
              <w:ind w:left="0" w:right="0"/>
              <w:rPr>
                <w:rFonts w:hint="eastAsia" w:ascii="宋体" w:hAnsi="宋体" w:eastAsia="Times New Roman" w:cs="宋体"/>
              </w:rPr>
            </w:pPr>
          </w:p>
        </w:tc>
        <w:tc>
          <w:tcPr>
            <w:tcW w:w="1248" w:type="dxa"/>
            <w:tcBorders>
              <w:top w:val="single" w:color="231F20" w:sz="2" w:space="0"/>
              <w:left w:val="single" w:color="231F20" w:sz="2" w:space="0"/>
              <w:bottom w:val="single" w:color="231F20" w:sz="2" w:space="0"/>
              <w:right w:val="single" w:color="231F20" w:sz="2" w:space="0"/>
            </w:tcBorders>
            <w:noWrap w:val="0"/>
            <w:vAlign w:val="top"/>
          </w:tcPr>
          <w:p>
            <w:pPr>
              <w:keepNext w:val="0"/>
              <w:keepLines w:val="0"/>
              <w:suppressLineNumbers w:val="0"/>
              <w:spacing w:before="0" w:beforeAutospacing="0" w:after="0" w:afterAutospacing="0"/>
              <w:ind w:left="0" w:right="0"/>
              <w:rPr>
                <w:rFonts w:hint="eastAsia" w:ascii="宋体" w:hAnsi="宋体" w:eastAsia="Times New Roman" w:cs="宋体"/>
              </w:rPr>
            </w:pPr>
          </w:p>
        </w:tc>
        <w:tc>
          <w:tcPr>
            <w:tcW w:w="1248" w:type="dxa"/>
            <w:tcBorders>
              <w:top w:val="single" w:color="231F20" w:sz="2" w:space="0"/>
              <w:left w:val="single" w:color="231F20" w:sz="2" w:space="0"/>
              <w:bottom w:val="single" w:color="231F20" w:sz="2" w:space="0"/>
              <w:right w:val="single" w:color="231F20" w:sz="2" w:space="0"/>
            </w:tcBorders>
            <w:noWrap w:val="0"/>
            <w:vAlign w:val="top"/>
          </w:tcPr>
          <w:p>
            <w:pPr>
              <w:keepNext w:val="0"/>
              <w:keepLines w:val="0"/>
              <w:suppressLineNumbers w:val="0"/>
              <w:spacing w:before="0" w:beforeAutospacing="0" w:after="0" w:afterAutospacing="0"/>
              <w:ind w:left="0" w:right="0"/>
              <w:rPr>
                <w:rFonts w:hint="eastAsia" w:ascii="宋体" w:hAnsi="宋体" w:eastAsia="Times New Roman" w:cs="宋体"/>
              </w:rPr>
            </w:pPr>
          </w:p>
        </w:tc>
        <w:tc>
          <w:tcPr>
            <w:tcW w:w="1246" w:type="dxa"/>
            <w:tcBorders>
              <w:top w:val="single" w:color="231F20" w:sz="2" w:space="0"/>
              <w:left w:val="single" w:color="231F20" w:sz="2" w:space="0"/>
              <w:bottom w:val="single" w:color="231F20" w:sz="2" w:space="0"/>
              <w:right w:val="single" w:color="231F20" w:sz="2" w:space="0"/>
            </w:tcBorders>
            <w:noWrap w:val="0"/>
            <w:vAlign w:val="top"/>
          </w:tcPr>
          <w:p>
            <w:pPr>
              <w:keepNext w:val="0"/>
              <w:keepLines w:val="0"/>
              <w:suppressLineNumbers w:val="0"/>
              <w:spacing w:before="0" w:beforeAutospacing="0" w:after="0" w:afterAutospacing="0"/>
              <w:ind w:left="0" w:right="0"/>
              <w:rPr>
                <w:rFonts w:hint="eastAsia" w:ascii="宋体" w:hAnsi="宋体" w:eastAsia="Times New Roman" w:cs="宋体"/>
              </w:rPr>
            </w:pPr>
          </w:p>
        </w:tc>
        <w:tc>
          <w:tcPr>
            <w:tcW w:w="1248" w:type="dxa"/>
            <w:tcBorders>
              <w:top w:val="single" w:color="231F20" w:sz="2" w:space="0"/>
              <w:left w:val="single" w:color="231F20" w:sz="2" w:space="0"/>
              <w:bottom w:val="single" w:color="231F20" w:sz="2" w:space="0"/>
              <w:right w:val="single" w:color="231F20" w:sz="2" w:space="0"/>
            </w:tcBorders>
            <w:noWrap w:val="0"/>
            <w:vAlign w:val="top"/>
          </w:tcPr>
          <w:p>
            <w:pPr>
              <w:keepNext w:val="0"/>
              <w:keepLines w:val="0"/>
              <w:suppressLineNumbers w:val="0"/>
              <w:spacing w:before="0" w:beforeAutospacing="0" w:after="0" w:afterAutospacing="0"/>
              <w:ind w:left="0" w:right="0"/>
              <w:rPr>
                <w:rFonts w:hint="eastAsia" w:ascii="宋体" w:hAnsi="宋体" w:eastAsia="Times New Roman" w:cs="宋体"/>
              </w:rPr>
            </w:pPr>
          </w:p>
        </w:tc>
        <w:tc>
          <w:tcPr>
            <w:tcW w:w="1248" w:type="dxa"/>
            <w:tcBorders>
              <w:top w:val="single" w:color="231F20" w:sz="2" w:space="0"/>
              <w:left w:val="single" w:color="231F20" w:sz="2" w:space="0"/>
              <w:bottom w:val="single" w:color="231F20" w:sz="2" w:space="0"/>
              <w:right w:val="single" w:color="231F20" w:sz="2" w:space="0"/>
            </w:tcBorders>
            <w:noWrap w:val="0"/>
            <w:vAlign w:val="top"/>
          </w:tcPr>
          <w:p>
            <w:pPr>
              <w:keepNext w:val="0"/>
              <w:keepLines w:val="0"/>
              <w:suppressLineNumbers w:val="0"/>
              <w:spacing w:before="0" w:beforeAutospacing="0" w:after="0" w:afterAutospacing="0"/>
              <w:ind w:left="0" w:right="0"/>
              <w:rPr>
                <w:rFonts w:hint="eastAsia" w:ascii="宋体" w:hAnsi="宋体" w:eastAsia="Times New Roman" w:cs="宋体"/>
              </w:rPr>
            </w:pPr>
          </w:p>
        </w:tc>
        <w:tc>
          <w:tcPr>
            <w:tcW w:w="792" w:type="dxa"/>
            <w:tcBorders>
              <w:top w:val="single" w:color="231F20" w:sz="2" w:space="0"/>
              <w:left w:val="single" w:color="231F20" w:sz="2" w:space="0"/>
              <w:bottom w:val="single" w:color="231F20" w:sz="2" w:space="0"/>
              <w:right w:val="single" w:color="231F20" w:sz="6" w:space="0"/>
            </w:tcBorders>
            <w:noWrap w:val="0"/>
            <w:vAlign w:val="top"/>
          </w:tcPr>
          <w:p>
            <w:pPr>
              <w:keepNext w:val="0"/>
              <w:keepLines w:val="0"/>
              <w:suppressLineNumbers w:val="0"/>
              <w:spacing w:before="0" w:beforeAutospacing="0" w:after="0" w:afterAutospacing="0"/>
              <w:ind w:left="0" w:right="0"/>
              <w:rPr>
                <w:rFonts w:hint="eastAsia" w:ascii="宋体" w:hAnsi="宋体" w:eastAsia="Times New Roman" w:cs="宋体"/>
              </w:rPr>
            </w:pPr>
          </w:p>
        </w:tc>
      </w:tr>
      <w:tr>
        <w:tblPrEx>
          <w:tblCellMar>
            <w:top w:w="0" w:type="dxa"/>
            <w:left w:w="0" w:type="dxa"/>
            <w:bottom w:w="0" w:type="dxa"/>
            <w:right w:w="0" w:type="dxa"/>
          </w:tblCellMar>
        </w:tblPrEx>
        <w:trPr>
          <w:trHeight w:val="767" w:hRule="exact"/>
        </w:trPr>
        <w:tc>
          <w:tcPr>
            <w:tcW w:w="623" w:type="dxa"/>
            <w:tcBorders>
              <w:top w:val="single" w:color="231F20" w:sz="2" w:space="0"/>
              <w:left w:val="single" w:color="231F20" w:sz="6" w:space="0"/>
              <w:bottom w:val="single" w:color="231F20" w:sz="2" w:space="0"/>
              <w:right w:val="single" w:color="231F20" w:sz="2" w:space="0"/>
            </w:tcBorders>
            <w:noWrap w:val="0"/>
            <w:vAlign w:val="top"/>
          </w:tcPr>
          <w:p>
            <w:pPr>
              <w:keepNext w:val="0"/>
              <w:keepLines w:val="0"/>
              <w:suppressLineNumbers w:val="0"/>
              <w:spacing w:before="0" w:beforeAutospacing="0" w:after="0" w:afterAutospacing="0"/>
              <w:ind w:left="0" w:right="0"/>
              <w:rPr>
                <w:rFonts w:hint="eastAsia" w:ascii="宋体" w:hAnsi="宋体" w:eastAsia="Times New Roman" w:cs="宋体"/>
              </w:rPr>
            </w:pPr>
          </w:p>
        </w:tc>
        <w:tc>
          <w:tcPr>
            <w:tcW w:w="1417" w:type="dxa"/>
            <w:tcBorders>
              <w:top w:val="single" w:color="231F20" w:sz="2" w:space="0"/>
              <w:left w:val="single" w:color="231F20" w:sz="2" w:space="0"/>
              <w:bottom w:val="single" w:color="231F20" w:sz="2" w:space="0"/>
              <w:right w:val="single" w:color="231F20" w:sz="2" w:space="0"/>
            </w:tcBorders>
            <w:noWrap w:val="0"/>
            <w:vAlign w:val="top"/>
          </w:tcPr>
          <w:p>
            <w:pPr>
              <w:keepNext w:val="0"/>
              <w:keepLines w:val="0"/>
              <w:suppressLineNumbers w:val="0"/>
              <w:spacing w:before="0" w:beforeAutospacing="0" w:after="0" w:afterAutospacing="0"/>
              <w:ind w:left="0" w:right="0"/>
              <w:rPr>
                <w:rFonts w:hint="eastAsia" w:ascii="宋体" w:hAnsi="宋体" w:eastAsia="Times New Roman" w:cs="宋体"/>
              </w:rPr>
            </w:pPr>
          </w:p>
        </w:tc>
        <w:tc>
          <w:tcPr>
            <w:tcW w:w="1248" w:type="dxa"/>
            <w:tcBorders>
              <w:top w:val="single" w:color="231F20" w:sz="2" w:space="0"/>
              <w:left w:val="single" w:color="231F20" w:sz="2" w:space="0"/>
              <w:bottom w:val="single" w:color="231F20" w:sz="2" w:space="0"/>
              <w:right w:val="single" w:color="231F20" w:sz="2" w:space="0"/>
            </w:tcBorders>
            <w:noWrap w:val="0"/>
            <w:vAlign w:val="top"/>
          </w:tcPr>
          <w:p>
            <w:pPr>
              <w:keepNext w:val="0"/>
              <w:keepLines w:val="0"/>
              <w:suppressLineNumbers w:val="0"/>
              <w:spacing w:before="0" w:beforeAutospacing="0" w:after="0" w:afterAutospacing="0"/>
              <w:ind w:left="0" w:right="0"/>
              <w:rPr>
                <w:rFonts w:hint="eastAsia" w:ascii="宋体" w:hAnsi="宋体" w:eastAsia="Times New Roman" w:cs="宋体"/>
              </w:rPr>
            </w:pPr>
          </w:p>
        </w:tc>
        <w:tc>
          <w:tcPr>
            <w:tcW w:w="1248" w:type="dxa"/>
            <w:tcBorders>
              <w:top w:val="single" w:color="231F20" w:sz="2" w:space="0"/>
              <w:left w:val="single" w:color="231F20" w:sz="2" w:space="0"/>
              <w:bottom w:val="single" w:color="231F20" w:sz="2" w:space="0"/>
              <w:right w:val="single" w:color="231F20" w:sz="2" w:space="0"/>
            </w:tcBorders>
            <w:noWrap w:val="0"/>
            <w:vAlign w:val="top"/>
          </w:tcPr>
          <w:p>
            <w:pPr>
              <w:keepNext w:val="0"/>
              <w:keepLines w:val="0"/>
              <w:suppressLineNumbers w:val="0"/>
              <w:spacing w:before="0" w:beforeAutospacing="0" w:after="0" w:afterAutospacing="0"/>
              <w:ind w:left="0" w:right="0"/>
              <w:rPr>
                <w:rFonts w:hint="eastAsia" w:ascii="宋体" w:hAnsi="宋体" w:eastAsia="Times New Roman" w:cs="宋体"/>
              </w:rPr>
            </w:pPr>
          </w:p>
        </w:tc>
        <w:tc>
          <w:tcPr>
            <w:tcW w:w="1246" w:type="dxa"/>
            <w:tcBorders>
              <w:top w:val="single" w:color="231F20" w:sz="2" w:space="0"/>
              <w:left w:val="single" w:color="231F20" w:sz="2" w:space="0"/>
              <w:bottom w:val="single" w:color="231F20" w:sz="2" w:space="0"/>
              <w:right w:val="single" w:color="231F20" w:sz="2" w:space="0"/>
            </w:tcBorders>
            <w:noWrap w:val="0"/>
            <w:vAlign w:val="top"/>
          </w:tcPr>
          <w:p>
            <w:pPr>
              <w:keepNext w:val="0"/>
              <w:keepLines w:val="0"/>
              <w:suppressLineNumbers w:val="0"/>
              <w:spacing w:before="0" w:beforeAutospacing="0" w:after="0" w:afterAutospacing="0"/>
              <w:ind w:left="0" w:right="0"/>
              <w:rPr>
                <w:rFonts w:hint="eastAsia" w:ascii="宋体" w:hAnsi="宋体" w:eastAsia="Times New Roman" w:cs="宋体"/>
              </w:rPr>
            </w:pPr>
          </w:p>
        </w:tc>
        <w:tc>
          <w:tcPr>
            <w:tcW w:w="1248" w:type="dxa"/>
            <w:tcBorders>
              <w:top w:val="single" w:color="231F20" w:sz="2" w:space="0"/>
              <w:left w:val="single" w:color="231F20" w:sz="2" w:space="0"/>
              <w:bottom w:val="single" w:color="231F20" w:sz="2" w:space="0"/>
              <w:right w:val="single" w:color="231F20" w:sz="2" w:space="0"/>
            </w:tcBorders>
            <w:noWrap w:val="0"/>
            <w:vAlign w:val="top"/>
          </w:tcPr>
          <w:p>
            <w:pPr>
              <w:keepNext w:val="0"/>
              <w:keepLines w:val="0"/>
              <w:suppressLineNumbers w:val="0"/>
              <w:spacing w:before="0" w:beforeAutospacing="0" w:after="0" w:afterAutospacing="0"/>
              <w:ind w:left="0" w:right="0"/>
              <w:rPr>
                <w:rFonts w:hint="eastAsia" w:ascii="宋体" w:hAnsi="宋体" w:eastAsia="Times New Roman" w:cs="宋体"/>
              </w:rPr>
            </w:pPr>
          </w:p>
        </w:tc>
        <w:tc>
          <w:tcPr>
            <w:tcW w:w="1248" w:type="dxa"/>
            <w:tcBorders>
              <w:top w:val="single" w:color="231F20" w:sz="2" w:space="0"/>
              <w:left w:val="single" w:color="231F20" w:sz="2" w:space="0"/>
              <w:bottom w:val="single" w:color="231F20" w:sz="2" w:space="0"/>
              <w:right w:val="single" w:color="231F20" w:sz="2" w:space="0"/>
            </w:tcBorders>
            <w:noWrap w:val="0"/>
            <w:vAlign w:val="top"/>
          </w:tcPr>
          <w:p>
            <w:pPr>
              <w:keepNext w:val="0"/>
              <w:keepLines w:val="0"/>
              <w:suppressLineNumbers w:val="0"/>
              <w:spacing w:before="0" w:beforeAutospacing="0" w:after="0" w:afterAutospacing="0"/>
              <w:ind w:left="0" w:right="0"/>
              <w:rPr>
                <w:rFonts w:hint="eastAsia" w:ascii="宋体" w:hAnsi="宋体" w:eastAsia="Times New Roman" w:cs="宋体"/>
              </w:rPr>
            </w:pPr>
          </w:p>
        </w:tc>
        <w:tc>
          <w:tcPr>
            <w:tcW w:w="792" w:type="dxa"/>
            <w:tcBorders>
              <w:top w:val="single" w:color="231F20" w:sz="2" w:space="0"/>
              <w:left w:val="single" w:color="231F20" w:sz="2" w:space="0"/>
              <w:bottom w:val="single" w:color="231F20" w:sz="2" w:space="0"/>
              <w:right w:val="single" w:color="231F20" w:sz="6" w:space="0"/>
            </w:tcBorders>
            <w:noWrap w:val="0"/>
            <w:vAlign w:val="top"/>
          </w:tcPr>
          <w:p>
            <w:pPr>
              <w:keepNext w:val="0"/>
              <w:keepLines w:val="0"/>
              <w:suppressLineNumbers w:val="0"/>
              <w:spacing w:before="0" w:beforeAutospacing="0" w:after="0" w:afterAutospacing="0"/>
              <w:ind w:left="0" w:right="0"/>
              <w:rPr>
                <w:rFonts w:hint="eastAsia" w:ascii="宋体" w:hAnsi="宋体" w:eastAsia="Times New Roman" w:cs="宋体"/>
              </w:rPr>
            </w:pPr>
          </w:p>
        </w:tc>
      </w:tr>
      <w:tr>
        <w:tblPrEx>
          <w:tblCellMar>
            <w:top w:w="0" w:type="dxa"/>
            <w:left w:w="0" w:type="dxa"/>
            <w:bottom w:w="0" w:type="dxa"/>
            <w:right w:w="0" w:type="dxa"/>
          </w:tblCellMar>
        </w:tblPrEx>
        <w:trPr>
          <w:trHeight w:val="765" w:hRule="exact"/>
        </w:trPr>
        <w:tc>
          <w:tcPr>
            <w:tcW w:w="623" w:type="dxa"/>
            <w:tcBorders>
              <w:top w:val="single" w:color="231F20" w:sz="2" w:space="0"/>
              <w:left w:val="single" w:color="231F20" w:sz="6" w:space="0"/>
              <w:bottom w:val="single" w:color="231F20" w:sz="6" w:space="0"/>
              <w:right w:val="single" w:color="231F20" w:sz="2" w:space="0"/>
            </w:tcBorders>
            <w:noWrap w:val="0"/>
            <w:vAlign w:val="top"/>
          </w:tcPr>
          <w:p>
            <w:pPr>
              <w:keepNext w:val="0"/>
              <w:keepLines w:val="0"/>
              <w:suppressLineNumbers w:val="0"/>
              <w:spacing w:before="0" w:beforeAutospacing="0" w:after="0" w:afterAutospacing="0"/>
              <w:ind w:left="0" w:right="0"/>
              <w:rPr>
                <w:rFonts w:hint="eastAsia" w:ascii="宋体" w:hAnsi="宋体" w:eastAsia="Times New Roman" w:cs="宋体"/>
              </w:rPr>
            </w:pPr>
          </w:p>
        </w:tc>
        <w:tc>
          <w:tcPr>
            <w:tcW w:w="1417" w:type="dxa"/>
            <w:tcBorders>
              <w:top w:val="single" w:color="231F20" w:sz="2" w:space="0"/>
              <w:left w:val="single" w:color="231F20" w:sz="2" w:space="0"/>
              <w:bottom w:val="single" w:color="231F20" w:sz="6" w:space="0"/>
              <w:right w:val="single" w:color="231F20" w:sz="2" w:space="0"/>
            </w:tcBorders>
            <w:noWrap w:val="0"/>
            <w:vAlign w:val="top"/>
          </w:tcPr>
          <w:p>
            <w:pPr>
              <w:keepNext w:val="0"/>
              <w:keepLines w:val="0"/>
              <w:suppressLineNumbers w:val="0"/>
              <w:spacing w:before="0" w:beforeAutospacing="0" w:after="0" w:afterAutospacing="0"/>
              <w:ind w:left="0" w:right="0"/>
              <w:rPr>
                <w:rFonts w:hint="eastAsia" w:ascii="宋体" w:hAnsi="宋体" w:eastAsia="Times New Roman" w:cs="宋体"/>
              </w:rPr>
            </w:pPr>
          </w:p>
        </w:tc>
        <w:tc>
          <w:tcPr>
            <w:tcW w:w="1248" w:type="dxa"/>
            <w:tcBorders>
              <w:top w:val="single" w:color="231F20" w:sz="2" w:space="0"/>
              <w:left w:val="single" w:color="231F20" w:sz="2" w:space="0"/>
              <w:bottom w:val="single" w:color="231F20" w:sz="6" w:space="0"/>
              <w:right w:val="single" w:color="231F20" w:sz="2" w:space="0"/>
            </w:tcBorders>
            <w:noWrap w:val="0"/>
            <w:vAlign w:val="top"/>
          </w:tcPr>
          <w:p>
            <w:pPr>
              <w:keepNext w:val="0"/>
              <w:keepLines w:val="0"/>
              <w:suppressLineNumbers w:val="0"/>
              <w:spacing w:before="0" w:beforeAutospacing="0" w:after="0" w:afterAutospacing="0"/>
              <w:ind w:left="0" w:right="0"/>
              <w:rPr>
                <w:rFonts w:hint="eastAsia" w:ascii="宋体" w:hAnsi="宋体" w:eastAsia="Times New Roman" w:cs="宋体"/>
              </w:rPr>
            </w:pPr>
          </w:p>
        </w:tc>
        <w:tc>
          <w:tcPr>
            <w:tcW w:w="1248" w:type="dxa"/>
            <w:tcBorders>
              <w:top w:val="single" w:color="231F20" w:sz="2" w:space="0"/>
              <w:left w:val="single" w:color="231F20" w:sz="2" w:space="0"/>
              <w:bottom w:val="single" w:color="231F20" w:sz="6" w:space="0"/>
              <w:right w:val="single" w:color="231F20" w:sz="2" w:space="0"/>
            </w:tcBorders>
            <w:noWrap w:val="0"/>
            <w:vAlign w:val="top"/>
          </w:tcPr>
          <w:p>
            <w:pPr>
              <w:keepNext w:val="0"/>
              <w:keepLines w:val="0"/>
              <w:suppressLineNumbers w:val="0"/>
              <w:spacing w:before="0" w:beforeAutospacing="0" w:after="0" w:afterAutospacing="0"/>
              <w:ind w:left="0" w:right="0"/>
              <w:rPr>
                <w:rFonts w:hint="eastAsia" w:ascii="宋体" w:hAnsi="宋体" w:eastAsia="Times New Roman" w:cs="宋体"/>
              </w:rPr>
            </w:pPr>
          </w:p>
        </w:tc>
        <w:tc>
          <w:tcPr>
            <w:tcW w:w="1246" w:type="dxa"/>
            <w:tcBorders>
              <w:top w:val="single" w:color="231F20" w:sz="2" w:space="0"/>
              <w:left w:val="single" w:color="231F20" w:sz="2" w:space="0"/>
              <w:bottom w:val="single" w:color="231F20" w:sz="6" w:space="0"/>
              <w:right w:val="single" w:color="231F20" w:sz="2" w:space="0"/>
            </w:tcBorders>
            <w:noWrap w:val="0"/>
            <w:vAlign w:val="top"/>
          </w:tcPr>
          <w:p>
            <w:pPr>
              <w:keepNext w:val="0"/>
              <w:keepLines w:val="0"/>
              <w:suppressLineNumbers w:val="0"/>
              <w:spacing w:before="0" w:beforeAutospacing="0" w:after="0" w:afterAutospacing="0"/>
              <w:ind w:left="0" w:right="0"/>
              <w:rPr>
                <w:rFonts w:hint="eastAsia" w:ascii="宋体" w:hAnsi="宋体" w:eastAsia="Times New Roman" w:cs="宋体"/>
              </w:rPr>
            </w:pPr>
          </w:p>
        </w:tc>
        <w:tc>
          <w:tcPr>
            <w:tcW w:w="1248" w:type="dxa"/>
            <w:tcBorders>
              <w:top w:val="single" w:color="231F20" w:sz="2" w:space="0"/>
              <w:left w:val="single" w:color="231F20" w:sz="2" w:space="0"/>
              <w:bottom w:val="single" w:color="231F20" w:sz="6" w:space="0"/>
              <w:right w:val="single" w:color="231F20" w:sz="2" w:space="0"/>
            </w:tcBorders>
            <w:noWrap w:val="0"/>
            <w:vAlign w:val="top"/>
          </w:tcPr>
          <w:p>
            <w:pPr>
              <w:keepNext w:val="0"/>
              <w:keepLines w:val="0"/>
              <w:suppressLineNumbers w:val="0"/>
              <w:spacing w:before="0" w:beforeAutospacing="0" w:after="0" w:afterAutospacing="0"/>
              <w:ind w:left="0" w:right="0"/>
              <w:rPr>
                <w:rFonts w:hint="eastAsia" w:ascii="宋体" w:hAnsi="宋体" w:eastAsia="Times New Roman" w:cs="宋体"/>
              </w:rPr>
            </w:pPr>
          </w:p>
        </w:tc>
        <w:tc>
          <w:tcPr>
            <w:tcW w:w="1248" w:type="dxa"/>
            <w:tcBorders>
              <w:top w:val="single" w:color="231F20" w:sz="2" w:space="0"/>
              <w:left w:val="single" w:color="231F20" w:sz="2" w:space="0"/>
              <w:bottom w:val="single" w:color="231F20" w:sz="6" w:space="0"/>
              <w:right w:val="single" w:color="231F20" w:sz="2" w:space="0"/>
            </w:tcBorders>
            <w:noWrap w:val="0"/>
            <w:vAlign w:val="top"/>
          </w:tcPr>
          <w:p>
            <w:pPr>
              <w:keepNext w:val="0"/>
              <w:keepLines w:val="0"/>
              <w:suppressLineNumbers w:val="0"/>
              <w:spacing w:before="0" w:beforeAutospacing="0" w:after="0" w:afterAutospacing="0"/>
              <w:ind w:left="0" w:right="0"/>
              <w:rPr>
                <w:rFonts w:hint="eastAsia" w:ascii="宋体" w:hAnsi="宋体" w:eastAsia="Times New Roman" w:cs="宋体"/>
              </w:rPr>
            </w:pPr>
          </w:p>
        </w:tc>
        <w:tc>
          <w:tcPr>
            <w:tcW w:w="792" w:type="dxa"/>
            <w:tcBorders>
              <w:top w:val="single" w:color="231F20" w:sz="2" w:space="0"/>
              <w:left w:val="single" w:color="231F20" w:sz="2" w:space="0"/>
              <w:bottom w:val="single" w:color="231F20" w:sz="6" w:space="0"/>
              <w:right w:val="single" w:color="231F20" w:sz="6" w:space="0"/>
            </w:tcBorders>
            <w:noWrap w:val="0"/>
            <w:vAlign w:val="top"/>
          </w:tcPr>
          <w:p>
            <w:pPr>
              <w:keepNext w:val="0"/>
              <w:keepLines w:val="0"/>
              <w:suppressLineNumbers w:val="0"/>
              <w:spacing w:before="0" w:beforeAutospacing="0" w:after="0" w:afterAutospacing="0"/>
              <w:ind w:left="0" w:right="0"/>
              <w:rPr>
                <w:rFonts w:hint="eastAsia" w:ascii="宋体" w:hAnsi="宋体" w:eastAsia="Times New Roman" w:cs="宋体"/>
              </w:rPr>
            </w:pPr>
          </w:p>
        </w:tc>
      </w:tr>
    </w:tbl>
    <w:p>
      <w:pPr>
        <w:pStyle w:val="23"/>
        <w:ind w:left="17" w:hanging="16" w:hangingChars="8"/>
        <w:rPr>
          <w:rFonts w:hint="eastAsia" w:ascii="宋体" w:hAnsi="宋体" w:cs="宋体"/>
          <w:sz w:val="21"/>
          <w:lang w:eastAsia="zh-CN"/>
        </w:rPr>
      </w:pPr>
      <w:r>
        <w:rPr>
          <w:rFonts w:hint="eastAsia" w:ascii="宋体" w:hAnsi="宋体" w:cs="宋体"/>
          <w:sz w:val="21"/>
          <w:lang w:eastAsia="zh-CN"/>
        </w:rPr>
        <w:t>注:附缴纳养老保险的复印件或扫 描 件,项 目 管 理 人 员 应 为 投 标 人 单 位 人 员,以 证 书 所 署 以 及 缴 纳 养 老保险单位为准.如提供的注册证、岗位证、考核证等证件上 的 单 位 与 投 标 人 单 位 不 一 致 的,由 发 证单位提供正在变更的证明,否 则 视 为 非 本 单 位 人 员. 岗 位 证 未 注 明 单 位 的,由 投 标 人 单 位 提 供 劳动合同的复印件或扫描件和 缴 纳 养 老 保 险 的 复 印 件 或 扫 描 件. 职 称 证 的 单 位 与 投 标 人 单 位 不 一致或未注明单位的,由投标人单位提供劳动合同的复印件或 扫 描 件 和 缴 纳 养 老 保 险 的 复 印 件 或 扫描件.项目负责人(项目经理)按附１表格要求提供,技术负责人按附２表格要求提供.</w:t>
      </w:r>
    </w:p>
    <w:p>
      <w:pPr>
        <w:pStyle w:val="23"/>
        <w:ind w:left="17" w:hanging="16" w:hangingChars="8"/>
        <w:jc w:val="both"/>
        <w:rPr>
          <w:rFonts w:hint="eastAsia" w:ascii="宋体" w:hAnsi="宋体" w:cs="宋体"/>
          <w:sz w:val="21"/>
          <w:lang w:eastAsia="zh-CN"/>
        </w:rPr>
      </w:pPr>
    </w:p>
    <w:p>
      <w:pPr>
        <w:rPr>
          <w:rFonts w:hint="eastAsia" w:ascii="宋体" w:hAnsi="宋体" w:cs="宋体"/>
          <w:sz w:val="20"/>
        </w:rPr>
      </w:pPr>
    </w:p>
    <w:p>
      <w:pPr>
        <w:rPr>
          <w:rFonts w:hint="eastAsia" w:ascii="宋体" w:hAnsi="宋体" w:cs="宋体"/>
          <w:sz w:val="20"/>
        </w:rPr>
      </w:pPr>
    </w:p>
    <w:p>
      <w:pPr>
        <w:rPr>
          <w:rFonts w:hint="eastAsia" w:ascii="宋体" w:hAnsi="宋体" w:cs="宋体"/>
          <w:sz w:val="20"/>
        </w:rPr>
      </w:pPr>
    </w:p>
    <w:p>
      <w:pPr>
        <w:rPr>
          <w:rFonts w:hint="eastAsia" w:ascii="宋体" w:hAnsi="宋体" w:cs="宋体"/>
          <w:sz w:val="20"/>
        </w:rPr>
      </w:pPr>
    </w:p>
    <w:p>
      <w:pPr>
        <w:spacing w:line="360" w:lineRule="auto"/>
        <w:rPr>
          <w:rFonts w:hint="eastAsia" w:ascii="宋体" w:hAnsi="宋体" w:cs="宋体"/>
          <w:b/>
          <w:bCs/>
          <w:sz w:val="23"/>
          <w:szCs w:val="23"/>
        </w:rPr>
      </w:pPr>
      <w:bookmarkStart w:id="2599" w:name="_Toc144974873"/>
      <w:bookmarkStart w:id="2600" w:name="_Toc152045805"/>
      <w:bookmarkStart w:id="2601" w:name="_Toc152042594"/>
      <w:bookmarkStart w:id="2602" w:name="_Toc179632825"/>
    </w:p>
    <w:p>
      <w:pPr>
        <w:rPr>
          <w:rFonts w:hint="eastAsia" w:ascii="宋体" w:hAnsi="宋体" w:cs="宋体"/>
          <w:b/>
          <w:bCs/>
          <w:sz w:val="23"/>
          <w:szCs w:val="23"/>
        </w:rPr>
      </w:pPr>
      <w:r>
        <w:rPr>
          <w:rFonts w:hint="eastAsia" w:ascii="宋体" w:hAnsi="宋体" w:cs="宋体"/>
          <w:b/>
          <w:bCs/>
          <w:sz w:val="23"/>
          <w:szCs w:val="23"/>
        </w:rPr>
        <w:t>（二）主要人员简历表</w:t>
      </w:r>
      <w:bookmarkEnd w:id="2599"/>
      <w:bookmarkEnd w:id="2600"/>
      <w:bookmarkEnd w:id="2601"/>
      <w:bookmarkEnd w:id="2602"/>
    </w:p>
    <w:p>
      <w:pPr>
        <w:spacing w:line="360" w:lineRule="auto"/>
        <w:rPr>
          <w:rFonts w:hint="eastAsia" w:ascii="宋体" w:hAnsi="宋体" w:cs="宋体"/>
          <w:b/>
          <w:bCs/>
          <w:sz w:val="23"/>
          <w:szCs w:val="23"/>
        </w:rPr>
      </w:pPr>
      <w:r>
        <w:rPr>
          <w:rFonts w:hint="eastAsia" w:ascii="宋体" w:hAnsi="宋体" w:cs="宋体"/>
          <w:b/>
          <w:bCs/>
          <w:sz w:val="23"/>
          <w:szCs w:val="23"/>
        </w:rPr>
        <w:t xml:space="preserve"> 附1：项目经理简历及近叁年完成的类似工程情况表</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5"/>
        <w:gridCol w:w="86"/>
        <w:gridCol w:w="992"/>
        <w:gridCol w:w="927"/>
        <w:gridCol w:w="1236"/>
        <w:gridCol w:w="86"/>
        <w:gridCol w:w="2044"/>
        <w:gridCol w:w="1198"/>
        <w:gridCol w:w="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1185" w:type="dxa"/>
            <w:noWrap w:val="0"/>
            <w:vAlign w:val="center"/>
          </w:tcPr>
          <w:p>
            <w:pPr>
              <w:keepNext w:val="0"/>
              <w:keepLines w:val="0"/>
              <w:suppressLineNumbers w:val="0"/>
              <w:spacing w:before="0" w:beforeAutospacing="0" w:after="0" w:afterAutospacing="0" w:line="360" w:lineRule="auto"/>
              <w:ind w:left="0" w:right="0"/>
              <w:rPr>
                <w:rFonts w:hint="eastAsia" w:ascii="宋体" w:hAnsi="宋体" w:eastAsia="Times New Roman" w:cs="宋体"/>
                <w:szCs w:val="21"/>
              </w:rPr>
            </w:pPr>
            <w:r>
              <w:rPr>
                <w:rFonts w:hint="eastAsia" w:ascii="宋体" w:hAnsi="宋体" w:eastAsia="Times New Roman" w:cs="宋体"/>
                <w:szCs w:val="21"/>
              </w:rPr>
              <w:t>姓名</w:t>
            </w:r>
          </w:p>
        </w:tc>
        <w:tc>
          <w:tcPr>
            <w:tcW w:w="1078" w:type="dxa"/>
            <w:gridSpan w:val="2"/>
            <w:noWrap w:val="0"/>
            <w:vAlign w:val="center"/>
          </w:tcPr>
          <w:p>
            <w:pPr>
              <w:keepNext w:val="0"/>
              <w:keepLines w:val="0"/>
              <w:suppressLineNumbers w:val="0"/>
              <w:spacing w:before="0" w:beforeAutospacing="0" w:after="0" w:afterAutospacing="0" w:line="360" w:lineRule="auto"/>
              <w:ind w:left="0" w:right="0"/>
              <w:rPr>
                <w:rFonts w:hint="eastAsia" w:ascii="宋体" w:hAnsi="宋体" w:eastAsia="Times New Roman" w:cs="宋体"/>
                <w:szCs w:val="21"/>
              </w:rPr>
            </w:pPr>
          </w:p>
        </w:tc>
        <w:tc>
          <w:tcPr>
            <w:tcW w:w="927" w:type="dxa"/>
            <w:noWrap w:val="0"/>
            <w:vAlign w:val="center"/>
          </w:tcPr>
          <w:p>
            <w:pPr>
              <w:keepNext w:val="0"/>
              <w:keepLines w:val="0"/>
              <w:suppressLineNumbers w:val="0"/>
              <w:spacing w:before="0" w:beforeAutospacing="0" w:after="0" w:afterAutospacing="0" w:line="360" w:lineRule="auto"/>
              <w:ind w:left="0" w:right="0"/>
              <w:rPr>
                <w:rFonts w:hint="eastAsia" w:ascii="宋体" w:hAnsi="宋体" w:eastAsia="Times New Roman" w:cs="宋体"/>
                <w:szCs w:val="21"/>
              </w:rPr>
            </w:pPr>
            <w:r>
              <w:rPr>
                <w:rFonts w:hint="eastAsia" w:ascii="宋体" w:hAnsi="宋体" w:eastAsia="Times New Roman" w:cs="宋体"/>
                <w:szCs w:val="21"/>
              </w:rPr>
              <w:t>年龄</w:t>
            </w:r>
          </w:p>
        </w:tc>
        <w:tc>
          <w:tcPr>
            <w:tcW w:w="1236" w:type="dxa"/>
            <w:noWrap w:val="0"/>
            <w:vAlign w:val="center"/>
          </w:tcPr>
          <w:p>
            <w:pPr>
              <w:keepNext w:val="0"/>
              <w:keepLines w:val="0"/>
              <w:suppressLineNumbers w:val="0"/>
              <w:spacing w:before="0" w:beforeAutospacing="0" w:after="0" w:afterAutospacing="0" w:line="360" w:lineRule="auto"/>
              <w:ind w:left="0" w:right="0"/>
              <w:rPr>
                <w:rFonts w:hint="eastAsia" w:ascii="宋体" w:hAnsi="宋体" w:eastAsia="Times New Roman" w:cs="宋体"/>
                <w:szCs w:val="21"/>
              </w:rPr>
            </w:pPr>
          </w:p>
        </w:tc>
        <w:tc>
          <w:tcPr>
            <w:tcW w:w="2130" w:type="dxa"/>
            <w:gridSpan w:val="2"/>
            <w:noWrap w:val="0"/>
            <w:vAlign w:val="center"/>
          </w:tcPr>
          <w:p>
            <w:pPr>
              <w:keepNext w:val="0"/>
              <w:keepLines w:val="0"/>
              <w:suppressLineNumbers w:val="0"/>
              <w:spacing w:before="0" w:beforeAutospacing="0" w:after="0" w:afterAutospacing="0" w:line="360" w:lineRule="auto"/>
              <w:ind w:left="0" w:right="0"/>
              <w:rPr>
                <w:rFonts w:hint="eastAsia" w:ascii="宋体" w:hAnsi="宋体" w:eastAsia="Times New Roman" w:cs="宋体"/>
                <w:szCs w:val="21"/>
              </w:rPr>
            </w:pPr>
            <w:r>
              <w:rPr>
                <w:rFonts w:hint="eastAsia" w:ascii="宋体" w:hAnsi="宋体" w:eastAsia="Times New Roman" w:cs="宋体"/>
                <w:szCs w:val="21"/>
              </w:rPr>
              <w:t>学历</w:t>
            </w:r>
          </w:p>
        </w:tc>
        <w:tc>
          <w:tcPr>
            <w:tcW w:w="2137" w:type="dxa"/>
            <w:gridSpan w:val="2"/>
            <w:noWrap w:val="0"/>
            <w:vAlign w:val="center"/>
          </w:tcPr>
          <w:p>
            <w:pPr>
              <w:keepNext w:val="0"/>
              <w:keepLines w:val="0"/>
              <w:suppressLineNumbers w:val="0"/>
              <w:spacing w:before="0" w:beforeAutospacing="0" w:after="0" w:afterAutospacing="0" w:line="360" w:lineRule="auto"/>
              <w:ind w:left="0" w:right="0"/>
              <w:rPr>
                <w:rFonts w:hint="eastAsia"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185" w:type="dxa"/>
            <w:noWrap w:val="0"/>
            <w:vAlign w:val="center"/>
          </w:tcPr>
          <w:p>
            <w:pPr>
              <w:keepNext w:val="0"/>
              <w:keepLines w:val="0"/>
              <w:suppressLineNumbers w:val="0"/>
              <w:spacing w:before="0" w:beforeAutospacing="0" w:after="0" w:afterAutospacing="0" w:line="360" w:lineRule="auto"/>
              <w:ind w:left="0" w:right="0"/>
              <w:rPr>
                <w:rFonts w:hint="eastAsia" w:ascii="宋体" w:hAnsi="宋体" w:eastAsia="Times New Roman" w:cs="宋体"/>
                <w:szCs w:val="21"/>
              </w:rPr>
            </w:pPr>
            <w:r>
              <w:rPr>
                <w:rFonts w:hint="eastAsia" w:ascii="宋体" w:hAnsi="宋体" w:eastAsia="Times New Roman" w:cs="宋体"/>
                <w:szCs w:val="21"/>
              </w:rPr>
              <w:t>职称</w:t>
            </w:r>
          </w:p>
        </w:tc>
        <w:tc>
          <w:tcPr>
            <w:tcW w:w="1078" w:type="dxa"/>
            <w:gridSpan w:val="2"/>
            <w:noWrap w:val="0"/>
            <w:vAlign w:val="center"/>
          </w:tcPr>
          <w:p>
            <w:pPr>
              <w:keepNext w:val="0"/>
              <w:keepLines w:val="0"/>
              <w:suppressLineNumbers w:val="0"/>
              <w:spacing w:before="0" w:beforeAutospacing="0" w:after="0" w:afterAutospacing="0" w:line="360" w:lineRule="auto"/>
              <w:ind w:left="0" w:right="0"/>
              <w:rPr>
                <w:rFonts w:hint="eastAsia" w:ascii="宋体" w:hAnsi="宋体" w:eastAsia="Times New Roman" w:cs="宋体"/>
                <w:szCs w:val="21"/>
              </w:rPr>
            </w:pPr>
          </w:p>
        </w:tc>
        <w:tc>
          <w:tcPr>
            <w:tcW w:w="927" w:type="dxa"/>
            <w:noWrap w:val="0"/>
            <w:vAlign w:val="center"/>
          </w:tcPr>
          <w:p>
            <w:pPr>
              <w:keepNext w:val="0"/>
              <w:keepLines w:val="0"/>
              <w:suppressLineNumbers w:val="0"/>
              <w:spacing w:before="0" w:beforeAutospacing="0" w:after="0" w:afterAutospacing="0" w:line="360" w:lineRule="auto"/>
              <w:ind w:left="0" w:right="0"/>
              <w:rPr>
                <w:rFonts w:hint="eastAsia" w:ascii="宋体" w:hAnsi="宋体" w:eastAsia="Times New Roman" w:cs="宋体"/>
                <w:szCs w:val="21"/>
              </w:rPr>
            </w:pPr>
            <w:r>
              <w:rPr>
                <w:rFonts w:hint="eastAsia" w:ascii="宋体" w:hAnsi="宋体" w:eastAsia="Times New Roman" w:cs="宋体"/>
                <w:szCs w:val="21"/>
              </w:rPr>
              <w:t>职务</w:t>
            </w:r>
          </w:p>
        </w:tc>
        <w:tc>
          <w:tcPr>
            <w:tcW w:w="1236" w:type="dxa"/>
            <w:noWrap w:val="0"/>
            <w:vAlign w:val="center"/>
          </w:tcPr>
          <w:p>
            <w:pPr>
              <w:keepNext w:val="0"/>
              <w:keepLines w:val="0"/>
              <w:suppressLineNumbers w:val="0"/>
              <w:spacing w:before="0" w:beforeAutospacing="0" w:after="0" w:afterAutospacing="0" w:line="360" w:lineRule="auto"/>
              <w:ind w:left="0" w:right="0"/>
              <w:rPr>
                <w:rFonts w:hint="eastAsia" w:ascii="宋体" w:hAnsi="宋体" w:eastAsia="Times New Roman" w:cs="宋体"/>
                <w:szCs w:val="21"/>
              </w:rPr>
            </w:pPr>
            <w:r>
              <w:rPr>
                <w:rFonts w:hint="eastAsia" w:ascii="宋体" w:hAnsi="宋体" w:eastAsia="Times New Roman" w:cs="宋体"/>
                <w:szCs w:val="21"/>
              </w:rPr>
              <w:t>项目经理</w:t>
            </w:r>
          </w:p>
        </w:tc>
        <w:tc>
          <w:tcPr>
            <w:tcW w:w="2130" w:type="dxa"/>
            <w:gridSpan w:val="2"/>
            <w:noWrap w:val="0"/>
            <w:vAlign w:val="center"/>
          </w:tcPr>
          <w:p>
            <w:pPr>
              <w:keepNext w:val="0"/>
              <w:keepLines w:val="0"/>
              <w:suppressLineNumbers w:val="0"/>
              <w:spacing w:before="0" w:beforeAutospacing="0" w:after="0" w:afterAutospacing="0" w:line="360" w:lineRule="auto"/>
              <w:ind w:left="0" w:right="0"/>
              <w:rPr>
                <w:rFonts w:hint="eastAsia" w:ascii="宋体" w:hAnsi="宋体" w:eastAsia="Times New Roman" w:cs="宋体"/>
                <w:szCs w:val="21"/>
              </w:rPr>
            </w:pPr>
            <w:r>
              <w:rPr>
                <w:rFonts w:hint="eastAsia" w:ascii="宋体" w:hAnsi="宋体" w:eastAsia="Times New Roman" w:cs="宋体"/>
                <w:szCs w:val="21"/>
              </w:rPr>
              <w:t>养老保险</w:t>
            </w:r>
          </w:p>
        </w:tc>
        <w:tc>
          <w:tcPr>
            <w:tcW w:w="2137" w:type="dxa"/>
            <w:gridSpan w:val="2"/>
            <w:noWrap w:val="0"/>
            <w:vAlign w:val="center"/>
          </w:tcPr>
          <w:p>
            <w:pPr>
              <w:keepNext w:val="0"/>
              <w:keepLines w:val="0"/>
              <w:suppressLineNumbers w:val="0"/>
              <w:spacing w:before="0" w:beforeAutospacing="0" w:after="0" w:afterAutospacing="0" w:line="360" w:lineRule="auto"/>
              <w:ind w:left="0" w:right="0"/>
              <w:rPr>
                <w:rFonts w:hint="eastAsia"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5" w:type="dxa"/>
            <w:noWrap w:val="0"/>
            <w:vAlign w:val="center"/>
          </w:tcPr>
          <w:p>
            <w:pPr>
              <w:keepNext w:val="0"/>
              <w:keepLines w:val="0"/>
              <w:suppressLineNumbers w:val="0"/>
              <w:spacing w:before="0" w:beforeAutospacing="0" w:after="0" w:afterAutospacing="0" w:line="360" w:lineRule="auto"/>
              <w:ind w:left="0" w:right="0"/>
              <w:rPr>
                <w:rFonts w:hint="eastAsia" w:ascii="宋体" w:hAnsi="宋体" w:eastAsia="Times New Roman" w:cs="宋体"/>
                <w:szCs w:val="21"/>
              </w:rPr>
            </w:pPr>
            <w:r>
              <w:rPr>
                <w:rFonts w:hint="eastAsia" w:ascii="宋体" w:hAnsi="宋体" w:eastAsia="Times New Roman" w:cs="宋体"/>
                <w:szCs w:val="21"/>
              </w:rPr>
              <w:t>毕业学校</w:t>
            </w:r>
          </w:p>
        </w:tc>
        <w:tc>
          <w:tcPr>
            <w:tcW w:w="3241" w:type="dxa"/>
            <w:gridSpan w:val="4"/>
            <w:noWrap w:val="0"/>
            <w:vAlign w:val="center"/>
          </w:tcPr>
          <w:p>
            <w:pPr>
              <w:keepNext w:val="0"/>
              <w:keepLines w:val="0"/>
              <w:suppressLineNumbers w:val="0"/>
              <w:spacing w:before="0" w:beforeAutospacing="0" w:after="0" w:afterAutospacing="0" w:line="360" w:lineRule="auto"/>
              <w:ind w:left="0" w:right="0"/>
              <w:rPr>
                <w:rFonts w:hint="eastAsia" w:ascii="宋体" w:hAnsi="宋体" w:eastAsia="Times New Roman" w:cs="宋体"/>
                <w:szCs w:val="21"/>
              </w:rPr>
            </w:pPr>
          </w:p>
        </w:tc>
        <w:tc>
          <w:tcPr>
            <w:tcW w:w="2130" w:type="dxa"/>
            <w:gridSpan w:val="2"/>
            <w:noWrap w:val="0"/>
            <w:vAlign w:val="center"/>
          </w:tcPr>
          <w:p>
            <w:pPr>
              <w:keepNext w:val="0"/>
              <w:keepLines w:val="0"/>
              <w:suppressLineNumbers w:val="0"/>
              <w:spacing w:before="0" w:beforeAutospacing="0" w:after="0" w:afterAutospacing="0" w:line="360" w:lineRule="auto"/>
              <w:ind w:left="0" w:right="0"/>
              <w:rPr>
                <w:rFonts w:hint="eastAsia" w:ascii="宋体" w:hAnsi="宋体" w:eastAsia="Times New Roman" w:cs="宋体"/>
                <w:szCs w:val="21"/>
              </w:rPr>
            </w:pPr>
            <w:r>
              <w:rPr>
                <w:rFonts w:hint="eastAsia" w:ascii="宋体" w:hAnsi="宋体" w:eastAsia="Times New Roman" w:cs="宋体"/>
                <w:szCs w:val="21"/>
              </w:rPr>
              <w:t>建造师执业资格等级及专业</w:t>
            </w:r>
          </w:p>
        </w:tc>
        <w:tc>
          <w:tcPr>
            <w:tcW w:w="2137" w:type="dxa"/>
            <w:gridSpan w:val="2"/>
            <w:noWrap w:val="0"/>
            <w:vAlign w:val="center"/>
          </w:tcPr>
          <w:p>
            <w:pPr>
              <w:keepNext w:val="0"/>
              <w:keepLines w:val="0"/>
              <w:suppressLineNumbers w:val="0"/>
              <w:spacing w:before="0" w:beforeAutospacing="0" w:after="0" w:afterAutospacing="0" w:line="360" w:lineRule="auto"/>
              <w:ind w:left="0" w:right="0"/>
              <w:rPr>
                <w:rFonts w:hint="eastAsia"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8693" w:type="dxa"/>
            <w:gridSpan w:val="9"/>
            <w:noWrap w:val="0"/>
            <w:vAlign w:val="center"/>
          </w:tcPr>
          <w:p>
            <w:pPr>
              <w:keepNext w:val="0"/>
              <w:keepLines w:val="0"/>
              <w:suppressLineNumbers w:val="0"/>
              <w:spacing w:before="0" w:beforeAutospacing="0" w:after="0" w:afterAutospacing="0" w:line="360" w:lineRule="auto"/>
              <w:ind w:left="0" w:right="0"/>
              <w:rPr>
                <w:rFonts w:hint="eastAsia" w:ascii="宋体" w:hAnsi="宋体" w:eastAsia="Times New Roman" w:cs="宋体"/>
                <w:szCs w:val="21"/>
              </w:rPr>
            </w:pPr>
            <w:r>
              <w:rPr>
                <w:rFonts w:hint="eastAsia" w:ascii="宋体" w:hAnsi="宋体" w:eastAsia="Times New Roman" w:cs="宋体"/>
                <w:szCs w:val="21"/>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1271" w:type="dxa"/>
            <w:gridSpan w:val="2"/>
            <w:noWrap w:val="0"/>
            <w:vAlign w:val="center"/>
          </w:tcPr>
          <w:p>
            <w:pPr>
              <w:keepNext w:val="0"/>
              <w:keepLines w:val="0"/>
              <w:suppressLineNumbers w:val="0"/>
              <w:spacing w:before="0" w:beforeAutospacing="0" w:after="0" w:afterAutospacing="0" w:line="360" w:lineRule="auto"/>
              <w:ind w:left="0" w:right="0"/>
              <w:rPr>
                <w:rFonts w:hint="eastAsia" w:ascii="宋体" w:hAnsi="宋体" w:eastAsia="Times New Roman" w:cs="宋体"/>
                <w:szCs w:val="21"/>
              </w:rPr>
            </w:pPr>
            <w:r>
              <w:rPr>
                <w:rFonts w:hint="eastAsia" w:ascii="宋体" w:hAnsi="宋体" w:eastAsia="Times New Roman" w:cs="宋体"/>
                <w:szCs w:val="21"/>
              </w:rPr>
              <w:t>时间</w:t>
            </w:r>
          </w:p>
        </w:tc>
        <w:tc>
          <w:tcPr>
            <w:tcW w:w="3241" w:type="dxa"/>
            <w:gridSpan w:val="4"/>
            <w:noWrap w:val="0"/>
            <w:vAlign w:val="center"/>
          </w:tcPr>
          <w:p>
            <w:pPr>
              <w:keepNext w:val="0"/>
              <w:keepLines w:val="0"/>
              <w:suppressLineNumbers w:val="0"/>
              <w:spacing w:before="0" w:beforeAutospacing="0" w:after="0" w:afterAutospacing="0" w:line="360" w:lineRule="auto"/>
              <w:ind w:left="0" w:right="0"/>
              <w:rPr>
                <w:rFonts w:hint="eastAsia" w:ascii="宋体" w:hAnsi="宋体" w:eastAsia="Times New Roman" w:cs="宋体"/>
                <w:szCs w:val="21"/>
              </w:rPr>
            </w:pPr>
            <w:r>
              <w:rPr>
                <w:rFonts w:hint="eastAsia" w:ascii="宋体" w:hAnsi="宋体" w:eastAsia="Times New Roman" w:cs="宋体"/>
                <w:szCs w:val="21"/>
              </w:rPr>
              <w:t>参加过的类似项目</w:t>
            </w:r>
          </w:p>
        </w:tc>
        <w:tc>
          <w:tcPr>
            <w:tcW w:w="3242" w:type="dxa"/>
            <w:gridSpan w:val="2"/>
            <w:noWrap w:val="0"/>
            <w:vAlign w:val="center"/>
          </w:tcPr>
          <w:p>
            <w:pPr>
              <w:keepNext w:val="0"/>
              <w:keepLines w:val="0"/>
              <w:suppressLineNumbers w:val="0"/>
              <w:spacing w:before="0" w:beforeAutospacing="0" w:after="0" w:afterAutospacing="0" w:line="360" w:lineRule="auto"/>
              <w:ind w:left="0" w:right="0"/>
              <w:rPr>
                <w:rFonts w:hint="eastAsia" w:ascii="宋体" w:hAnsi="宋体" w:eastAsia="Times New Roman" w:cs="宋体"/>
                <w:szCs w:val="21"/>
              </w:rPr>
            </w:pPr>
            <w:r>
              <w:rPr>
                <w:rFonts w:hint="eastAsia" w:ascii="宋体" w:hAnsi="宋体" w:eastAsia="Times New Roman" w:cs="宋体"/>
                <w:szCs w:val="21"/>
              </w:rPr>
              <w:t>工程概况</w:t>
            </w:r>
          </w:p>
        </w:tc>
        <w:tc>
          <w:tcPr>
            <w:tcW w:w="939" w:type="dxa"/>
            <w:noWrap w:val="0"/>
            <w:vAlign w:val="center"/>
          </w:tcPr>
          <w:p>
            <w:pPr>
              <w:keepNext w:val="0"/>
              <w:keepLines w:val="0"/>
              <w:suppressLineNumbers w:val="0"/>
              <w:spacing w:before="0" w:beforeAutospacing="0" w:after="0" w:afterAutospacing="0" w:line="360" w:lineRule="auto"/>
              <w:ind w:left="0" w:right="0"/>
              <w:rPr>
                <w:rFonts w:hint="eastAsia" w:ascii="宋体" w:hAnsi="宋体" w:eastAsia="Times New Roman" w:cs="宋体"/>
                <w:szCs w:val="21"/>
              </w:rPr>
            </w:pPr>
            <w:r>
              <w:rPr>
                <w:rFonts w:hint="eastAsia" w:ascii="宋体" w:hAnsi="宋体" w:eastAsia="Times New Roman"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271" w:type="dxa"/>
            <w:gridSpan w:val="2"/>
            <w:noWrap w:val="0"/>
            <w:vAlign w:val="center"/>
          </w:tcPr>
          <w:p>
            <w:pPr>
              <w:keepNext w:val="0"/>
              <w:keepLines w:val="0"/>
              <w:suppressLineNumbers w:val="0"/>
              <w:spacing w:before="0" w:beforeAutospacing="0" w:after="0" w:afterAutospacing="0" w:line="360" w:lineRule="auto"/>
              <w:ind w:left="0" w:right="0"/>
              <w:rPr>
                <w:rFonts w:hint="eastAsia" w:ascii="宋体" w:hAnsi="宋体" w:eastAsia="Times New Roman" w:cs="宋体"/>
                <w:szCs w:val="21"/>
              </w:rPr>
            </w:pPr>
          </w:p>
        </w:tc>
        <w:tc>
          <w:tcPr>
            <w:tcW w:w="3241" w:type="dxa"/>
            <w:gridSpan w:val="4"/>
            <w:noWrap w:val="0"/>
            <w:vAlign w:val="center"/>
          </w:tcPr>
          <w:p>
            <w:pPr>
              <w:keepNext w:val="0"/>
              <w:keepLines w:val="0"/>
              <w:suppressLineNumbers w:val="0"/>
              <w:spacing w:before="0" w:beforeAutospacing="0" w:after="0" w:afterAutospacing="0" w:line="360" w:lineRule="auto"/>
              <w:ind w:left="0" w:right="0"/>
              <w:rPr>
                <w:rFonts w:hint="eastAsia" w:ascii="宋体" w:hAnsi="宋体" w:eastAsia="Times New Roman" w:cs="宋体"/>
                <w:szCs w:val="21"/>
              </w:rPr>
            </w:pPr>
          </w:p>
        </w:tc>
        <w:tc>
          <w:tcPr>
            <w:tcW w:w="3242" w:type="dxa"/>
            <w:gridSpan w:val="2"/>
            <w:noWrap w:val="0"/>
            <w:vAlign w:val="center"/>
          </w:tcPr>
          <w:p>
            <w:pPr>
              <w:keepNext w:val="0"/>
              <w:keepLines w:val="0"/>
              <w:suppressLineNumbers w:val="0"/>
              <w:spacing w:before="0" w:beforeAutospacing="0" w:after="0" w:afterAutospacing="0" w:line="360" w:lineRule="auto"/>
              <w:ind w:left="0" w:right="0"/>
              <w:rPr>
                <w:rFonts w:hint="eastAsia" w:ascii="宋体" w:hAnsi="宋体" w:eastAsia="Times New Roman" w:cs="宋体"/>
                <w:szCs w:val="21"/>
              </w:rPr>
            </w:pPr>
          </w:p>
        </w:tc>
        <w:tc>
          <w:tcPr>
            <w:tcW w:w="939" w:type="dxa"/>
            <w:noWrap w:val="0"/>
            <w:vAlign w:val="center"/>
          </w:tcPr>
          <w:p>
            <w:pPr>
              <w:keepNext w:val="0"/>
              <w:keepLines w:val="0"/>
              <w:suppressLineNumbers w:val="0"/>
              <w:spacing w:before="0" w:beforeAutospacing="0" w:after="0" w:afterAutospacing="0" w:line="360" w:lineRule="auto"/>
              <w:ind w:left="0" w:right="0"/>
              <w:rPr>
                <w:rFonts w:hint="eastAsia"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271" w:type="dxa"/>
            <w:gridSpan w:val="2"/>
            <w:noWrap w:val="0"/>
            <w:vAlign w:val="center"/>
          </w:tcPr>
          <w:p>
            <w:pPr>
              <w:keepNext w:val="0"/>
              <w:keepLines w:val="0"/>
              <w:suppressLineNumbers w:val="0"/>
              <w:spacing w:before="0" w:beforeAutospacing="0" w:after="0" w:afterAutospacing="0" w:line="360" w:lineRule="auto"/>
              <w:ind w:left="0" w:right="0"/>
              <w:rPr>
                <w:rFonts w:hint="eastAsia" w:ascii="宋体" w:hAnsi="宋体" w:eastAsia="Times New Roman" w:cs="宋体"/>
                <w:szCs w:val="21"/>
              </w:rPr>
            </w:pPr>
          </w:p>
        </w:tc>
        <w:tc>
          <w:tcPr>
            <w:tcW w:w="3241" w:type="dxa"/>
            <w:gridSpan w:val="4"/>
            <w:noWrap w:val="0"/>
            <w:vAlign w:val="center"/>
          </w:tcPr>
          <w:p>
            <w:pPr>
              <w:keepNext w:val="0"/>
              <w:keepLines w:val="0"/>
              <w:suppressLineNumbers w:val="0"/>
              <w:spacing w:before="0" w:beforeAutospacing="0" w:after="0" w:afterAutospacing="0" w:line="360" w:lineRule="auto"/>
              <w:ind w:left="0" w:right="0"/>
              <w:rPr>
                <w:rFonts w:hint="eastAsia" w:ascii="宋体" w:hAnsi="宋体" w:eastAsia="Times New Roman" w:cs="宋体"/>
                <w:szCs w:val="21"/>
              </w:rPr>
            </w:pPr>
          </w:p>
        </w:tc>
        <w:tc>
          <w:tcPr>
            <w:tcW w:w="3242" w:type="dxa"/>
            <w:gridSpan w:val="2"/>
            <w:noWrap w:val="0"/>
            <w:vAlign w:val="center"/>
          </w:tcPr>
          <w:p>
            <w:pPr>
              <w:keepNext w:val="0"/>
              <w:keepLines w:val="0"/>
              <w:suppressLineNumbers w:val="0"/>
              <w:spacing w:before="0" w:beforeAutospacing="0" w:after="0" w:afterAutospacing="0" w:line="360" w:lineRule="auto"/>
              <w:ind w:left="0" w:right="0"/>
              <w:rPr>
                <w:rFonts w:hint="eastAsia" w:ascii="宋体" w:hAnsi="宋体" w:eastAsia="Times New Roman" w:cs="宋体"/>
                <w:szCs w:val="21"/>
              </w:rPr>
            </w:pPr>
          </w:p>
        </w:tc>
        <w:tc>
          <w:tcPr>
            <w:tcW w:w="939" w:type="dxa"/>
            <w:noWrap w:val="0"/>
            <w:vAlign w:val="center"/>
          </w:tcPr>
          <w:p>
            <w:pPr>
              <w:keepNext w:val="0"/>
              <w:keepLines w:val="0"/>
              <w:suppressLineNumbers w:val="0"/>
              <w:spacing w:before="0" w:beforeAutospacing="0" w:after="0" w:afterAutospacing="0" w:line="360" w:lineRule="auto"/>
              <w:ind w:left="0" w:right="0"/>
              <w:rPr>
                <w:rFonts w:hint="eastAsia"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271" w:type="dxa"/>
            <w:gridSpan w:val="2"/>
            <w:noWrap w:val="0"/>
            <w:vAlign w:val="center"/>
          </w:tcPr>
          <w:p>
            <w:pPr>
              <w:keepNext w:val="0"/>
              <w:keepLines w:val="0"/>
              <w:suppressLineNumbers w:val="0"/>
              <w:spacing w:before="0" w:beforeAutospacing="0" w:after="0" w:afterAutospacing="0" w:line="360" w:lineRule="auto"/>
              <w:ind w:left="0" w:right="0"/>
              <w:rPr>
                <w:rFonts w:hint="eastAsia" w:ascii="宋体" w:hAnsi="宋体" w:eastAsia="Times New Roman" w:cs="宋体"/>
                <w:szCs w:val="21"/>
              </w:rPr>
            </w:pPr>
          </w:p>
        </w:tc>
        <w:tc>
          <w:tcPr>
            <w:tcW w:w="3241" w:type="dxa"/>
            <w:gridSpan w:val="4"/>
            <w:noWrap w:val="0"/>
            <w:vAlign w:val="center"/>
          </w:tcPr>
          <w:p>
            <w:pPr>
              <w:keepNext w:val="0"/>
              <w:keepLines w:val="0"/>
              <w:suppressLineNumbers w:val="0"/>
              <w:spacing w:before="0" w:beforeAutospacing="0" w:after="0" w:afterAutospacing="0" w:line="360" w:lineRule="auto"/>
              <w:ind w:left="0" w:right="0"/>
              <w:rPr>
                <w:rFonts w:hint="eastAsia" w:ascii="宋体" w:hAnsi="宋体" w:eastAsia="Times New Roman" w:cs="宋体"/>
                <w:szCs w:val="21"/>
              </w:rPr>
            </w:pPr>
          </w:p>
        </w:tc>
        <w:tc>
          <w:tcPr>
            <w:tcW w:w="3242" w:type="dxa"/>
            <w:gridSpan w:val="2"/>
            <w:noWrap w:val="0"/>
            <w:vAlign w:val="center"/>
          </w:tcPr>
          <w:p>
            <w:pPr>
              <w:keepNext w:val="0"/>
              <w:keepLines w:val="0"/>
              <w:suppressLineNumbers w:val="0"/>
              <w:spacing w:before="0" w:beforeAutospacing="0" w:after="0" w:afterAutospacing="0" w:line="360" w:lineRule="auto"/>
              <w:ind w:left="0" w:right="0"/>
              <w:rPr>
                <w:rFonts w:hint="eastAsia" w:ascii="宋体" w:hAnsi="宋体" w:eastAsia="Times New Roman" w:cs="宋体"/>
                <w:szCs w:val="21"/>
              </w:rPr>
            </w:pPr>
          </w:p>
        </w:tc>
        <w:tc>
          <w:tcPr>
            <w:tcW w:w="939" w:type="dxa"/>
            <w:noWrap w:val="0"/>
            <w:vAlign w:val="center"/>
          </w:tcPr>
          <w:p>
            <w:pPr>
              <w:keepNext w:val="0"/>
              <w:keepLines w:val="0"/>
              <w:suppressLineNumbers w:val="0"/>
              <w:spacing w:before="0" w:beforeAutospacing="0" w:after="0" w:afterAutospacing="0" w:line="360" w:lineRule="auto"/>
              <w:ind w:left="0" w:right="0"/>
              <w:rPr>
                <w:rFonts w:hint="eastAsia"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271" w:type="dxa"/>
            <w:gridSpan w:val="2"/>
            <w:noWrap w:val="0"/>
            <w:vAlign w:val="center"/>
          </w:tcPr>
          <w:p>
            <w:pPr>
              <w:keepNext w:val="0"/>
              <w:keepLines w:val="0"/>
              <w:suppressLineNumbers w:val="0"/>
              <w:spacing w:before="0" w:beforeAutospacing="0" w:after="0" w:afterAutospacing="0" w:line="360" w:lineRule="auto"/>
              <w:ind w:left="0" w:right="0"/>
              <w:rPr>
                <w:rFonts w:hint="eastAsia" w:ascii="宋体" w:hAnsi="宋体" w:eastAsia="Times New Roman" w:cs="宋体"/>
                <w:szCs w:val="21"/>
              </w:rPr>
            </w:pPr>
          </w:p>
        </w:tc>
        <w:tc>
          <w:tcPr>
            <w:tcW w:w="3241" w:type="dxa"/>
            <w:gridSpan w:val="4"/>
            <w:noWrap w:val="0"/>
            <w:vAlign w:val="center"/>
          </w:tcPr>
          <w:p>
            <w:pPr>
              <w:keepNext w:val="0"/>
              <w:keepLines w:val="0"/>
              <w:suppressLineNumbers w:val="0"/>
              <w:spacing w:before="0" w:beforeAutospacing="0" w:after="0" w:afterAutospacing="0" w:line="360" w:lineRule="auto"/>
              <w:ind w:left="0" w:right="0"/>
              <w:rPr>
                <w:rFonts w:hint="eastAsia" w:ascii="宋体" w:hAnsi="宋体" w:eastAsia="Times New Roman" w:cs="宋体"/>
                <w:szCs w:val="21"/>
              </w:rPr>
            </w:pPr>
          </w:p>
        </w:tc>
        <w:tc>
          <w:tcPr>
            <w:tcW w:w="3242" w:type="dxa"/>
            <w:gridSpan w:val="2"/>
            <w:noWrap w:val="0"/>
            <w:vAlign w:val="center"/>
          </w:tcPr>
          <w:p>
            <w:pPr>
              <w:keepNext w:val="0"/>
              <w:keepLines w:val="0"/>
              <w:suppressLineNumbers w:val="0"/>
              <w:spacing w:before="0" w:beforeAutospacing="0" w:after="0" w:afterAutospacing="0" w:line="360" w:lineRule="auto"/>
              <w:ind w:left="0" w:right="0"/>
              <w:rPr>
                <w:rFonts w:hint="eastAsia" w:ascii="宋体" w:hAnsi="宋体" w:eastAsia="Times New Roman" w:cs="宋体"/>
                <w:szCs w:val="21"/>
              </w:rPr>
            </w:pPr>
          </w:p>
        </w:tc>
        <w:tc>
          <w:tcPr>
            <w:tcW w:w="939" w:type="dxa"/>
            <w:noWrap w:val="0"/>
            <w:vAlign w:val="center"/>
          </w:tcPr>
          <w:p>
            <w:pPr>
              <w:keepNext w:val="0"/>
              <w:keepLines w:val="0"/>
              <w:suppressLineNumbers w:val="0"/>
              <w:spacing w:before="0" w:beforeAutospacing="0" w:after="0" w:afterAutospacing="0" w:line="360" w:lineRule="auto"/>
              <w:ind w:left="0" w:right="0"/>
              <w:rPr>
                <w:rFonts w:hint="eastAsia"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271" w:type="dxa"/>
            <w:gridSpan w:val="2"/>
            <w:noWrap w:val="0"/>
            <w:vAlign w:val="center"/>
          </w:tcPr>
          <w:p>
            <w:pPr>
              <w:keepNext w:val="0"/>
              <w:keepLines w:val="0"/>
              <w:suppressLineNumbers w:val="0"/>
              <w:spacing w:before="0" w:beforeAutospacing="0" w:after="0" w:afterAutospacing="0"/>
              <w:ind w:left="0" w:right="0"/>
              <w:rPr>
                <w:rFonts w:hint="eastAsia" w:ascii="宋体" w:hAnsi="宋体" w:eastAsia="Times New Roman" w:cs="宋体"/>
                <w:szCs w:val="21"/>
              </w:rPr>
            </w:pPr>
          </w:p>
        </w:tc>
        <w:tc>
          <w:tcPr>
            <w:tcW w:w="3241" w:type="dxa"/>
            <w:gridSpan w:val="4"/>
            <w:noWrap w:val="0"/>
            <w:vAlign w:val="center"/>
          </w:tcPr>
          <w:p>
            <w:pPr>
              <w:keepNext w:val="0"/>
              <w:keepLines w:val="0"/>
              <w:suppressLineNumbers w:val="0"/>
              <w:spacing w:before="0" w:beforeAutospacing="0" w:after="0" w:afterAutospacing="0"/>
              <w:ind w:left="0" w:right="0"/>
              <w:rPr>
                <w:rFonts w:hint="eastAsia" w:ascii="宋体" w:hAnsi="宋体" w:eastAsia="Times New Roman" w:cs="宋体"/>
                <w:szCs w:val="21"/>
              </w:rPr>
            </w:pPr>
          </w:p>
        </w:tc>
        <w:tc>
          <w:tcPr>
            <w:tcW w:w="3242" w:type="dxa"/>
            <w:gridSpan w:val="2"/>
            <w:noWrap w:val="0"/>
            <w:vAlign w:val="center"/>
          </w:tcPr>
          <w:p>
            <w:pPr>
              <w:keepNext w:val="0"/>
              <w:keepLines w:val="0"/>
              <w:suppressLineNumbers w:val="0"/>
              <w:spacing w:before="0" w:beforeAutospacing="0" w:after="0" w:afterAutospacing="0"/>
              <w:ind w:left="0" w:right="0"/>
              <w:rPr>
                <w:rFonts w:hint="eastAsia" w:ascii="宋体" w:hAnsi="宋体" w:eastAsia="Times New Roman" w:cs="宋体"/>
                <w:szCs w:val="21"/>
              </w:rPr>
            </w:pPr>
          </w:p>
        </w:tc>
        <w:tc>
          <w:tcPr>
            <w:tcW w:w="939" w:type="dxa"/>
            <w:noWrap w:val="0"/>
            <w:vAlign w:val="center"/>
          </w:tcPr>
          <w:p>
            <w:pPr>
              <w:keepNext w:val="0"/>
              <w:keepLines w:val="0"/>
              <w:suppressLineNumbers w:val="0"/>
              <w:spacing w:before="0" w:beforeAutospacing="0" w:after="0" w:afterAutospacing="0"/>
              <w:ind w:left="0" w:right="0"/>
              <w:rPr>
                <w:rFonts w:hint="eastAsia"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271" w:type="dxa"/>
            <w:gridSpan w:val="2"/>
            <w:noWrap w:val="0"/>
            <w:vAlign w:val="center"/>
          </w:tcPr>
          <w:p>
            <w:pPr>
              <w:keepNext w:val="0"/>
              <w:keepLines w:val="0"/>
              <w:suppressLineNumbers w:val="0"/>
              <w:spacing w:before="0" w:beforeAutospacing="0" w:after="0" w:afterAutospacing="0"/>
              <w:ind w:left="0" w:right="0"/>
              <w:rPr>
                <w:rFonts w:hint="eastAsia" w:ascii="宋体" w:hAnsi="宋体" w:eastAsia="Times New Roman" w:cs="宋体"/>
                <w:szCs w:val="21"/>
              </w:rPr>
            </w:pPr>
          </w:p>
        </w:tc>
        <w:tc>
          <w:tcPr>
            <w:tcW w:w="3241" w:type="dxa"/>
            <w:gridSpan w:val="4"/>
            <w:noWrap w:val="0"/>
            <w:vAlign w:val="center"/>
          </w:tcPr>
          <w:p>
            <w:pPr>
              <w:keepNext w:val="0"/>
              <w:keepLines w:val="0"/>
              <w:suppressLineNumbers w:val="0"/>
              <w:spacing w:before="0" w:beforeAutospacing="0" w:after="0" w:afterAutospacing="0"/>
              <w:ind w:left="0" w:right="0"/>
              <w:rPr>
                <w:rFonts w:hint="eastAsia" w:ascii="宋体" w:hAnsi="宋体" w:eastAsia="Times New Roman" w:cs="宋体"/>
                <w:szCs w:val="21"/>
              </w:rPr>
            </w:pPr>
          </w:p>
        </w:tc>
        <w:tc>
          <w:tcPr>
            <w:tcW w:w="3242" w:type="dxa"/>
            <w:gridSpan w:val="2"/>
            <w:noWrap w:val="0"/>
            <w:vAlign w:val="center"/>
          </w:tcPr>
          <w:p>
            <w:pPr>
              <w:keepNext w:val="0"/>
              <w:keepLines w:val="0"/>
              <w:suppressLineNumbers w:val="0"/>
              <w:spacing w:before="0" w:beforeAutospacing="0" w:after="0" w:afterAutospacing="0"/>
              <w:ind w:left="0" w:right="0"/>
              <w:rPr>
                <w:rFonts w:hint="eastAsia" w:ascii="宋体" w:hAnsi="宋体" w:eastAsia="Times New Roman" w:cs="宋体"/>
                <w:szCs w:val="21"/>
              </w:rPr>
            </w:pPr>
          </w:p>
        </w:tc>
        <w:tc>
          <w:tcPr>
            <w:tcW w:w="939" w:type="dxa"/>
            <w:noWrap w:val="0"/>
            <w:vAlign w:val="center"/>
          </w:tcPr>
          <w:p>
            <w:pPr>
              <w:keepNext w:val="0"/>
              <w:keepLines w:val="0"/>
              <w:suppressLineNumbers w:val="0"/>
              <w:spacing w:before="0" w:beforeAutospacing="0" w:after="0" w:afterAutospacing="0"/>
              <w:ind w:left="0" w:right="0"/>
              <w:rPr>
                <w:rFonts w:hint="eastAsia"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271" w:type="dxa"/>
            <w:gridSpan w:val="2"/>
            <w:noWrap w:val="0"/>
            <w:vAlign w:val="center"/>
          </w:tcPr>
          <w:p>
            <w:pPr>
              <w:keepNext w:val="0"/>
              <w:keepLines w:val="0"/>
              <w:suppressLineNumbers w:val="0"/>
              <w:spacing w:before="0" w:beforeAutospacing="0" w:after="0" w:afterAutospacing="0"/>
              <w:ind w:left="0" w:right="0"/>
              <w:rPr>
                <w:rFonts w:hint="eastAsia" w:ascii="宋体" w:hAnsi="宋体" w:eastAsia="Times New Roman" w:cs="宋体"/>
                <w:szCs w:val="21"/>
              </w:rPr>
            </w:pPr>
          </w:p>
        </w:tc>
        <w:tc>
          <w:tcPr>
            <w:tcW w:w="3241" w:type="dxa"/>
            <w:gridSpan w:val="4"/>
            <w:noWrap w:val="0"/>
            <w:vAlign w:val="center"/>
          </w:tcPr>
          <w:p>
            <w:pPr>
              <w:keepNext w:val="0"/>
              <w:keepLines w:val="0"/>
              <w:suppressLineNumbers w:val="0"/>
              <w:spacing w:before="0" w:beforeAutospacing="0" w:after="0" w:afterAutospacing="0"/>
              <w:ind w:left="0" w:right="0"/>
              <w:rPr>
                <w:rFonts w:hint="eastAsia" w:ascii="宋体" w:hAnsi="宋体" w:eastAsia="Times New Roman" w:cs="宋体"/>
                <w:szCs w:val="21"/>
              </w:rPr>
            </w:pPr>
          </w:p>
        </w:tc>
        <w:tc>
          <w:tcPr>
            <w:tcW w:w="3242" w:type="dxa"/>
            <w:gridSpan w:val="2"/>
            <w:noWrap w:val="0"/>
            <w:vAlign w:val="center"/>
          </w:tcPr>
          <w:p>
            <w:pPr>
              <w:keepNext w:val="0"/>
              <w:keepLines w:val="0"/>
              <w:suppressLineNumbers w:val="0"/>
              <w:spacing w:before="0" w:beforeAutospacing="0" w:after="0" w:afterAutospacing="0"/>
              <w:ind w:left="0" w:right="0"/>
              <w:rPr>
                <w:rFonts w:hint="eastAsia" w:ascii="宋体" w:hAnsi="宋体" w:eastAsia="Times New Roman" w:cs="宋体"/>
                <w:szCs w:val="21"/>
              </w:rPr>
            </w:pPr>
          </w:p>
        </w:tc>
        <w:tc>
          <w:tcPr>
            <w:tcW w:w="939" w:type="dxa"/>
            <w:noWrap w:val="0"/>
            <w:vAlign w:val="center"/>
          </w:tcPr>
          <w:p>
            <w:pPr>
              <w:keepNext w:val="0"/>
              <w:keepLines w:val="0"/>
              <w:suppressLineNumbers w:val="0"/>
              <w:spacing w:before="0" w:beforeAutospacing="0" w:after="0" w:afterAutospacing="0"/>
              <w:ind w:left="0" w:right="0"/>
              <w:rPr>
                <w:rFonts w:hint="eastAsia"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271" w:type="dxa"/>
            <w:gridSpan w:val="2"/>
            <w:noWrap w:val="0"/>
            <w:vAlign w:val="center"/>
          </w:tcPr>
          <w:p>
            <w:pPr>
              <w:keepNext w:val="0"/>
              <w:keepLines w:val="0"/>
              <w:suppressLineNumbers w:val="0"/>
              <w:spacing w:before="0" w:beforeAutospacing="0" w:after="0" w:afterAutospacing="0"/>
              <w:ind w:left="0" w:right="0"/>
              <w:rPr>
                <w:rFonts w:hint="eastAsia" w:ascii="宋体" w:hAnsi="宋体" w:eastAsia="Times New Roman" w:cs="宋体"/>
                <w:szCs w:val="21"/>
              </w:rPr>
            </w:pPr>
          </w:p>
        </w:tc>
        <w:tc>
          <w:tcPr>
            <w:tcW w:w="3241" w:type="dxa"/>
            <w:gridSpan w:val="4"/>
            <w:noWrap w:val="0"/>
            <w:vAlign w:val="center"/>
          </w:tcPr>
          <w:p>
            <w:pPr>
              <w:keepNext w:val="0"/>
              <w:keepLines w:val="0"/>
              <w:suppressLineNumbers w:val="0"/>
              <w:spacing w:before="0" w:beforeAutospacing="0" w:after="0" w:afterAutospacing="0"/>
              <w:ind w:left="0" w:right="0"/>
              <w:rPr>
                <w:rFonts w:hint="eastAsia" w:ascii="宋体" w:hAnsi="宋体" w:eastAsia="Times New Roman" w:cs="宋体"/>
                <w:szCs w:val="21"/>
              </w:rPr>
            </w:pPr>
          </w:p>
        </w:tc>
        <w:tc>
          <w:tcPr>
            <w:tcW w:w="3242" w:type="dxa"/>
            <w:gridSpan w:val="2"/>
            <w:noWrap w:val="0"/>
            <w:vAlign w:val="center"/>
          </w:tcPr>
          <w:p>
            <w:pPr>
              <w:keepNext w:val="0"/>
              <w:keepLines w:val="0"/>
              <w:suppressLineNumbers w:val="0"/>
              <w:spacing w:before="0" w:beforeAutospacing="0" w:after="0" w:afterAutospacing="0"/>
              <w:ind w:left="0" w:right="0"/>
              <w:rPr>
                <w:rFonts w:hint="eastAsia" w:ascii="宋体" w:hAnsi="宋体" w:eastAsia="Times New Roman" w:cs="宋体"/>
                <w:szCs w:val="21"/>
              </w:rPr>
            </w:pPr>
          </w:p>
        </w:tc>
        <w:tc>
          <w:tcPr>
            <w:tcW w:w="939" w:type="dxa"/>
            <w:noWrap w:val="0"/>
            <w:vAlign w:val="center"/>
          </w:tcPr>
          <w:p>
            <w:pPr>
              <w:keepNext w:val="0"/>
              <w:keepLines w:val="0"/>
              <w:suppressLineNumbers w:val="0"/>
              <w:spacing w:before="0" w:beforeAutospacing="0" w:after="0" w:afterAutospacing="0"/>
              <w:ind w:left="0" w:right="0"/>
              <w:rPr>
                <w:rFonts w:hint="eastAsia"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271" w:type="dxa"/>
            <w:gridSpan w:val="2"/>
            <w:noWrap w:val="0"/>
            <w:vAlign w:val="center"/>
          </w:tcPr>
          <w:p>
            <w:pPr>
              <w:keepNext w:val="0"/>
              <w:keepLines w:val="0"/>
              <w:suppressLineNumbers w:val="0"/>
              <w:spacing w:before="0" w:beforeAutospacing="0" w:after="0" w:afterAutospacing="0"/>
              <w:ind w:left="0" w:right="0"/>
              <w:rPr>
                <w:rFonts w:hint="eastAsia" w:ascii="宋体" w:hAnsi="宋体" w:eastAsia="Times New Roman" w:cs="宋体"/>
                <w:szCs w:val="21"/>
              </w:rPr>
            </w:pPr>
          </w:p>
        </w:tc>
        <w:tc>
          <w:tcPr>
            <w:tcW w:w="3241" w:type="dxa"/>
            <w:gridSpan w:val="4"/>
            <w:noWrap w:val="0"/>
            <w:vAlign w:val="center"/>
          </w:tcPr>
          <w:p>
            <w:pPr>
              <w:keepNext w:val="0"/>
              <w:keepLines w:val="0"/>
              <w:suppressLineNumbers w:val="0"/>
              <w:spacing w:before="0" w:beforeAutospacing="0" w:after="0" w:afterAutospacing="0"/>
              <w:ind w:left="0" w:right="0"/>
              <w:rPr>
                <w:rFonts w:hint="eastAsia" w:ascii="宋体" w:hAnsi="宋体" w:eastAsia="Times New Roman" w:cs="宋体"/>
                <w:szCs w:val="21"/>
              </w:rPr>
            </w:pPr>
          </w:p>
        </w:tc>
        <w:tc>
          <w:tcPr>
            <w:tcW w:w="3242" w:type="dxa"/>
            <w:gridSpan w:val="2"/>
            <w:noWrap w:val="0"/>
            <w:vAlign w:val="center"/>
          </w:tcPr>
          <w:p>
            <w:pPr>
              <w:keepNext w:val="0"/>
              <w:keepLines w:val="0"/>
              <w:suppressLineNumbers w:val="0"/>
              <w:spacing w:before="0" w:beforeAutospacing="0" w:after="0" w:afterAutospacing="0"/>
              <w:ind w:left="0" w:right="0"/>
              <w:rPr>
                <w:rFonts w:hint="eastAsia" w:ascii="宋体" w:hAnsi="宋体" w:eastAsia="Times New Roman" w:cs="宋体"/>
                <w:szCs w:val="21"/>
              </w:rPr>
            </w:pPr>
          </w:p>
        </w:tc>
        <w:tc>
          <w:tcPr>
            <w:tcW w:w="939" w:type="dxa"/>
            <w:noWrap w:val="0"/>
            <w:vAlign w:val="center"/>
          </w:tcPr>
          <w:p>
            <w:pPr>
              <w:keepNext w:val="0"/>
              <w:keepLines w:val="0"/>
              <w:suppressLineNumbers w:val="0"/>
              <w:spacing w:before="0" w:beforeAutospacing="0" w:after="0" w:afterAutospacing="0"/>
              <w:ind w:left="0" w:right="0"/>
              <w:rPr>
                <w:rFonts w:hint="eastAsia" w:ascii="宋体" w:hAnsi="宋体" w:eastAsia="Times New Roman" w:cs="宋体"/>
                <w:szCs w:val="21"/>
              </w:rPr>
            </w:pPr>
          </w:p>
        </w:tc>
      </w:tr>
    </w:tbl>
    <w:p>
      <w:pPr>
        <w:rPr>
          <w:rFonts w:hint="eastAsia" w:ascii="宋体" w:hAnsi="宋体" w:cs="宋体"/>
        </w:rPr>
      </w:pPr>
      <w:r>
        <w:rPr>
          <w:rFonts w:hint="eastAsia" w:ascii="宋体" w:hAnsi="宋体" w:cs="宋体"/>
        </w:rPr>
        <w:t xml:space="preserve">注：1.附项目负责人(项目经理)建造师注册证或临时建造师执业证、安全生产考核合格证(B 类)、职 称 证(如有)、养老保险复印件或扫描件,注册证(或临时建造师执业证)、安全生产考核合格证(B 类) 单位应与投标人单位一致,不一致的视为非本单位人员.职称证(如 有)的单位与投标人单位不一致或未注明单位的,由投标人单位提供劳动合同和缴纳养老保险的复印件或扫描件. </w:t>
      </w:r>
    </w:p>
    <w:p>
      <w:pPr>
        <w:rPr>
          <w:rFonts w:hint="eastAsia" w:ascii="宋体" w:hAnsi="宋体" w:cs="宋体"/>
        </w:rPr>
      </w:pPr>
      <w:r>
        <w:rPr>
          <w:rFonts w:hint="eastAsia" w:ascii="宋体" w:hAnsi="宋体" w:cs="宋体"/>
        </w:rPr>
        <w:t>2.业绩证明:附项目负责人(项目经理)类似项目中标通知书(如 有)、合同协议书 (或施工合同)、工程竣工验收报告(或工程接收证书或工程竣工验收备案表)的复印件或扫描件.(不作强制要求, 不提供不作为无效标条件,如评分条款要求可提供作为加分条件)</w:t>
      </w:r>
    </w:p>
    <w:p>
      <w:pPr>
        <w:rPr>
          <w:rFonts w:hint="eastAsia" w:ascii="宋体" w:hAnsi="宋体" w:cs="宋体"/>
          <w:sz w:val="20"/>
          <w:szCs w:val="20"/>
        </w:rPr>
      </w:pPr>
    </w:p>
    <w:p>
      <w:pPr>
        <w:rPr>
          <w:rFonts w:hint="eastAsia" w:ascii="宋体" w:hAnsi="宋体" w:cs="宋体"/>
          <w:sz w:val="20"/>
          <w:szCs w:val="20"/>
        </w:rPr>
      </w:pPr>
    </w:p>
    <w:p>
      <w:pPr>
        <w:rPr>
          <w:rFonts w:hint="eastAsia" w:ascii="宋体" w:hAnsi="宋体" w:cs="宋体"/>
          <w:sz w:val="20"/>
          <w:szCs w:val="20"/>
        </w:rPr>
      </w:pPr>
    </w:p>
    <w:p>
      <w:pPr>
        <w:rPr>
          <w:rFonts w:hint="eastAsia" w:ascii="宋体" w:hAnsi="宋体" w:cs="宋体"/>
          <w:sz w:val="20"/>
          <w:szCs w:val="20"/>
        </w:rPr>
      </w:pPr>
    </w:p>
    <w:p>
      <w:pPr>
        <w:rPr>
          <w:rFonts w:hint="eastAsia" w:ascii="宋体" w:hAnsi="宋体" w:cs="宋体"/>
          <w:bCs/>
          <w:sz w:val="23"/>
          <w:szCs w:val="23"/>
        </w:rPr>
      </w:pPr>
      <w:bookmarkStart w:id="2603" w:name="_Toc21853"/>
      <w:bookmarkStart w:id="2604" w:name="_Toc26118"/>
    </w:p>
    <w:p>
      <w:pPr>
        <w:rPr>
          <w:rFonts w:hint="eastAsia" w:ascii="宋体" w:hAnsi="宋体" w:cs="宋体"/>
          <w:bCs/>
          <w:sz w:val="23"/>
          <w:szCs w:val="23"/>
        </w:rPr>
      </w:pPr>
    </w:p>
    <w:p>
      <w:pPr>
        <w:rPr>
          <w:rFonts w:hint="eastAsia" w:ascii="宋体" w:hAnsi="宋体" w:cs="宋体"/>
          <w:bCs/>
          <w:sz w:val="23"/>
          <w:szCs w:val="23"/>
        </w:rPr>
      </w:pPr>
    </w:p>
    <w:p>
      <w:pPr>
        <w:rPr>
          <w:rFonts w:hint="eastAsia" w:ascii="宋体" w:hAnsi="宋体" w:cs="宋体"/>
          <w:b/>
          <w:bCs/>
          <w:sz w:val="23"/>
          <w:szCs w:val="23"/>
        </w:rPr>
      </w:pPr>
      <w:r>
        <w:rPr>
          <w:rFonts w:hint="eastAsia" w:ascii="宋体" w:hAnsi="宋体" w:cs="宋体"/>
          <w:b/>
          <w:bCs/>
          <w:sz w:val="23"/>
          <w:szCs w:val="23"/>
        </w:rPr>
        <w:t>附2：技术负责人简历表</w:t>
      </w:r>
      <w:bookmarkEnd w:id="2603"/>
      <w:bookmarkEnd w:id="2604"/>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1"/>
        <w:gridCol w:w="2508"/>
        <w:gridCol w:w="1796"/>
        <w:gridCol w:w="2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2131" w:type="dxa"/>
            <w:noWrap w:val="0"/>
            <w:vAlign w:val="center"/>
          </w:tcPr>
          <w:p>
            <w:pPr>
              <w:keepNext w:val="0"/>
              <w:keepLines w:val="0"/>
              <w:suppressLineNumbers w:val="0"/>
              <w:spacing w:before="0" w:beforeAutospacing="0" w:after="0" w:afterAutospacing="0"/>
              <w:ind w:left="0" w:right="0"/>
              <w:rPr>
                <w:rFonts w:hint="eastAsia" w:ascii="宋体" w:hAnsi="宋体" w:eastAsia="Times New Roman" w:cs="宋体"/>
              </w:rPr>
            </w:pPr>
          </w:p>
          <w:p>
            <w:pPr>
              <w:keepNext w:val="0"/>
              <w:keepLines w:val="0"/>
              <w:suppressLineNumbers w:val="0"/>
              <w:spacing w:before="0" w:beforeAutospacing="0" w:after="0" w:afterAutospacing="0"/>
              <w:ind w:left="0" w:right="0"/>
              <w:rPr>
                <w:rFonts w:hint="eastAsia" w:ascii="宋体" w:hAnsi="宋体" w:eastAsia="Times New Roman" w:cs="宋体"/>
              </w:rPr>
            </w:pPr>
            <w:r>
              <w:rPr>
                <w:rFonts w:hint="eastAsia" w:ascii="宋体" w:hAnsi="宋体" w:eastAsia="Times New Roman" w:cs="宋体"/>
              </w:rPr>
              <w:t>岗位名称</w:t>
            </w:r>
          </w:p>
        </w:tc>
        <w:tc>
          <w:tcPr>
            <w:tcW w:w="6449" w:type="dxa"/>
            <w:gridSpan w:val="3"/>
            <w:noWrap w:val="0"/>
            <w:vAlign w:val="center"/>
          </w:tcPr>
          <w:p>
            <w:pPr>
              <w:keepNext w:val="0"/>
              <w:keepLines w:val="0"/>
              <w:suppressLineNumbers w:val="0"/>
              <w:spacing w:before="0" w:beforeAutospacing="0" w:after="0" w:afterAutospacing="0"/>
              <w:ind w:left="0" w:right="0"/>
              <w:rPr>
                <w:rFonts w:hint="eastAsia" w:ascii="宋体" w:hAnsi="宋体" w:eastAsia="Times New Roman"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2131" w:type="dxa"/>
            <w:noWrap w:val="0"/>
            <w:vAlign w:val="center"/>
          </w:tcPr>
          <w:p>
            <w:pPr>
              <w:keepNext w:val="0"/>
              <w:keepLines w:val="0"/>
              <w:suppressLineNumbers w:val="0"/>
              <w:spacing w:before="0" w:beforeAutospacing="0" w:after="0" w:afterAutospacing="0"/>
              <w:ind w:left="0" w:right="0"/>
              <w:rPr>
                <w:rFonts w:hint="eastAsia" w:ascii="宋体" w:hAnsi="宋体" w:eastAsia="Times New Roman" w:cs="宋体"/>
              </w:rPr>
            </w:pPr>
          </w:p>
          <w:p>
            <w:pPr>
              <w:keepNext w:val="0"/>
              <w:keepLines w:val="0"/>
              <w:suppressLineNumbers w:val="0"/>
              <w:spacing w:before="0" w:beforeAutospacing="0" w:after="0" w:afterAutospacing="0"/>
              <w:ind w:left="0" w:right="0"/>
              <w:rPr>
                <w:rFonts w:hint="eastAsia" w:ascii="宋体" w:hAnsi="宋体" w:eastAsia="Times New Roman" w:cs="宋体"/>
              </w:rPr>
            </w:pPr>
            <w:r>
              <w:rPr>
                <w:rFonts w:hint="eastAsia" w:ascii="宋体" w:hAnsi="宋体" w:eastAsia="Times New Roman" w:cs="宋体"/>
              </w:rPr>
              <w:t>姓名</w:t>
            </w:r>
          </w:p>
        </w:tc>
        <w:tc>
          <w:tcPr>
            <w:tcW w:w="2508" w:type="dxa"/>
            <w:noWrap w:val="0"/>
            <w:vAlign w:val="center"/>
          </w:tcPr>
          <w:p>
            <w:pPr>
              <w:keepNext w:val="0"/>
              <w:keepLines w:val="0"/>
              <w:suppressLineNumbers w:val="0"/>
              <w:spacing w:before="0" w:beforeAutospacing="0" w:after="0" w:afterAutospacing="0"/>
              <w:ind w:left="0" w:right="0"/>
              <w:rPr>
                <w:rFonts w:hint="eastAsia" w:ascii="宋体" w:hAnsi="宋体" w:eastAsia="Times New Roman" w:cs="宋体"/>
              </w:rPr>
            </w:pPr>
          </w:p>
        </w:tc>
        <w:tc>
          <w:tcPr>
            <w:tcW w:w="1796" w:type="dxa"/>
            <w:noWrap w:val="0"/>
            <w:vAlign w:val="center"/>
          </w:tcPr>
          <w:p>
            <w:pPr>
              <w:keepNext w:val="0"/>
              <w:keepLines w:val="0"/>
              <w:suppressLineNumbers w:val="0"/>
              <w:spacing w:before="0" w:beforeAutospacing="0" w:after="0" w:afterAutospacing="0"/>
              <w:ind w:left="0" w:right="0"/>
              <w:rPr>
                <w:rFonts w:hint="eastAsia" w:ascii="宋体" w:hAnsi="宋体" w:eastAsia="Times New Roman" w:cs="宋体"/>
              </w:rPr>
            </w:pPr>
          </w:p>
          <w:p>
            <w:pPr>
              <w:keepNext w:val="0"/>
              <w:keepLines w:val="0"/>
              <w:suppressLineNumbers w:val="0"/>
              <w:spacing w:before="0" w:beforeAutospacing="0" w:after="0" w:afterAutospacing="0"/>
              <w:ind w:left="0" w:right="0"/>
              <w:rPr>
                <w:rFonts w:hint="eastAsia" w:ascii="宋体" w:hAnsi="宋体" w:eastAsia="Times New Roman" w:cs="宋体"/>
              </w:rPr>
            </w:pPr>
            <w:r>
              <w:rPr>
                <w:rFonts w:hint="eastAsia" w:ascii="宋体" w:hAnsi="宋体" w:eastAsia="Times New Roman" w:cs="宋体"/>
              </w:rPr>
              <w:t>年龄</w:t>
            </w:r>
          </w:p>
        </w:tc>
        <w:tc>
          <w:tcPr>
            <w:tcW w:w="2145" w:type="dxa"/>
            <w:noWrap w:val="0"/>
            <w:vAlign w:val="center"/>
          </w:tcPr>
          <w:p>
            <w:pPr>
              <w:keepNext w:val="0"/>
              <w:keepLines w:val="0"/>
              <w:suppressLineNumbers w:val="0"/>
              <w:spacing w:before="0" w:beforeAutospacing="0" w:after="0" w:afterAutospacing="0"/>
              <w:ind w:left="0" w:right="0"/>
              <w:rPr>
                <w:rFonts w:hint="eastAsia" w:ascii="宋体" w:hAnsi="宋体" w:eastAsia="Times New Roman"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2131" w:type="dxa"/>
            <w:noWrap w:val="0"/>
            <w:vAlign w:val="center"/>
          </w:tcPr>
          <w:p>
            <w:pPr>
              <w:keepNext w:val="0"/>
              <w:keepLines w:val="0"/>
              <w:suppressLineNumbers w:val="0"/>
              <w:spacing w:before="0" w:beforeAutospacing="0" w:after="0" w:afterAutospacing="0"/>
              <w:ind w:left="0" w:right="0"/>
              <w:rPr>
                <w:rFonts w:hint="eastAsia" w:ascii="宋体" w:hAnsi="宋体" w:eastAsia="Times New Roman" w:cs="宋体"/>
              </w:rPr>
            </w:pPr>
          </w:p>
          <w:p>
            <w:pPr>
              <w:keepNext w:val="0"/>
              <w:keepLines w:val="0"/>
              <w:suppressLineNumbers w:val="0"/>
              <w:spacing w:before="0" w:beforeAutospacing="0" w:after="0" w:afterAutospacing="0"/>
              <w:ind w:left="0" w:right="0"/>
              <w:rPr>
                <w:rFonts w:hint="eastAsia" w:ascii="宋体" w:hAnsi="宋体" w:eastAsia="Times New Roman" w:cs="宋体"/>
              </w:rPr>
            </w:pPr>
            <w:r>
              <w:rPr>
                <w:rFonts w:hint="eastAsia" w:ascii="宋体" w:hAnsi="宋体" w:eastAsia="Times New Roman" w:cs="宋体"/>
              </w:rPr>
              <w:t>性别</w:t>
            </w:r>
          </w:p>
        </w:tc>
        <w:tc>
          <w:tcPr>
            <w:tcW w:w="2508" w:type="dxa"/>
            <w:noWrap w:val="0"/>
            <w:vAlign w:val="center"/>
          </w:tcPr>
          <w:p>
            <w:pPr>
              <w:keepNext w:val="0"/>
              <w:keepLines w:val="0"/>
              <w:suppressLineNumbers w:val="0"/>
              <w:spacing w:before="0" w:beforeAutospacing="0" w:after="0" w:afterAutospacing="0"/>
              <w:ind w:left="0" w:right="0"/>
              <w:rPr>
                <w:rFonts w:hint="eastAsia" w:ascii="宋体" w:hAnsi="宋体" w:eastAsia="Times New Roman" w:cs="宋体"/>
              </w:rPr>
            </w:pPr>
          </w:p>
        </w:tc>
        <w:tc>
          <w:tcPr>
            <w:tcW w:w="1796" w:type="dxa"/>
            <w:noWrap w:val="0"/>
            <w:vAlign w:val="center"/>
          </w:tcPr>
          <w:p>
            <w:pPr>
              <w:keepNext w:val="0"/>
              <w:keepLines w:val="0"/>
              <w:suppressLineNumbers w:val="0"/>
              <w:spacing w:before="0" w:beforeAutospacing="0" w:after="0" w:afterAutospacing="0"/>
              <w:ind w:left="0" w:right="0"/>
              <w:rPr>
                <w:rFonts w:hint="eastAsia" w:ascii="宋体" w:hAnsi="宋体" w:eastAsia="Times New Roman" w:cs="宋体"/>
              </w:rPr>
            </w:pPr>
          </w:p>
          <w:p>
            <w:pPr>
              <w:keepNext w:val="0"/>
              <w:keepLines w:val="0"/>
              <w:suppressLineNumbers w:val="0"/>
              <w:spacing w:before="0" w:beforeAutospacing="0" w:after="0" w:afterAutospacing="0"/>
              <w:ind w:left="0" w:right="0"/>
              <w:rPr>
                <w:rFonts w:hint="eastAsia" w:ascii="宋体" w:hAnsi="宋体" w:eastAsia="Times New Roman" w:cs="宋体"/>
              </w:rPr>
            </w:pPr>
            <w:r>
              <w:rPr>
                <w:rFonts w:hint="eastAsia" w:ascii="宋体" w:hAnsi="宋体" w:eastAsia="Times New Roman" w:cs="宋体"/>
              </w:rPr>
              <w:t>毕业学校</w:t>
            </w:r>
          </w:p>
        </w:tc>
        <w:tc>
          <w:tcPr>
            <w:tcW w:w="2145" w:type="dxa"/>
            <w:noWrap w:val="0"/>
            <w:vAlign w:val="center"/>
          </w:tcPr>
          <w:p>
            <w:pPr>
              <w:keepNext w:val="0"/>
              <w:keepLines w:val="0"/>
              <w:suppressLineNumbers w:val="0"/>
              <w:spacing w:before="0" w:beforeAutospacing="0" w:after="0" w:afterAutospacing="0"/>
              <w:ind w:left="0" w:right="0"/>
              <w:rPr>
                <w:rFonts w:hint="eastAsia" w:ascii="宋体" w:hAnsi="宋体" w:eastAsia="Times New Roman"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2131" w:type="dxa"/>
            <w:noWrap w:val="0"/>
            <w:vAlign w:val="center"/>
          </w:tcPr>
          <w:p>
            <w:pPr>
              <w:keepNext w:val="0"/>
              <w:keepLines w:val="0"/>
              <w:suppressLineNumbers w:val="0"/>
              <w:spacing w:before="0" w:beforeAutospacing="0" w:after="0" w:afterAutospacing="0"/>
              <w:ind w:left="0" w:right="0"/>
              <w:rPr>
                <w:rFonts w:hint="eastAsia" w:ascii="宋体" w:hAnsi="宋体" w:eastAsia="Times New Roman" w:cs="宋体"/>
              </w:rPr>
            </w:pPr>
          </w:p>
          <w:p>
            <w:pPr>
              <w:keepNext w:val="0"/>
              <w:keepLines w:val="0"/>
              <w:suppressLineNumbers w:val="0"/>
              <w:spacing w:before="0" w:beforeAutospacing="0" w:after="0" w:afterAutospacing="0"/>
              <w:ind w:left="0" w:right="0"/>
              <w:rPr>
                <w:rFonts w:hint="eastAsia" w:ascii="宋体" w:hAnsi="宋体" w:eastAsia="Times New Roman" w:cs="宋体"/>
              </w:rPr>
            </w:pPr>
            <w:r>
              <w:rPr>
                <w:rFonts w:hint="eastAsia" w:ascii="宋体" w:hAnsi="宋体" w:eastAsia="Times New Roman" w:cs="宋体"/>
              </w:rPr>
              <w:t>学历和专业</w:t>
            </w:r>
          </w:p>
        </w:tc>
        <w:tc>
          <w:tcPr>
            <w:tcW w:w="2508" w:type="dxa"/>
            <w:noWrap w:val="0"/>
            <w:vAlign w:val="center"/>
          </w:tcPr>
          <w:p>
            <w:pPr>
              <w:keepNext w:val="0"/>
              <w:keepLines w:val="0"/>
              <w:suppressLineNumbers w:val="0"/>
              <w:spacing w:before="0" w:beforeAutospacing="0" w:after="0" w:afterAutospacing="0"/>
              <w:ind w:left="0" w:right="0"/>
              <w:rPr>
                <w:rFonts w:hint="eastAsia" w:ascii="宋体" w:hAnsi="宋体" w:eastAsia="Times New Roman" w:cs="宋体"/>
              </w:rPr>
            </w:pPr>
          </w:p>
        </w:tc>
        <w:tc>
          <w:tcPr>
            <w:tcW w:w="1796" w:type="dxa"/>
            <w:noWrap w:val="0"/>
            <w:vAlign w:val="center"/>
          </w:tcPr>
          <w:p>
            <w:pPr>
              <w:keepNext w:val="0"/>
              <w:keepLines w:val="0"/>
              <w:suppressLineNumbers w:val="0"/>
              <w:spacing w:before="0" w:beforeAutospacing="0" w:after="0" w:afterAutospacing="0"/>
              <w:ind w:left="0" w:right="0"/>
              <w:rPr>
                <w:rFonts w:hint="eastAsia" w:ascii="宋体" w:hAnsi="宋体" w:eastAsia="Times New Roman" w:cs="宋体"/>
                <w:szCs w:val="21"/>
              </w:rPr>
            </w:pPr>
          </w:p>
          <w:p>
            <w:pPr>
              <w:keepNext w:val="0"/>
              <w:keepLines w:val="0"/>
              <w:suppressLineNumbers w:val="0"/>
              <w:spacing w:before="0" w:beforeAutospacing="0" w:after="0" w:afterAutospacing="0"/>
              <w:ind w:left="0" w:right="0"/>
              <w:rPr>
                <w:rFonts w:hint="eastAsia" w:ascii="宋体" w:hAnsi="宋体" w:eastAsia="Times New Roman" w:cs="宋体"/>
              </w:rPr>
            </w:pPr>
            <w:r>
              <w:rPr>
                <w:rFonts w:hint="eastAsia" w:ascii="宋体" w:hAnsi="宋体" w:eastAsia="Times New Roman" w:cs="宋体"/>
                <w:szCs w:val="21"/>
              </w:rPr>
              <w:t>养老保险</w:t>
            </w:r>
          </w:p>
        </w:tc>
        <w:tc>
          <w:tcPr>
            <w:tcW w:w="2145" w:type="dxa"/>
            <w:noWrap w:val="0"/>
            <w:vAlign w:val="center"/>
          </w:tcPr>
          <w:p>
            <w:pPr>
              <w:keepNext w:val="0"/>
              <w:keepLines w:val="0"/>
              <w:suppressLineNumbers w:val="0"/>
              <w:spacing w:before="0" w:beforeAutospacing="0" w:after="0" w:afterAutospacing="0"/>
              <w:ind w:left="0" w:right="0"/>
              <w:rPr>
                <w:rFonts w:hint="eastAsia" w:ascii="宋体" w:hAnsi="宋体" w:eastAsia="Times New Roman"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2131" w:type="dxa"/>
            <w:noWrap w:val="0"/>
            <w:vAlign w:val="center"/>
          </w:tcPr>
          <w:p>
            <w:pPr>
              <w:keepNext w:val="0"/>
              <w:keepLines w:val="0"/>
              <w:suppressLineNumbers w:val="0"/>
              <w:spacing w:before="0" w:beforeAutospacing="0" w:after="0" w:afterAutospacing="0"/>
              <w:ind w:left="0" w:right="0"/>
              <w:rPr>
                <w:rFonts w:hint="eastAsia" w:ascii="宋体" w:hAnsi="宋体" w:eastAsia="Times New Roman" w:cs="宋体"/>
              </w:rPr>
            </w:pPr>
          </w:p>
          <w:p>
            <w:pPr>
              <w:keepNext w:val="0"/>
              <w:keepLines w:val="0"/>
              <w:suppressLineNumbers w:val="0"/>
              <w:spacing w:before="0" w:beforeAutospacing="0" w:after="0" w:afterAutospacing="0"/>
              <w:ind w:left="0" w:right="0"/>
              <w:rPr>
                <w:rFonts w:hint="eastAsia" w:ascii="宋体" w:hAnsi="宋体" w:eastAsia="Times New Roman" w:cs="宋体"/>
              </w:rPr>
            </w:pPr>
            <w:r>
              <w:rPr>
                <w:rFonts w:hint="eastAsia" w:ascii="宋体" w:hAnsi="宋体" w:eastAsia="Times New Roman" w:cs="宋体"/>
              </w:rPr>
              <w:t>拥有的执业资格</w:t>
            </w:r>
          </w:p>
        </w:tc>
        <w:tc>
          <w:tcPr>
            <w:tcW w:w="2508" w:type="dxa"/>
            <w:noWrap w:val="0"/>
            <w:vAlign w:val="center"/>
          </w:tcPr>
          <w:p>
            <w:pPr>
              <w:keepNext w:val="0"/>
              <w:keepLines w:val="0"/>
              <w:suppressLineNumbers w:val="0"/>
              <w:spacing w:before="0" w:beforeAutospacing="0" w:after="0" w:afterAutospacing="0"/>
              <w:ind w:left="0" w:right="0"/>
              <w:rPr>
                <w:rFonts w:hint="eastAsia" w:ascii="宋体" w:hAnsi="宋体" w:eastAsia="Times New Roman" w:cs="宋体"/>
              </w:rPr>
            </w:pPr>
          </w:p>
        </w:tc>
        <w:tc>
          <w:tcPr>
            <w:tcW w:w="1796" w:type="dxa"/>
            <w:noWrap w:val="0"/>
            <w:vAlign w:val="center"/>
          </w:tcPr>
          <w:p>
            <w:pPr>
              <w:keepNext w:val="0"/>
              <w:keepLines w:val="0"/>
              <w:suppressLineNumbers w:val="0"/>
              <w:spacing w:before="0" w:beforeAutospacing="0" w:after="0" w:afterAutospacing="0"/>
              <w:ind w:left="0" w:right="0"/>
              <w:rPr>
                <w:rFonts w:hint="eastAsia" w:ascii="宋体" w:hAnsi="宋体" w:eastAsia="Times New Roman" w:cs="宋体"/>
              </w:rPr>
            </w:pPr>
            <w:r>
              <w:rPr>
                <w:rFonts w:hint="eastAsia" w:ascii="宋体" w:hAnsi="宋体" w:eastAsia="Times New Roman" w:cs="宋体"/>
              </w:rPr>
              <w:t>专业职称</w:t>
            </w:r>
          </w:p>
        </w:tc>
        <w:tc>
          <w:tcPr>
            <w:tcW w:w="2145" w:type="dxa"/>
            <w:noWrap w:val="0"/>
            <w:vAlign w:val="center"/>
          </w:tcPr>
          <w:p>
            <w:pPr>
              <w:keepNext w:val="0"/>
              <w:keepLines w:val="0"/>
              <w:suppressLineNumbers w:val="0"/>
              <w:spacing w:before="0" w:beforeAutospacing="0" w:after="0" w:afterAutospacing="0"/>
              <w:ind w:left="0" w:right="0"/>
              <w:rPr>
                <w:rFonts w:hint="eastAsia" w:ascii="宋体" w:hAnsi="宋体" w:eastAsia="Times New Roman"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2131" w:type="dxa"/>
            <w:noWrap w:val="0"/>
            <w:vAlign w:val="center"/>
          </w:tcPr>
          <w:p>
            <w:pPr>
              <w:keepNext w:val="0"/>
              <w:keepLines w:val="0"/>
              <w:suppressLineNumbers w:val="0"/>
              <w:spacing w:before="0" w:beforeAutospacing="0" w:after="0" w:afterAutospacing="0"/>
              <w:ind w:left="0" w:right="0"/>
              <w:rPr>
                <w:rFonts w:hint="eastAsia" w:ascii="宋体" w:hAnsi="宋体" w:eastAsia="Times New Roman" w:cs="宋体"/>
              </w:rPr>
            </w:pPr>
          </w:p>
          <w:p>
            <w:pPr>
              <w:keepNext w:val="0"/>
              <w:keepLines w:val="0"/>
              <w:suppressLineNumbers w:val="0"/>
              <w:spacing w:before="0" w:beforeAutospacing="0" w:after="0" w:afterAutospacing="0"/>
              <w:ind w:left="0" w:right="0"/>
              <w:rPr>
                <w:rFonts w:hint="eastAsia" w:ascii="宋体" w:hAnsi="宋体" w:eastAsia="Times New Roman" w:cs="宋体"/>
              </w:rPr>
            </w:pPr>
            <w:r>
              <w:rPr>
                <w:rFonts w:hint="eastAsia" w:ascii="宋体" w:hAnsi="宋体" w:eastAsia="Times New Roman" w:cs="宋体"/>
              </w:rPr>
              <w:t>执业资格证书编号</w:t>
            </w:r>
          </w:p>
        </w:tc>
        <w:tc>
          <w:tcPr>
            <w:tcW w:w="2508" w:type="dxa"/>
            <w:noWrap w:val="0"/>
            <w:vAlign w:val="center"/>
          </w:tcPr>
          <w:p>
            <w:pPr>
              <w:keepNext w:val="0"/>
              <w:keepLines w:val="0"/>
              <w:suppressLineNumbers w:val="0"/>
              <w:spacing w:before="0" w:beforeAutospacing="0" w:after="0" w:afterAutospacing="0"/>
              <w:ind w:left="0" w:right="0"/>
              <w:rPr>
                <w:rFonts w:hint="eastAsia" w:ascii="宋体" w:hAnsi="宋体" w:eastAsia="Times New Roman" w:cs="宋体"/>
              </w:rPr>
            </w:pPr>
          </w:p>
        </w:tc>
        <w:tc>
          <w:tcPr>
            <w:tcW w:w="1796" w:type="dxa"/>
            <w:noWrap w:val="0"/>
            <w:vAlign w:val="center"/>
          </w:tcPr>
          <w:p>
            <w:pPr>
              <w:keepNext w:val="0"/>
              <w:keepLines w:val="0"/>
              <w:suppressLineNumbers w:val="0"/>
              <w:spacing w:before="0" w:beforeAutospacing="0" w:after="0" w:afterAutospacing="0"/>
              <w:ind w:left="0" w:right="0"/>
              <w:rPr>
                <w:rFonts w:hint="eastAsia" w:ascii="宋体" w:hAnsi="宋体" w:eastAsia="Times New Roman" w:cs="宋体"/>
              </w:rPr>
            </w:pPr>
            <w:r>
              <w:rPr>
                <w:rFonts w:hint="eastAsia" w:ascii="宋体" w:hAnsi="宋体" w:eastAsia="Times New Roman" w:cs="宋体"/>
              </w:rPr>
              <w:t>工作年限</w:t>
            </w:r>
          </w:p>
        </w:tc>
        <w:tc>
          <w:tcPr>
            <w:tcW w:w="2145" w:type="dxa"/>
            <w:noWrap w:val="0"/>
            <w:vAlign w:val="center"/>
          </w:tcPr>
          <w:p>
            <w:pPr>
              <w:keepNext w:val="0"/>
              <w:keepLines w:val="0"/>
              <w:suppressLineNumbers w:val="0"/>
              <w:spacing w:before="0" w:beforeAutospacing="0" w:after="0" w:afterAutospacing="0"/>
              <w:ind w:left="0" w:right="0"/>
              <w:rPr>
                <w:rFonts w:hint="eastAsia" w:ascii="宋体" w:hAnsi="宋体" w:eastAsia="Times New Roman"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1" w:hRule="atLeast"/>
        </w:trPr>
        <w:tc>
          <w:tcPr>
            <w:tcW w:w="2131" w:type="dxa"/>
            <w:noWrap w:val="0"/>
            <w:vAlign w:val="center"/>
          </w:tcPr>
          <w:p>
            <w:pPr>
              <w:keepNext w:val="0"/>
              <w:keepLines w:val="0"/>
              <w:suppressLineNumbers w:val="0"/>
              <w:spacing w:before="0" w:beforeAutospacing="0" w:after="0" w:afterAutospacing="0"/>
              <w:ind w:left="0" w:right="0"/>
              <w:rPr>
                <w:rFonts w:hint="eastAsia" w:ascii="宋体" w:hAnsi="宋体" w:eastAsia="Times New Roman" w:cs="宋体"/>
              </w:rPr>
            </w:pPr>
          </w:p>
          <w:p>
            <w:pPr>
              <w:keepNext w:val="0"/>
              <w:keepLines w:val="0"/>
              <w:suppressLineNumbers w:val="0"/>
              <w:spacing w:before="0" w:beforeAutospacing="0" w:after="0" w:afterAutospacing="0"/>
              <w:ind w:left="0" w:right="0"/>
              <w:rPr>
                <w:rFonts w:hint="eastAsia" w:ascii="宋体" w:hAnsi="宋体" w:eastAsia="Times New Roman" w:cs="宋体"/>
              </w:rPr>
            </w:pPr>
          </w:p>
          <w:p>
            <w:pPr>
              <w:keepNext w:val="0"/>
              <w:keepLines w:val="0"/>
              <w:suppressLineNumbers w:val="0"/>
              <w:spacing w:before="0" w:beforeAutospacing="0" w:after="0" w:afterAutospacing="0"/>
              <w:ind w:left="0" w:right="0"/>
              <w:rPr>
                <w:rFonts w:hint="eastAsia" w:ascii="宋体" w:hAnsi="宋体" w:eastAsia="Times New Roman" w:cs="宋体"/>
              </w:rPr>
            </w:pPr>
          </w:p>
          <w:p>
            <w:pPr>
              <w:keepNext w:val="0"/>
              <w:keepLines w:val="0"/>
              <w:suppressLineNumbers w:val="0"/>
              <w:spacing w:before="0" w:beforeAutospacing="0" w:after="0" w:afterAutospacing="0"/>
              <w:ind w:left="0" w:right="0"/>
              <w:rPr>
                <w:rFonts w:hint="eastAsia" w:ascii="宋体" w:hAnsi="宋体" w:eastAsia="Times New Roman" w:cs="宋体"/>
              </w:rPr>
            </w:pPr>
          </w:p>
          <w:p>
            <w:pPr>
              <w:keepNext w:val="0"/>
              <w:keepLines w:val="0"/>
              <w:suppressLineNumbers w:val="0"/>
              <w:spacing w:before="0" w:beforeAutospacing="0" w:after="0" w:afterAutospacing="0"/>
              <w:ind w:left="0" w:right="0"/>
              <w:rPr>
                <w:rFonts w:hint="eastAsia" w:ascii="宋体" w:hAnsi="宋体" w:eastAsia="Times New Roman" w:cs="宋体"/>
              </w:rPr>
            </w:pPr>
          </w:p>
          <w:p>
            <w:pPr>
              <w:keepNext w:val="0"/>
              <w:keepLines w:val="0"/>
              <w:suppressLineNumbers w:val="0"/>
              <w:spacing w:before="0" w:beforeAutospacing="0" w:after="0" w:afterAutospacing="0"/>
              <w:ind w:left="0" w:right="0"/>
              <w:jc w:val="center"/>
              <w:rPr>
                <w:rFonts w:hint="eastAsia" w:ascii="宋体" w:hAnsi="宋体" w:eastAsia="Times New Roman" w:cs="宋体"/>
              </w:rPr>
            </w:pPr>
            <w:r>
              <w:rPr>
                <w:rFonts w:hint="eastAsia" w:ascii="宋体" w:hAnsi="宋体" w:eastAsia="Times New Roman" w:cs="宋体"/>
              </w:rPr>
              <w:t>主</w:t>
            </w:r>
          </w:p>
          <w:p>
            <w:pPr>
              <w:keepNext w:val="0"/>
              <w:keepLines w:val="0"/>
              <w:suppressLineNumbers w:val="0"/>
              <w:spacing w:before="0" w:beforeAutospacing="0" w:after="0" w:afterAutospacing="0"/>
              <w:ind w:left="0" w:right="0"/>
              <w:jc w:val="center"/>
              <w:rPr>
                <w:rFonts w:hint="eastAsia" w:ascii="宋体" w:hAnsi="宋体" w:eastAsia="Times New Roman" w:cs="宋体"/>
              </w:rPr>
            </w:pPr>
            <w:r>
              <w:rPr>
                <w:rFonts w:hint="eastAsia" w:ascii="宋体" w:hAnsi="宋体" w:eastAsia="Times New Roman" w:cs="宋体"/>
              </w:rPr>
              <w:t>要</w:t>
            </w:r>
          </w:p>
          <w:p>
            <w:pPr>
              <w:keepNext w:val="0"/>
              <w:keepLines w:val="0"/>
              <w:suppressLineNumbers w:val="0"/>
              <w:spacing w:before="0" w:beforeAutospacing="0" w:after="0" w:afterAutospacing="0"/>
              <w:ind w:left="0" w:right="0"/>
              <w:jc w:val="center"/>
              <w:rPr>
                <w:rFonts w:hint="eastAsia" w:ascii="宋体" w:hAnsi="宋体" w:eastAsia="Times New Roman" w:cs="宋体"/>
              </w:rPr>
            </w:pPr>
            <w:r>
              <w:rPr>
                <w:rFonts w:hint="eastAsia" w:ascii="宋体" w:hAnsi="宋体" w:eastAsia="Times New Roman" w:cs="宋体"/>
              </w:rPr>
              <w:t>工</w:t>
            </w:r>
          </w:p>
          <w:p>
            <w:pPr>
              <w:keepNext w:val="0"/>
              <w:keepLines w:val="0"/>
              <w:suppressLineNumbers w:val="0"/>
              <w:spacing w:before="0" w:beforeAutospacing="0" w:after="0" w:afterAutospacing="0"/>
              <w:ind w:left="0" w:right="0"/>
              <w:jc w:val="center"/>
              <w:rPr>
                <w:rFonts w:hint="eastAsia" w:ascii="宋体" w:hAnsi="宋体" w:eastAsia="Times New Roman" w:cs="宋体"/>
              </w:rPr>
            </w:pPr>
            <w:r>
              <w:rPr>
                <w:rFonts w:hint="eastAsia" w:ascii="宋体" w:hAnsi="宋体" w:eastAsia="Times New Roman" w:cs="宋体"/>
              </w:rPr>
              <w:t>作</w:t>
            </w:r>
          </w:p>
          <w:p>
            <w:pPr>
              <w:keepNext w:val="0"/>
              <w:keepLines w:val="0"/>
              <w:suppressLineNumbers w:val="0"/>
              <w:spacing w:before="0" w:beforeAutospacing="0" w:after="0" w:afterAutospacing="0"/>
              <w:ind w:left="0" w:right="0"/>
              <w:jc w:val="center"/>
              <w:rPr>
                <w:rFonts w:hint="eastAsia" w:ascii="宋体" w:hAnsi="宋体" w:eastAsia="Times New Roman" w:cs="宋体"/>
              </w:rPr>
            </w:pPr>
            <w:r>
              <w:rPr>
                <w:rFonts w:hint="eastAsia" w:ascii="宋体" w:hAnsi="宋体" w:eastAsia="Times New Roman" w:cs="宋体"/>
              </w:rPr>
              <w:t>经</w:t>
            </w:r>
          </w:p>
          <w:p>
            <w:pPr>
              <w:keepNext w:val="0"/>
              <w:keepLines w:val="0"/>
              <w:suppressLineNumbers w:val="0"/>
              <w:spacing w:before="0" w:beforeAutospacing="0" w:after="0" w:afterAutospacing="0"/>
              <w:ind w:left="0" w:right="0"/>
              <w:jc w:val="center"/>
              <w:rPr>
                <w:rFonts w:hint="eastAsia" w:ascii="宋体" w:hAnsi="宋体" w:eastAsia="Times New Roman" w:cs="宋体"/>
              </w:rPr>
            </w:pPr>
            <w:r>
              <w:rPr>
                <w:rFonts w:hint="eastAsia" w:ascii="宋体" w:hAnsi="宋体" w:eastAsia="Times New Roman" w:cs="宋体"/>
              </w:rPr>
              <w:t>历</w:t>
            </w:r>
          </w:p>
          <w:p>
            <w:pPr>
              <w:keepNext w:val="0"/>
              <w:keepLines w:val="0"/>
              <w:suppressLineNumbers w:val="0"/>
              <w:spacing w:before="0" w:beforeAutospacing="0" w:after="0" w:afterAutospacing="0"/>
              <w:ind w:left="0" w:right="0"/>
              <w:jc w:val="center"/>
              <w:rPr>
                <w:rFonts w:hint="eastAsia" w:ascii="宋体" w:hAnsi="宋体" w:eastAsia="Times New Roman" w:cs="宋体"/>
              </w:rPr>
            </w:pPr>
            <w:r>
              <w:rPr>
                <w:rFonts w:hint="eastAsia" w:ascii="宋体" w:hAnsi="宋体" w:eastAsia="Times New Roman" w:cs="宋体"/>
              </w:rPr>
              <w:t>及</w:t>
            </w:r>
          </w:p>
          <w:p>
            <w:pPr>
              <w:keepNext w:val="0"/>
              <w:keepLines w:val="0"/>
              <w:suppressLineNumbers w:val="0"/>
              <w:spacing w:before="0" w:beforeAutospacing="0" w:after="0" w:afterAutospacing="0"/>
              <w:ind w:left="0" w:right="0"/>
              <w:jc w:val="center"/>
              <w:rPr>
                <w:rFonts w:hint="eastAsia" w:ascii="宋体" w:hAnsi="宋体" w:eastAsia="Times New Roman" w:cs="宋体"/>
              </w:rPr>
            </w:pPr>
            <w:r>
              <w:rPr>
                <w:rFonts w:hint="eastAsia" w:ascii="宋体" w:hAnsi="宋体" w:eastAsia="Times New Roman" w:cs="宋体"/>
              </w:rPr>
              <w:t>类</w:t>
            </w:r>
          </w:p>
          <w:p>
            <w:pPr>
              <w:keepNext w:val="0"/>
              <w:keepLines w:val="0"/>
              <w:suppressLineNumbers w:val="0"/>
              <w:spacing w:before="0" w:beforeAutospacing="0" w:after="0" w:afterAutospacing="0"/>
              <w:ind w:left="0" w:right="0"/>
              <w:jc w:val="center"/>
              <w:rPr>
                <w:rFonts w:hint="eastAsia" w:ascii="宋体" w:hAnsi="宋体" w:eastAsia="Times New Roman" w:cs="宋体"/>
              </w:rPr>
            </w:pPr>
            <w:r>
              <w:rPr>
                <w:rFonts w:hint="eastAsia" w:ascii="宋体" w:hAnsi="宋体" w:eastAsia="Times New Roman" w:cs="宋体"/>
              </w:rPr>
              <w:t>似</w:t>
            </w:r>
          </w:p>
          <w:p>
            <w:pPr>
              <w:keepNext w:val="0"/>
              <w:keepLines w:val="0"/>
              <w:suppressLineNumbers w:val="0"/>
              <w:spacing w:before="0" w:beforeAutospacing="0" w:after="0" w:afterAutospacing="0"/>
              <w:ind w:left="0" w:right="0"/>
              <w:jc w:val="center"/>
              <w:rPr>
                <w:rFonts w:hint="eastAsia" w:ascii="宋体" w:hAnsi="宋体" w:eastAsia="Times New Roman" w:cs="宋体"/>
              </w:rPr>
            </w:pPr>
            <w:r>
              <w:rPr>
                <w:rFonts w:hint="eastAsia" w:ascii="宋体" w:hAnsi="宋体" w:eastAsia="Times New Roman" w:cs="宋体"/>
              </w:rPr>
              <w:t>工</w:t>
            </w:r>
          </w:p>
          <w:p>
            <w:pPr>
              <w:keepNext w:val="0"/>
              <w:keepLines w:val="0"/>
              <w:suppressLineNumbers w:val="0"/>
              <w:spacing w:before="0" w:beforeAutospacing="0" w:after="0" w:afterAutospacing="0"/>
              <w:ind w:left="0" w:right="0"/>
              <w:jc w:val="center"/>
              <w:rPr>
                <w:rFonts w:hint="eastAsia" w:ascii="宋体" w:hAnsi="宋体" w:eastAsia="Times New Roman" w:cs="宋体"/>
              </w:rPr>
            </w:pPr>
            <w:r>
              <w:rPr>
                <w:rFonts w:hint="eastAsia" w:ascii="宋体" w:hAnsi="宋体" w:eastAsia="Times New Roman" w:cs="宋体"/>
              </w:rPr>
              <w:t>程</w:t>
            </w:r>
          </w:p>
          <w:p>
            <w:pPr>
              <w:keepNext w:val="0"/>
              <w:keepLines w:val="0"/>
              <w:suppressLineNumbers w:val="0"/>
              <w:spacing w:before="0" w:beforeAutospacing="0" w:after="0" w:afterAutospacing="0"/>
              <w:ind w:left="0" w:right="0"/>
              <w:jc w:val="center"/>
              <w:rPr>
                <w:rFonts w:hint="eastAsia" w:ascii="宋体" w:hAnsi="宋体" w:eastAsia="Times New Roman" w:cs="宋体"/>
              </w:rPr>
            </w:pPr>
            <w:r>
              <w:rPr>
                <w:rFonts w:hint="eastAsia" w:ascii="宋体" w:hAnsi="宋体" w:eastAsia="Times New Roman" w:cs="宋体"/>
              </w:rPr>
              <w:t>业</w:t>
            </w:r>
          </w:p>
          <w:p>
            <w:pPr>
              <w:keepNext w:val="0"/>
              <w:keepLines w:val="0"/>
              <w:suppressLineNumbers w:val="0"/>
              <w:spacing w:before="0" w:beforeAutospacing="0" w:after="0" w:afterAutospacing="0"/>
              <w:ind w:left="0" w:right="0"/>
              <w:jc w:val="center"/>
              <w:rPr>
                <w:rFonts w:hint="eastAsia" w:ascii="宋体" w:hAnsi="宋体" w:eastAsia="Times New Roman" w:cs="宋体"/>
              </w:rPr>
            </w:pPr>
            <w:r>
              <w:rPr>
                <w:rFonts w:hint="eastAsia" w:ascii="宋体" w:hAnsi="宋体" w:eastAsia="Times New Roman" w:cs="宋体"/>
              </w:rPr>
              <w:t>绩</w:t>
            </w:r>
          </w:p>
          <w:p>
            <w:pPr>
              <w:keepNext w:val="0"/>
              <w:keepLines w:val="0"/>
              <w:suppressLineNumbers w:val="0"/>
              <w:spacing w:before="0" w:beforeAutospacing="0" w:after="0" w:afterAutospacing="0"/>
              <w:ind w:left="0" w:right="0"/>
              <w:rPr>
                <w:rFonts w:hint="eastAsia" w:ascii="宋体" w:hAnsi="宋体" w:eastAsia="Times New Roman" w:cs="宋体"/>
              </w:rPr>
            </w:pPr>
          </w:p>
          <w:p>
            <w:pPr>
              <w:keepNext w:val="0"/>
              <w:keepLines w:val="0"/>
              <w:suppressLineNumbers w:val="0"/>
              <w:spacing w:before="0" w:beforeAutospacing="0" w:after="0" w:afterAutospacing="0"/>
              <w:ind w:left="0" w:right="0"/>
              <w:rPr>
                <w:rFonts w:hint="eastAsia" w:ascii="宋体" w:hAnsi="宋体" w:eastAsia="Times New Roman" w:cs="宋体"/>
              </w:rPr>
            </w:pPr>
          </w:p>
          <w:p>
            <w:pPr>
              <w:keepNext w:val="0"/>
              <w:keepLines w:val="0"/>
              <w:suppressLineNumbers w:val="0"/>
              <w:spacing w:before="0" w:beforeAutospacing="0" w:after="0" w:afterAutospacing="0"/>
              <w:ind w:left="0" w:right="0"/>
              <w:rPr>
                <w:rFonts w:hint="eastAsia" w:ascii="宋体" w:hAnsi="宋体" w:eastAsia="Times New Roman" w:cs="宋体"/>
              </w:rPr>
            </w:pPr>
          </w:p>
          <w:p>
            <w:pPr>
              <w:keepNext w:val="0"/>
              <w:keepLines w:val="0"/>
              <w:suppressLineNumbers w:val="0"/>
              <w:spacing w:before="0" w:beforeAutospacing="0" w:after="0" w:afterAutospacing="0"/>
              <w:ind w:left="0" w:right="0"/>
              <w:rPr>
                <w:rFonts w:hint="eastAsia" w:ascii="宋体" w:hAnsi="宋体" w:eastAsia="Times New Roman" w:cs="宋体"/>
              </w:rPr>
            </w:pPr>
          </w:p>
          <w:p>
            <w:pPr>
              <w:keepNext w:val="0"/>
              <w:keepLines w:val="0"/>
              <w:suppressLineNumbers w:val="0"/>
              <w:spacing w:before="0" w:beforeAutospacing="0" w:after="0" w:afterAutospacing="0"/>
              <w:ind w:left="0" w:right="0"/>
              <w:rPr>
                <w:rFonts w:hint="eastAsia" w:ascii="宋体" w:hAnsi="宋体" w:eastAsia="Times New Roman" w:cs="宋体"/>
              </w:rPr>
            </w:pPr>
          </w:p>
        </w:tc>
        <w:tc>
          <w:tcPr>
            <w:tcW w:w="6449" w:type="dxa"/>
            <w:gridSpan w:val="3"/>
            <w:noWrap w:val="0"/>
            <w:vAlign w:val="center"/>
          </w:tcPr>
          <w:p>
            <w:pPr>
              <w:keepNext w:val="0"/>
              <w:keepLines w:val="0"/>
              <w:suppressLineNumbers w:val="0"/>
              <w:spacing w:before="0" w:beforeAutospacing="0" w:after="0" w:afterAutospacing="0"/>
              <w:ind w:left="0" w:right="0"/>
              <w:rPr>
                <w:rFonts w:hint="eastAsia" w:ascii="宋体" w:hAnsi="宋体" w:eastAsia="Times New Roman" w:cs="宋体"/>
              </w:rPr>
            </w:pPr>
          </w:p>
        </w:tc>
      </w:tr>
    </w:tbl>
    <w:p>
      <w:pPr>
        <w:rPr>
          <w:rFonts w:hint="eastAsia" w:ascii="宋体" w:hAnsi="宋体" w:cs="宋体"/>
        </w:rPr>
      </w:pPr>
      <w:r>
        <w:rPr>
          <w:rFonts w:hint="eastAsia" w:ascii="宋体" w:hAnsi="宋体" w:cs="宋体"/>
        </w:rPr>
        <w:t>注：1.附技术负责人的职称证、执业（或职业）资格证书、养老保险复印件，技术负责人必须为投标人本单位人员，以证书所署单位（或以发证单位出具正在充更的证明）及养老保险缴纳单位为准。职称证的单位与投标人单位不一致或未注明单位的,由投标人单位提供劳动合同的复印件或扫描件和缴纳养老保险的复印件或扫描件.</w:t>
      </w:r>
    </w:p>
    <w:p>
      <w:pPr>
        <w:rPr>
          <w:rFonts w:hint="eastAsia" w:ascii="宋体" w:hAnsi="宋体" w:cs="宋体"/>
        </w:rPr>
      </w:pPr>
      <w:r>
        <w:rPr>
          <w:rFonts w:hint="eastAsia" w:ascii="宋体" w:hAnsi="宋体" w:cs="宋体"/>
        </w:rPr>
        <w:t>2.业绩证明：附技术负责人近</w:t>
      </w:r>
      <w:r>
        <w:rPr>
          <w:rFonts w:hint="eastAsia" w:ascii="宋体" w:hAnsi="宋体" w:cs="宋体"/>
          <w:u w:val="single"/>
        </w:rPr>
        <w:t xml:space="preserve">      </w:t>
      </w:r>
      <w:r>
        <w:rPr>
          <w:rFonts w:hint="eastAsia" w:ascii="宋体" w:hAnsi="宋体" w:cs="宋体"/>
        </w:rPr>
        <w:t>年完成的类似项目中标通知书(如有)、合同 协议书(或施工合同)、工程竣工验收报告(或工程接收证书或工程竣工验收备 案 表)的复印件或扫描件.(不作强制要求,不提供不作为无效标条件,如评分条款要求可提供作为加分条件)</w:t>
      </w: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jc w:val="center"/>
        <w:outlineLvl w:val="2"/>
        <w:rPr>
          <w:rFonts w:hint="eastAsia"/>
          <w:b/>
          <w:strike/>
          <w:dstrike w:val="0"/>
          <w:kern w:val="0"/>
          <w:sz w:val="44"/>
          <w:szCs w:val="44"/>
        </w:rPr>
      </w:pPr>
      <w:bookmarkStart w:id="2605" w:name="_Toc9263"/>
      <w:bookmarkStart w:id="2606" w:name="_Toc8180"/>
      <w:bookmarkStart w:id="2607" w:name="_Toc10159"/>
      <w:bookmarkStart w:id="2608" w:name="_Toc9467"/>
      <w:bookmarkStart w:id="2609" w:name="_Toc179632831"/>
      <w:bookmarkStart w:id="2610" w:name="_Toc152045811"/>
      <w:bookmarkStart w:id="2611" w:name="_Toc144974879"/>
      <w:bookmarkStart w:id="2612" w:name="_Toc152042600"/>
      <w:bookmarkStart w:id="2613" w:name="_Toc144974875"/>
      <w:bookmarkStart w:id="2614" w:name="_Toc179632827"/>
      <w:bookmarkStart w:id="2615" w:name="_Toc152042596"/>
      <w:bookmarkStart w:id="2616" w:name="_Toc152045807"/>
      <w:r>
        <w:rPr>
          <w:rFonts w:hint="eastAsia"/>
          <w:b/>
          <w:strike/>
          <w:dstrike w:val="0"/>
          <w:kern w:val="0"/>
          <w:sz w:val="44"/>
          <w:szCs w:val="44"/>
        </w:rPr>
        <w:t>六、企业类似工程情况</w:t>
      </w:r>
      <w:bookmarkEnd w:id="2605"/>
      <w:bookmarkEnd w:id="2606"/>
      <w:bookmarkEnd w:id="2607"/>
      <w:bookmarkEnd w:id="2608"/>
    </w:p>
    <w:p>
      <w:pPr>
        <w:rPr>
          <w:rFonts w:hint="eastAsia" w:ascii="宋体" w:hAnsi="宋体" w:cs="宋体"/>
          <w:b/>
          <w:bCs/>
          <w:strike/>
          <w:dstrike w:val="0"/>
          <w:sz w:val="23"/>
          <w:szCs w:val="23"/>
        </w:rPr>
      </w:pPr>
      <w:bookmarkStart w:id="2617" w:name="_Toc30871"/>
      <w:bookmarkStart w:id="2618" w:name="_Toc3813"/>
      <w:r>
        <w:rPr>
          <w:rFonts w:hint="eastAsia" w:ascii="宋体" w:hAnsi="宋体" w:cs="宋体"/>
          <w:b/>
          <w:bCs/>
          <w:strike/>
          <w:dstrike w:val="0"/>
          <w:sz w:val="23"/>
          <w:szCs w:val="23"/>
        </w:rPr>
        <w:t>（一）近       年完成的类似工程情况表</w:t>
      </w:r>
      <w:bookmarkEnd w:id="2609"/>
      <w:bookmarkEnd w:id="2610"/>
      <w:bookmarkEnd w:id="2611"/>
      <w:bookmarkEnd w:id="2612"/>
      <w:bookmarkEnd w:id="2617"/>
      <w:bookmarkEnd w:id="2618"/>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9"/>
        <w:gridCol w:w="6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2119" w:type="dxa"/>
            <w:noWrap w:val="0"/>
            <w:vAlign w:val="center"/>
          </w:tcPr>
          <w:p>
            <w:pPr>
              <w:keepNext w:val="0"/>
              <w:keepLines w:val="0"/>
              <w:suppressLineNumbers w:val="0"/>
              <w:spacing w:before="0" w:beforeAutospacing="0" w:after="0" w:afterAutospacing="0"/>
              <w:ind w:left="0" w:right="0"/>
              <w:rPr>
                <w:rFonts w:hint="eastAsia" w:ascii="宋体" w:hAnsi="宋体" w:eastAsia="Times New Roman" w:cs="宋体"/>
                <w:strike/>
                <w:dstrike w:val="0"/>
              </w:rPr>
            </w:pPr>
            <w:r>
              <w:rPr>
                <w:rFonts w:hint="eastAsia" w:ascii="宋体" w:hAnsi="宋体" w:eastAsia="Times New Roman" w:cs="宋体"/>
                <w:strike/>
                <w:dstrike w:val="0"/>
              </w:rPr>
              <w:t>工程名称</w:t>
            </w:r>
          </w:p>
        </w:tc>
        <w:tc>
          <w:tcPr>
            <w:tcW w:w="6403" w:type="dxa"/>
            <w:noWrap w:val="0"/>
            <w:vAlign w:val="top"/>
          </w:tcPr>
          <w:p>
            <w:pPr>
              <w:keepNext w:val="0"/>
              <w:keepLines w:val="0"/>
              <w:suppressLineNumbers w:val="0"/>
              <w:spacing w:before="0" w:beforeAutospacing="0" w:after="0" w:afterAutospacing="0"/>
              <w:ind w:left="0" w:right="0"/>
              <w:rPr>
                <w:rFonts w:hint="eastAsia" w:ascii="宋体" w:hAnsi="宋体" w:eastAsia="Times New Roman" w:cs="宋体"/>
                <w:strike/>
                <w:dstrike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2119" w:type="dxa"/>
            <w:noWrap w:val="0"/>
            <w:vAlign w:val="center"/>
          </w:tcPr>
          <w:p>
            <w:pPr>
              <w:keepNext w:val="0"/>
              <w:keepLines w:val="0"/>
              <w:suppressLineNumbers w:val="0"/>
              <w:spacing w:before="0" w:beforeAutospacing="0" w:after="0" w:afterAutospacing="0"/>
              <w:ind w:left="0" w:right="0"/>
              <w:rPr>
                <w:rFonts w:hint="eastAsia" w:ascii="宋体" w:hAnsi="宋体" w:eastAsia="Times New Roman" w:cs="宋体"/>
                <w:strike/>
                <w:dstrike w:val="0"/>
              </w:rPr>
            </w:pPr>
            <w:r>
              <w:rPr>
                <w:rFonts w:hint="eastAsia" w:ascii="宋体" w:hAnsi="宋体" w:eastAsia="Times New Roman" w:cs="宋体"/>
                <w:strike/>
                <w:dstrike w:val="0"/>
              </w:rPr>
              <w:t>工程所在地</w:t>
            </w:r>
          </w:p>
        </w:tc>
        <w:tc>
          <w:tcPr>
            <w:tcW w:w="6403" w:type="dxa"/>
            <w:noWrap w:val="0"/>
            <w:vAlign w:val="top"/>
          </w:tcPr>
          <w:p>
            <w:pPr>
              <w:keepNext w:val="0"/>
              <w:keepLines w:val="0"/>
              <w:suppressLineNumbers w:val="0"/>
              <w:spacing w:before="0" w:beforeAutospacing="0" w:after="0" w:afterAutospacing="0"/>
              <w:ind w:left="0" w:right="0"/>
              <w:rPr>
                <w:rFonts w:hint="eastAsia" w:ascii="宋体" w:hAnsi="宋体" w:eastAsia="Times New Roman" w:cs="宋体"/>
                <w:strike/>
                <w:dstrike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119" w:type="dxa"/>
            <w:noWrap w:val="0"/>
            <w:vAlign w:val="center"/>
          </w:tcPr>
          <w:p>
            <w:pPr>
              <w:keepNext w:val="0"/>
              <w:keepLines w:val="0"/>
              <w:suppressLineNumbers w:val="0"/>
              <w:spacing w:before="0" w:beforeAutospacing="0" w:after="0" w:afterAutospacing="0"/>
              <w:ind w:left="0" w:right="0"/>
              <w:rPr>
                <w:rFonts w:hint="eastAsia" w:ascii="宋体" w:hAnsi="宋体" w:eastAsia="Times New Roman" w:cs="宋体"/>
                <w:strike/>
                <w:dstrike w:val="0"/>
              </w:rPr>
            </w:pPr>
            <w:r>
              <w:rPr>
                <w:rFonts w:hint="eastAsia" w:ascii="宋体" w:hAnsi="宋体" w:eastAsia="Times New Roman" w:cs="宋体"/>
                <w:strike/>
                <w:dstrike w:val="0"/>
              </w:rPr>
              <w:t>发包人名称</w:t>
            </w:r>
          </w:p>
        </w:tc>
        <w:tc>
          <w:tcPr>
            <w:tcW w:w="6403" w:type="dxa"/>
            <w:noWrap w:val="0"/>
            <w:vAlign w:val="top"/>
          </w:tcPr>
          <w:p>
            <w:pPr>
              <w:keepNext w:val="0"/>
              <w:keepLines w:val="0"/>
              <w:suppressLineNumbers w:val="0"/>
              <w:spacing w:before="0" w:beforeAutospacing="0" w:after="0" w:afterAutospacing="0"/>
              <w:ind w:left="0" w:right="0"/>
              <w:rPr>
                <w:rFonts w:hint="eastAsia" w:ascii="宋体" w:hAnsi="宋体" w:eastAsia="Times New Roman" w:cs="宋体"/>
                <w:strike/>
                <w:dstrike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2119" w:type="dxa"/>
            <w:noWrap w:val="0"/>
            <w:vAlign w:val="center"/>
          </w:tcPr>
          <w:p>
            <w:pPr>
              <w:keepNext w:val="0"/>
              <w:keepLines w:val="0"/>
              <w:suppressLineNumbers w:val="0"/>
              <w:spacing w:before="0" w:beforeAutospacing="0" w:after="0" w:afterAutospacing="0"/>
              <w:ind w:left="0" w:right="0"/>
              <w:rPr>
                <w:rFonts w:hint="eastAsia" w:ascii="宋体" w:hAnsi="宋体" w:eastAsia="Times New Roman" w:cs="宋体"/>
                <w:strike/>
                <w:dstrike w:val="0"/>
              </w:rPr>
            </w:pPr>
            <w:r>
              <w:rPr>
                <w:rFonts w:hint="eastAsia" w:ascii="宋体" w:hAnsi="宋体" w:eastAsia="Times New Roman" w:cs="宋体"/>
                <w:strike/>
                <w:dstrike w:val="0"/>
              </w:rPr>
              <w:t>发包人地址</w:t>
            </w:r>
          </w:p>
        </w:tc>
        <w:tc>
          <w:tcPr>
            <w:tcW w:w="6403" w:type="dxa"/>
            <w:noWrap w:val="0"/>
            <w:vAlign w:val="top"/>
          </w:tcPr>
          <w:p>
            <w:pPr>
              <w:keepNext w:val="0"/>
              <w:keepLines w:val="0"/>
              <w:suppressLineNumbers w:val="0"/>
              <w:spacing w:before="0" w:beforeAutospacing="0" w:after="0" w:afterAutospacing="0"/>
              <w:ind w:left="0" w:right="0"/>
              <w:rPr>
                <w:rFonts w:hint="eastAsia" w:ascii="宋体" w:hAnsi="宋体" w:eastAsia="Times New Roman" w:cs="宋体"/>
                <w:strike/>
                <w:dstrike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2119" w:type="dxa"/>
            <w:noWrap w:val="0"/>
            <w:vAlign w:val="center"/>
          </w:tcPr>
          <w:p>
            <w:pPr>
              <w:keepNext w:val="0"/>
              <w:keepLines w:val="0"/>
              <w:suppressLineNumbers w:val="0"/>
              <w:spacing w:before="0" w:beforeAutospacing="0" w:after="0" w:afterAutospacing="0"/>
              <w:ind w:left="0" w:right="0"/>
              <w:rPr>
                <w:rFonts w:hint="eastAsia" w:ascii="宋体" w:hAnsi="宋体" w:eastAsia="Times New Roman" w:cs="宋体"/>
                <w:strike/>
                <w:dstrike w:val="0"/>
              </w:rPr>
            </w:pPr>
            <w:r>
              <w:rPr>
                <w:rFonts w:hint="eastAsia" w:ascii="宋体" w:hAnsi="宋体" w:eastAsia="Times New Roman" w:cs="宋体"/>
                <w:strike/>
                <w:dstrike w:val="0"/>
              </w:rPr>
              <w:t>合同价格</w:t>
            </w:r>
          </w:p>
        </w:tc>
        <w:tc>
          <w:tcPr>
            <w:tcW w:w="6403" w:type="dxa"/>
            <w:noWrap w:val="0"/>
            <w:vAlign w:val="top"/>
          </w:tcPr>
          <w:p>
            <w:pPr>
              <w:keepNext w:val="0"/>
              <w:keepLines w:val="0"/>
              <w:suppressLineNumbers w:val="0"/>
              <w:spacing w:before="0" w:beforeAutospacing="0" w:after="0" w:afterAutospacing="0"/>
              <w:ind w:left="0" w:right="0"/>
              <w:rPr>
                <w:rFonts w:hint="eastAsia" w:ascii="宋体" w:hAnsi="宋体" w:eastAsia="Times New Roman" w:cs="宋体"/>
                <w:strike/>
                <w:dstrike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119" w:type="dxa"/>
            <w:noWrap w:val="0"/>
            <w:vAlign w:val="center"/>
          </w:tcPr>
          <w:p>
            <w:pPr>
              <w:keepNext w:val="0"/>
              <w:keepLines w:val="0"/>
              <w:suppressLineNumbers w:val="0"/>
              <w:spacing w:before="0" w:beforeAutospacing="0" w:after="0" w:afterAutospacing="0"/>
              <w:ind w:left="0" w:right="0"/>
              <w:rPr>
                <w:rFonts w:hint="eastAsia" w:ascii="宋体" w:hAnsi="宋体" w:eastAsia="Times New Roman" w:cs="宋体"/>
                <w:strike/>
                <w:dstrike w:val="0"/>
              </w:rPr>
            </w:pPr>
            <w:r>
              <w:rPr>
                <w:rFonts w:hint="eastAsia" w:ascii="宋体" w:hAnsi="宋体" w:eastAsia="Times New Roman" w:cs="宋体"/>
                <w:strike/>
                <w:dstrike w:val="0"/>
              </w:rPr>
              <w:t>开工日期</w:t>
            </w:r>
          </w:p>
        </w:tc>
        <w:tc>
          <w:tcPr>
            <w:tcW w:w="6403" w:type="dxa"/>
            <w:noWrap w:val="0"/>
            <w:vAlign w:val="top"/>
          </w:tcPr>
          <w:p>
            <w:pPr>
              <w:keepNext w:val="0"/>
              <w:keepLines w:val="0"/>
              <w:suppressLineNumbers w:val="0"/>
              <w:spacing w:before="0" w:beforeAutospacing="0" w:after="0" w:afterAutospacing="0"/>
              <w:ind w:left="0" w:right="0"/>
              <w:rPr>
                <w:rFonts w:hint="eastAsia" w:ascii="宋体" w:hAnsi="宋体" w:eastAsia="Times New Roman" w:cs="宋体"/>
                <w:strike/>
                <w:dstrike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2119" w:type="dxa"/>
            <w:noWrap w:val="0"/>
            <w:vAlign w:val="center"/>
          </w:tcPr>
          <w:p>
            <w:pPr>
              <w:keepNext w:val="0"/>
              <w:keepLines w:val="0"/>
              <w:suppressLineNumbers w:val="0"/>
              <w:spacing w:before="0" w:beforeAutospacing="0" w:after="0" w:afterAutospacing="0"/>
              <w:ind w:left="0" w:right="0"/>
              <w:rPr>
                <w:rFonts w:hint="eastAsia" w:ascii="宋体" w:hAnsi="宋体" w:eastAsia="Times New Roman" w:cs="宋体"/>
                <w:strike/>
                <w:dstrike w:val="0"/>
              </w:rPr>
            </w:pPr>
            <w:r>
              <w:rPr>
                <w:rFonts w:hint="eastAsia" w:ascii="宋体" w:hAnsi="宋体" w:eastAsia="Times New Roman" w:cs="宋体"/>
                <w:strike/>
                <w:dstrike w:val="0"/>
              </w:rPr>
              <w:t>竣工日期</w:t>
            </w:r>
          </w:p>
        </w:tc>
        <w:tc>
          <w:tcPr>
            <w:tcW w:w="6403" w:type="dxa"/>
            <w:noWrap w:val="0"/>
            <w:vAlign w:val="top"/>
          </w:tcPr>
          <w:p>
            <w:pPr>
              <w:keepNext w:val="0"/>
              <w:keepLines w:val="0"/>
              <w:suppressLineNumbers w:val="0"/>
              <w:spacing w:before="0" w:beforeAutospacing="0" w:after="0" w:afterAutospacing="0"/>
              <w:ind w:left="0" w:right="0"/>
              <w:rPr>
                <w:rFonts w:hint="eastAsia" w:ascii="宋体" w:hAnsi="宋体" w:eastAsia="Times New Roman" w:cs="宋体"/>
                <w:strike/>
                <w:dstrike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2119" w:type="dxa"/>
            <w:noWrap w:val="0"/>
            <w:vAlign w:val="center"/>
          </w:tcPr>
          <w:p>
            <w:pPr>
              <w:keepNext w:val="0"/>
              <w:keepLines w:val="0"/>
              <w:suppressLineNumbers w:val="0"/>
              <w:spacing w:before="0" w:beforeAutospacing="0" w:after="0" w:afterAutospacing="0"/>
              <w:ind w:left="0" w:right="0"/>
              <w:rPr>
                <w:rFonts w:hint="eastAsia" w:ascii="宋体" w:hAnsi="宋体" w:eastAsia="Times New Roman" w:cs="宋体"/>
                <w:strike/>
                <w:dstrike w:val="0"/>
              </w:rPr>
            </w:pPr>
            <w:r>
              <w:rPr>
                <w:rFonts w:hint="eastAsia" w:ascii="宋体" w:hAnsi="宋体" w:eastAsia="Times New Roman" w:cs="宋体"/>
                <w:strike/>
                <w:dstrike w:val="0"/>
              </w:rPr>
              <w:t>承担的工作</w:t>
            </w:r>
          </w:p>
        </w:tc>
        <w:tc>
          <w:tcPr>
            <w:tcW w:w="6403" w:type="dxa"/>
            <w:noWrap w:val="0"/>
            <w:vAlign w:val="top"/>
          </w:tcPr>
          <w:p>
            <w:pPr>
              <w:keepNext w:val="0"/>
              <w:keepLines w:val="0"/>
              <w:suppressLineNumbers w:val="0"/>
              <w:spacing w:before="0" w:beforeAutospacing="0" w:after="0" w:afterAutospacing="0"/>
              <w:ind w:left="0" w:right="0"/>
              <w:rPr>
                <w:rFonts w:hint="eastAsia" w:ascii="宋体" w:hAnsi="宋体" w:eastAsia="Times New Roman" w:cs="宋体"/>
                <w:strike/>
                <w:dstrike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2119" w:type="dxa"/>
            <w:noWrap w:val="0"/>
            <w:vAlign w:val="center"/>
          </w:tcPr>
          <w:p>
            <w:pPr>
              <w:keepNext w:val="0"/>
              <w:keepLines w:val="0"/>
              <w:suppressLineNumbers w:val="0"/>
              <w:spacing w:before="0" w:beforeAutospacing="0" w:after="0" w:afterAutospacing="0"/>
              <w:ind w:left="0" w:right="0"/>
              <w:rPr>
                <w:rFonts w:hint="eastAsia" w:ascii="宋体" w:hAnsi="宋体" w:eastAsia="Times New Roman" w:cs="宋体"/>
                <w:strike/>
                <w:dstrike w:val="0"/>
              </w:rPr>
            </w:pPr>
            <w:r>
              <w:rPr>
                <w:rFonts w:hint="eastAsia" w:ascii="宋体" w:hAnsi="宋体" w:eastAsia="Times New Roman" w:cs="宋体"/>
                <w:strike/>
                <w:dstrike w:val="0"/>
              </w:rPr>
              <w:t>工程质量</w:t>
            </w:r>
          </w:p>
        </w:tc>
        <w:tc>
          <w:tcPr>
            <w:tcW w:w="6403" w:type="dxa"/>
            <w:noWrap w:val="0"/>
            <w:vAlign w:val="top"/>
          </w:tcPr>
          <w:p>
            <w:pPr>
              <w:keepNext w:val="0"/>
              <w:keepLines w:val="0"/>
              <w:suppressLineNumbers w:val="0"/>
              <w:spacing w:before="0" w:beforeAutospacing="0" w:after="0" w:afterAutospacing="0"/>
              <w:ind w:left="0" w:right="0"/>
              <w:rPr>
                <w:rFonts w:hint="eastAsia" w:ascii="宋体" w:hAnsi="宋体" w:eastAsia="Times New Roman" w:cs="宋体"/>
                <w:strike/>
                <w:dstrike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2119" w:type="dxa"/>
            <w:noWrap w:val="0"/>
            <w:vAlign w:val="center"/>
          </w:tcPr>
          <w:p>
            <w:pPr>
              <w:keepNext w:val="0"/>
              <w:keepLines w:val="0"/>
              <w:suppressLineNumbers w:val="0"/>
              <w:spacing w:before="0" w:beforeAutospacing="0" w:after="0" w:afterAutospacing="0"/>
              <w:ind w:left="0" w:right="0"/>
              <w:rPr>
                <w:rFonts w:hint="eastAsia" w:ascii="宋体" w:hAnsi="宋体" w:eastAsia="Times New Roman" w:cs="宋体"/>
                <w:strike/>
                <w:dstrike w:val="0"/>
              </w:rPr>
            </w:pPr>
            <w:r>
              <w:rPr>
                <w:rFonts w:hint="eastAsia" w:ascii="宋体" w:hAnsi="宋体" w:eastAsia="Times New Roman" w:cs="宋体"/>
                <w:strike/>
                <w:dstrike w:val="0"/>
              </w:rPr>
              <w:t>项目经理</w:t>
            </w:r>
          </w:p>
        </w:tc>
        <w:tc>
          <w:tcPr>
            <w:tcW w:w="6403" w:type="dxa"/>
            <w:noWrap w:val="0"/>
            <w:vAlign w:val="top"/>
          </w:tcPr>
          <w:p>
            <w:pPr>
              <w:keepNext w:val="0"/>
              <w:keepLines w:val="0"/>
              <w:suppressLineNumbers w:val="0"/>
              <w:spacing w:before="0" w:beforeAutospacing="0" w:after="0" w:afterAutospacing="0"/>
              <w:ind w:left="0" w:right="0"/>
              <w:rPr>
                <w:rFonts w:hint="eastAsia" w:ascii="宋体" w:hAnsi="宋体" w:eastAsia="Times New Roman" w:cs="宋体"/>
                <w:strike/>
                <w:dstrike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2119" w:type="dxa"/>
            <w:noWrap w:val="0"/>
            <w:vAlign w:val="center"/>
          </w:tcPr>
          <w:p>
            <w:pPr>
              <w:keepNext w:val="0"/>
              <w:keepLines w:val="0"/>
              <w:suppressLineNumbers w:val="0"/>
              <w:spacing w:before="0" w:beforeAutospacing="0" w:after="0" w:afterAutospacing="0"/>
              <w:ind w:left="0" w:right="0"/>
              <w:rPr>
                <w:rFonts w:hint="eastAsia" w:ascii="宋体" w:hAnsi="宋体" w:eastAsia="Times New Roman" w:cs="宋体"/>
                <w:strike/>
                <w:dstrike w:val="0"/>
              </w:rPr>
            </w:pPr>
            <w:r>
              <w:rPr>
                <w:rFonts w:hint="eastAsia" w:ascii="宋体" w:hAnsi="宋体" w:eastAsia="Times New Roman" w:cs="宋体"/>
                <w:strike/>
                <w:dstrike w:val="0"/>
              </w:rPr>
              <w:t>技术负责人</w:t>
            </w:r>
          </w:p>
        </w:tc>
        <w:tc>
          <w:tcPr>
            <w:tcW w:w="6403" w:type="dxa"/>
            <w:noWrap w:val="0"/>
            <w:vAlign w:val="top"/>
          </w:tcPr>
          <w:p>
            <w:pPr>
              <w:keepNext w:val="0"/>
              <w:keepLines w:val="0"/>
              <w:suppressLineNumbers w:val="0"/>
              <w:spacing w:before="0" w:beforeAutospacing="0" w:after="0" w:afterAutospacing="0"/>
              <w:ind w:left="0" w:right="0"/>
              <w:rPr>
                <w:rFonts w:hint="eastAsia" w:ascii="宋体" w:hAnsi="宋体" w:eastAsia="Times New Roman" w:cs="宋体"/>
                <w:strike/>
                <w:dstrike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2119" w:type="dxa"/>
            <w:noWrap w:val="0"/>
            <w:vAlign w:val="center"/>
          </w:tcPr>
          <w:p>
            <w:pPr>
              <w:keepNext w:val="0"/>
              <w:keepLines w:val="0"/>
              <w:suppressLineNumbers w:val="0"/>
              <w:spacing w:before="0" w:beforeAutospacing="0" w:after="0" w:afterAutospacing="0"/>
              <w:ind w:left="0" w:right="0"/>
              <w:rPr>
                <w:rFonts w:hint="eastAsia" w:ascii="宋体" w:hAnsi="宋体" w:eastAsia="Times New Roman" w:cs="宋体"/>
                <w:strike/>
                <w:dstrike w:val="0"/>
              </w:rPr>
            </w:pPr>
            <w:r>
              <w:rPr>
                <w:rFonts w:hint="eastAsia" w:ascii="宋体" w:hAnsi="宋体" w:eastAsia="Times New Roman" w:cs="宋体"/>
                <w:strike/>
                <w:dstrike w:val="0"/>
              </w:rPr>
              <w:t>监理单位</w:t>
            </w:r>
          </w:p>
        </w:tc>
        <w:tc>
          <w:tcPr>
            <w:tcW w:w="6403" w:type="dxa"/>
            <w:noWrap w:val="0"/>
            <w:vAlign w:val="top"/>
          </w:tcPr>
          <w:p>
            <w:pPr>
              <w:keepNext w:val="0"/>
              <w:keepLines w:val="0"/>
              <w:suppressLineNumbers w:val="0"/>
              <w:spacing w:before="0" w:beforeAutospacing="0" w:after="0" w:afterAutospacing="0"/>
              <w:ind w:left="0" w:right="0"/>
              <w:rPr>
                <w:rFonts w:hint="eastAsia" w:ascii="宋体" w:hAnsi="宋体" w:eastAsia="Times New Roman" w:cs="宋体"/>
                <w:strike/>
                <w:dstrike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2119" w:type="dxa"/>
            <w:noWrap w:val="0"/>
            <w:vAlign w:val="center"/>
          </w:tcPr>
          <w:p>
            <w:pPr>
              <w:keepNext w:val="0"/>
              <w:keepLines w:val="0"/>
              <w:suppressLineNumbers w:val="0"/>
              <w:spacing w:before="0" w:beforeAutospacing="0" w:after="0" w:afterAutospacing="0"/>
              <w:ind w:left="0" w:right="0"/>
              <w:rPr>
                <w:rFonts w:hint="eastAsia" w:ascii="宋体" w:hAnsi="宋体" w:eastAsia="Times New Roman" w:cs="宋体"/>
                <w:strike/>
                <w:dstrike w:val="0"/>
              </w:rPr>
            </w:pPr>
            <w:r>
              <w:rPr>
                <w:rFonts w:hint="eastAsia" w:ascii="宋体" w:hAnsi="宋体" w:eastAsia="Times New Roman" w:cs="宋体"/>
                <w:strike/>
                <w:dstrike w:val="0"/>
              </w:rPr>
              <w:t>项目描述</w:t>
            </w:r>
          </w:p>
        </w:tc>
        <w:tc>
          <w:tcPr>
            <w:tcW w:w="6403" w:type="dxa"/>
            <w:noWrap w:val="0"/>
            <w:vAlign w:val="top"/>
          </w:tcPr>
          <w:p>
            <w:pPr>
              <w:keepNext w:val="0"/>
              <w:keepLines w:val="0"/>
              <w:suppressLineNumbers w:val="0"/>
              <w:spacing w:before="0" w:beforeAutospacing="0" w:after="0" w:afterAutospacing="0"/>
              <w:ind w:left="0" w:right="0"/>
              <w:rPr>
                <w:rFonts w:hint="eastAsia" w:ascii="宋体" w:hAnsi="宋体" w:eastAsia="Times New Roman" w:cs="宋体"/>
                <w:strike/>
                <w:dstrike w:val="0"/>
              </w:rPr>
            </w:pPr>
          </w:p>
          <w:p>
            <w:pPr>
              <w:keepNext w:val="0"/>
              <w:keepLines w:val="0"/>
              <w:suppressLineNumbers w:val="0"/>
              <w:spacing w:before="0" w:beforeAutospacing="0" w:after="0" w:afterAutospacing="0"/>
              <w:ind w:left="0" w:right="0"/>
              <w:rPr>
                <w:rFonts w:hint="eastAsia" w:ascii="宋体" w:hAnsi="宋体" w:eastAsia="Times New Roman" w:cs="宋体"/>
                <w:strike/>
                <w:dstrike w:val="0"/>
              </w:rPr>
            </w:pPr>
          </w:p>
          <w:p>
            <w:pPr>
              <w:keepNext w:val="0"/>
              <w:keepLines w:val="0"/>
              <w:suppressLineNumbers w:val="0"/>
              <w:spacing w:before="0" w:beforeAutospacing="0" w:after="0" w:afterAutospacing="0"/>
              <w:ind w:left="0" w:right="0"/>
              <w:rPr>
                <w:rFonts w:hint="eastAsia" w:ascii="宋体" w:hAnsi="宋体" w:eastAsia="Times New Roman" w:cs="宋体"/>
                <w:strike/>
                <w:dstrike w:val="0"/>
              </w:rPr>
            </w:pPr>
          </w:p>
          <w:p>
            <w:pPr>
              <w:keepNext w:val="0"/>
              <w:keepLines w:val="0"/>
              <w:suppressLineNumbers w:val="0"/>
              <w:spacing w:before="0" w:beforeAutospacing="0" w:after="0" w:afterAutospacing="0"/>
              <w:ind w:left="0" w:right="0"/>
              <w:rPr>
                <w:rFonts w:hint="eastAsia" w:ascii="宋体" w:hAnsi="宋体" w:eastAsia="Times New Roman" w:cs="宋体"/>
                <w:strike/>
                <w:dstrike w:val="0"/>
              </w:rPr>
            </w:pPr>
          </w:p>
          <w:p>
            <w:pPr>
              <w:keepNext w:val="0"/>
              <w:keepLines w:val="0"/>
              <w:suppressLineNumbers w:val="0"/>
              <w:spacing w:before="0" w:beforeAutospacing="0" w:after="0" w:afterAutospacing="0"/>
              <w:ind w:left="0" w:right="0"/>
              <w:rPr>
                <w:rFonts w:hint="eastAsia" w:ascii="宋体" w:hAnsi="宋体" w:eastAsia="Times New Roman" w:cs="宋体"/>
                <w:strike/>
                <w:dstrike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2119" w:type="dxa"/>
            <w:noWrap w:val="0"/>
            <w:vAlign w:val="center"/>
          </w:tcPr>
          <w:p>
            <w:pPr>
              <w:keepNext w:val="0"/>
              <w:keepLines w:val="0"/>
              <w:suppressLineNumbers w:val="0"/>
              <w:spacing w:before="0" w:beforeAutospacing="0" w:after="0" w:afterAutospacing="0"/>
              <w:ind w:left="0" w:right="0"/>
              <w:rPr>
                <w:rFonts w:hint="eastAsia" w:ascii="宋体" w:hAnsi="宋体" w:eastAsia="Times New Roman" w:cs="宋体"/>
                <w:strike/>
                <w:dstrike w:val="0"/>
              </w:rPr>
            </w:pPr>
            <w:r>
              <w:rPr>
                <w:rFonts w:hint="eastAsia" w:ascii="宋体" w:hAnsi="宋体" w:eastAsia="Times New Roman" w:cs="宋体"/>
                <w:strike/>
                <w:dstrike w:val="0"/>
              </w:rPr>
              <w:t>备注</w:t>
            </w:r>
          </w:p>
        </w:tc>
        <w:tc>
          <w:tcPr>
            <w:tcW w:w="6403" w:type="dxa"/>
            <w:noWrap w:val="0"/>
            <w:vAlign w:val="top"/>
          </w:tcPr>
          <w:p>
            <w:pPr>
              <w:keepNext w:val="0"/>
              <w:keepLines w:val="0"/>
              <w:suppressLineNumbers w:val="0"/>
              <w:spacing w:before="0" w:beforeAutospacing="0" w:after="0" w:afterAutospacing="0"/>
              <w:ind w:left="0" w:right="0"/>
              <w:rPr>
                <w:rFonts w:hint="eastAsia" w:ascii="宋体" w:hAnsi="宋体" w:eastAsia="Times New Roman" w:cs="宋体"/>
                <w:strike/>
                <w:dstrike w:val="0"/>
              </w:rPr>
            </w:pPr>
          </w:p>
        </w:tc>
      </w:tr>
    </w:tbl>
    <w:p>
      <w:pPr>
        <w:rPr>
          <w:rFonts w:hint="eastAsia" w:ascii="宋体" w:hAnsi="宋体" w:cs="宋体"/>
          <w:strike/>
          <w:dstrike w:val="0"/>
        </w:rPr>
      </w:pPr>
      <w:r>
        <w:rPr>
          <w:rFonts w:hint="eastAsia" w:ascii="宋体" w:hAnsi="宋体" w:cs="宋体"/>
          <w:strike/>
          <w:dstrike w:val="0"/>
        </w:rPr>
        <w:t>注：1、附投标人中标通知书（如有）、合同协议书（或施工合同）、工程竣工验收证书（或工程接收证书或工程竣工验收备案表）的复印件或扫描件。</w:t>
      </w:r>
    </w:p>
    <w:p>
      <w:pPr>
        <w:numPr>
          <w:ilvl w:val="0"/>
          <w:numId w:val="20"/>
        </w:numPr>
        <w:jc w:val="left"/>
        <w:rPr>
          <w:rFonts w:hint="eastAsia" w:ascii="宋体" w:hAnsi="宋体" w:cs="宋体"/>
          <w:strike/>
          <w:dstrike w:val="0"/>
        </w:rPr>
      </w:pPr>
      <w:r>
        <w:rPr>
          <w:rFonts w:hint="eastAsia" w:ascii="宋体" w:hAnsi="宋体" w:cs="宋体"/>
          <w:strike/>
          <w:dstrike w:val="0"/>
        </w:rPr>
        <w:t>每张表格只填写一个工程。中标通知书（如有）或合同协议书或施工合同（或施工合同）或竣工验收报告或工程接收证书或工程竣工验收备案表资料中应能体现工程结构类型、建设规模等内容，否则备案地建设行政主管部门或其质量监督机构应出具证明材料。</w:t>
      </w:r>
    </w:p>
    <w:p>
      <w:pPr>
        <w:rPr>
          <w:rFonts w:hint="eastAsia" w:ascii="宋体" w:hAnsi="宋体" w:cs="宋体"/>
          <w:strike/>
          <w:dstrike w:val="0"/>
        </w:rPr>
      </w:pPr>
      <w:bookmarkStart w:id="2619" w:name="_Toc152045810"/>
      <w:bookmarkStart w:id="2620" w:name="_Toc12276"/>
      <w:bookmarkStart w:id="2621" w:name="_Toc5481"/>
      <w:bookmarkStart w:id="2622" w:name="_Toc179632830"/>
      <w:bookmarkStart w:id="2623" w:name="_Toc152042599"/>
      <w:bookmarkStart w:id="2624" w:name="_Toc144974878"/>
    </w:p>
    <w:p>
      <w:pPr>
        <w:rPr>
          <w:rFonts w:hint="eastAsia" w:ascii="宋体" w:hAnsi="宋体" w:cs="宋体"/>
          <w:strike/>
          <w:dstrike w:val="0"/>
        </w:rPr>
      </w:pPr>
    </w:p>
    <w:p>
      <w:pPr>
        <w:rPr>
          <w:rFonts w:hint="eastAsia" w:ascii="宋体" w:hAnsi="宋体" w:cs="宋体"/>
          <w:strike/>
          <w:dstrike w:val="0"/>
        </w:rPr>
      </w:pPr>
    </w:p>
    <w:p>
      <w:pPr>
        <w:rPr>
          <w:rFonts w:hint="eastAsia" w:ascii="宋体" w:hAnsi="宋体" w:cs="宋体"/>
          <w:strike/>
          <w:dstrike w:val="0"/>
        </w:rPr>
      </w:pPr>
    </w:p>
    <w:p>
      <w:pPr>
        <w:rPr>
          <w:rFonts w:hint="eastAsia" w:ascii="宋体" w:hAnsi="宋体" w:cs="宋体"/>
          <w:strike/>
          <w:dstrike w:val="0"/>
        </w:rPr>
      </w:pPr>
    </w:p>
    <w:p>
      <w:pPr>
        <w:rPr>
          <w:rFonts w:hint="eastAsia" w:ascii="宋体" w:hAnsi="宋体" w:cs="宋体"/>
          <w:strike/>
          <w:dstrike w:val="0"/>
        </w:rPr>
      </w:pPr>
    </w:p>
    <w:p>
      <w:pPr>
        <w:rPr>
          <w:rFonts w:hint="eastAsia" w:ascii="宋体" w:hAnsi="宋体" w:cs="宋体"/>
          <w:strike/>
          <w:dstrike w:val="0"/>
        </w:rPr>
      </w:pPr>
    </w:p>
    <w:p>
      <w:pPr>
        <w:rPr>
          <w:rFonts w:hint="eastAsia" w:ascii="宋体" w:hAnsi="宋体" w:cs="宋体"/>
          <w:strike/>
          <w:dstrike w:val="0"/>
        </w:rPr>
      </w:pPr>
    </w:p>
    <w:p>
      <w:pPr>
        <w:rPr>
          <w:rFonts w:hint="eastAsia" w:ascii="宋体" w:hAnsi="宋体" w:cs="宋体"/>
          <w:b/>
          <w:bCs/>
          <w:strike/>
          <w:dstrike w:val="0"/>
          <w:sz w:val="23"/>
          <w:szCs w:val="23"/>
        </w:rPr>
      </w:pPr>
      <w:r>
        <w:rPr>
          <w:rFonts w:hint="eastAsia" w:ascii="宋体" w:hAnsi="宋体" w:cs="宋体"/>
          <w:b/>
          <w:bCs/>
          <w:strike/>
          <w:dstrike w:val="0"/>
          <w:sz w:val="23"/>
          <w:szCs w:val="23"/>
        </w:rPr>
        <w:t>（二）正在施工的类似工程情况表</w:t>
      </w:r>
      <w:bookmarkEnd w:id="2619"/>
      <w:bookmarkEnd w:id="2620"/>
      <w:bookmarkEnd w:id="2621"/>
      <w:bookmarkEnd w:id="2622"/>
      <w:bookmarkEnd w:id="2623"/>
      <w:bookmarkEnd w:id="2624"/>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9"/>
        <w:gridCol w:w="6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2269" w:type="dxa"/>
            <w:noWrap w:val="0"/>
            <w:vAlign w:val="center"/>
          </w:tcPr>
          <w:p>
            <w:pPr>
              <w:keepNext w:val="0"/>
              <w:keepLines w:val="0"/>
              <w:suppressLineNumbers w:val="0"/>
              <w:spacing w:before="0" w:beforeAutospacing="0" w:after="0" w:afterAutospacing="0"/>
              <w:ind w:left="0" w:right="0"/>
              <w:rPr>
                <w:rFonts w:hint="eastAsia" w:ascii="宋体" w:hAnsi="宋体" w:eastAsia="Times New Roman" w:cs="宋体"/>
                <w:strike/>
                <w:dstrike w:val="0"/>
              </w:rPr>
            </w:pPr>
            <w:r>
              <w:rPr>
                <w:rFonts w:hint="eastAsia" w:ascii="宋体" w:hAnsi="宋体" w:eastAsia="Times New Roman" w:cs="宋体"/>
                <w:strike/>
                <w:dstrike w:val="0"/>
              </w:rPr>
              <w:t>工程名称</w:t>
            </w:r>
          </w:p>
        </w:tc>
        <w:tc>
          <w:tcPr>
            <w:tcW w:w="6253" w:type="dxa"/>
            <w:noWrap w:val="0"/>
            <w:vAlign w:val="top"/>
          </w:tcPr>
          <w:p>
            <w:pPr>
              <w:keepNext w:val="0"/>
              <w:keepLines w:val="0"/>
              <w:suppressLineNumbers w:val="0"/>
              <w:spacing w:before="0" w:beforeAutospacing="0" w:after="0" w:afterAutospacing="0"/>
              <w:ind w:left="0" w:right="0"/>
              <w:rPr>
                <w:rFonts w:hint="eastAsia" w:ascii="宋体" w:hAnsi="宋体" w:eastAsia="Times New Roman" w:cs="宋体"/>
                <w:strike/>
                <w:dstrike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2269" w:type="dxa"/>
            <w:noWrap w:val="0"/>
            <w:vAlign w:val="center"/>
          </w:tcPr>
          <w:p>
            <w:pPr>
              <w:keepNext w:val="0"/>
              <w:keepLines w:val="0"/>
              <w:suppressLineNumbers w:val="0"/>
              <w:spacing w:before="0" w:beforeAutospacing="0" w:after="0" w:afterAutospacing="0"/>
              <w:ind w:left="0" w:right="0"/>
              <w:rPr>
                <w:rFonts w:hint="eastAsia" w:ascii="宋体" w:hAnsi="宋体" w:eastAsia="Times New Roman" w:cs="宋体"/>
                <w:strike/>
                <w:dstrike w:val="0"/>
              </w:rPr>
            </w:pPr>
            <w:r>
              <w:rPr>
                <w:rFonts w:hint="eastAsia" w:ascii="宋体" w:hAnsi="宋体" w:eastAsia="Times New Roman" w:cs="宋体"/>
                <w:strike/>
                <w:dstrike w:val="0"/>
              </w:rPr>
              <w:t>工程所在地</w:t>
            </w:r>
          </w:p>
        </w:tc>
        <w:tc>
          <w:tcPr>
            <w:tcW w:w="6253" w:type="dxa"/>
            <w:noWrap w:val="0"/>
            <w:vAlign w:val="top"/>
          </w:tcPr>
          <w:p>
            <w:pPr>
              <w:keepNext w:val="0"/>
              <w:keepLines w:val="0"/>
              <w:suppressLineNumbers w:val="0"/>
              <w:spacing w:before="0" w:beforeAutospacing="0" w:after="0" w:afterAutospacing="0"/>
              <w:ind w:left="0" w:right="0"/>
              <w:rPr>
                <w:rFonts w:hint="eastAsia" w:ascii="宋体" w:hAnsi="宋体" w:eastAsia="Times New Roman" w:cs="宋体"/>
                <w:strike/>
                <w:dstrike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269" w:type="dxa"/>
            <w:noWrap w:val="0"/>
            <w:vAlign w:val="center"/>
          </w:tcPr>
          <w:p>
            <w:pPr>
              <w:keepNext w:val="0"/>
              <w:keepLines w:val="0"/>
              <w:suppressLineNumbers w:val="0"/>
              <w:spacing w:before="0" w:beforeAutospacing="0" w:after="0" w:afterAutospacing="0"/>
              <w:ind w:left="0" w:right="0"/>
              <w:rPr>
                <w:rFonts w:hint="eastAsia" w:ascii="宋体" w:hAnsi="宋体" w:eastAsia="Times New Roman" w:cs="宋体"/>
                <w:strike/>
                <w:dstrike w:val="0"/>
              </w:rPr>
            </w:pPr>
            <w:r>
              <w:rPr>
                <w:rFonts w:hint="eastAsia" w:ascii="宋体" w:hAnsi="宋体" w:eastAsia="Times New Roman" w:cs="宋体"/>
                <w:strike/>
                <w:dstrike w:val="0"/>
              </w:rPr>
              <w:t>发包人名称</w:t>
            </w:r>
          </w:p>
        </w:tc>
        <w:tc>
          <w:tcPr>
            <w:tcW w:w="6253" w:type="dxa"/>
            <w:noWrap w:val="0"/>
            <w:vAlign w:val="top"/>
          </w:tcPr>
          <w:p>
            <w:pPr>
              <w:keepNext w:val="0"/>
              <w:keepLines w:val="0"/>
              <w:suppressLineNumbers w:val="0"/>
              <w:spacing w:before="0" w:beforeAutospacing="0" w:after="0" w:afterAutospacing="0"/>
              <w:ind w:left="0" w:right="0"/>
              <w:rPr>
                <w:rFonts w:hint="eastAsia" w:ascii="宋体" w:hAnsi="宋体" w:eastAsia="Times New Roman" w:cs="宋体"/>
                <w:strike/>
                <w:dstrike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2269" w:type="dxa"/>
            <w:noWrap w:val="0"/>
            <w:vAlign w:val="center"/>
          </w:tcPr>
          <w:p>
            <w:pPr>
              <w:keepNext w:val="0"/>
              <w:keepLines w:val="0"/>
              <w:suppressLineNumbers w:val="0"/>
              <w:spacing w:before="0" w:beforeAutospacing="0" w:after="0" w:afterAutospacing="0"/>
              <w:ind w:left="0" w:right="0"/>
              <w:rPr>
                <w:rFonts w:hint="eastAsia" w:ascii="宋体" w:hAnsi="宋体" w:eastAsia="Times New Roman" w:cs="宋体"/>
                <w:strike/>
                <w:dstrike w:val="0"/>
              </w:rPr>
            </w:pPr>
            <w:r>
              <w:rPr>
                <w:rFonts w:hint="eastAsia" w:ascii="宋体" w:hAnsi="宋体" w:eastAsia="Times New Roman" w:cs="宋体"/>
                <w:strike/>
                <w:dstrike w:val="0"/>
              </w:rPr>
              <w:t>发包人地址</w:t>
            </w:r>
          </w:p>
        </w:tc>
        <w:tc>
          <w:tcPr>
            <w:tcW w:w="6253" w:type="dxa"/>
            <w:noWrap w:val="0"/>
            <w:vAlign w:val="top"/>
          </w:tcPr>
          <w:p>
            <w:pPr>
              <w:keepNext w:val="0"/>
              <w:keepLines w:val="0"/>
              <w:suppressLineNumbers w:val="0"/>
              <w:spacing w:before="0" w:beforeAutospacing="0" w:after="0" w:afterAutospacing="0"/>
              <w:ind w:left="0" w:right="0"/>
              <w:rPr>
                <w:rFonts w:hint="eastAsia" w:ascii="宋体" w:hAnsi="宋体" w:eastAsia="Times New Roman" w:cs="宋体"/>
                <w:strike/>
                <w:dstrike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2269" w:type="dxa"/>
            <w:noWrap w:val="0"/>
            <w:vAlign w:val="center"/>
          </w:tcPr>
          <w:p>
            <w:pPr>
              <w:keepNext w:val="0"/>
              <w:keepLines w:val="0"/>
              <w:suppressLineNumbers w:val="0"/>
              <w:spacing w:before="0" w:beforeAutospacing="0" w:after="0" w:afterAutospacing="0"/>
              <w:ind w:left="0" w:right="0"/>
              <w:rPr>
                <w:rFonts w:hint="eastAsia" w:ascii="宋体" w:hAnsi="宋体" w:eastAsia="Times New Roman" w:cs="宋体"/>
                <w:strike/>
                <w:dstrike w:val="0"/>
              </w:rPr>
            </w:pPr>
            <w:r>
              <w:rPr>
                <w:rFonts w:hint="eastAsia" w:ascii="宋体" w:hAnsi="宋体" w:eastAsia="Times New Roman" w:cs="宋体"/>
                <w:strike/>
                <w:dstrike w:val="0"/>
              </w:rPr>
              <w:t>合同价格</w:t>
            </w:r>
          </w:p>
        </w:tc>
        <w:tc>
          <w:tcPr>
            <w:tcW w:w="6253" w:type="dxa"/>
            <w:noWrap w:val="0"/>
            <w:vAlign w:val="top"/>
          </w:tcPr>
          <w:p>
            <w:pPr>
              <w:keepNext w:val="0"/>
              <w:keepLines w:val="0"/>
              <w:suppressLineNumbers w:val="0"/>
              <w:spacing w:before="0" w:beforeAutospacing="0" w:after="0" w:afterAutospacing="0"/>
              <w:ind w:left="0" w:right="0"/>
              <w:rPr>
                <w:rFonts w:hint="eastAsia" w:ascii="宋体" w:hAnsi="宋体" w:eastAsia="Times New Roman" w:cs="宋体"/>
                <w:strike/>
                <w:dstrike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269" w:type="dxa"/>
            <w:noWrap w:val="0"/>
            <w:vAlign w:val="center"/>
          </w:tcPr>
          <w:p>
            <w:pPr>
              <w:keepNext w:val="0"/>
              <w:keepLines w:val="0"/>
              <w:suppressLineNumbers w:val="0"/>
              <w:spacing w:before="0" w:beforeAutospacing="0" w:after="0" w:afterAutospacing="0"/>
              <w:ind w:left="0" w:right="0"/>
              <w:rPr>
                <w:rFonts w:hint="eastAsia" w:ascii="宋体" w:hAnsi="宋体" w:eastAsia="Times New Roman" w:cs="宋体"/>
                <w:strike/>
                <w:dstrike w:val="0"/>
              </w:rPr>
            </w:pPr>
            <w:r>
              <w:rPr>
                <w:rFonts w:hint="eastAsia" w:ascii="宋体" w:hAnsi="宋体" w:eastAsia="Times New Roman" w:cs="宋体"/>
                <w:strike/>
                <w:dstrike w:val="0"/>
              </w:rPr>
              <w:t>开工日期</w:t>
            </w:r>
          </w:p>
        </w:tc>
        <w:tc>
          <w:tcPr>
            <w:tcW w:w="6253" w:type="dxa"/>
            <w:noWrap w:val="0"/>
            <w:vAlign w:val="top"/>
          </w:tcPr>
          <w:p>
            <w:pPr>
              <w:keepNext w:val="0"/>
              <w:keepLines w:val="0"/>
              <w:suppressLineNumbers w:val="0"/>
              <w:spacing w:before="0" w:beforeAutospacing="0" w:after="0" w:afterAutospacing="0"/>
              <w:ind w:left="0" w:right="0"/>
              <w:rPr>
                <w:rFonts w:hint="eastAsia" w:ascii="宋体" w:hAnsi="宋体" w:eastAsia="Times New Roman" w:cs="宋体"/>
                <w:strike/>
                <w:dstrike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2269" w:type="dxa"/>
            <w:noWrap w:val="0"/>
            <w:vAlign w:val="center"/>
          </w:tcPr>
          <w:p>
            <w:pPr>
              <w:keepNext w:val="0"/>
              <w:keepLines w:val="0"/>
              <w:suppressLineNumbers w:val="0"/>
              <w:spacing w:before="0" w:beforeAutospacing="0" w:after="0" w:afterAutospacing="0"/>
              <w:ind w:left="0" w:right="0"/>
              <w:rPr>
                <w:rFonts w:hint="eastAsia" w:ascii="宋体" w:hAnsi="宋体" w:eastAsia="Times New Roman" w:cs="宋体"/>
                <w:strike/>
                <w:dstrike w:val="0"/>
              </w:rPr>
            </w:pPr>
            <w:r>
              <w:rPr>
                <w:rFonts w:hint="eastAsia" w:ascii="宋体" w:hAnsi="宋体" w:eastAsia="Times New Roman" w:cs="宋体"/>
                <w:strike/>
                <w:dstrike w:val="0"/>
              </w:rPr>
              <w:t>竣工日期</w:t>
            </w:r>
          </w:p>
        </w:tc>
        <w:tc>
          <w:tcPr>
            <w:tcW w:w="6253" w:type="dxa"/>
            <w:noWrap w:val="0"/>
            <w:vAlign w:val="top"/>
          </w:tcPr>
          <w:p>
            <w:pPr>
              <w:keepNext w:val="0"/>
              <w:keepLines w:val="0"/>
              <w:suppressLineNumbers w:val="0"/>
              <w:spacing w:before="0" w:beforeAutospacing="0" w:after="0" w:afterAutospacing="0"/>
              <w:ind w:left="0" w:right="0"/>
              <w:rPr>
                <w:rFonts w:hint="eastAsia" w:ascii="宋体" w:hAnsi="宋体" w:eastAsia="Times New Roman" w:cs="宋体"/>
                <w:strike/>
                <w:dstrike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2269" w:type="dxa"/>
            <w:noWrap w:val="0"/>
            <w:vAlign w:val="center"/>
          </w:tcPr>
          <w:p>
            <w:pPr>
              <w:keepNext w:val="0"/>
              <w:keepLines w:val="0"/>
              <w:suppressLineNumbers w:val="0"/>
              <w:spacing w:before="0" w:beforeAutospacing="0" w:after="0" w:afterAutospacing="0"/>
              <w:ind w:left="0" w:right="0"/>
              <w:rPr>
                <w:rFonts w:hint="eastAsia" w:ascii="宋体" w:hAnsi="宋体" w:eastAsia="Times New Roman" w:cs="宋体"/>
                <w:strike/>
                <w:dstrike w:val="0"/>
              </w:rPr>
            </w:pPr>
            <w:r>
              <w:rPr>
                <w:rFonts w:hint="eastAsia" w:ascii="宋体" w:hAnsi="宋体" w:eastAsia="Times New Roman" w:cs="宋体"/>
                <w:strike/>
                <w:dstrike w:val="0"/>
              </w:rPr>
              <w:t>承担的工作</w:t>
            </w:r>
          </w:p>
        </w:tc>
        <w:tc>
          <w:tcPr>
            <w:tcW w:w="6253" w:type="dxa"/>
            <w:noWrap w:val="0"/>
            <w:vAlign w:val="top"/>
          </w:tcPr>
          <w:p>
            <w:pPr>
              <w:keepNext w:val="0"/>
              <w:keepLines w:val="0"/>
              <w:suppressLineNumbers w:val="0"/>
              <w:spacing w:before="0" w:beforeAutospacing="0" w:after="0" w:afterAutospacing="0"/>
              <w:ind w:left="0" w:right="0"/>
              <w:rPr>
                <w:rFonts w:hint="eastAsia" w:ascii="宋体" w:hAnsi="宋体" w:eastAsia="Times New Roman" w:cs="宋体"/>
                <w:strike/>
                <w:dstrike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2269" w:type="dxa"/>
            <w:noWrap w:val="0"/>
            <w:vAlign w:val="center"/>
          </w:tcPr>
          <w:p>
            <w:pPr>
              <w:keepNext w:val="0"/>
              <w:keepLines w:val="0"/>
              <w:suppressLineNumbers w:val="0"/>
              <w:spacing w:before="0" w:beforeAutospacing="0" w:after="0" w:afterAutospacing="0"/>
              <w:ind w:left="0" w:right="0"/>
              <w:rPr>
                <w:rFonts w:hint="eastAsia" w:ascii="宋体" w:hAnsi="宋体" w:eastAsia="Times New Roman" w:cs="宋体"/>
                <w:strike/>
                <w:dstrike w:val="0"/>
              </w:rPr>
            </w:pPr>
            <w:r>
              <w:rPr>
                <w:rFonts w:hint="eastAsia" w:ascii="宋体" w:hAnsi="宋体" w:eastAsia="Times New Roman" w:cs="宋体"/>
                <w:strike/>
                <w:dstrike w:val="0"/>
              </w:rPr>
              <w:t>工程质量</w:t>
            </w:r>
          </w:p>
        </w:tc>
        <w:tc>
          <w:tcPr>
            <w:tcW w:w="6253" w:type="dxa"/>
            <w:noWrap w:val="0"/>
            <w:vAlign w:val="top"/>
          </w:tcPr>
          <w:p>
            <w:pPr>
              <w:keepNext w:val="0"/>
              <w:keepLines w:val="0"/>
              <w:suppressLineNumbers w:val="0"/>
              <w:spacing w:before="0" w:beforeAutospacing="0" w:after="0" w:afterAutospacing="0"/>
              <w:ind w:left="0" w:right="0"/>
              <w:rPr>
                <w:rFonts w:hint="eastAsia" w:ascii="宋体" w:hAnsi="宋体" w:eastAsia="Times New Roman" w:cs="宋体"/>
                <w:strike/>
                <w:dstrike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2269" w:type="dxa"/>
            <w:noWrap w:val="0"/>
            <w:vAlign w:val="center"/>
          </w:tcPr>
          <w:p>
            <w:pPr>
              <w:keepNext w:val="0"/>
              <w:keepLines w:val="0"/>
              <w:suppressLineNumbers w:val="0"/>
              <w:spacing w:before="0" w:beforeAutospacing="0" w:after="0" w:afterAutospacing="0"/>
              <w:ind w:left="0" w:right="0"/>
              <w:rPr>
                <w:rFonts w:hint="eastAsia" w:ascii="宋体" w:hAnsi="宋体" w:eastAsia="Times New Roman" w:cs="宋体"/>
                <w:strike/>
                <w:dstrike w:val="0"/>
              </w:rPr>
            </w:pPr>
            <w:r>
              <w:rPr>
                <w:rFonts w:hint="eastAsia" w:ascii="宋体" w:hAnsi="宋体" w:eastAsia="Times New Roman" w:cs="宋体"/>
                <w:strike/>
                <w:dstrike w:val="0"/>
              </w:rPr>
              <w:t>项目负责人（项目经理）</w:t>
            </w:r>
          </w:p>
        </w:tc>
        <w:tc>
          <w:tcPr>
            <w:tcW w:w="6253" w:type="dxa"/>
            <w:noWrap w:val="0"/>
            <w:vAlign w:val="top"/>
          </w:tcPr>
          <w:p>
            <w:pPr>
              <w:keepNext w:val="0"/>
              <w:keepLines w:val="0"/>
              <w:suppressLineNumbers w:val="0"/>
              <w:spacing w:before="0" w:beforeAutospacing="0" w:after="0" w:afterAutospacing="0"/>
              <w:ind w:left="0" w:right="0"/>
              <w:rPr>
                <w:rFonts w:hint="eastAsia" w:ascii="宋体" w:hAnsi="宋体" w:eastAsia="Times New Roman" w:cs="宋体"/>
                <w:strike/>
                <w:dstrike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2269" w:type="dxa"/>
            <w:noWrap w:val="0"/>
            <w:vAlign w:val="center"/>
          </w:tcPr>
          <w:p>
            <w:pPr>
              <w:keepNext w:val="0"/>
              <w:keepLines w:val="0"/>
              <w:suppressLineNumbers w:val="0"/>
              <w:spacing w:before="0" w:beforeAutospacing="0" w:after="0" w:afterAutospacing="0"/>
              <w:ind w:left="0" w:right="0"/>
              <w:rPr>
                <w:rFonts w:hint="eastAsia" w:ascii="宋体" w:hAnsi="宋体" w:eastAsia="Times New Roman" w:cs="宋体"/>
                <w:strike/>
                <w:dstrike w:val="0"/>
              </w:rPr>
            </w:pPr>
            <w:r>
              <w:rPr>
                <w:rFonts w:hint="eastAsia" w:ascii="宋体" w:hAnsi="宋体" w:eastAsia="Times New Roman" w:cs="宋体"/>
                <w:strike/>
                <w:dstrike w:val="0"/>
              </w:rPr>
              <w:t>技术负责人</w:t>
            </w:r>
          </w:p>
        </w:tc>
        <w:tc>
          <w:tcPr>
            <w:tcW w:w="6253" w:type="dxa"/>
            <w:noWrap w:val="0"/>
            <w:vAlign w:val="top"/>
          </w:tcPr>
          <w:p>
            <w:pPr>
              <w:keepNext w:val="0"/>
              <w:keepLines w:val="0"/>
              <w:suppressLineNumbers w:val="0"/>
              <w:spacing w:before="0" w:beforeAutospacing="0" w:after="0" w:afterAutospacing="0"/>
              <w:ind w:left="0" w:right="0"/>
              <w:rPr>
                <w:rFonts w:hint="eastAsia" w:ascii="宋体" w:hAnsi="宋体" w:eastAsia="Times New Roman" w:cs="宋体"/>
                <w:strike/>
                <w:dstrike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2269" w:type="dxa"/>
            <w:noWrap w:val="0"/>
            <w:vAlign w:val="center"/>
          </w:tcPr>
          <w:p>
            <w:pPr>
              <w:keepNext w:val="0"/>
              <w:keepLines w:val="0"/>
              <w:suppressLineNumbers w:val="0"/>
              <w:spacing w:before="0" w:beforeAutospacing="0" w:after="0" w:afterAutospacing="0"/>
              <w:ind w:left="0" w:right="0"/>
              <w:rPr>
                <w:rFonts w:hint="eastAsia" w:ascii="宋体" w:hAnsi="宋体" w:eastAsia="Times New Roman" w:cs="宋体"/>
                <w:strike/>
                <w:dstrike w:val="0"/>
              </w:rPr>
            </w:pPr>
            <w:r>
              <w:rPr>
                <w:rFonts w:hint="eastAsia" w:ascii="宋体" w:hAnsi="宋体" w:eastAsia="Times New Roman" w:cs="宋体"/>
                <w:strike/>
                <w:dstrike w:val="0"/>
              </w:rPr>
              <w:t>监理单位</w:t>
            </w:r>
          </w:p>
        </w:tc>
        <w:tc>
          <w:tcPr>
            <w:tcW w:w="6253" w:type="dxa"/>
            <w:noWrap w:val="0"/>
            <w:vAlign w:val="top"/>
          </w:tcPr>
          <w:p>
            <w:pPr>
              <w:keepNext w:val="0"/>
              <w:keepLines w:val="0"/>
              <w:suppressLineNumbers w:val="0"/>
              <w:spacing w:before="0" w:beforeAutospacing="0" w:after="0" w:afterAutospacing="0"/>
              <w:ind w:left="0" w:right="0"/>
              <w:rPr>
                <w:rFonts w:hint="eastAsia" w:ascii="宋体" w:hAnsi="宋体" w:eastAsia="Times New Roman" w:cs="宋体"/>
                <w:strike/>
                <w:dstrike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269" w:type="dxa"/>
            <w:noWrap w:val="0"/>
            <w:vAlign w:val="center"/>
          </w:tcPr>
          <w:p>
            <w:pPr>
              <w:keepNext w:val="0"/>
              <w:keepLines w:val="0"/>
              <w:suppressLineNumbers w:val="0"/>
              <w:spacing w:before="0" w:beforeAutospacing="0" w:after="0" w:afterAutospacing="0"/>
              <w:ind w:left="0" w:right="0"/>
              <w:rPr>
                <w:rFonts w:hint="eastAsia" w:ascii="宋体" w:hAnsi="宋体" w:eastAsia="Times New Roman" w:cs="宋体"/>
                <w:strike/>
                <w:dstrike w:val="0"/>
              </w:rPr>
            </w:pPr>
            <w:r>
              <w:rPr>
                <w:rFonts w:hint="eastAsia" w:ascii="宋体" w:hAnsi="宋体" w:eastAsia="Times New Roman" w:cs="宋体"/>
                <w:strike/>
                <w:dstrike w:val="0"/>
              </w:rPr>
              <w:t>项目描述</w:t>
            </w:r>
          </w:p>
        </w:tc>
        <w:tc>
          <w:tcPr>
            <w:tcW w:w="6253" w:type="dxa"/>
            <w:noWrap w:val="0"/>
            <w:vAlign w:val="top"/>
          </w:tcPr>
          <w:p>
            <w:pPr>
              <w:keepNext w:val="0"/>
              <w:keepLines w:val="0"/>
              <w:suppressLineNumbers w:val="0"/>
              <w:spacing w:before="0" w:beforeAutospacing="0" w:after="0" w:afterAutospacing="0"/>
              <w:ind w:left="0" w:right="0"/>
              <w:rPr>
                <w:rFonts w:hint="eastAsia" w:ascii="宋体" w:hAnsi="宋体" w:eastAsia="Times New Roman" w:cs="宋体"/>
                <w:strike/>
                <w:dstrike w:val="0"/>
              </w:rPr>
            </w:pPr>
          </w:p>
          <w:p>
            <w:pPr>
              <w:keepNext w:val="0"/>
              <w:keepLines w:val="0"/>
              <w:suppressLineNumbers w:val="0"/>
              <w:spacing w:before="0" w:beforeAutospacing="0" w:after="0" w:afterAutospacing="0"/>
              <w:ind w:left="0" w:right="0"/>
              <w:rPr>
                <w:rFonts w:hint="eastAsia" w:ascii="宋体" w:hAnsi="宋体" w:eastAsia="Times New Roman" w:cs="宋体"/>
                <w:strike/>
                <w:dstrike w:val="0"/>
              </w:rPr>
            </w:pPr>
          </w:p>
          <w:p>
            <w:pPr>
              <w:keepNext w:val="0"/>
              <w:keepLines w:val="0"/>
              <w:suppressLineNumbers w:val="0"/>
              <w:spacing w:before="0" w:beforeAutospacing="0" w:after="0" w:afterAutospacing="0"/>
              <w:ind w:left="0" w:right="0"/>
              <w:rPr>
                <w:rFonts w:hint="eastAsia" w:ascii="宋体" w:hAnsi="宋体" w:eastAsia="Times New Roman" w:cs="宋体"/>
                <w:strike/>
                <w:dstrike w:val="0"/>
              </w:rPr>
            </w:pPr>
          </w:p>
          <w:p>
            <w:pPr>
              <w:keepNext w:val="0"/>
              <w:keepLines w:val="0"/>
              <w:suppressLineNumbers w:val="0"/>
              <w:spacing w:before="0" w:beforeAutospacing="0" w:after="0" w:afterAutospacing="0"/>
              <w:ind w:left="0" w:right="0"/>
              <w:rPr>
                <w:rFonts w:hint="eastAsia" w:ascii="宋体" w:hAnsi="宋体" w:eastAsia="Times New Roman" w:cs="宋体"/>
                <w:strike/>
                <w:dstrike w:val="0"/>
              </w:rPr>
            </w:pPr>
          </w:p>
          <w:p>
            <w:pPr>
              <w:keepNext w:val="0"/>
              <w:keepLines w:val="0"/>
              <w:suppressLineNumbers w:val="0"/>
              <w:spacing w:before="0" w:beforeAutospacing="0" w:after="0" w:afterAutospacing="0"/>
              <w:ind w:left="0" w:right="0"/>
              <w:rPr>
                <w:rFonts w:hint="eastAsia" w:ascii="宋体" w:hAnsi="宋体" w:eastAsia="Times New Roman" w:cs="宋体"/>
                <w:strike/>
                <w:dstrike w:val="0"/>
              </w:rPr>
            </w:pPr>
          </w:p>
          <w:p>
            <w:pPr>
              <w:keepNext w:val="0"/>
              <w:keepLines w:val="0"/>
              <w:suppressLineNumbers w:val="0"/>
              <w:spacing w:before="0" w:beforeAutospacing="0" w:after="0" w:afterAutospacing="0"/>
              <w:ind w:left="0" w:right="0"/>
              <w:rPr>
                <w:rFonts w:hint="eastAsia" w:ascii="宋体" w:hAnsi="宋体" w:eastAsia="Times New Roman" w:cs="宋体"/>
                <w:strike/>
                <w:dstrike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269" w:type="dxa"/>
            <w:noWrap w:val="0"/>
            <w:vAlign w:val="center"/>
          </w:tcPr>
          <w:p>
            <w:pPr>
              <w:keepNext w:val="0"/>
              <w:keepLines w:val="0"/>
              <w:suppressLineNumbers w:val="0"/>
              <w:spacing w:before="0" w:beforeAutospacing="0" w:after="0" w:afterAutospacing="0"/>
              <w:ind w:left="0" w:right="0"/>
              <w:rPr>
                <w:rFonts w:hint="eastAsia" w:ascii="宋体" w:hAnsi="宋体" w:eastAsia="Times New Roman" w:cs="宋体"/>
                <w:strike/>
                <w:dstrike w:val="0"/>
              </w:rPr>
            </w:pPr>
            <w:r>
              <w:rPr>
                <w:rFonts w:hint="eastAsia" w:ascii="宋体" w:hAnsi="宋体" w:eastAsia="Times New Roman" w:cs="宋体"/>
                <w:strike/>
                <w:dstrike w:val="0"/>
              </w:rPr>
              <w:t>备注</w:t>
            </w:r>
          </w:p>
        </w:tc>
        <w:tc>
          <w:tcPr>
            <w:tcW w:w="6253" w:type="dxa"/>
            <w:noWrap w:val="0"/>
            <w:vAlign w:val="top"/>
          </w:tcPr>
          <w:p>
            <w:pPr>
              <w:keepNext w:val="0"/>
              <w:keepLines w:val="0"/>
              <w:suppressLineNumbers w:val="0"/>
              <w:spacing w:before="0" w:beforeAutospacing="0" w:after="0" w:afterAutospacing="0"/>
              <w:ind w:left="0" w:right="0"/>
              <w:rPr>
                <w:rFonts w:hint="eastAsia" w:ascii="宋体" w:hAnsi="宋体" w:eastAsia="Times New Roman" w:cs="宋体"/>
                <w:strike/>
                <w:dstrike w:val="0"/>
              </w:rPr>
            </w:pPr>
          </w:p>
        </w:tc>
      </w:tr>
    </w:tbl>
    <w:p>
      <w:pPr>
        <w:rPr>
          <w:rFonts w:hint="eastAsia" w:ascii="宋体" w:hAnsi="宋体" w:cs="宋体"/>
          <w:strike/>
          <w:dstrike w:val="0"/>
        </w:rPr>
      </w:pPr>
      <w:r>
        <w:rPr>
          <w:rFonts w:hint="eastAsia" w:ascii="宋体" w:hAnsi="宋体" w:cs="宋体"/>
          <w:strike/>
          <w:dstrike w:val="0"/>
        </w:rPr>
        <w:t>注：1、附投标人中标通知书（或直接发包备案手续）、合同协议书（或施工合同）复印件或扫描件。</w:t>
      </w:r>
    </w:p>
    <w:p>
      <w:pPr>
        <w:rPr>
          <w:rFonts w:hint="eastAsia" w:ascii="宋体" w:hAnsi="宋体" w:cs="宋体"/>
          <w:strike/>
          <w:dstrike w:val="0"/>
        </w:rPr>
      </w:pPr>
      <w:r>
        <w:rPr>
          <w:rFonts w:hint="eastAsia" w:ascii="宋体" w:hAnsi="宋体" w:cs="宋体"/>
          <w:strike/>
          <w:dstrike w:val="0"/>
        </w:rPr>
        <w:t>2、每张表格只填写一个工程。中标通知书（如有）或合同协议书（或施工合同）资料中应能体现工程结构类型、建设规模等内容，否则备案地建设行政主管部门或其质量监督机构应出具证明材料。</w:t>
      </w:r>
    </w:p>
    <w:p>
      <w:pPr>
        <w:jc w:val="center"/>
        <w:outlineLvl w:val="2"/>
        <w:rPr>
          <w:rFonts w:hint="eastAsia" w:ascii="宋体" w:hAnsi="宋体" w:cs="宋体"/>
        </w:rPr>
      </w:pPr>
      <w:r>
        <w:rPr>
          <w:rFonts w:hint="eastAsia" w:ascii="宋体" w:hAnsi="宋体" w:cs="宋体"/>
        </w:rPr>
        <w:br w:type="page"/>
      </w:r>
      <w:bookmarkStart w:id="2625" w:name="_Toc23749"/>
      <w:bookmarkStart w:id="2626" w:name="_Toc28468"/>
      <w:bookmarkStart w:id="2627" w:name="_Toc13606"/>
      <w:bookmarkStart w:id="2628" w:name="_Toc29258"/>
      <w:r>
        <w:rPr>
          <w:rFonts w:hint="eastAsia"/>
          <w:b/>
          <w:kern w:val="0"/>
          <w:sz w:val="44"/>
          <w:szCs w:val="44"/>
        </w:rPr>
        <w:t>七、资格审查资料</w:t>
      </w:r>
      <w:bookmarkEnd w:id="2613"/>
      <w:bookmarkEnd w:id="2614"/>
      <w:bookmarkEnd w:id="2615"/>
      <w:bookmarkEnd w:id="2616"/>
      <w:bookmarkEnd w:id="2625"/>
      <w:bookmarkEnd w:id="2626"/>
      <w:bookmarkEnd w:id="2627"/>
      <w:bookmarkEnd w:id="2628"/>
    </w:p>
    <w:p>
      <w:pPr>
        <w:rPr>
          <w:rFonts w:hint="eastAsia" w:ascii="宋体" w:hAnsi="宋体" w:cs="宋体"/>
          <w:b/>
          <w:bCs/>
          <w:sz w:val="23"/>
          <w:szCs w:val="23"/>
        </w:rPr>
      </w:pPr>
      <w:bookmarkStart w:id="2629" w:name="_Toc152045808"/>
      <w:bookmarkStart w:id="2630" w:name="_Toc144974876"/>
      <w:bookmarkStart w:id="2631" w:name="_Toc152042597"/>
      <w:bookmarkStart w:id="2632" w:name="_Toc179632828"/>
      <w:bookmarkStart w:id="2633" w:name="_Toc26402"/>
      <w:bookmarkStart w:id="2634" w:name="_Toc10605"/>
      <w:r>
        <w:rPr>
          <w:rFonts w:hint="eastAsia" w:ascii="宋体" w:hAnsi="宋体" w:cs="宋体"/>
          <w:b/>
          <w:bCs/>
          <w:sz w:val="23"/>
          <w:szCs w:val="23"/>
        </w:rPr>
        <w:t>（一）投标人基本情况表</w:t>
      </w:r>
      <w:bookmarkEnd w:id="2629"/>
      <w:bookmarkEnd w:id="2630"/>
      <w:bookmarkEnd w:id="2631"/>
      <w:bookmarkEnd w:id="2632"/>
      <w:bookmarkEnd w:id="2633"/>
      <w:bookmarkEnd w:id="2634"/>
    </w:p>
    <w:tbl>
      <w:tblPr>
        <w:tblStyle w:val="19"/>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28"/>
        <w:gridCol w:w="898"/>
        <w:gridCol w:w="951"/>
        <w:gridCol w:w="840"/>
        <w:gridCol w:w="707"/>
        <w:gridCol w:w="24"/>
        <w:gridCol w:w="1054"/>
        <w:gridCol w:w="490"/>
        <w:gridCol w:w="860"/>
        <w:gridCol w:w="99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17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Times New Roman" w:cs="宋体"/>
              </w:rPr>
            </w:pPr>
            <w:r>
              <w:rPr>
                <w:rFonts w:hint="eastAsia" w:ascii="宋体" w:hAnsi="宋体" w:eastAsia="Times New Roman" w:cs="宋体"/>
              </w:rPr>
              <w:t>投标人名称</w:t>
            </w:r>
          </w:p>
        </w:tc>
        <w:tc>
          <w:tcPr>
            <w:tcW w:w="6816"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Times New Roman"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1" w:hRule="atLeast"/>
        </w:trPr>
        <w:tc>
          <w:tcPr>
            <w:tcW w:w="17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Times New Roman" w:cs="宋体"/>
              </w:rPr>
            </w:pPr>
            <w:r>
              <w:rPr>
                <w:rFonts w:hint="eastAsia" w:ascii="宋体" w:hAnsi="宋体" w:eastAsia="Times New Roman" w:cs="宋体"/>
              </w:rPr>
              <w:t>注册地址</w:t>
            </w:r>
          </w:p>
        </w:tc>
        <w:tc>
          <w:tcPr>
            <w:tcW w:w="3396"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Times New Roman" w:cs="宋体"/>
              </w:rPr>
            </w:pPr>
          </w:p>
        </w:tc>
        <w:tc>
          <w:tcPr>
            <w:tcW w:w="107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Times New Roman" w:cs="宋体"/>
              </w:rPr>
            </w:pPr>
            <w:r>
              <w:rPr>
                <w:rFonts w:hint="eastAsia" w:ascii="宋体" w:hAnsi="宋体" w:eastAsia="Times New Roman" w:cs="宋体"/>
              </w:rPr>
              <w:t>邮政编码</w:t>
            </w:r>
          </w:p>
        </w:tc>
        <w:tc>
          <w:tcPr>
            <w:tcW w:w="234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Times New Roman"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5" w:hRule="atLeast"/>
        </w:trPr>
        <w:tc>
          <w:tcPr>
            <w:tcW w:w="1728"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Times New Roman" w:cs="宋体"/>
              </w:rPr>
            </w:pPr>
            <w:r>
              <w:rPr>
                <w:rFonts w:hint="eastAsia" w:ascii="宋体" w:hAnsi="宋体" w:eastAsia="Times New Roman" w:cs="宋体"/>
              </w:rPr>
              <w:t>联系方式</w:t>
            </w:r>
          </w:p>
        </w:tc>
        <w:tc>
          <w:tcPr>
            <w:tcW w:w="8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Times New Roman" w:cs="宋体"/>
              </w:rPr>
            </w:pPr>
            <w:r>
              <w:rPr>
                <w:rFonts w:hint="eastAsia" w:ascii="宋体" w:hAnsi="宋体" w:eastAsia="Times New Roman" w:cs="宋体"/>
              </w:rPr>
              <w:t>联系人</w:t>
            </w:r>
          </w:p>
        </w:tc>
        <w:tc>
          <w:tcPr>
            <w:tcW w:w="249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Times New Roman" w:cs="宋体"/>
              </w:rPr>
            </w:pPr>
          </w:p>
        </w:tc>
        <w:tc>
          <w:tcPr>
            <w:tcW w:w="107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Times New Roman" w:cs="宋体"/>
              </w:rPr>
            </w:pPr>
            <w:r>
              <w:rPr>
                <w:rFonts w:hint="eastAsia" w:ascii="宋体" w:hAnsi="宋体" w:eastAsia="Times New Roman" w:cs="宋体"/>
              </w:rPr>
              <w:t>电话</w:t>
            </w:r>
          </w:p>
        </w:tc>
        <w:tc>
          <w:tcPr>
            <w:tcW w:w="234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Times New Roman"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3" w:hRule="atLeast"/>
        </w:trPr>
        <w:tc>
          <w:tcPr>
            <w:tcW w:w="172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Times New Roman" w:cs="宋体"/>
              </w:rPr>
            </w:pPr>
          </w:p>
        </w:tc>
        <w:tc>
          <w:tcPr>
            <w:tcW w:w="8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Times New Roman" w:cs="宋体"/>
              </w:rPr>
            </w:pPr>
            <w:r>
              <w:rPr>
                <w:rFonts w:hint="eastAsia" w:ascii="宋体" w:hAnsi="宋体" w:eastAsia="Times New Roman" w:cs="宋体"/>
              </w:rPr>
              <w:t>传真</w:t>
            </w:r>
          </w:p>
        </w:tc>
        <w:tc>
          <w:tcPr>
            <w:tcW w:w="249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Times New Roman" w:cs="宋体"/>
              </w:rPr>
            </w:pPr>
          </w:p>
        </w:tc>
        <w:tc>
          <w:tcPr>
            <w:tcW w:w="107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Times New Roman" w:cs="宋体"/>
              </w:rPr>
            </w:pPr>
            <w:r>
              <w:rPr>
                <w:rFonts w:hint="eastAsia" w:ascii="宋体" w:hAnsi="宋体" w:eastAsia="Times New Roman" w:cs="宋体"/>
              </w:rPr>
              <w:t>网址</w:t>
            </w:r>
          </w:p>
        </w:tc>
        <w:tc>
          <w:tcPr>
            <w:tcW w:w="234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Times New Roman"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17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Times New Roman" w:cs="宋体"/>
              </w:rPr>
            </w:pPr>
            <w:r>
              <w:rPr>
                <w:rFonts w:hint="eastAsia" w:ascii="宋体" w:hAnsi="宋体" w:eastAsia="Times New Roman" w:cs="宋体"/>
              </w:rPr>
              <w:t>组织结构</w:t>
            </w:r>
          </w:p>
        </w:tc>
        <w:tc>
          <w:tcPr>
            <w:tcW w:w="6816"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Times New Roman"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17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Times New Roman" w:cs="宋体"/>
              </w:rPr>
            </w:pPr>
            <w:r>
              <w:rPr>
                <w:rFonts w:hint="eastAsia" w:ascii="宋体" w:hAnsi="宋体" w:eastAsia="Times New Roman" w:cs="宋体"/>
              </w:rPr>
              <w:t>法定代表人</w:t>
            </w:r>
          </w:p>
        </w:tc>
        <w:tc>
          <w:tcPr>
            <w:tcW w:w="8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Times New Roman" w:cs="宋体"/>
              </w:rPr>
            </w:pPr>
            <w:r>
              <w:rPr>
                <w:rFonts w:hint="eastAsia" w:ascii="宋体" w:hAnsi="宋体" w:eastAsia="Times New Roman" w:cs="宋体"/>
              </w:rPr>
              <w:t>姓名</w:t>
            </w:r>
          </w:p>
        </w:tc>
        <w:tc>
          <w:tcPr>
            <w:tcW w:w="9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Times New Roman" w:cs="宋体"/>
              </w:rPr>
            </w:pPr>
          </w:p>
        </w:tc>
        <w:tc>
          <w:tcPr>
            <w:tcW w:w="157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Times New Roman" w:cs="宋体"/>
              </w:rPr>
            </w:pPr>
            <w:r>
              <w:rPr>
                <w:rFonts w:hint="eastAsia" w:ascii="宋体" w:hAnsi="宋体" w:eastAsia="Times New Roman" w:cs="宋体"/>
              </w:rPr>
              <w:t>技术职称</w:t>
            </w:r>
          </w:p>
        </w:tc>
        <w:tc>
          <w:tcPr>
            <w:tcW w:w="154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Times New Roman" w:cs="宋体"/>
              </w:rPr>
            </w:pPr>
          </w:p>
        </w:tc>
        <w:tc>
          <w:tcPr>
            <w:tcW w:w="8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Times New Roman" w:cs="宋体"/>
              </w:rPr>
            </w:pPr>
            <w:r>
              <w:rPr>
                <w:rFonts w:hint="eastAsia" w:ascii="宋体" w:hAnsi="宋体" w:eastAsia="Times New Roman" w:cs="宋体"/>
              </w:rPr>
              <w:t>电话</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Times New Roman"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2" w:hRule="atLeast"/>
        </w:trPr>
        <w:tc>
          <w:tcPr>
            <w:tcW w:w="17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Times New Roman" w:cs="宋体"/>
              </w:rPr>
            </w:pPr>
            <w:r>
              <w:rPr>
                <w:rFonts w:hint="eastAsia" w:ascii="宋体" w:hAnsi="宋体" w:eastAsia="Times New Roman" w:cs="宋体"/>
              </w:rPr>
              <w:t>技术负责人</w:t>
            </w:r>
          </w:p>
        </w:tc>
        <w:tc>
          <w:tcPr>
            <w:tcW w:w="8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Times New Roman" w:cs="宋体"/>
              </w:rPr>
            </w:pPr>
            <w:r>
              <w:rPr>
                <w:rFonts w:hint="eastAsia" w:ascii="宋体" w:hAnsi="宋体" w:eastAsia="Times New Roman" w:cs="宋体"/>
              </w:rPr>
              <w:t>姓名</w:t>
            </w:r>
          </w:p>
        </w:tc>
        <w:tc>
          <w:tcPr>
            <w:tcW w:w="9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Times New Roman" w:cs="宋体"/>
              </w:rPr>
            </w:pPr>
          </w:p>
        </w:tc>
        <w:tc>
          <w:tcPr>
            <w:tcW w:w="157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Times New Roman" w:cs="宋体"/>
              </w:rPr>
            </w:pPr>
            <w:r>
              <w:rPr>
                <w:rFonts w:hint="eastAsia" w:ascii="宋体" w:hAnsi="宋体" w:eastAsia="Times New Roman" w:cs="宋体"/>
              </w:rPr>
              <w:t>技术职称</w:t>
            </w:r>
          </w:p>
        </w:tc>
        <w:tc>
          <w:tcPr>
            <w:tcW w:w="154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Times New Roman" w:cs="宋体"/>
              </w:rPr>
            </w:pPr>
          </w:p>
        </w:tc>
        <w:tc>
          <w:tcPr>
            <w:tcW w:w="8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Times New Roman" w:cs="宋体"/>
              </w:rPr>
            </w:pPr>
            <w:r>
              <w:rPr>
                <w:rFonts w:hint="eastAsia" w:ascii="宋体" w:hAnsi="宋体" w:eastAsia="Times New Roman" w:cs="宋体"/>
              </w:rPr>
              <w:t>电话</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Times New Roman"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7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Times New Roman" w:cs="宋体"/>
              </w:rPr>
            </w:pPr>
            <w:r>
              <w:rPr>
                <w:rFonts w:hint="eastAsia" w:ascii="宋体" w:hAnsi="宋体" w:eastAsia="Times New Roman" w:cs="宋体"/>
              </w:rPr>
              <w:t>成立时间</w:t>
            </w:r>
          </w:p>
        </w:tc>
        <w:tc>
          <w:tcPr>
            <w:tcW w:w="184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Times New Roman" w:cs="宋体"/>
              </w:rPr>
            </w:pPr>
          </w:p>
        </w:tc>
        <w:tc>
          <w:tcPr>
            <w:tcW w:w="4967"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Times New Roman" w:cs="宋体"/>
              </w:rPr>
            </w:pPr>
            <w:r>
              <w:rPr>
                <w:rFonts w:hint="eastAsia" w:ascii="宋体" w:hAnsi="宋体" w:eastAsia="Times New Roman" w:cs="宋体"/>
              </w:rPr>
              <w:t>员工总人数：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8" w:hRule="atLeast"/>
        </w:trPr>
        <w:tc>
          <w:tcPr>
            <w:tcW w:w="17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Times New Roman" w:cs="宋体"/>
              </w:rPr>
            </w:pPr>
            <w:r>
              <w:rPr>
                <w:rFonts w:hint="eastAsia" w:ascii="宋体" w:hAnsi="宋体" w:eastAsia="Times New Roman" w:cs="宋体"/>
              </w:rPr>
              <w:t>企业资质等级</w:t>
            </w:r>
          </w:p>
        </w:tc>
        <w:tc>
          <w:tcPr>
            <w:tcW w:w="184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Times New Roman" w:cs="宋体"/>
              </w:rPr>
            </w:pPr>
          </w:p>
        </w:tc>
        <w:tc>
          <w:tcPr>
            <w:tcW w:w="84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Times New Roman" w:cs="宋体"/>
              </w:rPr>
            </w:pPr>
            <w:r>
              <w:rPr>
                <w:rFonts w:hint="eastAsia" w:ascii="宋体" w:hAnsi="宋体" w:eastAsia="Times New Roman" w:cs="宋体"/>
              </w:rPr>
              <w:t>其中</w:t>
            </w:r>
          </w:p>
        </w:tc>
        <w:tc>
          <w:tcPr>
            <w:tcW w:w="227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Times New Roman" w:cs="宋体"/>
              </w:rPr>
            </w:pPr>
            <w:r>
              <w:rPr>
                <w:rFonts w:hint="eastAsia" w:ascii="宋体" w:hAnsi="宋体" w:eastAsia="Times New Roman" w:cs="宋体"/>
              </w:rPr>
              <w:t>项目负责（项目经理）</w:t>
            </w:r>
          </w:p>
        </w:tc>
        <w:tc>
          <w:tcPr>
            <w:tcW w:w="185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Times New Roman"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0" w:hRule="atLeast"/>
        </w:trPr>
        <w:tc>
          <w:tcPr>
            <w:tcW w:w="17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Times New Roman" w:cs="宋体"/>
              </w:rPr>
            </w:pPr>
            <w:r>
              <w:rPr>
                <w:rFonts w:hint="eastAsia" w:ascii="宋体" w:hAnsi="宋体" w:eastAsia="Times New Roman" w:cs="宋体"/>
              </w:rPr>
              <w:t>营业执照号</w:t>
            </w:r>
          </w:p>
        </w:tc>
        <w:tc>
          <w:tcPr>
            <w:tcW w:w="184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Times New Roman" w:cs="宋体"/>
              </w:rPr>
            </w:pPr>
          </w:p>
        </w:tc>
        <w:tc>
          <w:tcPr>
            <w:tcW w:w="84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Times New Roman" w:cs="宋体"/>
              </w:rPr>
            </w:pPr>
          </w:p>
        </w:tc>
        <w:tc>
          <w:tcPr>
            <w:tcW w:w="227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Times New Roman" w:cs="宋体"/>
              </w:rPr>
            </w:pPr>
            <w:r>
              <w:rPr>
                <w:rFonts w:hint="eastAsia" w:ascii="宋体" w:hAnsi="宋体" w:eastAsia="Times New Roman" w:cs="宋体"/>
              </w:rPr>
              <w:t>高级职称人员</w:t>
            </w:r>
          </w:p>
        </w:tc>
        <w:tc>
          <w:tcPr>
            <w:tcW w:w="185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Times New Roman"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4" w:hRule="atLeast"/>
        </w:trPr>
        <w:tc>
          <w:tcPr>
            <w:tcW w:w="17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Times New Roman" w:cs="宋体"/>
              </w:rPr>
            </w:pPr>
            <w:r>
              <w:rPr>
                <w:rFonts w:hint="eastAsia" w:ascii="宋体" w:hAnsi="宋体" w:eastAsia="Times New Roman" w:cs="宋体"/>
              </w:rPr>
              <w:t>注册资金</w:t>
            </w:r>
          </w:p>
        </w:tc>
        <w:tc>
          <w:tcPr>
            <w:tcW w:w="184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Times New Roman" w:cs="宋体"/>
              </w:rPr>
            </w:pPr>
          </w:p>
        </w:tc>
        <w:tc>
          <w:tcPr>
            <w:tcW w:w="84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Times New Roman" w:cs="宋体"/>
              </w:rPr>
            </w:pPr>
          </w:p>
        </w:tc>
        <w:tc>
          <w:tcPr>
            <w:tcW w:w="227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Times New Roman" w:cs="宋体"/>
              </w:rPr>
            </w:pPr>
            <w:r>
              <w:rPr>
                <w:rFonts w:hint="eastAsia" w:ascii="宋体" w:hAnsi="宋体" w:eastAsia="Times New Roman" w:cs="宋体"/>
              </w:rPr>
              <w:t>中级职称人员</w:t>
            </w:r>
          </w:p>
        </w:tc>
        <w:tc>
          <w:tcPr>
            <w:tcW w:w="185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Times New Roman"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17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Times New Roman" w:cs="宋体"/>
              </w:rPr>
            </w:pPr>
            <w:r>
              <w:rPr>
                <w:rFonts w:hint="eastAsia" w:ascii="宋体" w:hAnsi="宋体" w:eastAsia="Times New Roman" w:cs="宋体"/>
              </w:rPr>
              <w:t>基本账户银行</w:t>
            </w:r>
          </w:p>
        </w:tc>
        <w:tc>
          <w:tcPr>
            <w:tcW w:w="184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Times New Roman" w:cs="宋体"/>
              </w:rPr>
            </w:pPr>
          </w:p>
        </w:tc>
        <w:tc>
          <w:tcPr>
            <w:tcW w:w="84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Times New Roman" w:cs="宋体"/>
              </w:rPr>
            </w:pPr>
          </w:p>
        </w:tc>
        <w:tc>
          <w:tcPr>
            <w:tcW w:w="227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Times New Roman" w:cs="宋体"/>
              </w:rPr>
            </w:pPr>
            <w:r>
              <w:rPr>
                <w:rFonts w:hint="eastAsia" w:ascii="宋体" w:hAnsi="宋体" w:eastAsia="Times New Roman" w:cs="宋体"/>
              </w:rPr>
              <w:t>初级职称人员</w:t>
            </w:r>
          </w:p>
        </w:tc>
        <w:tc>
          <w:tcPr>
            <w:tcW w:w="185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Times New Roman"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6" w:hRule="atLeast"/>
        </w:trPr>
        <w:tc>
          <w:tcPr>
            <w:tcW w:w="17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Times New Roman" w:cs="宋体"/>
              </w:rPr>
            </w:pPr>
            <w:r>
              <w:rPr>
                <w:rFonts w:hint="eastAsia" w:ascii="宋体" w:hAnsi="宋体" w:eastAsia="Times New Roman" w:cs="宋体"/>
              </w:rPr>
              <w:t>账号</w:t>
            </w:r>
          </w:p>
        </w:tc>
        <w:tc>
          <w:tcPr>
            <w:tcW w:w="184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Times New Roman" w:cs="宋体"/>
              </w:rPr>
            </w:pPr>
          </w:p>
        </w:tc>
        <w:tc>
          <w:tcPr>
            <w:tcW w:w="84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Times New Roman" w:cs="宋体"/>
              </w:rPr>
            </w:pPr>
          </w:p>
        </w:tc>
        <w:tc>
          <w:tcPr>
            <w:tcW w:w="227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Times New Roman" w:cs="宋体"/>
              </w:rPr>
            </w:pPr>
            <w:r>
              <w:rPr>
                <w:rFonts w:hint="eastAsia" w:ascii="宋体" w:hAnsi="宋体" w:eastAsia="Times New Roman" w:cs="宋体"/>
              </w:rPr>
              <w:t>技工</w:t>
            </w:r>
          </w:p>
        </w:tc>
        <w:tc>
          <w:tcPr>
            <w:tcW w:w="185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Times New Roman"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80" w:hRule="atLeast"/>
        </w:trPr>
        <w:tc>
          <w:tcPr>
            <w:tcW w:w="1728" w:type="dxa"/>
            <w:tcBorders>
              <w:top w:val="single" w:color="auto" w:sz="4" w:space="0"/>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Times New Roman" w:cs="宋体"/>
              </w:rPr>
            </w:pPr>
            <w:r>
              <w:rPr>
                <w:rFonts w:hint="eastAsia" w:ascii="宋体" w:hAnsi="宋体" w:eastAsia="Times New Roman" w:cs="宋体"/>
              </w:rPr>
              <w:t>经营范围</w:t>
            </w:r>
          </w:p>
        </w:tc>
        <w:tc>
          <w:tcPr>
            <w:tcW w:w="6816" w:type="dxa"/>
            <w:gridSpan w:val="9"/>
            <w:tcBorders>
              <w:top w:val="single" w:color="auto" w:sz="4" w:space="0"/>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Times New Roman" w:cs="宋体"/>
              </w:rPr>
            </w:pPr>
          </w:p>
          <w:p>
            <w:pPr>
              <w:keepNext w:val="0"/>
              <w:keepLines w:val="0"/>
              <w:suppressLineNumbers w:val="0"/>
              <w:spacing w:before="0" w:beforeAutospacing="0" w:after="0" w:afterAutospacing="0"/>
              <w:ind w:left="0" w:right="0"/>
              <w:rPr>
                <w:rFonts w:hint="eastAsia" w:ascii="宋体" w:hAnsi="宋体" w:eastAsia="Times New Roman" w:cs="宋体"/>
              </w:rPr>
            </w:pPr>
          </w:p>
          <w:p>
            <w:pPr>
              <w:keepNext w:val="0"/>
              <w:keepLines w:val="0"/>
              <w:suppressLineNumbers w:val="0"/>
              <w:spacing w:before="0" w:beforeAutospacing="0" w:after="0" w:afterAutospacing="0"/>
              <w:ind w:left="0" w:right="0"/>
              <w:rPr>
                <w:rFonts w:hint="eastAsia" w:ascii="宋体" w:hAnsi="宋体" w:eastAsia="Times New Roman" w:cs="宋体"/>
              </w:rPr>
            </w:pPr>
          </w:p>
          <w:p>
            <w:pPr>
              <w:keepNext w:val="0"/>
              <w:keepLines w:val="0"/>
              <w:suppressLineNumbers w:val="0"/>
              <w:spacing w:before="0" w:beforeAutospacing="0" w:after="0" w:afterAutospacing="0"/>
              <w:ind w:left="0" w:right="0"/>
              <w:rPr>
                <w:rFonts w:hint="eastAsia" w:ascii="宋体" w:hAnsi="宋体" w:eastAsia="Times New Roman" w:cs="宋体"/>
              </w:rPr>
            </w:pPr>
          </w:p>
          <w:p>
            <w:pPr>
              <w:keepNext w:val="0"/>
              <w:keepLines w:val="0"/>
              <w:suppressLineNumbers w:val="0"/>
              <w:spacing w:before="0" w:beforeAutospacing="0" w:after="0" w:afterAutospacing="0"/>
              <w:ind w:left="0" w:right="0"/>
              <w:rPr>
                <w:rFonts w:hint="eastAsia" w:ascii="宋体" w:hAnsi="宋体" w:eastAsia="Times New Roman"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7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Times New Roman" w:cs="宋体"/>
              </w:rPr>
            </w:pPr>
            <w:r>
              <w:rPr>
                <w:rFonts w:hint="eastAsia" w:ascii="宋体" w:hAnsi="宋体" w:eastAsia="Times New Roman" w:cs="宋体"/>
              </w:rPr>
              <w:t>备注</w:t>
            </w:r>
          </w:p>
        </w:tc>
        <w:tc>
          <w:tcPr>
            <w:tcW w:w="6816"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Times New Roman" w:cs="宋体"/>
              </w:rPr>
            </w:pPr>
          </w:p>
        </w:tc>
      </w:tr>
    </w:tbl>
    <w:p>
      <w:pPr>
        <w:spacing w:line="360" w:lineRule="auto"/>
        <w:rPr>
          <w:rFonts w:hint="eastAsia" w:ascii="宋体" w:hAnsi="宋体" w:cs="宋体"/>
        </w:rPr>
      </w:pPr>
      <w:r>
        <w:rPr>
          <w:rFonts w:hint="eastAsia" w:ascii="宋体" w:hAnsi="宋体" w:cs="宋体"/>
        </w:rPr>
        <w:t>备注：本表后应附已年检营业执照副本、企业资质证书副本、安全生产许可证正本或副本、企业认证体系证书上（如有）的复印件或扫描件。</w:t>
      </w:r>
    </w:p>
    <w:p>
      <w:pPr>
        <w:spacing w:line="360" w:lineRule="auto"/>
        <w:rPr>
          <w:rFonts w:hint="eastAsia" w:ascii="宋体" w:hAnsi="宋体" w:cs="宋体"/>
        </w:rPr>
      </w:pPr>
    </w:p>
    <w:p>
      <w:pPr>
        <w:spacing w:line="360" w:lineRule="auto"/>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spacing w:line="360" w:lineRule="auto"/>
        <w:rPr>
          <w:rFonts w:hint="eastAsia" w:ascii="宋体" w:hAnsi="宋体" w:cs="宋体"/>
          <w:strike w:val="0"/>
        </w:rPr>
      </w:pPr>
    </w:p>
    <w:p>
      <w:pPr>
        <w:rPr>
          <w:rFonts w:hint="eastAsia" w:ascii="宋体" w:hAnsi="宋体" w:cs="宋体"/>
          <w:b/>
          <w:bCs/>
          <w:strike/>
          <w:dstrike w:val="0"/>
          <w:sz w:val="23"/>
          <w:szCs w:val="23"/>
        </w:rPr>
      </w:pPr>
      <w:bookmarkStart w:id="2635" w:name="_Toc179632829"/>
      <w:bookmarkStart w:id="2636" w:name="_Toc144974877"/>
      <w:bookmarkStart w:id="2637" w:name="_Toc152042598"/>
      <w:bookmarkStart w:id="2638" w:name="_Toc9904"/>
      <w:bookmarkStart w:id="2639" w:name="_Toc23653"/>
      <w:bookmarkStart w:id="2640" w:name="_Toc152045809"/>
      <w:r>
        <w:rPr>
          <w:rFonts w:hint="eastAsia" w:ascii="宋体" w:hAnsi="宋体" w:cs="宋体"/>
          <w:b/>
          <w:bCs/>
          <w:strike/>
          <w:dstrike w:val="0"/>
          <w:sz w:val="23"/>
          <w:szCs w:val="23"/>
        </w:rPr>
        <w:t>（二）财务状况</w:t>
      </w:r>
      <w:bookmarkEnd w:id="2635"/>
      <w:bookmarkEnd w:id="2636"/>
      <w:bookmarkEnd w:id="2637"/>
      <w:bookmarkEnd w:id="2638"/>
      <w:bookmarkEnd w:id="2639"/>
      <w:bookmarkEnd w:id="2640"/>
    </w:p>
    <w:p>
      <w:pPr>
        <w:spacing w:line="360" w:lineRule="auto"/>
        <w:rPr>
          <w:rFonts w:hint="eastAsia" w:ascii="宋体" w:hAnsi="宋体" w:cs="宋体"/>
          <w:strike/>
          <w:dstrike w:val="0"/>
        </w:rPr>
      </w:pPr>
      <w:r>
        <w:rPr>
          <w:rFonts w:hint="eastAsia" w:ascii="宋体" w:hAnsi="宋体" w:cs="宋体"/>
          <w:strike/>
          <w:dstrike w:val="0"/>
        </w:rPr>
        <w:t xml:space="preserve"> </w:t>
      </w:r>
      <w:r>
        <w:rPr>
          <w:rFonts w:hint="eastAsia" w:cs="Times New Roman"/>
          <w:b/>
          <w:strike/>
          <w:dstrike w:val="0"/>
          <w:szCs w:val="21"/>
          <w:highlight w:val="none"/>
          <w:lang w:eastAsia="zh-CN"/>
        </w:rPr>
        <w:t>提供投标企业</w:t>
      </w:r>
      <w:r>
        <w:rPr>
          <w:rFonts w:hint="eastAsia" w:cs="Times New Roman"/>
          <w:b/>
          <w:strike/>
          <w:dstrike w:val="0"/>
          <w:szCs w:val="21"/>
          <w:highlight w:val="none"/>
          <w:lang w:val="en-US" w:eastAsia="zh-CN"/>
        </w:rPr>
        <w:t>2020年度财务报表（至少包含资产负债表、利润分配表、现金流量表等）</w:t>
      </w:r>
      <w:r>
        <w:rPr>
          <w:rFonts w:hint="eastAsia" w:ascii="Times New Roman" w:hAnsi="Times New Roman" w:eastAsia="Times New Roman" w:cs="Times New Roman"/>
          <w:b/>
          <w:strike/>
          <w:dstrike w:val="0"/>
          <w:szCs w:val="21"/>
          <w:highlight w:val="none"/>
        </w:rPr>
        <w:t>。</w:t>
      </w:r>
    </w:p>
    <w:p>
      <w:pPr>
        <w:spacing w:line="360" w:lineRule="auto"/>
        <w:rPr>
          <w:rFonts w:hint="eastAsia" w:ascii="宋体" w:hAnsi="宋体" w:cs="宋体"/>
          <w:dstrike/>
          <w:szCs w:val="21"/>
        </w:rPr>
      </w:pPr>
      <w:r>
        <w:rPr>
          <w:rFonts w:hint="eastAsia" w:ascii="宋体" w:hAnsi="宋体" w:cs="宋体"/>
          <w:sz w:val="20"/>
        </w:rPr>
        <w:br w:type="page"/>
      </w:r>
      <w:bookmarkStart w:id="2641" w:name="_Toc11050"/>
      <w:bookmarkStart w:id="2642" w:name="_Toc25317"/>
      <w:bookmarkStart w:id="2643" w:name="_Toc152045793"/>
      <w:bookmarkStart w:id="2644" w:name="_Toc179632813"/>
      <w:bookmarkStart w:id="2645" w:name="_Toc152042582"/>
      <w:r>
        <w:rPr>
          <w:rFonts w:hint="eastAsia" w:ascii="宋体" w:hAnsi="宋体" w:cs="宋体"/>
          <w:dstrike/>
          <w:szCs w:val="21"/>
        </w:rPr>
        <w:t>（</w:t>
      </w:r>
      <w:r>
        <w:rPr>
          <w:rFonts w:hint="eastAsia" w:ascii="宋体" w:hAnsi="宋体" w:cs="宋体"/>
          <w:b/>
          <w:bCs/>
          <w:dstrike/>
          <w:sz w:val="23"/>
          <w:szCs w:val="23"/>
        </w:rPr>
        <w:t>三）联合体协议书</w:t>
      </w:r>
      <w:bookmarkEnd w:id="2641"/>
      <w:bookmarkEnd w:id="2642"/>
    </w:p>
    <w:bookmarkEnd w:id="2643"/>
    <w:bookmarkEnd w:id="2644"/>
    <w:bookmarkEnd w:id="2645"/>
    <w:p>
      <w:pPr>
        <w:spacing w:line="360" w:lineRule="auto"/>
        <w:ind w:firstLine="420" w:firstLineChars="200"/>
        <w:rPr>
          <w:rFonts w:hint="eastAsia" w:ascii="宋体" w:hAnsi="宋体" w:cs="宋体"/>
          <w:dstrike/>
          <w:szCs w:val="21"/>
        </w:rPr>
      </w:pPr>
      <w:r>
        <w:rPr>
          <w:rFonts w:hint="eastAsia" w:ascii="宋体" w:hAnsi="宋体" w:cs="宋体"/>
          <w:dstrike/>
          <w:szCs w:val="21"/>
          <w:u w:val="single"/>
        </w:rPr>
        <w:t>(所有成员单位名称)</w:t>
      </w:r>
      <w:r>
        <w:rPr>
          <w:rFonts w:hint="eastAsia" w:ascii="宋体" w:hAnsi="宋体" w:cs="宋体"/>
          <w:dstrike/>
          <w:szCs w:val="21"/>
        </w:rPr>
        <w:t>自愿组成联合体，共同参加</w:t>
      </w:r>
      <w:r>
        <w:rPr>
          <w:rFonts w:hint="eastAsia" w:ascii="宋体" w:hAnsi="宋体" w:cs="宋体"/>
          <w:dstrike/>
          <w:szCs w:val="21"/>
          <w:u w:val="single"/>
        </w:rPr>
        <w:t xml:space="preserve">         </w:t>
      </w:r>
      <w:r>
        <w:rPr>
          <w:rFonts w:hint="eastAsia" w:ascii="宋体" w:hAnsi="宋体" w:cs="宋体"/>
          <w:dstrike/>
          <w:szCs w:val="21"/>
        </w:rPr>
        <w:t>（项目名称）</w:t>
      </w:r>
      <w:r>
        <w:rPr>
          <w:rFonts w:hint="eastAsia" w:ascii="宋体" w:hAnsi="宋体" w:cs="宋体"/>
          <w:dstrike/>
          <w:szCs w:val="21"/>
          <w:u w:val="single"/>
        </w:rPr>
        <w:t xml:space="preserve">       </w:t>
      </w:r>
      <w:r>
        <w:rPr>
          <w:rFonts w:hint="eastAsia" w:ascii="宋体" w:hAnsi="宋体" w:cs="宋体"/>
          <w:dstrike/>
          <w:szCs w:val="21"/>
        </w:rPr>
        <w:t>标段施工资格预审和投标。现就联合体投标事宜订立如下协议；</w:t>
      </w:r>
    </w:p>
    <w:p>
      <w:pPr>
        <w:spacing w:line="360" w:lineRule="auto"/>
        <w:ind w:firstLine="420" w:firstLineChars="200"/>
        <w:rPr>
          <w:rFonts w:hint="eastAsia" w:ascii="宋体" w:hAnsi="宋体" w:cs="宋体"/>
          <w:dstrike/>
          <w:szCs w:val="21"/>
        </w:rPr>
      </w:pPr>
      <w:r>
        <w:rPr>
          <w:rFonts w:hint="eastAsia" w:ascii="宋体" w:hAnsi="宋体" w:cs="宋体"/>
          <w:dstrike/>
          <w:szCs w:val="21"/>
        </w:rPr>
        <w:t>1、</w:t>
      </w:r>
      <w:r>
        <w:rPr>
          <w:rFonts w:hint="eastAsia" w:ascii="宋体" w:hAnsi="宋体" w:cs="宋体"/>
          <w:dstrike/>
          <w:szCs w:val="21"/>
          <w:u w:val="single"/>
        </w:rPr>
        <w:t xml:space="preserve">(某成员单位名称)      </w:t>
      </w:r>
      <w:r>
        <w:rPr>
          <w:rFonts w:hint="eastAsia" w:ascii="宋体" w:hAnsi="宋体" w:cs="宋体"/>
          <w:dstrike/>
          <w:szCs w:val="21"/>
        </w:rPr>
        <w:t>为联合体的牵头人。</w:t>
      </w:r>
    </w:p>
    <w:p>
      <w:pPr>
        <w:spacing w:line="360" w:lineRule="auto"/>
        <w:ind w:firstLine="420" w:firstLineChars="200"/>
        <w:rPr>
          <w:rFonts w:hint="eastAsia" w:ascii="宋体" w:hAnsi="宋体" w:cs="宋体"/>
          <w:dstrike/>
          <w:szCs w:val="21"/>
        </w:rPr>
      </w:pPr>
      <w:r>
        <w:rPr>
          <w:rFonts w:hint="eastAsia" w:ascii="宋体" w:hAnsi="宋体" w:cs="宋体"/>
          <w:dstrike/>
          <w:szCs w:val="21"/>
        </w:rPr>
        <w:t>2、联合体牵头人合法代表联合体各成员负责本标段施工招标项目资格预审申请文件、投标文件编制和合同谈判活动，代表联合体提交和接收相关的资料、信息及指示，处理与之有关的一切事务，并负责合同实施阶段的主办、组织和协调工作。</w:t>
      </w:r>
    </w:p>
    <w:p>
      <w:pPr>
        <w:spacing w:line="360" w:lineRule="auto"/>
        <w:ind w:firstLine="420" w:firstLineChars="200"/>
        <w:rPr>
          <w:rFonts w:hint="eastAsia" w:ascii="宋体" w:hAnsi="宋体" w:cs="宋体"/>
          <w:dstrike/>
          <w:szCs w:val="21"/>
        </w:rPr>
      </w:pPr>
      <w:r>
        <w:rPr>
          <w:rFonts w:hint="eastAsia" w:ascii="宋体" w:hAnsi="宋体" w:cs="宋体"/>
          <w:dstrike/>
          <w:szCs w:val="21"/>
        </w:rPr>
        <w:t>3、联合体将严格按照资格预审文件和招标文件的各项要求，递交资格预审申请文件和投标文件，履行合同，并对外承担连带责任。</w:t>
      </w:r>
    </w:p>
    <w:p>
      <w:pPr>
        <w:spacing w:line="360" w:lineRule="auto"/>
        <w:ind w:firstLine="420" w:firstLineChars="200"/>
        <w:rPr>
          <w:rFonts w:hint="eastAsia" w:ascii="宋体" w:hAnsi="宋体" w:cs="宋体"/>
          <w:dstrike/>
          <w:szCs w:val="21"/>
          <w:u w:val="single"/>
        </w:rPr>
      </w:pPr>
      <w:r>
        <w:rPr>
          <w:rFonts w:hint="eastAsia" w:ascii="宋体" w:hAnsi="宋体" w:cs="宋体"/>
          <w:dstrike/>
          <w:szCs w:val="21"/>
        </w:rPr>
        <w:t>4、联合体各成员单位内部的职责分工如下：</w:t>
      </w:r>
      <w:r>
        <w:rPr>
          <w:rFonts w:hint="eastAsia" w:ascii="宋体" w:hAnsi="宋体" w:cs="宋体"/>
          <w:dstrike/>
          <w:szCs w:val="21"/>
          <w:u w:val="single"/>
        </w:rPr>
        <w:t xml:space="preserve">         </w:t>
      </w:r>
      <w:r>
        <w:rPr>
          <w:rFonts w:hint="eastAsia" w:ascii="宋体" w:hAnsi="宋体" w:cs="宋体"/>
          <w:dstrike/>
          <w:szCs w:val="21"/>
        </w:rPr>
        <w:t>。</w:t>
      </w:r>
    </w:p>
    <w:p>
      <w:pPr>
        <w:spacing w:line="360" w:lineRule="auto"/>
        <w:ind w:firstLine="420" w:firstLineChars="200"/>
        <w:rPr>
          <w:rFonts w:hint="eastAsia" w:ascii="宋体" w:hAnsi="宋体" w:cs="宋体"/>
          <w:dstrike/>
          <w:szCs w:val="21"/>
        </w:rPr>
      </w:pPr>
      <w:r>
        <w:rPr>
          <w:rFonts w:hint="eastAsia" w:ascii="宋体" w:hAnsi="宋体" w:cs="宋体"/>
          <w:dstrike/>
          <w:szCs w:val="21"/>
        </w:rPr>
        <w:t>5、本协议书自签署之日起生效，合同履行完毕后自动失效。</w:t>
      </w:r>
    </w:p>
    <w:p>
      <w:pPr>
        <w:spacing w:line="360" w:lineRule="auto"/>
        <w:ind w:firstLine="420" w:firstLineChars="200"/>
        <w:rPr>
          <w:rFonts w:hint="eastAsia" w:ascii="宋体" w:hAnsi="宋体" w:cs="宋体"/>
          <w:dstrike/>
          <w:szCs w:val="21"/>
        </w:rPr>
      </w:pPr>
      <w:r>
        <w:rPr>
          <w:rFonts w:hint="eastAsia" w:ascii="宋体" w:hAnsi="宋体" w:cs="宋体"/>
          <w:dstrike/>
          <w:szCs w:val="21"/>
        </w:rPr>
        <w:t>6、本协议书一式</w:t>
      </w:r>
      <w:r>
        <w:rPr>
          <w:rFonts w:hint="eastAsia" w:ascii="宋体" w:hAnsi="宋体" w:cs="宋体"/>
          <w:dstrike/>
          <w:szCs w:val="21"/>
          <w:u w:val="single"/>
        </w:rPr>
        <w:t xml:space="preserve">        </w:t>
      </w:r>
      <w:r>
        <w:rPr>
          <w:rFonts w:hint="eastAsia" w:ascii="宋体" w:hAnsi="宋体" w:cs="宋体"/>
          <w:dstrike/>
          <w:szCs w:val="21"/>
        </w:rPr>
        <w:t>份，联合体成员和招标人各执一份。</w:t>
      </w:r>
    </w:p>
    <w:p>
      <w:pPr>
        <w:spacing w:line="360" w:lineRule="auto"/>
        <w:rPr>
          <w:rFonts w:hint="eastAsia" w:ascii="宋体" w:hAnsi="宋体" w:cs="宋体"/>
          <w:dstrike/>
          <w:szCs w:val="21"/>
        </w:rPr>
      </w:pPr>
    </w:p>
    <w:p>
      <w:pPr>
        <w:spacing w:line="360" w:lineRule="auto"/>
        <w:rPr>
          <w:rFonts w:hint="eastAsia" w:ascii="宋体" w:hAnsi="宋体" w:cs="宋体"/>
          <w:dstrike/>
          <w:szCs w:val="21"/>
        </w:rPr>
      </w:pPr>
    </w:p>
    <w:p>
      <w:pPr>
        <w:spacing w:line="360" w:lineRule="auto"/>
        <w:rPr>
          <w:rFonts w:hint="eastAsia" w:ascii="宋体" w:hAnsi="宋体" w:cs="宋体"/>
          <w:dstrike/>
          <w:szCs w:val="21"/>
        </w:rPr>
      </w:pPr>
    </w:p>
    <w:p>
      <w:pPr>
        <w:spacing w:line="360" w:lineRule="auto"/>
        <w:jc w:val="center"/>
        <w:rPr>
          <w:rFonts w:hint="eastAsia" w:ascii="宋体" w:hAnsi="宋体" w:cs="宋体"/>
          <w:dstrike/>
          <w:szCs w:val="21"/>
        </w:rPr>
      </w:pPr>
      <w:r>
        <w:rPr>
          <w:rFonts w:hint="eastAsia" w:ascii="宋体" w:hAnsi="宋体" w:cs="宋体"/>
          <w:dstrike/>
          <w:szCs w:val="21"/>
        </w:rPr>
        <w:t xml:space="preserve">                                牵头人名称：</w:t>
      </w:r>
      <w:r>
        <w:rPr>
          <w:rFonts w:hint="eastAsia" w:ascii="宋体" w:hAnsi="宋体" w:cs="宋体"/>
          <w:dstrike/>
          <w:szCs w:val="21"/>
          <w:u w:val="single"/>
        </w:rPr>
        <w:t xml:space="preserve">(盖单位章)         </w:t>
      </w:r>
    </w:p>
    <w:p>
      <w:pPr>
        <w:spacing w:line="360" w:lineRule="auto"/>
        <w:jc w:val="right"/>
        <w:rPr>
          <w:rFonts w:hint="eastAsia" w:ascii="宋体" w:hAnsi="宋体" w:cs="宋体"/>
          <w:dstrike/>
          <w:szCs w:val="21"/>
        </w:rPr>
      </w:pPr>
      <w:r>
        <w:rPr>
          <w:rFonts w:hint="eastAsia" w:ascii="宋体" w:hAnsi="宋体" w:cs="宋体"/>
          <w:dstrike/>
          <w:szCs w:val="21"/>
        </w:rPr>
        <w:t>法定代表人或委托代理人：</w:t>
      </w:r>
      <w:r>
        <w:rPr>
          <w:rFonts w:hint="eastAsia" w:ascii="宋体" w:hAnsi="宋体" w:cs="宋体"/>
          <w:dstrike/>
          <w:szCs w:val="21"/>
          <w:u w:val="single"/>
        </w:rPr>
        <w:t>(签字或盖章)</w:t>
      </w:r>
    </w:p>
    <w:p>
      <w:pPr>
        <w:spacing w:line="360" w:lineRule="auto"/>
        <w:jc w:val="center"/>
        <w:rPr>
          <w:rFonts w:hint="eastAsia" w:ascii="宋体" w:hAnsi="宋体" w:cs="宋体"/>
          <w:dstrike/>
          <w:szCs w:val="21"/>
        </w:rPr>
      </w:pPr>
      <w:r>
        <w:rPr>
          <w:rFonts w:hint="eastAsia" w:ascii="宋体" w:hAnsi="宋体" w:cs="宋体"/>
          <w:dstrike/>
          <w:szCs w:val="21"/>
        </w:rPr>
        <w:t xml:space="preserve">                                 成员一名称：</w:t>
      </w:r>
      <w:r>
        <w:rPr>
          <w:rFonts w:hint="eastAsia" w:ascii="宋体" w:hAnsi="宋体" w:cs="宋体"/>
          <w:dstrike/>
          <w:szCs w:val="21"/>
          <w:u w:val="single"/>
        </w:rPr>
        <w:t xml:space="preserve">(盖单位章)        </w:t>
      </w:r>
    </w:p>
    <w:p>
      <w:pPr>
        <w:spacing w:line="360" w:lineRule="auto"/>
        <w:jc w:val="right"/>
        <w:rPr>
          <w:rFonts w:hint="eastAsia" w:ascii="宋体" w:hAnsi="宋体" w:cs="宋体"/>
          <w:dstrike/>
          <w:szCs w:val="21"/>
        </w:rPr>
      </w:pPr>
      <w:r>
        <w:rPr>
          <w:rFonts w:hint="eastAsia" w:ascii="宋体" w:hAnsi="宋体" w:cs="宋体"/>
          <w:dstrike/>
          <w:szCs w:val="21"/>
        </w:rPr>
        <w:t>法定代表人或委托代理人：</w:t>
      </w:r>
      <w:r>
        <w:rPr>
          <w:rFonts w:hint="eastAsia" w:ascii="宋体" w:hAnsi="宋体" w:cs="宋体"/>
          <w:dstrike/>
          <w:szCs w:val="21"/>
          <w:u w:val="single"/>
        </w:rPr>
        <w:t>(签字或盖章)</w:t>
      </w:r>
    </w:p>
    <w:p>
      <w:pPr>
        <w:spacing w:line="360" w:lineRule="auto"/>
        <w:jc w:val="center"/>
        <w:rPr>
          <w:rFonts w:hint="eastAsia" w:ascii="宋体" w:hAnsi="宋体" w:cs="宋体"/>
          <w:dstrike/>
          <w:szCs w:val="21"/>
        </w:rPr>
      </w:pPr>
      <w:r>
        <w:rPr>
          <w:rFonts w:hint="eastAsia" w:ascii="宋体" w:hAnsi="宋体" w:cs="宋体"/>
          <w:dstrike/>
          <w:szCs w:val="21"/>
        </w:rPr>
        <w:t xml:space="preserve">                                 成员二名称：</w:t>
      </w:r>
      <w:r>
        <w:rPr>
          <w:rFonts w:hint="eastAsia" w:ascii="宋体" w:hAnsi="宋体" w:cs="宋体"/>
          <w:dstrike/>
          <w:szCs w:val="21"/>
          <w:u w:val="single"/>
        </w:rPr>
        <w:t xml:space="preserve">(盖单位章)        </w:t>
      </w:r>
    </w:p>
    <w:p>
      <w:pPr>
        <w:spacing w:line="360" w:lineRule="auto"/>
        <w:jc w:val="right"/>
        <w:rPr>
          <w:rFonts w:hint="eastAsia" w:ascii="宋体" w:hAnsi="宋体" w:cs="宋体"/>
          <w:dstrike/>
          <w:szCs w:val="21"/>
        </w:rPr>
      </w:pPr>
      <w:r>
        <w:rPr>
          <w:rFonts w:hint="eastAsia" w:ascii="宋体" w:hAnsi="宋体" w:cs="宋体"/>
          <w:dstrike/>
          <w:szCs w:val="21"/>
        </w:rPr>
        <w:t>法定代表人或委托代理人：</w:t>
      </w:r>
      <w:r>
        <w:rPr>
          <w:rFonts w:hint="eastAsia" w:ascii="宋体" w:hAnsi="宋体" w:cs="宋体"/>
          <w:dstrike/>
          <w:szCs w:val="21"/>
          <w:u w:val="single"/>
        </w:rPr>
        <w:t>(签字或盖章)</w:t>
      </w:r>
    </w:p>
    <w:p>
      <w:pPr>
        <w:spacing w:line="360" w:lineRule="auto"/>
        <w:jc w:val="center"/>
        <w:rPr>
          <w:rFonts w:hint="eastAsia" w:ascii="宋体" w:hAnsi="宋体" w:cs="宋体"/>
          <w:dstrike/>
          <w:szCs w:val="21"/>
        </w:rPr>
      </w:pPr>
      <w:r>
        <w:rPr>
          <w:rFonts w:hint="eastAsia" w:ascii="宋体" w:hAnsi="宋体" w:cs="宋体"/>
          <w:dstrike/>
          <w:szCs w:val="21"/>
        </w:rPr>
        <w:t xml:space="preserve">               ……</w:t>
      </w:r>
    </w:p>
    <w:p>
      <w:pPr>
        <w:spacing w:line="360" w:lineRule="auto"/>
        <w:rPr>
          <w:rFonts w:hint="eastAsia" w:ascii="宋体" w:hAnsi="宋体" w:cs="宋体"/>
          <w:dstrike/>
          <w:szCs w:val="21"/>
        </w:rPr>
      </w:pPr>
    </w:p>
    <w:p>
      <w:pPr>
        <w:spacing w:line="360" w:lineRule="auto"/>
        <w:rPr>
          <w:rFonts w:hint="eastAsia" w:ascii="宋体" w:hAnsi="宋体" w:cs="宋体"/>
          <w:dstrike/>
          <w:szCs w:val="21"/>
        </w:rPr>
      </w:pPr>
    </w:p>
    <w:p>
      <w:pPr>
        <w:spacing w:line="360" w:lineRule="auto"/>
        <w:rPr>
          <w:rFonts w:hint="eastAsia" w:ascii="宋体" w:hAnsi="宋体" w:cs="宋体"/>
          <w:dstrike/>
          <w:szCs w:val="21"/>
        </w:rPr>
      </w:pPr>
    </w:p>
    <w:p>
      <w:pPr>
        <w:spacing w:line="360" w:lineRule="auto"/>
        <w:rPr>
          <w:rFonts w:hint="eastAsia" w:ascii="宋体" w:hAnsi="宋体" w:cs="宋体"/>
          <w:dstrike/>
          <w:szCs w:val="21"/>
        </w:rPr>
      </w:pPr>
    </w:p>
    <w:p>
      <w:pPr>
        <w:spacing w:line="360" w:lineRule="auto"/>
        <w:rPr>
          <w:rFonts w:hint="eastAsia" w:ascii="宋体" w:hAnsi="宋体" w:cs="宋体"/>
          <w:dstrike/>
          <w:szCs w:val="21"/>
        </w:rPr>
      </w:pPr>
    </w:p>
    <w:p>
      <w:pPr>
        <w:spacing w:line="360" w:lineRule="auto"/>
        <w:rPr>
          <w:rFonts w:hint="eastAsia" w:ascii="宋体" w:hAnsi="宋体" w:cs="宋体"/>
          <w:dstrike/>
          <w:szCs w:val="21"/>
        </w:rPr>
      </w:pPr>
      <w:r>
        <w:rPr>
          <w:rFonts w:hint="eastAsia" w:ascii="宋体" w:hAnsi="宋体" w:cs="宋体"/>
          <w:dstrike/>
          <w:szCs w:val="21"/>
        </w:rPr>
        <w:t>注：本协议书由委托代理人签字的，应附授权委托书。</w:t>
      </w:r>
    </w:p>
    <w:p>
      <w:pPr>
        <w:spacing w:line="360" w:lineRule="auto"/>
        <w:rPr>
          <w:rFonts w:hint="eastAsia" w:ascii="宋体" w:hAnsi="宋体" w:cs="宋体"/>
          <w:dstrike/>
          <w:szCs w:val="21"/>
        </w:rPr>
      </w:pPr>
    </w:p>
    <w:p>
      <w:pPr>
        <w:spacing w:line="360" w:lineRule="auto"/>
        <w:rPr>
          <w:rFonts w:hint="eastAsia" w:ascii="宋体" w:hAnsi="宋体" w:cs="宋体"/>
          <w:dstrike/>
          <w:szCs w:val="21"/>
        </w:rPr>
      </w:pPr>
      <w:r>
        <w:rPr>
          <w:rFonts w:hint="eastAsia" w:ascii="宋体" w:hAnsi="宋体" w:cs="宋体"/>
          <w:dstrike/>
          <w:szCs w:val="21"/>
        </w:rPr>
        <w:t xml:space="preserve">                                                        </w:t>
      </w:r>
      <w:r>
        <w:rPr>
          <w:rFonts w:hint="eastAsia" w:ascii="宋体" w:hAnsi="宋体" w:cs="宋体"/>
          <w:dstrike/>
          <w:szCs w:val="21"/>
          <w:u w:val="single"/>
        </w:rPr>
        <w:t xml:space="preserve">       </w:t>
      </w:r>
      <w:r>
        <w:rPr>
          <w:rFonts w:hint="eastAsia" w:ascii="宋体" w:hAnsi="宋体" w:cs="宋体"/>
          <w:dstrike/>
          <w:szCs w:val="21"/>
        </w:rPr>
        <w:t>年</w:t>
      </w:r>
      <w:r>
        <w:rPr>
          <w:rFonts w:hint="eastAsia" w:ascii="宋体" w:hAnsi="宋体" w:cs="宋体"/>
          <w:dstrike/>
          <w:szCs w:val="21"/>
          <w:u w:val="single"/>
        </w:rPr>
        <w:t xml:space="preserve">    </w:t>
      </w:r>
      <w:r>
        <w:rPr>
          <w:rFonts w:hint="eastAsia" w:ascii="宋体" w:hAnsi="宋体" w:cs="宋体"/>
          <w:dstrike/>
          <w:szCs w:val="21"/>
        </w:rPr>
        <w:t>月</w:t>
      </w:r>
      <w:r>
        <w:rPr>
          <w:rFonts w:hint="eastAsia" w:ascii="宋体" w:hAnsi="宋体" w:cs="宋体"/>
          <w:dstrike/>
          <w:szCs w:val="21"/>
          <w:u w:val="single"/>
        </w:rPr>
        <w:t xml:space="preserve">     </w:t>
      </w:r>
      <w:r>
        <w:rPr>
          <w:rFonts w:hint="eastAsia" w:ascii="宋体" w:hAnsi="宋体" w:cs="宋体"/>
          <w:dstrike/>
          <w:szCs w:val="21"/>
        </w:rPr>
        <w:t>日</w:t>
      </w:r>
    </w:p>
    <w:p>
      <w:pPr>
        <w:spacing w:line="360" w:lineRule="auto"/>
        <w:rPr>
          <w:rFonts w:hint="eastAsia" w:ascii="宋体" w:hAnsi="宋体" w:cs="宋体"/>
          <w:szCs w:val="21"/>
        </w:rPr>
      </w:pPr>
    </w:p>
    <w:p>
      <w:pPr>
        <w:rPr>
          <w:rFonts w:hint="eastAsia" w:ascii="宋体" w:hAnsi="宋体" w:cs="宋体"/>
          <w:szCs w:val="21"/>
        </w:rPr>
      </w:pPr>
    </w:p>
    <w:p>
      <w:pPr>
        <w:rPr>
          <w:rFonts w:hint="eastAsia" w:ascii="宋体" w:hAnsi="宋体" w:cs="宋体"/>
          <w:szCs w:val="21"/>
        </w:rPr>
      </w:pPr>
    </w:p>
    <w:p>
      <w:pPr>
        <w:rPr>
          <w:rFonts w:hint="eastAsia" w:ascii="宋体" w:hAnsi="宋体" w:cs="宋体"/>
          <w:szCs w:val="21"/>
        </w:rPr>
      </w:pPr>
    </w:p>
    <w:p>
      <w:pPr>
        <w:rPr>
          <w:rFonts w:hint="eastAsia" w:ascii="宋体" w:hAnsi="宋体" w:cs="宋体"/>
          <w:szCs w:val="21"/>
        </w:rPr>
      </w:pPr>
    </w:p>
    <w:p>
      <w:pPr>
        <w:rPr>
          <w:rFonts w:hint="eastAsia" w:ascii="宋体" w:hAnsi="宋体" w:cs="宋体"/>
          <w:sz w:val="20"/>
          <w:szCs w:val="20"/>
        </w:rPr>
      </w:pPr>
    </w:p>
    <w:p>
      <w:pPr>
        <w:jc w:val="center"/>
        <w:outlineLvl w:val="2"/>
        <w:rPr>
          <w:rFonts w:hint="eastAsia"/>
          <w:b/>
          <w:kern w:val="0"/>
          <w:sz w:val="44"/>
          <w:szCs w:val="44"/>
        </w:rPr>
      </w:pPr>
      <w:bookmarkStart w:id="2646" w:name="_Toc17581"/>
      <w:bookmarkStart w:id="2647" w:name="_Toc653"/>
      <w:bookmarkStart w:id="2648" w:name="_Toc14764"/>
      <w:bookmarkStart w:id="2649" w:name="_Toc24696"/>
      <w:r>
        <w:rPr>
          <w:rFonts w:hint="eastAsia"/>
          <w:b/>
          <w:kern w:val="0"/>
          <w:sz w:val="44"/>
          <w:szCs w:val="44"/>
        </w:rPr>
        <w:t>八、其他材料</w:t>
      </w:r>
      <w:bookmarkEnd w:id="2646"/>
      <w:bookmarkEnd w:id="2647"/>
      <w:bookmarkEnd w:id="2648"/>
      <w:bookmarkEnd w:id="2649"/>
    </w:p>
    <w:p>
      <w:pPr>
        <w:rPr>
          <w:rFonts w:hint="eastAsia" w:ascii="宋体" w:hAnsi="宋体" w:cs="宋体"/>
          <w:b/>
          <w:sz w:val="32"/>
          <w:szCs w:val="32"/>
        </w:rPr>
      </w:pPr>
    </w:p>
    <w:p>
      <w:pPr>
        <w:rPr>
          <w:rFonts w:hint="eastAsia" w:ascii="宋体" w:hAnsi="宋体" w:cs="宋体"/>
          <w:b/>
          <w:sz w:val="32"/>
          <w:szCs w:val="32"/>
        </w:rPr>
      </w:pPr>
    </w:p>
    <w:p>
      <w:pPr>
        <w:rPr>
          <w:rFonts w:hint="eastAsia" w:ascii="宋体" w:hAnsi="宋体" w:cs="宋体"/>
          <w:b/>
          <w:sz w:val="32"/>
          <w:szCs w:val="32"/>
        </w:rPr>
      </w:pPr>
    </w:p>
    <w:p>
      <w:pPr>
        <w:rPr>
          <w:rFonts w:hint="eastAsia" w:ascii="宋体" w:hAnsi="宋体" w:cs="宋体"/>
          <w:b/>
          <w:sz w:val="32"/>
          <w:szCs w:val="32"/>
        </w:rPr>
      </w:pPr>
    </w:p>
    <w:p>
      <w:pPr>
        <w:rPr>
          <w:rFonts w:hint="eastAsia" w:ascii="宋体" w:hAnsi="宋体" w:cs="宋体"/>
          <w:b/>
          <w:sz w:val="32"/>
          <w:szCs w:val="32"/>
        </w:rPr>
      </w:pPr>
    </w:p>
    <w:p>
      <w:pPr>
        <w:rPr>
          <w:rFonts w:hint="eastAsia" w:ascii="宋体" w:hAnsi="宋体" w:cs="宋体"/>
          <w:b/>
          <w:sz w:val="32"/>
          <w:szCs w:val="32"/>
        </w:rPr>
      </w:pPr>
    </w:p>
    <w:p>
      <w:pPr>
        <w:rPr>
          <w:rFonts w:hint="eastAsia" w:ascii="宋体" w:hAnsi="宋体" w:cs="宋体"/>
          <w:b/>
          <w:sz w:val="32"/>
          <w:szCs w:val="32"/>
        </w:rPr>
      </w:pPr>
    </w:p>
    <w:p>
      <w:pPr>
        <w:rPr>
          <w:rFonts w:hint="eastAsia" w:ascii="宋体" w:hAnsi="宋体" w:cs="宋体"/>
          <w:b/>
          <w:sz w:val="32"/>
          <w:szCs w:val="32"/>
        </w:rPr>
      </w:pPr>
    </w:p>
    <w:p>
      <w:pPr>
        <w:rPr>
          <w:rFonts w:hint="eastAsia" w:ascii="宋体" w:hAnsi="宋体" w:cs="宋体"/>
          <w:b/>
          <w:sz w:val="32"/>
          <w:szCs w:val="32"/>
        </w:rPr>
      </w:pPr>
    </w:p>
    <w:p>
      <w:pPr>
        <w:rPr>
          <w:rFonts w:hint="eastAsia" w:ascii="宋体" w:hAnsi="宋体" w:cs="宋体"/>
          <w:b/>
          <w:sz w:val="32"/>
          <w:szCs w:val="32"/>
        </w:rPr>
      </w:pPr>
    </w:p>
    <w:p>
      <w:pPr>
        <w:rPr>
          <w:rFonts w:hint="eastAsia" w:ascii="宋体" w:hAnsi="宋体" w:cs="宋体"/>
          <w:b/>
          <w:sz w:val="32"/>
          <w:szCs w:val="32"/>
        </w:rPr>
      </w:pPr>
    </w:p>
    <w:p>
      <w:pPr>
        <w:rPr>
          <w:rFonts w:hint="eastAsia" w:ascii="宋体" w:hAnsi="宋体" w:cs="宋体"/>
          <w:b/>
          <w:sz w:val="32"/>
          <w:szCs w:val="32"/>
        </w:rPr>
      </w:pPr>
    </w:p>
    <w:p>
      <w:pPr>
        <w:rPr>
          <w:rFonts w:hint="eastAsia" w:ascii="宋体" w:hAnsi="宋体" w:cs="宋体"/>
          <w:b/>
          <w:sz w:val="32"/>
          <w:szCs w:val="32"/>
        </w:rPr>
      </w:pPr>
    </w:p>
    <w:p>
      <w:pPr>
        <w:rPr>
          <w:rFonts w:hint="eastAsia" w:ascii="宋体" w:hAnsi="宋体" w:cs="宋体"/>
          <w:b/>
          <w:sz w:val="32"/>
          <w:szCs w:val="32"/>
        </w:rPr>
      </w:pPr>
    </w:p>
    <w:p>
      <w:pPr>
        <w:rPr>
          <w:rFonts w:hint="eastAsia" w:ascii="宋体" w:hAnsi="宋体" w:cs="宋体"/>
          <w:b/>
          <w:sz w:val="32"/>
          <w:szCs w:val="32"/>
        </w:rPr>
      </w:pPr>
    </w:p>
    <w:p>
      <w:pPr>
        <w:rPr>
          <w:rFonts w:hint="eastAsia" w:ascii="宋体" w:hAnsi="宋体" w:cs="宋体"/>
          <w:b/>
          <w:sz w:val="32"/>
          <w:szCs w:val="32"/>
        </w:rPr>
      </w:pPr>
    </w:p>
    <w:p>
      <w:pPr>
        <w:rPr>
          <w:rFonts w:hint="eastAsia" w:ascii="宋体" w:hAnsi="宋体" w:cs="宋体"/>
          <w:b/>
          <w:sz w:val="32"/>
          <w:szCs w:val="32"/>
        </w:rPr>
      </w:pPr>
    </w:p>
    <w:p>
      <w:pPr>
        <w:rPr>
          <w:rFonts w:hint="eastAsia" w:ascii="宋体" w:hAnsi="宋体" w:cs="宋体"/>
          <w:b/>
          <w:sz w:val="32"/>
          <w:szCs w:val="32"/>
        </w:rPr>
      </w:pPr>
    </w:p>
    <w:p>
      <w:pPr>
        <w:rPr>
          <w:rFonts w:hint="eastAsia" w:ascii="宋体" w:hAnsi="宋体" w:cs="宋体"/>
          <w:b/>
          <w:sz w:val="32"/>
          <w:szCs w:val="32"/>
        </w:rPr>
      </w:pPr>
    </w:p>
    <w:p>
      <w:pPr>
        <w:rPr>
          <w:rFonts w:hint="eastAsia" w:ascii="宋体" w:hAnsi="宋体" w:cs="宋体"/>
          <w:b/>
          <w:sz w:val="32"/>
          <w:szCs w:val="32"/>
        </w:rPr>
      </w:pPr>
    </w:p>
    <w:p>
      <w:pPr>
        <w:rPr>
          <w:rFonts w:hint="eastAsia" w:ascii="宋体" w:hAnsi="宋体" w:cs="宋体"/>
          <w:b/>
          <w:sz w:val="32"/>
          <w:szCs w:val="32"/>
        </w:rPr>
      </w:pPr>
    </w:p>
    <w:p>
      <w:pPr>
        <w:rPr>
          <w:rFonts w:hint="eastAsia" w:ascii="宋体" w:hAnsi="宋体" w:cs="宋体"/>
          <w:b/>
          <w:sz w:val="32"/>
          <w:szCs w:val="32"/>
        </w:rPr>
      </w:pPr>
    </w:p>
    <w:p>
      <w:pPr>
        <w:rPr>
          <w:rFonts w:hint="eastAsia" w:ascii="宋体" w:hAnsi="宋体" w:cs="宋体"/>
          <w:b/>
          <w:sz w:val="32"/>
          <w:szCs w:val="32"/>
        </w:rPr>
      </w:pPr>
    </w:p>
    <w:p>
      <w:pPr>
        <w:rPr>
          <w:rFonts w:hint="eastAsia" w:ascii="宋体" w:hAnsi="宋体" w:cs="宋体"/>
          <w:b/>
          <w:sz w:val="32"/>
          <w:szCs w:val="32"/>
        </w:rPr>
      </w:pPr>
    </w:p>
    <w:p>
      <w:pPr>
        <w:rPr>
          <w:rFonts w:hint="eastAsia" w:ascii="宋体" w:hAnsi="宋体" w:cs="宋体"/>
          <w:b/>
          <w:sz w:val="32"/>
          <w:szCs w:val="32"/>
        </w:rPr>
      </w:pPr>
    </w:p>
    <w:p>
      <w:pPr>
        <w:rPr>
          <w:rFonts w:hint="eastAsia" w:ascii="宋体" w:hAnsi="宋体" w:cs="宋体"/>
          <w:b/>
          <w:sz w:val="32"/>
          <w:szCs w:val="32"/>
        </w:rPr>
      </w:pPr>
    </w:p>
    <w:p>
      <w:pPr>
        <w:rPr>
          <w:rFonts w:hint="eastAsia" w:ascii="宋体" w:hAnsi="宋体" w:cs="宋体"/>
          <w:b/>
          <w:sz w:val="32"/>
          <w:szCs w:val="32"/>
        </w:rPr>
      </w:pPr>
    </w:p>
    <w:p>
      <w:pPr>
        <w:rPr>
          <w:rFonts w:hint="eastAsia" w:ascii="宋体" w:hAnsi="宋体" w:cs="宋体"/>
          <w:b/>
          <w:sz w:val="32"/>
          <w:szCs w:val="32"/>
        </w:rPr>
      </w:pPr>
    </w:p>
    <w:p>
      <w:pPr>
        <w:rPr>
          <w:rFonts w:hint="eastAsia" w:ascii="宋体" w:hAnsi="宋体" w:cs="宋体"/>
          <w:b/>
          <w:sz w:val="32"/>
          <w:szCs w:val="32"/>
        </w:rPr>
      </w:pPr>
    </w:p>
    <w:p>
      <w:pPr>
        <w:rPr>
          <w:rFonts w:hint="eastAsia" w:ascii="宋体" w:hAnsi="宋体" w:cs="宋体"/>
          <w:b/>
          <w:sz w:val="32"/>
          <w:szCs w:val="32"/>
        </w:rPr>
      </w:pPr>
    </w:p>
    <w:p>
      <w:pPr>
        <w:rPr>
          <w:rFonts w:hint="eastAsia" w:ascii="宋体" w:hAnsi="宋体" w:cs="宋体"/>
          <w:b/>
          <w:sz w:val="32"/>
          <w:szCs w:val="32"/>
        </w:rPr>
      </w:pPr>
    </w:p>
    <w:p>
      <w:pPr>
        <w:rPr>
          <w:rFonts w:hint="eastAsia" w:ascii="宋体" w:hAnsi="宋体" w:cs="宋体"/>
          <w:b/>
          <w:sz w:val="32"/>
          <w:szCs w:val="32"/>
        </w:rPr>
      </w:pPr>
    </w:p>
    <w:p>
      <w:pPr>
        <w:overflowPunct w:val="0"/>
        <w:autoSpaceDE w:val="0"/>
        <w:autoSpaceDN w:val="0"/>
        <w:spacing w:line="360" w:lineRule="auto"/>
        <w:ind w:right="92" w:rightChars="44" w:firstLine="436" w:firstLineChars="207"/>
        <w:rPr>
          <w:rFonts w:hint="eastAsia"/>
          <w:b/>
          <w:szCs w:val="21"/>
        </w:rPr>
      </w:pPr>
      <w:r>
        <w:rPr>
          <w:rFonts w:hint="eastAsia"/>
          <w:b/>
          <w:szCs w:val="21"/>
        </w:rPr>
        <w:t>附件1：投标人信用承诺书</w:t>
      </w:r>
    </w:p>
    <w:p>
      <w:pPr>
        <w:autoSpaceDE w:val="0"/>
        <w:autoSpaceDN w:val="0"/>
        <w:adjustRightInd w:val="0"/>
        <w:spacing w:line="360" w:lineRule="auto"/>
        <w:ind w:right="92" w:rightChars="44" w:firstLine="436" w:firstLineChars="207"/>
        <w:jc w:val="center"/>
        <w:rPr>
          <w:rFonts w:hint="eastAsia" w:ascii="宋体" w:hAnsi="宋体"/>
          <w:b/>
          <w:szCs w:val="21"/>
        </w:rPr>
      </w:pPr>
      <w:r>
        <w:rPr>
          <w:rFonts w:hint="eastAsia" w:ascii="宋体" w:hAnsi="宋体"/>
          <w:b/>
          <w:szCs w:val="21"/>
        </w:rPr>
        <w:t>投标人信用承诺书</w:t>
      </w:r>
    </w:p>
    <w:p>
      <w:pPr>
        <w:autoSpaceDE w:val="0"/>
        <w:autoSpaceDN w:val="0"/>
        <w:adjustRightInd w:val="0"/>
        <w:spacing w:line="360" w:lineRule="auto"/>
        <w:ind w:right="92" w:rightChars="44" w:firstLine="434" w:firstLineChars="207"/>
        <w:rPr>
          <w:rFonts w:hint="eastAsia" w:ascii="宋体" w:hAnsi="宋体"/>
          <w:szCs w:val="21"/>
        </w:rPr>
      </w:pPr>
      <w:r>
        <w:rPr>
          <w:rFonts w:hint="eastAsia" w:ascii="宋体" w:hAnsi="宋体"/>
          <w:szCs w:val="21"/>
        </w:rPr>
        <w:t>本单位作为</w:t>
      </w:r>
      <w:r>
        <w:rPr>
          <w:rFonts w:hint="eastAsia" w:ascii="宋体" w:hAnsi="宋体"/>
          <w:szCs w:val="21"/>
          <w:u w:val="single"/>
        </w:rPr>
        <w:t xml:space="preserve">                      </w:t>
      </w:r>
      <w:r>
        <w:rPr>
          <w:rFonts w:hint="eastAsia" w:ascii="宋体" w:hAnsi="宋体"/>
          <w:szCs w:val="21"/>
        </w:rPr>
        <w:t>项目投标人，本着诚信原则，对本次投标活动作出如下承诺：</w:t>
      </w:r>
    </w:p>
    <w:p>
      <w:pPr>
        <w:autoSpaceDE w:val="0"/>
        <w:autoSpaceDN w:val="0"/>
        <w:adjustRightInd w:val="0"/>
        <w:spacing w:line="360" w:lineRule="auto"/>
        <w:ind w:right="92" w:rightChars="44" w:firstLine="434" w:firstLineChars="207"/>
        <w:rPr>
          <w:rFonts w:hint="eastAsia" w:ascii="宋体" w:hAnsi="宋体"/>
          <w:szCs w:val="21"/>
        </w:rPr>
      </w:pPr>
      <w:r>
        <w:rPr>
          <w:rFonts w:hint="eastAsia" w:ascii="宋体" w:hAnsi="宋体"/>
          <w:szCs w:val="21"/>
        </w:rPr>
        <w:t>1、遵守法律法规规定，公平竞争，不采取任何违法违规行为以谋取中标。</w:t>
      </w:r>
    </w:p>
    <w:p>
      <w:pPr>
        <w:autoSpaceDE w:val="0"/>
        <w:autoSpaceDN w:val="0"/>
        <w:adjustRightInd w:val="0"/>
        <w:spacing w:line="360" w:lineRule="auto"/>
        <w:ind w:right="92" w:rightChars="44" w:firstLine="434" w:firstLineChars="207"/>
        <w:rPr>
          <w:rFonts w:hint="eastAsia" w:ascii="宋体" w:hAnsi="宋体"/>
          <w:szCs w:val="21"/>
        </w:rPr>
      </w:pPr>
      <w:r>
        <w:rPr>
          <w:rFonts w:hint="eastAsia" w:ascii="宋体" w:hAnsi="宋体"/>
          <w:szCs w:val="21"/>
        </w:rPr>
        <w:t>2、具备承担本次招标项目的能力，并独立完成该项目。在本次招标投标过程中，不转让、出租、出借投标单位资格，不挂靠任何单位，不借用别人的资格证书；除非资质降低或不可抗力原因，造成投标人不再满足资格预审文件、招标文件规定的资格条件要求外，在投标截止时间后，不放弃本项目投标工作。</w:t>
      </w:r>
    </w:p>
    <w:p>
      <w:pPr>
        <w:autoSpaceDE w:val="0"/>
        <w:autoSpaceDN w:val="0"/>
        <w:adjustRightInd w:val="0"/>
        <w:spacing w:line="360" w:lineRule="auto"/>
        <w:ind w:right="92" w:rightChars="44" w:firstLine="434" w:firstLineChars="207"/>
        <w:rPr>
          <w:rFonts w:hint="eastAsia" w:ascii="宋体" w:hAnsi="宋体"/>
          <w:szCs w:val="21"/>
        </w:rPr>
      </w:pPr>
      <w:r>
        <w:rPr>
          <w:rFonts w:hint="eastAsia" w:ascii="宋体" w:hAnsi="宋体"/>
          <w:szCs w:val="21"/>
        </w:rPr>
        <w:t>3、投标文件中拟派驻的项目经理未担任其他在建工程项目的项目经理，且作为本项目中标候选人公示后，不再作为拟派项目经理参加其他项目投标。若我单位中标，未经招标人同意，不得更换拟派驻的项目经理等主要管理人员。</w:t>
      </w:r>
    </w:p>
    <w:p>
      <w:pPr>
        <w:autoSpaceDE w:val="0"/>
        <w:autoSpaceDN w:val="0"/>
        <w:adjustRightInd w:val="0"/>
        <w:spacing w:line="360" w:lineRule="auto"/>
        <w:ind w:right="92" w:rightChars="44" w:firstLine="434" w:firstLineChars="207"/>
        <w:rPr>
          <w:rFonts w:hint="eastAsia" w:ascii="宋体" w:hAnsi="宋体"/>
          <w:szCs w:val="21"/>
        </w:rPr>
      </w:pPr>
      <w:r>
        <w:rPr>
          <w:rFonts w:hint="eastAsia" w:ascii="宋体" w:hAnsi="宋体"/>
          <w:szCs w:val="21"/>
        </w:rPr>
        <w:t>4、本次招投标活动中所有投标材料均真实、准确、完整、合法、有效。</w:t>
      </w:r>
    </w:p>
    <w:p>
      <w:pPr>
        <w:autoSpaceDE w:val="0"/>
        <w:autoSpaceDN w:val="0"/>
        <w:adjustRightInd w:val="0"/>
        <w:spacing w:line="360" w:lineRule="auto"/>
        <w:ind w:right="92" w:rightChars="44" w:firstLine="434" w:firstLineChars="207"/>
        <w:rPr>
          <w:rFonts w:hint="eastAsia" w:ascii="宋体" w:hAnsi="宋体"/>
          <w:szCs w:val="21"/>
        </w:rPr>
      </w:pPr>
      <w:r>
        <w:rPr>
          <w:rFonts w:hint="eastAsia" w:ascii="宋体" w:hAnsi="宋体"/>
          <w:szCs w:val="21"/>
        </w:rPr>
        <w:t>5、无涉及招投标活动的违法、违规不良记录，或虽有不良记录，但已超过处理期限。</w:t>
      </w:r>
    </w:p>
    <w:p>
      <w:pPr>
        <w:autoSpaceDE w:val="0"/>
        <w:autoSpaceDN w:val="0"/>
        <w:adjustRightInd w:val="0"/>
        <w:spacing w:line="360" w:lineRule="auto"/>
        <w:ind w:right="92" w:rightChars="44" w:firstLine="434" w:firstLineChars="207"/>
        <w:rPr>
          <w:rFonts w:hint="eastAsia" w:ascii="宋体" w:hAnsi="宋体"/>
          <w:szCs w:val="21"/>
        </w:rPr>
      </w:pPr>
      <w:r>
        <w:rPr>
          <w:rFonts w:hint="eastAsia" w:ascii="宋体" w:hAnsi="宋体"/>
          <w:szCs w:val="21"/>
        </w:rPr>
        <w:t>6、不与其他投标人相互串通投标；不与招标人、招标代理机构相互串通投标；不向招标人、招标代理机构、评标委员会成员行贿以谋取中标；不以他人名义投标或以其他方式弄虚作假；骗取中标。</w:t>
      </w:r>
    </w:p>
    <w:p>
      <w:pPr>
        <w:autoSpaceDE w:val="0"/>
        <w:autoSpaceDN w:val="0"/>
        <w:adjustRightInd w:val="0"/>
        <w:spacing w:line="360" w:lineRule="auto"/>
        <w:ind w:right="92" w:rightChars="44" w:firstLine="434" w:firstLineChars="207"/>
        <w:rPr>
          <w:rFonts w:hint="eastAsia" w:ascii="宋体" w:hAnsi="宋体"/>
          <w:szCs w:val="21"/>
        </w:rPr>
      </w:pPr>
      <w:r>
        <w:rPr>
          <w:rFonts w:hint="eastAsia" w:ascii="宋体" w:hAnsi="宋体"/>
          <w:szCs w:val="21"/>
        </w:rPr>
        <w:t>7、中标后，不将中标项目转包给他人，不将中标项目违法分包。</w:t>
      </w:r>
    </w:p>
    <w:p>
      <w:pPr>
        <w:autoSpaceDE w:val="0"/>
        <w:autoSpaceDN w:val="0"/>
        <w:adjustRightInd w:val="0"/>
        <w:spacing w:line="360" w:lineRule="auto"/>
        <w:ind w:right="92" w:rightChars="44" w:firstLine="434" w:firstLineChars="207"/>
        <w:rPr>
          <w:rFonts w:hint="eastAsia" w:ascii="宋体" w:hAnsi="宋体"/>
          <w:szCs w:val="21"/>
        </w:rPr>
      </w:pPr>
      <w:r>
        <w:rPr>
          <w:rFonts w:hint="eastAsia" w:ascii="宋体" w:hAnsi="宋体"/>
          <w:szCs w:val="21"/>
        </w:rPr>
        <w:t>8、中标单位应立即按《贵州省建设工程务工人员工资支会保障金实施办法》（贵州省人们政府令第151号）要求存储务工人员工资支付保障金。施工单位应建立劳动用工制度，规范劳动用工管理，按时足额支付务工人员工资，依法为务工人员办理社会保障登记，及时足额缴纳社会保险费。</w:t>
      </w:r>
    </w:p>
    <w:p>
      <w:pPr>
        <w:autoSpaceDE w:val="0"/>
        <w:autoSpaceDN w:val="0"/>
        <w:adjustRightInd w:val="0"/>
        <w:spacing w:line="360" w:lineRule="auto"/>
        <w:ind w:right="92" w:rightChars="44" w:firstLine="434" w:firstLineChars="207"/>
        <w:rPr>
          <w:rFonts w:hint="eastAsia" w:ascii="宋体" w:hAnsi="宋体"/>
          <w:szCs w:val="21"/>
        </w:rPr>
      </w:pPr>
      <w:r>
        <w:rPr>
          <w:rFonts w:hint="eastAsia" w:ascii="宋体" w:hAnsi="宋体"/>
          <w:szCs w:val="21"/>
        </w:rPr>
        <w:t>9、中标后及时与招标人订立合同，不签订违背招标文件和中标人的投标文件实质条款的合同或补充协议；严格按照招标文件、投标文件及合同约定全面履行义务，并保证工程质量安全，不留安全隐患。</w:t>
      </w:r>
    </w:p>
    <w:p>
      <w:pPr>
        <w:autoSpaceDE w:val="0"/>
        <w:autoSpaceDN w:val="0"/>
        <w:adjustRightInd w:val="0"/>
        <w:spacing w:line="360" w:lineRule="auto"/>
        <w:ind w:right="92" w:rightChars="44" w:firstLine="434" w:firstLineChars="207"/>
        <w:rPr>
          <w:rFonts w:hint="eastAsia" w:ascii="宋体" w:hAnsi="宋体"/>
          <w:szCs w:val="21"/>
        </w:rPr>
      </w:pPr>
      <w:r>
        <w:rPr>
          <w:rFonts w:hint="eastAsia" w:ascii="宋体" w:hAnsi="宋体"/>
          <w:szCs w:val="21"/>
        </w:rPr>
        <w:t>若违背以上信用承诺，自愿接受行业主管部门按照相关规定，对本企业违背承诺的失信行为形成的失信记录，以及失信等级的划分，由行政主管部门记入行业信用信息系统，并传送企业公共信用信息平台，自愿接受贵州省各级国家机关按照相关规定作出的联合惩戒。属于省外企业的，还接受企业注册所在地省（自治区、直辖市）根据相关规定对单位作出的失信行为惩戒。</w:t>
      </w:r>
    </w:p>
    <w:p>
      <w:pPr>
        <w:autoSpaceDE w:val="0"/>
        <w:autoSpaceDN w:val="0"/>
        <w:adjustRightInd w:val="0"/>
        <w:spacing w:line="360" w:lineRule="auto"/>
        <w:ind w:right="92" w:rightChars="44" w:firstLine="434" w:firstLineChars="207"/>
        <w:rPr>
          <w:rFonts w:hint="eastAsia" w:ascii="宋体" w:hAnsi="宋体"/>
          <w:szCs w:val="21"/>
        </w:rPr>
      </w:pPr>
      <w:r>
        <w:rPr>
          <w:rFonts w:hint="eastAsia" w:ascii="宋体" w:hAnsi="宋体"/>
          <w:szCs w:val="21"/>
        </w:rPr>
        <w:t xml:space="preserve">                                               法定代表人（签字）：</w:t>
      </w:r>
    </w:p>
    <w:p>
      <w:pPr>
        <w:autoSpaceDE w:val="0"/>
        <w:autoSpaceDN w:val="0"/>
        <w:adjustRightInd w:val="0"/>
        <w:spacing w:line="360" w:lineRule="auto"/>
        <w:ind w:right="92" w:rightChars="44" w:firstLine="434" w:firstLineChars="207"/>
        <w:rPr>
          <w:rFonts w:hint="eastAsia" w:ascii="宋体" w:hAnsi="宋体"/>
          <w:szCs w:val="21"/>
        </w:rPr>
      </w:pPr>
      <w:r>
        <w:rPr>
          <w:rFonts w:hint="eastAsia" w:ascii="宋体" w:hAnsi="宋体"/>
          <w:szCs w:val="21"/>
        </w:rPr>
        <w:t xml:space="preserve">                                              承诺人（投标单位盖章）：</w:t>
      </w:r>
    </w:p>
    <w:p>
      <w:pPr>
        <w:spacing w:line="360" w:lineRule="auto"/>
        <w:ind w:left="-359" w:leftChars="-171" w:right="178" w:rightChars="85" w:firstLine="312" w:firstLineChars="149"/>
        <w:jc w:val="right"/>
        <w:rPr>
          <w:szCs w:val="21"/>
        </w:rPr>
      </w:pPr>
      <w:r>
        <w:rPr>
          <w:rFonts w:hint="eastAsia" w:ascii="宋体" w:hAnsi="宋体"/>
          <w:szCs w:val="21"/>
        </w:rPr>
        <w:t>年   月   日</w:t>
      </w:r>
    </w:p>
    <w:p>
      <w:pPr>
        <w:overflowPunct w:val="0"/>
        <w:autoSpaceDE w:val="0"/>
        <w:autoSpaceDN w:val="0"/>
        <w:spacing w:line="360" w:lineRule="auto"/>
        <w:rPr>
          <w:rFonts w:hint="eastAsia" w:eastAsia="黑体"/>
          <w:sz w:val="24"/>
        </w:rPr>
      </w:pPr>
    </w:p>
    <w:p>
      <w:pPr>
        <w:overflowPunct w:val="0"/>
        <w:autoSpaceDE w:val="0"/>
        <w:autoSpaceDN w:val="0"/>
        <w:spacing w:line="360" w:lineRule="auto"/>
        <w:rPr>
          <w:rFonts w:hint="eastAsia" w:eastAsia="黑体"/>
          <w:sz w:val="24"/>
        </w:rPr>
      </w:pPr>
    </w:p>
    <w:p>
      <w:pPr>
        <w:overflowPunct w:val="0"/>
        <w:autoSpaceDE w:val="0"/>
        <w:autoSpaceDN w:val="0"/>
        <w:spacing w:line="360" w:lineRule="auto"/>
        <w:rPr>
          <w:rFonts w:hint="eastAsia" w:eastAsia="黑体"/>
          <w:sz w:val="24"/>
        </w:rPr>
      </w:pPr>
    </w:p>
    <w:p>
      <w:pPr>
        <w:overflowPunct w:val="0"/>
        <w:autoSpaceDE w:val="0"/>
        <w:autoSpaceDN w:val="0"/>
        <w:spacing w:line="360" w:lineRule="auto"/>
        <w:rPr>
          <w:rFonts w:hint="eastAsia" w:eastAsia="黑体"/>
          <w:sz w:val="24"/>
        </w:rPr>
      </w:pPr>
    </w:p>
    <w:p>
      <w:pPr>
        <w:overflowPunct w:val="0"/>
        <w:autoSpaceDE w:val="0"/>
        <w:autoSpaceDN w:val="0"/>
        <w:spacing w:line="360" w:lineRule="auto"/>
        <w:rPr>
          <w:rFonts w:hint="eastAsia" w:eastAsia="黑体"/>
          <w:sz w:val="24"/>
        </w:rPr>
      </w:pPr>
      <w:r>
        <w:rPr>
          <w:rFonts w:eastAsia="黑体"/>
          <w:sz w:val="24"/>
        </w:rPr>
        <w:t>用于</w:t>
      </w:r>
      <w:r>
        <w:rPr>
          <w:rFonts w:hint="eastAsia" w:eastAsia="黑体"/>
          <w:sz w:val="24"/>
        </w:rPr>
        <w:t>暗标</w:t>
      </w:r>
    </w:p>
    <w:p>
      <w:pPr>
        <w:overflowPunct w:val="0"/>
        <w:autoSpaceDE w:val="0"/>
        <w:autoSpaceDN w:val="0"/>
        <w:spacing w:line="360" w:lineRule="auto"/>
        <w:rPr>
          <w:sz w:val="20"/>
          <w:szCs w:val="20"/>
        </w:rPr>
      </w:pPr>
      <w:r>
        <w:rPr>
          <w:sz w:val="20"/>
          <w:szCs w:val="20"/>
        </w:rPr>
        <w:t xml:space="preserve">                                                                         </w:t>
      </w:r>
    </w:p>
    <w:p>
      <w:pPr>
        <w:overflowPunct w:val="0"/>
        <w:autoSpaceDE w:val="0"/>
        <w:autoSpaceDN w:val="0"/>
        <w:spacing w:line="360" w:lineRule="auto"/>
        <w:rPr>
          <w:sz w:val="20"/>
          <w:szCs w:val="20"/>
        </w:rPr>
      </w:pPr>
    </w:p>
    <w:p>
      <w:pPr>
        <w:overflowPunct w:val="0"/>
        <w:autoSpaceDE w:val="0"/>
        <w:autoSpaceDN w:val="0"/>
        <w:spacing w:line="360" w:lineRule="auto"/>
        <w:jc w:val="center"/>
        <w:rPr>
          <w:rFonts w:hint="eastAsia" w:ascii="宋体" w:hAnsi="宋体" w:cs="黑体"/>
          <w:b/>
          <w:bCs/>
          <w:sz w:val="28"/>
          <w:szCs w:val="28"/>
          <w:u w:val="single"/>
        </w:rPr>
      </w:pPr>
      <w:r>
        <w:rPr>
          <w:rFonts w:hint="eastAsia" w:ascii="宋体" w:hAnsi="宋体" w:cs="黑体"/>
          <w:sz w:val="28"/>
          <w:szCs w:val="28"/>
          <w:u w:val="single"/>
        </w:rPr>
        <w:t xml:space="preserve">               </w:t>
      </w:r>
      <w:r>
        <w:rPr>
          <w:rFonts w:hint="eastAsia" w:ascii="宋体" w:hAnsi="宋体" w:cs="黑体"/>
          <w:sz w:val="28"/>
          <w:szCs w:val="28"/>
        </w:rPr>
        <w:t>（项目名称）</w:t>
      </w:r>
      <w:r>
        <w:rPr>
          <w:rFonts w:hint="eastAsia" w:ascii="宋体" w:hAnsi="宋体" w:cs="黑体"/>
          <w:sz w:val="28"/>
          <w:szCs w:val="28"/>
          <w:u w:val="single"/>
        </w:rPr>
        <w:t xml:space="preserve">       </w:t>
      </w:r>
      <w:r>
        <w:rPr>
          <w:rFonts w:hint="eastAsia" w:ascii="宋体" w:hAnsi="宋体" w:cs="黑体"/>
          <w:sz w:val="28"/>
          <w:szCs w:val="28"/>
        </w:rPr>
        <w:t>标段施工招标</w:t>
      </w:r>
    </w:p>
    <w:p>
      <w:pPr>
        <w:overflowPunct w:val="0"/>
        <w:autoSpaceDE w:val="0"/>
        <w:autoSpaceDN w:val="0"/>
        <w:spacing w:line="360" w:lineRule="auto"/>
        <w:rPr>
          <w:sz w:val="20"/>
          <w:szCs w:val="20"/>
        </w:rPr>
      </w:pPr>
    </w:p>
    <w:p>
      <w:pPr>
        <w:overflowPunct w:val="0"/>
        <w:autoSpaceDE w:val="0"/>
        <w:autoSpaceDN w:val="0"/>
        <w:spacing w:line="360" w:lineRule="auto"/>
        <w:rPr>
          <w:sz w:val="20"/>
          <w:szCs w:val="20"/>
        </w:rPr>
      </w:pPr>
    </w:p>
    <w:p>
      <w:pPr>
        <w:overflowPunct w:val="0"/>
        <w:autoSpaceDE w:val="0"/>
        <w:autoSpaceDN w:val="0"/>
        <w:spacing w:line="360" w:lineRule="auto"/>
        <w:rPr>
          <w:sz w:val="20"/>
          <w:szCs w:val="20"/>
        </w:rPr>
      </w:pPr>
    </w:p>
    <w:p>
      <w:pPr>
        <w:overflowPunct w:val="0"/>
        <w:autoSpaceDE w:val="0"/>
        <w:autoSpaceDN w:val="0"/>
        <w:spacing w:line="360" w:lineRule="auto"/>
        <w:rPr>
          <w:sz w:val="20"/>
          <w:szCs w:val="20"/>
        </w:rPr>
      </w:pPr>
    </w:p>
    <w:p>
      <w:pPr>
        <w:overflowPunct w:val="0"/>
        <w:autoSpaceDE w:val="0"/>
        <w:autoSpaceDN w:val="0"/>
        <w:spacing w:line="360" w:lineRule="auto"/>
        <w:rPr>
          <w:sz w:val="20"/>
          <w:szCs w:val="20"/>
        </w:rPr>
      </w:pPr>
    </w:p>
    <w:p>
      <w:pPr>
        <w:overflowPunct w:val="0"/>
        <w:autoSpaceDE w:val="0"/>
        <w:autoSpaceDN w:val="0"/>
        <w:spacing w:line="360" w:lineRule="auto"/>
        <w:rPr>
          <w:sz w:val="20"/>
          <w:szCs w:val="20"/>
        </w:rPr>
      </w:pPr>
    </w:p>
    <w:p>
      <w:pPr>
        <w:overflowPunct w:val="0"/>
        <w:autoSpaceDE w:val="0"/>
        <w:autoSpaceDN w:val="0"/>
        <w:spacing w:line="360" w:lineRule="auto"/>
        <w:jc w:val="center"/>
        <w:rPr>
          <w:rFonts w:hint="eastAsia" w:ascii="黑体" w:hAnsi="黑体" w:eastAsia="黑体" w:cs="黑体"/>
          <w:sz w:val="44"/>
          <w:szCs w:val="44"/>
        </w:rPr>
      </w:pPr>
      <w:r>
        <w:rPr>
          <w:rFonts w:hint="eastAsia" w:ascii="黑体" w:hAnsi="黑体" w:eastAsia="黑体" w:cs="黑体"/>
          <w:sz w:val="44"/>
          <w:szCs w:val="44"/>
        </w:rPr>
        <w:t>投  标  文  件</w:t>
      </w:r>
    </w:p>
    <w:p>
      <w:pPr>
        <w:overflowPunct w:val="0"/>
        <w:autoSpaceDE w:val="0"/>
        <w:autoSpaceDN w:val="0"/>
        <w:spacing w:line="360" w:lineRule="auto"/>
        <w:rPr>
          <w:sz w:val="32"/>
          <w:szCs w:val="32"/>
        </w:rPr>
      </w:pPr>
    </w:p>
    <w:p>
      <w:pPr>
        <w:overflowPunct w:val="0"/>
        <w:autoSpaceDE w:val="0"/>
        <w:autoSpaceDN w:val="0"/>
        <w:spacing w:line="360" w:lineRule="auto"/>
        <w:rPr>
          <w:sz w:val="28"/>
          <w:szCs w:val="28"/>
        </w:rPr>
      </w:pPr>
      <w:r>
        <w:rPr>
          <w:sz w:val="28"/>
          <w:szCs w:val="28"/>
        </w:rPr>
        <w:t xml:space="preserve">       </w:t>
      </w:r>
    </w:p>
    <w:p>
      <w:pPr>
        <w:overflowPunct w:val="0"/>
        <w:autoSpaceDE w:val="0"/>
        <w:autoSpaceDN w:val="0"/>
        <w:spacing w:line="360" w:lineRule="auto"/>
        <w:rPr>
          <w:rFonts w:hint="eastAsia"/>
          <w:sz w:val="28"/>
          <w:szCs w:val="28"/>
        </w:rPr>
      </w:pPr>
    </w:p>
    <w:p>
      <w:pPr>
        <w:overflowPunct w:val="0"/>
        <w:autoSpaceDE w:val="0"/>
        <w:autoSpaceDN w:val="0"/>
        <w:spacing w:line="360" w:lineRule="auto"/>
        <w:rPr>
          <w:rFonts w:hint="eastAsia"/>
          <w:sz w:val="28"/>
          <w:szCs w:val="28"/>
        </w:rPr>
      </w:pPr>
    </w:p>
    <w:p>
      <w:pPr>
        <w:overflowPunct w:val="0"/>
        <w:autoSpaceDE w:val="0"/>
        <w:autoSpaceDN w:val="0"/>
        <w:spacing w:line="360" w:lineRule="auto"/>
        <w:rPr>
          <w:rFonts w:hint="eastAsia"/>
          <w:sz w:val="28"/>
          <w:szCs w:val="28"/>
        </w:rPr>
      </w:pPr>
    </w:p>
    <w:p>
      <w:pPr>
        <w:overflowPunct w:val="0"/>
        <w:autoSpaceDE w:val="0"/>
        <w:autoSpaceDN w:val="0"/>
        <w:spacing w:line="360" w:lineRule="auto"/>
        <w:rPr>
          <w:rFonts w:hint="eastAsia"/>
          <w:sz w:val="28"/>
          <w:szCs w:val="28"/>
        </w:rPr>
      </w:pPr>
    </w:p>
    <w:p>
      <w:pPr>
        <w:overflowPunct w:val="0"/>
        <w:autoSpaceDE w:val="0"/>
        <w:autoSpaceDN w:val="0"/>
        <w:spacing w:line="360" w:lineRule="auto"/>
        <w:rPr>
          <w:rFonts w:hint="eastAsia"/>
          <w:sz w:val="28"/>
          <w:szCs w:val="28"/>
        </w:rPr>
      </w:pPr>
    </w:p>
    <w:p>
      <w:pPr>
        <w:overflowPunct w:val="0"/>
        <w:autoSpaceDE w:val="0"/>
        <w:autoSpaceDN w:val="0"/>
        <w:spacing w:line="360" w:lineRule="auto"/>
        <w:rPr>
          <w:rFonts w:hint="eastAsia"/>
          <w:sz w:val="28"/>
          <w:szCs w:val="28"/>
        </w:rPr>
      </w:pPr>
    </w:p>
    <w:p>
      <w:pPr>
        <w:overflowPunct w:val="0"/>
        <w:autoSpaceDE w:val="0"/>
        <w:autoSpaceDN w:val="0"/>
        <w:spacing w:line="360" w:lineRule="auto"/>
        <w:rPr>
          <w:rFonts w:hint="eastAsia"/>
          <w:sz w:val="28"/>
          <w:szCs w:val="28"/>
        </w:rPr>
      </w:pPr>
    </w:p>
    <w:p>
      <w:pPr>
        <w:overflowPunct w:val="0"/>
        <w:autoSpaceDE w:val="0"/>
        <w:autoSpaceDN w:val="0"/>
        <w:spacing w:line="360" w:lineRule="auto"/>
        <w:rPr>
          <w:rFonts w:hint="eastAsia"/>
          <w:sz w:val="28"/>
          <w:szCs w:val="28"/>
        </w:rPr>
      </w:pPr>
    </w:p>
    <w:p>
      <w:pPr>
        <w:overflowPunct w:val="0"/>
        <w:autoSpaceDE w:val="0"/>
        <w:autoSpaceDN w:val="0"/>
        <w:spacing w:line="360" w:lineRule="auto"/>
        <w:rPr>
          <w:rFonts w:hint="eastAsia"/>
          <w:sz w:val="28"/>
          <w:szCs w:val="28"/>
        </w:rPr>
      </w:pPr>
    </w:p>
    <w:p>
      <w:pPr>
        <w:overflowPunct w:val="0"/>
        <w:autoSpaceDE w:val="0"/>
        <w:autoSpaceDN w:val="0"/>
        <w:spacing w:line="360" w:lineRule="auto"/>
        <w:rPr>
          <w:sz w:val="28"/>
          <w:szCs w:val="28"/>
        </w:rPr>
      </w:pPr>
    </w:p>
    <w:p>
      <w:pPr>
        <w:pStyle w:val="11"/>
        <w:overflowPunct w:val="0"/>
        <w:autoSpaceDE w:val="0"/>
        <w:autoSpaceDN w:val="0"/>
        <w:spacing w:before="120" w:after="120" w:line="360" w:lineRule="auto"/>
        <w:ind w:firstLine="980" w:firstLineChars="350"/>
        <w:rPr>
          <w:rFonts w:hint="eastAsia" w:ascii="黑体" w:hAnsi="黑体" w:eastAsia="黑体" w:cs="黑体"/>
          <w:sz w:val="28"/>
          <w:szCs w:val="28"/>
          <w:u w:val="single"/>
          <w:lang w:eastAsia="zh-CN"/>
        </w:rPr>
      </w:pPr>
      <w:r>
        <w:rPr>
          <w:rFonts w:hint="eastAsia" w:ascii="黑体" w:hAnsi="黑体" w:eastAsia="黑体" w:cs="黑体"/>
          <w:sz w:val="28"/>
          <w:szCs w:val="28"/>
          <w:lang w:eastAsia="zh-CN"/>
        </w:rPr>
        <w:t>投  标  文  件  内  容：</w:t>
      </w:r>
      <w:r>
        <w:rPr>
          <w:rFonts w:hint="eastAsia" w:ascii="黑体" w:hAnsi="黑体" w:eastAsia="黑体" w:cs="黑体"/>
          <w:sz w:val="28"/>
          <w:szCs w:val="28"/>
          <w:u w:val="single"/>
          <w:lang w:eastAsia="zh-CN"/>
        </w:rPr>
        <w:t xml:space="preserve">　     技术标      </w:t>
      </w:r>
    </w:p>
    <w:p>
      <w:pPr>
        <w:overflowPunct w:val="0"/>
        <w:autoSpaceDE w:val="0"/>
        <w:autoSpaceDN w:val="0"/>
        <w:spacing w:line="360" w:lineRule="auto"/>
        <w:ind w:firstLine="980" w:firstLineChars="350"/>
        <w:rPr>
          <w:rFonts w:hint="eastAsia" w:ascii="黑体" w:hAnsi="黑体" w:eastAsia="黑体" w:cs="黑体"/>
          <w:sz w:val="28"/>
          <w:szCs w:val="28"/>
          <w:u w:val="single"/>
        </w:rPr>
      </w:pPr>
      <w:r>
        <w:rPr>
          <w:rFonts w:hint="eastAsia" w:ascii="黑体" w:hAnsi="黑体" w:eastAsia="黑体" w:cs="黑体"/>
          <w:sz w:val="28"/>
          <w:szCs w:val="28"/>
        </w:rPr>
        <w:t>投   标    人   编  号：</w:t>
      </w:r>
      <w:r>
        <w:rPr>
          <w:rFonts w:hint="eastAsia" w:ascii="黑体" w:hAnsi="黑体" w:eastAsia="黑体" w:cs="黑体"/>
          <w:sz w:val="28"/>
          <w:szCs w:val="28"/>
          <w:u w:val="single"/>
        </w:rPr>
        <w:t xml:space="preserve">                    </w:t>
      </w:r>
    </w:p>
    <w:p>
      <w:pPr>
        <w:overflowPunct w:val="0"/>
        <w:autoSpaceDE w:val="0"/>
        <w:autoSpaceDN w:val="0"/>
        <w:spacing w:line="360" w:lineRule="auto"/>
        <w:ind w:firstLine="980" w:firstLineChars="350"/>
        <w:rPr>
          <w:rFonts w:hint="eastAsia" w:ascii="黑体" w:hAnsi="黑体" w:eastAsia="黑体" w:cs="黑体"/>
          <w:sz w:val="28"/>
          <w:szCs w:val="28"/>
          <w:u w:val="single"/>
        </w:rPr>
      </w:pPr>
    </w:p>
    <w:p>
      <w:pPr>
        <w:overflowPunct w:val="0"/>
        <w:autoSpaceDE w:val="0"/>
        <w:autoSpaceDN w:val="0"/>
        <w:spacing w:line="360" w:lineRule="auto"/>
        <w:ind w:firstLine="980" w:firstLineChars="350"/>
        <w:jc w:val="center"/>
        <w:rPr>
          <w:b/>
          <w:sz w:val="44"/>
          <w:szCs w:val="44"/>
        </w:rPr>
      </w:pPr>
      <w:r>
        <w:rPr>
          <w:rFonts w:hint="eastAsia" w:ascii="黑体" w:hAnsi="黑体" w:eastAsia="黑体" w:cs="黑体"/>
          <w:sz w:val="28"/>
          <w:szCs w:val="28"/>
        </w:rPr>
        <w:t xml:space="preserve">               年    月    日</w:t>
      </w:r>
      <w:bookmarkStart w:id="2650" w:name="_Toc20421"/>
      <w:bookmarkStart w:id="2651" w:name="_Toc32335"/>
      <w:r>
        <w:rPr>
          <w:rFonts w:hint="eastAsia" w:ascii="黑体" w:hAnsi="黑体" w:eastAsia="黑体" w:cs="黑体"/>
          <w:sz w:val="28"/>
          <w:szCs w:val="28"/>
        </w:rPr>
        <w:t xml:space="preserve">                                                                                                                                                                                                                               </w:t>
      </w:r>
    </w:p>
    <w:p>
      <w:pPr>
        <w:pStyle w:val="22"/>
        <w:keepNext w:val="0"/>
        <w:keepLines w:val="0"/>
        <w:overflowPunct w:val="0"/>
        <w:autoSpaceDE w:val="0"/>
        <w:autoSpaceDN w:val="0"/>
        <w:spacing w:line="360" w:lineRule="auto"/>
        <w:outlineLvl w:val="9"/>
        <w:rPr>
          <w:rFonts w:cs="Times New Roman"/>
          <w:b/>
          <w:sz w:val="44"/>
          <w:szCs w:val="44"/>
        </w:rPr>
      </w:pPr>
    </w:p>
    <w:p>
      <w:pPr>
        <w:pStyle w:val="22"/>
        <w:keepNext w:val="0"/>
        <w:keepLines w:val="0"/>
        <w:overflowPunct w:val="0"/>
        <w:autoSpaceDE w:val="0"/>
        <w:autoSpaceDN w:val="0"/>
        <w:spacing w:line="360" w:lineRule="auto"/>
        <w:outlineLvl w:val="9"/>
        <w:rPr>
          <w:rFonts w:cs="Times New Roman"/>
          <w:b/>
          <w:sz w:val="44"/>
          <w:szCs w:val="44"/>
        </w:rPr>
      </w:pPr>
      <w:r>
        <w:rPr>
          <w:rFonts w:cs="Times New Roman"/>
          <w:b/>
          <w:sz w:val="44"/>
          <w:szCs w:val="44"/>
        </w:rPr>
        <w:t>目</w:t>
      </w:r>
      <w:r>
        <w:rPr>
          <w:rFonts w:hint="eastAsia" w:cs="Times New Roman"/>
          <w:b/>
          <w:sz w:val="44"/>
          <w:szCs w:val="44"/>
        </w:rPr>
        <w:t xml:space="preserve">  </w:t>
      </w:r>
      <w:r>
        <w:rPr>
          <w:rFonts w:cs="Times New Roman"/>
          <w:b/>
          <w:sz w:val="44"/>
          <w:szCs w:val="44"/>
        </w:rPr>
        <w:t>录</w:t>
      </w:r>
      <w:bookmarkEnd w:id="2650"/>
      <w:bookmarkEnd w:id="2651"/>
    </w:p>
    <w:p>
      <w:pPr>
        <w:overflowPunct w:val="0"/>
        <w:autoSpaceDE w:val="0"/>
        <w:autoSpaceDN w:val="0"/>
        <w:spacing w:line="360" w:lineRule="auto"/>
        <w:rPr>
          <w:szCs w:val="21"/>
        </w:rPr>
      </w:pPr>
    </w:p>
    <w:p>
      <w:pPr>
        <w:overflowPunct w:val="0"/>
        <w:autoSpaceDE w:val="0"/>
        <w:autoSpaceDN w:val="0"/>
        <w:spacing w:line="360" w:lineRule="auto"/>
        <w:ind w:firstLine="420" w:firstLineChars="200"/>
        <w:rPr>
          <w:szCs w:val="21"/>
        </w:rPr>
      </w:pPr>
      <w:r>
        <w:rPr>
          <w:szCs w:val="21"/>
        </w:rPr>
        <w:t>一、 施工方案与技术措施</w:t>
      </w:r>
    </w:p>
    <w:p>
      <w:pPr>
        <w:overflowPunct w:val="0"/>
        <w:autoSpaceDE w:val="0"/>
        <w:autoSpaceDN w:val="0"/>
        <w:spacing w:line="360" w:lineRule="auto"/>
        <w:ind w:firstLine="420" w:firstLineChars="200"/>
      </w:pPr>
      <w:r>
        <w:rPr>
          <w:szCs w:val="21"/>
        </w:rPr>
        <w:t xml:space="preserve">二、 </w:t>
      </w:r>
      <w:r>
        <w:t>质量保证措施</w:t>
      </w:r>
    </w:p>
    <w:p>
      <w:pPr>
        <w:overflowPunct w:val="0"/>
        <w:autoSpaceDE w:val="0"/>
        <w:autoSpaceDN w:val="0"/>
        <w:spacing w:line="360" w:lineRule="auto"/>
        <w:ind w:firstLine="420" w:firstLineChars="200"/>
        <w:rPr>
          <w:szCs w:val="21"/>
        </w:rPr>
      </w:pPr>
      <w:r>
        <w:t xml:space="preserve">三、 </w:t>
      </w:r>
      <w:r>
        <w:rPr>
          <w:szCs w:val="18"/>
        </w:rPr>
        <w:t>施工总进度</w:t>
      </w:r>
      <w:r>
        <w:rPr>
          <w:szCs w:val="21"/>
        </w:rPr>
        <w:t>（包括施工进度计划横道图、网络图）</w:t>
      </w:r>
      <w:r>
        <w:rPr>
          <w:szCs w:val="18"/>
        </w:rPr>
        <w:t>及保证措施</w:t>
      </w:r>
    </w:p>
    <w:p>
      <w:pPr>
        <w:overflowPunct w:val="0"/>
        <w:autoSpaceDE w:val="0"/>
        <w:autoSpaceDN w:val="0"/>
        <w:spacing w:line="360" w:lineRule="auto"/>
        <w:ind w:firstLine="420" w:firstLineChars="200"/>
      </w:pPr>
      <w:r>
        <w:rPr>
          <w:szCs w:val="21"/>
        </w:rPr>
        <w:t xml:space="preserve">四、 </w:t>
      </w:r>
      <w:r>
        <w:t xml:space="preserve">施工安全措施计划  </w:t>
      </w:r>
    </w:p>
    <w:p>
      <w:pPr>
        <w:overflowPunct w:val="0"/>
        <w:autoSpaceDE w:val="0"/>
        <w:autoSpaceDN w:val="0"/>
        <w:spacing w:line="360" w:lineRule="auto"/>
        <w:ind w:firstLine="420" w:firstLineChars="200"/>
      </w:pPr>
      <w:r>
        <w:t>五、 文明施工措施</w:t>
      </w:r>
    </w:p>
    <w:p>
      <w:pPr>
        <w:overflowPunct w:val="0"/>
        <w:autoSpaceDE w:val="0"/>
        <w:autoSpaceDN w:val="0"/>
        <w:spacing w:line="360" w:lineRule="auto"/>
        <w:ind w:firstLine="420" w:firstLineChars="200"/>
      </w:pPr>
      <w:r>
        <w:t>六、 施工场地治安保卫管理</w:t>
      </w:r>
    </w:p>
    <w:p>
      <w:pPr>
        <w:overflowPunct w:val="0"/>
        <w:autoSpaceDE w:val="0"/>
        <w:autoSpaceDN w:val="0"/>
        <w:spacing w:line="360" w:lineRule="auto"/>
        <w:ind w:firstLine="420" w:firstLineChars="200"/>
      </w:pPr>
      <w:r>
        <w:t xml:space="preserve">七、 施工环保措施；  </w:t>
      </w:r>
    </w:p>
    <w:p>
      <w:pPr>
        <w:overflowPunct w:val="0"/>
        <w:autoSpaceDE w:val="0"/>
        <w:autoSpaceDN w:val="0"/>
        <w:spacing w:line="360" w:lineRule="auto"/>
        <w:ind w:firstLine="420" w:firstLineChars="200"/>
      </w:pPr>
      <w:r>
        <w:rPr>
          <w:rFonts w:hint="eastAsia"/>
          <w:lang w:eastAsia="zh-CN"/>
        </w:rPr>
        <w:t>八</w:t>
      </w:r>
      <w:r>
        <w:t>、 施工现场总平面布置图</w:t>
      </w:r>
    </w:p>
    <w:p>
      <w:pPr>
        <w:overflowPunct w:val="0"/>
        <w:autoSpaceDE w:val="0"/>
        <w:autoSpaceDN w:val="0"/>
        <w:spacing w:line="360" w:lineRule="auto"/>
        <w:ind w:firstLine="420" w:firstLineChars="200"/>
      </w:pPr>
      <w:r>
        <w:rPr>
          <w:rFonts w:hint="eastAsia"/>
          <w:lang w:eastAsia="zh-CN"/>
        </w:rPr>
        <w:t>九</w:t>
      </w:r>
      <w:r>
        <w:t>、 现场组织管理机构</w:t>
      </w:r>
    </w:p>
    <w:p>
      <w:pPr>
        <w:overflowPunct w:val="0"/>
        <w:autoSpaceDE w:val="0"/>
        <w:autoSpaceDN w:val="0"/>
        <w:spacing w:line="360" w:lineRule="auto"/>
        <w:ind w:firstLine="420" w:firstLineChars="200"/>
        <w:rPr>
          <w:szCs w:val="21"/>
        </w:rPr>
      </w:pPr>
      <w:r>
        <w:t>十、与发包人、监理及设计单位、专业分包工程的配合</w:t>
      </w:r>
    </w:p>
    <w:p>
      <w:pPr>
        <w:overflowPunct w:val="0"/>
        <w:autoSpaceDE w:val="0"/>
        <w:autoSpaceDN w:val="0"/>
        <w:spacing w:line="360" w:lineRule="auto"/>
        <w:rPr>
          <w:szCs w:val="21"/>
        </w:rPr>
      </w:pPr>
    </w:p>
    <w:p>
      <w:pPr>
        <w:overflowPunct w:val="0"/>
        <w:autoSpaceDE w:val="0"/>
        <w:autoSpaceDN w:val="0"/>
        <w:spacing w:line="360" w:lineRule="auto"/>
        <w:ind w:firstLine="500" w:firstLineChars="250"/>
        <w:jc w:val="center"/>
        <w:rPr>
          <w:sz w:val="20"/>
          <w:szCs w:val="20"/>
        </w:rPr>
      </w:pPr>
    </w:p>
    <w:p>
      <w:pPr>
        <w:overflowPunct w:val="0"/>
        <w:autoSpaceDE w:val="0"/>
        <w:autoSpaceDN w:val="0"/>
        <w:spacing w:line="360" w:lineRule="auto"/>
        <w:ind w:firstLine="500" w:firstLineChars="250"/>
        <w:jc w:val="center"/>
        <w:rPr>
          <w:sz w:val="20"/>
          <w:szCs w:val="20"/>
        </w:rPr>
      </w:pPr>
    </w:p>
    <w:p>
      <w:pPr>
        <w:overflowPunct w:val="0"/>
        <w:autoSpaceDE w:val="0"/>
        <w:autoSpaceDN w:val="0"/>
        <w:spacing w:line="360" w:lineRule="auto"/>
        <w:jc w:val="center"/>
        <w:rPr>
          <w:sz w:val="20"/>
          <w:szCs w:val="20"/>
        </w:rPr>
      </w:pPr>
    </w:p>
    <w:p>
      <w:pPr>
        <w:overflowPunct w:val="0"/>
        <w:autoSpaceDE w:val="0"/>
        <w:autoSpaceDN w:val="0"/>
        <w:spacing w:line="360" w:lineRule="auto"/>
        <w:jc w:val="center"/>
        <w:rPr>
          <w:sz w:val="20"/>
          <w:szCs w:val="20"/>
        </w:rPr>
      </w:pPr>
    </w:p>
    <w:p>
      <w:pPr>
        <w:overflowPunct w:val="0"/>
        <w:autoSpaceDE w:val="0"/>
        <w:autoSpaceDN w:val="0"/>
        <w:spacing w:line="360" w:lineRule="auto"/>
        <w:jc w:val="center"/>
        <w:rPr>
          <w:sz w:val="20"/>
          <w:szCs w:val="20"/>
        </w:rPr>
      </w:pPr>
    </w:p>
    <w:p>
      <w:pPr>
        <w:overflowPunct w:val="0"/>
        <w:autoSpaceDE w:val="0"/>
        <w:autoSpaceDN w:val="0"/>
        <w:spacing w:line="360" w:lineRule="auto"/>
        <w:jc w:val="center"/>
        <w:rPr>
          <w:sz w:val="20"/>
          <w:szCs w:val="20"/>
        </w:rPr>
      </w:pPr>
    </w:p>
    <w:p>
      <w:pPr>
        <w:overflowPunct w:val="0"/>
        <w:autoSpaceDE w:val="0"/>
        <w:autoSpaceDN w:val="0"/>
        <w:spacing w:line="360" w:lineRule="auto"/>
        <w:jc w:val="center"/>
        <w:rPr>
          <w:sz w:val="20"/>
          <w:szCs w:val="20"/>
        </w:rPr>
      </w:pPr>
    </w:p>
    <w:p>
      <w:pPr>
        <w:overflowPunct w:val="0"/>
        <w:autoSpaceDE w:val="0"/>
        <w:autoSpaceDN w:val="0"/>
        <w:spacing w:line="360" w:lineRule="auto"/>
        <w:jc w:val="center"/>
        <w:rPr>
          <w:sz w:val="20"/>
          <w:szCs w:val="20"/>
        </w:rPr>
      </w:pPr>
    </w:p>
    <w:p>
      <w:pPr>
        <w:overflowPunct w:val="0"/>
        <w:autoSpaceDE w:val="0"/>
        <w:autoSpaceDN w:val="0"/>
        <w:spacing w:line="360" w:lineRule="auto"/>
        <w:jc w:val="center"/>
        <w:rPr>
          <w:sz w:val="20"/>
          <w:szCs w:val="20"/>
        </w:rPr>
      </w:pPr>
    </w:p>
    <w:p>
      <w:pPr>
        <w:overflowPunct w:val="0"/>
        <w:autoSpaceDE w:val="0"/>
        <w:autoSpaceDN w:val="0"/>
        <w:spacing w:line="360" w:lineRule="auto"/>
        <w:rPr>
          <w:sz w:val="20"/>
          <w:szCs w:val="20"/>
        </w:rPr>
      </w:pPr>
    </w:p>
    <w:p>
      <w:pPr>
        <w:overflowPunct w:val="0"/>
        <w:autoSpaceDE w:val="0"/>
        <w:autoSpaceDN w:val="0"/>
        <w:spacing w:line="360" w:lineRule="auto"/>
        <w:rPr>
          <w:rFonts w:hint="eastAsia" w:eastAsia="黑体"/>
          <w:sz w:val="24"/>
        </w:rPr>
      </w:pPr>
      <w:r>
        <w:rPr>
          <w:sz w:val="20"/>
          <w:szCs w:val="20"/>
        </w:rPr>
        <w:br w:type="page"/>
      </w:r>
      <w:r>
        <w:rPr>
          <w:rFonts w:hint="eastAsia" w:ascii="宋体" w:hAnsi="宋体" w:cs="宋体"/>
          <w:b/>
          <w:bCs/>
          <w:sz w:val="32"/>
          <w:szCs w:val="32"/>
        </w:rPr>
        <w:t>附表一：拟投入本标段的主要施工设备表</w:t>
      </w:r>
    </w:p>
    <w:tbl>
      <w:tblPr>
        <w:tblStyle w:val="1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1086"/>
        <w:gridCol w:w="761"/>
        <w:gridCol w:w="990"/>
        <w:gridCol w:w="672"/>
        <w:gridCol w:w="738"/>
        <w:gridCol w:w="1212"/>
        <w:gridCol w:w="874"/>
        <w:gridCol w:w="1055"/>
        <w:gridCol w:w="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center"/>
          </w:tcPr>
          <w:p>
            <w:pPr>
              <w:keepNext w:val="0"/>
              <w:keepLines w:val="0"/>
              <w:suppressLineNumbers w:val="0"/>
              <w:overflowPunct w:val="0"/>
              <w:autoSpaceDE w:val="0"/>
              <w:autoSpaceDN w:val="0"/>
              <w:spacing w:before="0" w:beforeAutospacing="0" w:after="0" w:afterAutospacing="0" w:line="360" w:lineRule="auto"/>
              <w:ind w:left="0" w:right="0"/>
              <w:rPr>
                <w:rFonts w:hint="default" w:ascii="Times New Roman" w:hAnsi="Times New Roman" w:eastAsia="Times New Roman" w:cs="Times New Roman"/>
                <w:szCs w:val="21"/>
              </w:rPr>
            </w:pPr>
            <w:r>
              <w:rPr>
                <w:rFonts w:hint="default" w:ascii="Times New Roman" w:hAnsi="Times New Roman" w:eastAsia="Times New Roman" w:cs="Times New Roman"/>
                <w:szCs w:val="21"/>
              </w:rPr>
              <w:t>序号</w:t>
            </w:r>
          </w:p>
        </w:tc>
        <w:tc>
          <w:tcPr>
            <w:tcW w:w="1086" w:type="dxa"/>
            <w:noWrap w:val="0"/>
            <w:vAlign w:val="center"/>
          </w:tcPr>
          <w:p>
            <w:pPr>
              <w:keepNext w:val="0"/>
              <w:keepLines w:val="0"/>
              <w:suppressLineNumbers w:val="0"/>
              <w:overflowPunct w:val="0"/>
              <w:autoSpaceDE w:val="0"/>
              <w:autoSpaceDN w:val="0"/>
              <w:spacing w:before="0" w:beforeAutospacing="0" w:after="0" w:afterAutospacing="0" w:line="360" w:lineRule="auto"/>
              <w:ind w:left="0" w:right="0"/>
              <w:jc w:val="center"/>
              <w:rPr>
                <w:rFonts w:hint="default" w:ascii="Times New Roman" w:hAnsi="Times New Roman" w:eastAsia="Times New Roman" w:cs="Times New Roman"/>
                <w:szCs w:val="21"/>
              </w:rPr>
            </w:pPr>
            <w:r>
              <w:rPr>
                <w:rFonts w:hint="default" w:ascii="Times New Roman" w:hAnsi="Times New Roman" w:eastAsia="Times New Roman" w:cs="Times New Roman"/>
                <w:szCs w:val="21"/>
              </w:rPr>
              <w:t>设备名称</w:t>
            </w:r>
          </w:p>
        </w:tc>
        <w:tc>
          <w:tcPr>
            <w:tcW w:w="761" w:type="dxa"/>
            <w:noWrap w:val="0"/>
            <w:vAlign w:val="center"/>
          </w:tcPr>
          <w:p>
            <w:pPr>
              <w:keepNext w:val="0"/>
              <w:keepLines w:val="0"/>
              <w:suppressLineNumbers w:val="0"/>
              <w:overflowPunct w:val="0"/>
              <w:autoSpaceDE w:val="0"/>
              <w:autoSpaceDN w:val="0"/>
              <w:spacing w:before="0" w:beforeAutospacing="0" w:after="0" w:afterAutospacing="0" w:line="360" w:lineRule="auto"/>
              <w:ind w:left="0" w:right="0"/>
              <w:jc w:val="center"/>
              <w:rPr>
                <w:rFonts w:hint="default" w:ascii="Times New Roman" w:hAnsi="Times New Roman" w:eastAsia="Times New Roman" w:cs="Times New Roman"/>
                <w:szCs w:val="21"/>
              </w:rPr>
            </w:pPr>
            <w:r>
              <w:rPr>
                <w:rFonts w:hint="default" w:ascii="Times New Roman" w:hAnsi="Times New Roman" w:eastAsia="Times New Roman" w:cs="Times New Roman"/>
                <w:szCs w:val="21"/>
              </w:rPr>
              <w:t>型号</w:t>
            </w:r>
          </w:p>
          <w:p>
            <w:pPr>
              <w:keepNext w:val="0"/>
              <w:keepLines w:val="0"/>
              <w:suppressLineNumbers w:val="0"/>
              <w:overflowPunct w:val="0"/>
              <w:autoSpaceDE w:val="0"/>
              <w:autoSpaceDN w:val="0"/>
              <w:spacing w:before="0" w:beforeAutospacing="0" w:after="0" w:afterAutospacing="0" w:line="360" w:lineRule="auto"/>
              <w:ind w:left="0" w:right="0"/>
              <w:jc w:val="center"/>
              <w:rPr>
                <w:rFonts w:hint="default" w:ascii="Times New Roman" w:hAnsi="Times New Roman" w:eastAsia="Times New Roman" w:cs="Times New Roman"/>
                <w:szCs w:val="21"/>
              </w:rPr>
            </w:pPr>
            <w:r>
              <w:rPr>
                <w:rFonts w:hint="default" w:ascii="Times New Roman" w:hAnsi="Times New Roman" w:eastAsia="Times New Roman" w:cs="Times New Roman"/>
                <w:szCs w:val="21"/>
              </w:rPr>
              <w:t>规格</w:t>
            </w:r>
          </w:p>
        </w:tc>
        <w:tc>
          <w:tcPr>
            <w:tcW w:w="990" w:type="dxa"/>
            <w:noWrap w:val="0"/>
            <w:vAlign w:val="center"/>
          </w:tcPr>
          <w:p>
            <w:pPr>
              <w:keepNext w:val="0"/>
              <w:keepLines w:val="0"/>
              <w:suppressLineNumbers w:val="0"/>
              <w:overflowPunct w:val="0"/>
              <w:autoSpaceDE w:val="0"/>
              <w:autoSpaceDN w:val="0"/>
              <w:spacing w:before="0" w:beforeAutospacing="0" w:after="0" w:afterAutospacing="0" w:line="360" w:lineRule="auto"/>
              <w:ind w:left="0" w:right="0"/>
              <w:jc w:val="center"/>
              <w:rPr>
                <w:rFonts w:hint="default" w:ascii="Times New Roman" w:hAnsi="Times New Roman" w:eastAsia="Times New Roman" w:cs="Times New Roman"/>
                <w:szCs w:val="21"/>
              </w:rPr>
            </w:pPr>
            <w:r>
              <w:rPr>
                <w:rFonts w:hint="default" w:ascii="Times New Roman" w:hAnsi="Times New Roman" w:eastAsia="Times New Roman" w:cs="Times New Roman"/>
                <w:szCs w:val="21"/>
              </w:rPr>
              <w:t>数量</w:t>
            </w:r>
          </w:p>
        </w:tc>
        <w:tc>
          <w:tcPr>
            <w:tcW w:w="672" w:type="dxa"/>
            <w:noWrap w:val="0"/>
            <w:vAlign w:val="center"/>
          </w:tcPr>
          <w:p>
            <w:pPr>
              <w:keepNext w:val="0"/>
              <w:keepLines w:val="0"/>
              <w:suppressLineNumbers w:val="0"/>
              <w:overflowPunct w:val="0"/>
              <w:autoSpaceDE w:val="0"/>
              <w:autoSpaceDN w:val="0"/>
              <w:spacing w:before="0" w:beforeAutospacing="0" w:after="0" w:afterAutospacing="0" w:line="360" w:lineRule="auto"/>
              <w:ind w:left="0" w:right="0"/>
              <w:jc w:val="center"/>
              <w:rPr>
                <w:rFonts w:hint="default" w:ascii="Times New Roman" w:hAnsi="Times New Roman" w:eastAsia="Times New Roman" w:cs="Times New Roman"/>
                <w:szCs w:val="21"/>
              </w:rPr>
            </w:pPr>
            <w:r>
              <w:rPr>
                <w:rFonts w:hint="default" w:ascii="Times New Roman" w:hAnsi="Times New Roman" w:eastAsia="Times New Roman" w:cs="Times New Roman"/>
                <w:szCs w:val="21"/>
              </w:rPr>
              <w:t>国别</w:t>
            </w:r>
          </w:p>
          <w:p>
            <w:pPr>
              <w:keepNext w:val="0"/>
              <w:keepLines w:val="0"/>
              <w:suppressLineNumbers w:val="0"/>
              <w:overflowPunct w:val="0"/>
              <w:autoSpaceDE w:val="0"/>
              <w:autoSpaceDN w:val="0"/>
              <w:spacing w:before="0" w:beforeAutospacing="0" w:after="0" w:afterAutospacing="0" w:line="360" w:lineRule="auto"/>
              <w:ind w:left="0" w:right="0"/>
              <w:jc w:val="center"/>
              <w:rPr>
                <w:rFonts w:hint="default" w:ascii="Times New Roman" w:hAnsi="Times New Roman" w:eastAsia="Times New Roman" w:cs="Times New Roman"/>
                <w:szCs w:val="21"/>
              </w:rPr>
            </w:pPr>
            <w:r>
              <w:rPr>
                <w:rFonts w:hint="default" w:ascii="Times New Roman" w:hAnsi="Times New Roman" w:eastAsia="Times New Roman" w:cs="Times New Roman"/>
                <w:szCs w:val="21"/>
              </w:rPr>
              <w:t>产地</w:t>
            </w:r>
          </w:p>
        </w:tc>
        <w:tc>
          <w:tcPr>
            <w:tcW w:w="738" w:type="dxa"/>
            <w:noWrap w:val="0"/>
            <w:vAlign w:val="center"/>
          </w:tcPr>
          <w:p>
            <w:pPr>
              <w:keepNext w:val="0"/>
              <w:keepLines w:val="0"/>
              <w:suppressLineNumbers w:val="0"/>
              <w:overflowPunct w:val="0"/>
              <w:autoSpaceDE w:val="0"/>
              <w:autoSpaceDN w:val="0"/>
              <w:spacing w:before="0" w:beforeAutospacing="0" w:after="0" w:afterAutospacing="0" w:line="360" w:lineRule="auto"/>
              <w:ind w:left="0" w:right="0"/>
              <w:jc w:val="center"/>
              <w:rPr>
                <w:rFonts w:hint="default" w:ascii="Times New Roman" w:hAnsi="Times New Roman" w:eastAsia="Times New Roman" w:cs="Times New Roman"/>
                <w:szCs w:val="21"/>
              </w:rPr>
            </w:pPr>
            <w:r>
              <w:rPr>
                <w:rFonts w:hint="default" w:ascii="Times New Roman" w:hAnsi="Times New Roman" w:eastAsia="Times New Roman" w:cs="Times New Roman"/>
                <w:szCs w:val="21"/>
              </w:rPr>
              <w:t>制造</w:t>
            </w:r>
          </w:p>
          <w:p>
            <w:pPr>
              <w:keepNext w:val="0"/>
              <w:keepLines w:val="0"/>
              <w:suppressLineNumbers w:val="0"/>
              <w:overflowPunct w:val="0"/>
              <w:autoSpaceDE w:val="0"/>
              <w:autoSpaceDN w:val="0"/>
              <w:spacing w:before="0" w:beforeAutospacing="0" w:after="0" w:afterAutospacing="0" w:line="360" w:lineRule="auto"/>
              <w:ind w:left="0" w:right="0"/>
              <w:jc w:val="center"/>
              <w:rPr>
                <w:rFonts w:hint="default" w:ascii="Times New Roman" w:hAnsi="Times New Roman" w:eastAsia="Times New Roman" w:cs="Times New Roman"/>
                <w:szCs w:val="21"/>
              </w:rPr>
            </w:pPr>
            <w:r>
              <w:rPr>
                <w:rFonts w:hint="default" w:ascii="Times New Roman" w:hAnsi="Times New Roman" w:eastAsia="Times New Roman" w:cs="Times New Roman"/>
                <w:szCs w:val="21"/>
              </w:rPr>
              <w:t>年份</w:t>
            </w:r>
          </w:p>
        </w:tc>
        <w:tc>
          <w:tcPr>
            <w:tcW w:w="1212" w:type="dxa"/>
            <w:noWrap w:val="0"/>
            <w:vAlign w:val="center"/>
          </w:tcPr>
          <w:p>
            <w:pPr>
              <w:keepNext w:val="0"/>
              <w:keepLines w:val="0"/>
              <w:suppressLineNumbers w:val="0"/>
              <w:overflowPunct w:val="0"/>
              <w:autoSpaceDE w:val="0"/>
              <w:autoSpaceDN w:val="0"/>
              <w:spacing w:before="0" w:beforeAutospacing="0" w:after="0" w:afterAutospacing="0" w:line="360" w:lineRule="auto"/>
              <w:ind w:left="0" w:right="0"/>
              <w:jc w:val="center"/>
              <w:rPr>
                <w:rFonts w:hint="default" w:ascii="Times New Roman" w:hAnsi="Times New Roman" w:eastAsia="Times New Roman" w:cs="Times New Roman"/>
                <w:szCs w:val="21"/>
              </w:rPr>
            </w:pPr>
            <w:r>
              <w:rPr>
                <w:rFonts w:hint="default" w:ascii="Times New Roman" w:hAnsi="Times New Roman" w:eastAsia="Times New Roman" w:cs="Times New Roman"/>
                <w:szCs w:val="21"/>
              </w:rPr>
              <w:t>额定功率（KW）</w:t>
            </w:r>
          </w:p>
        </w:tc>
        <w:tc>
          <w:tcPr>
            <w:tcW w:w="874" w:type="dxa"/>
            <w:noWrap w:val="0"/>
            <w:vAlign w:val="center"/>
          </w:tcPr>
          <w:p>
            <w:pPr>
              <w:keepNext w:val="0"/>
              <w:keepLines w:val="0"/>
              <w:suppressLineNumbers w:val="0"/>
              <w:overflowPunct w:val="0"/>
              <w:autoSpaceDE w:val="0"/>
              <w:autoSpaceDN w:val="0"/>
              <w:spacing w:before="0" w:beforeAutospacing="0" w:after="0" w:afterAutospacing="0" w:line="360" w:lineRule="auto"/>
              <w:ind w:left="0" w:right="0"/>
              <w:jc w:val="center"/>
              <w:rPr>
                <w:rFonts w:hint="default" w:ascii="Times New Roman" w:hAnsi="Times New Roman" w:eastAsia="Times New Roman" w:cs="Times New Roman"/>
                <w:szCs w:val="21"/>
              </w:rPr>
            </w:pPr>
            <w:r>
              <w:rPr>
                <w:rFonts w:hint="default" w:ascii="Times New Roman" w:hAnsi="Times New Roman" w:eastAsia="Times New Roman" w:cs="Times New Roman"/>
                <w:szCs w:val="21"/>
              </w:rPr>
              <w:t>生产</w:t>
            </w:r>
          </w:p>
          <w:p>
            <w:pPr>
              <w:keepNext w:val="0"/>
              <w:keepLines w:val="0"/>
              <w:suppressLineNumbers w:val="0"/>
              <w:overflowPunct w:val="0"/>
              <w:autoSpaceDE w:val="0"/>
              <w:autoSpaceDN w:val="0"/>
              <w:spacing w:before="0" w:beforeAutospacing="0" w:after="0" w:afterAutospacing="0" w:line="360" w:lineRule="auto"/>
              <w:ind w:left="0" w:right="0"/>
              <w:jc w:val="center"/>
              <w:rPr>
                <w:rFonts w:hint="default" w:ascii="Times New Roman" w:hAnsi="Times New Roman" w:eastAsia="Times New Roman" w:cs="Times New Roman"/>
                <w:szCs w:val="21"/>
              </w:rPr>
            </w:pPr>
            <w:r>
              <w:rPr>
                <w:rFonts w:hint="default" w:ascii="Times New Roman" w:hAnsi="Times New Roman" w:eastAsia="Times New Roman" w:cs="Times New Roman"/>
                <w:szCs w:val="21"/>
              </w:rPr>
              <w:t>能力</w:t>
            </w:r>
          </w:p>
        </w:tc>
        <w:tc>
          <w:tcPr>
            <w:tcW w:w="1055" w:type="dxa"/>
            <w:noWrap w:val="0"/>
            <w:vAlign w:val="center"/>
          </w:tcPr>
          <w:p>
            <w:pPr>
              <w:keepNext w:val="0"/>
              <w:keepLines w:val="0"/>
              <w:suppressLineNumbers w:val="0"/>
              <w:overflowPunct w:val="0"/>
              <w:autoSpaceDE w:val="0"/>
              <w:autoSpaceDN w:val="0"/>
              <w:spacing w:before="0" w:beforeAutospacing="0" w:after="0" w:afterAutospacing="0" w:line="360" w:lineRule="auto"/>
              <w:ind w:left="0" w:right="0"/>
              <w:jc w:val="center"/>
              <w:rPr>
                <w:rFonts w:hint="default" w:ascii="Times New Roman" w:hAnsi="Times New Roman" w:eastAsia="Times New Roman" w:cs="Times New Roman"/>
                <w:szCs w:val="21"/>
              </w:rPr>
            </w:pPr>
            <w:r>
              <w:rPr>
                <w:rFonts w:hint="default" w:ascii="Times New Roman" w:hAnsi="Times New Roman" w:eastAsia="Times New Roman" w:cs="Times New Roman"/>
                <w:szCs w:val="21"/>
              </w:rPr>
              <w:t>用于施工部位</w:t>
            </w:r>
          </w:p>
        </w:tc>
        <w:tc>
          <w:tcPr>
            <w:tcW w:w="691" w:type="dxa"/>
            <w:noWrap w:val="0"/>
            <w:vAlign w:val="center"/>
          </w:tcPr>
          <w:p>
            <w:pPr>
              <w:keepNext w:val="0"/>
              <w:keepLines w:val="0"/>
              <w:suppressLineNumbers w:val="0"/>
              <w:overflowPunct w:val="0"/>
              <w:autoSpaceDE w:val="0"/>
              <w:autoSpaceDN w:val="0"/>
              <w:spacing w:before="0" w:beforeAutospacing="0" w:after="0" w:afterAutospacing="0" w:line="360" w:lineRule="auto"/>
              <w:ind w:left="0" w:right="0"/>
              <w:jc w:val="center"/>
              <w:rPr>
                <w:rFonts w:hint="default" w:ascii="Times New Roman" w:hAnsi="Times New Roman" w:eastAsia="Times New Roman" w:cs="Times New Roman"/>
                <w:szCs w:val="21"/>
              </w:rPr>
            </w:pPr>
            <w:r>
              <w:rPr>
                <w:rFonts w:hint="default" w:ascii="Times New Roman" w:hAnsi="Times New Roman" w:eastAsia="Times New Roman"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center"/>
          </w:tcPr>
          <w:p>
            <w:pPr>
              <w:keepNext w:val="0"/>
              <w:keepLines w:val="0"/>
              <w:suppressLineNumbers w:val="0"/>
              <w:overflowPunct w:val="0"/>
              <w:autoSpaceDE w:val="0"/>
              <w:autoSpaceDN w:val="0"/>
              <w:spacing w:before="0" w:beforeAutospacing="0" w:after="0" w:afterAutospacing="0" w:line="360" w:lineRule="auto"/>
              <w:ind w:left="0" w:right="0"/>
              <w:jc w:val="center"/>
              <w:rPr>
                <w:rFonts w:hint="default" w:ascii="Times New Roman" w:hAnsi="Times New Roman" w:eastAsia="Times New Roman" w:cs="Times New Roman"/>
                <w:szCs w:val="21"/>
              </w:rPr>
            </w:pPr>
          </w:p>
        </w:tc>
        <w:tc>
          <w:tcPr>
            <w:tcW w:w="1086" w:type="dxa"/>
            <w:noWrap w:val="0"/>
            <w:vAlign w:val="center"/>
          </w:tcPr>
          <w:p>
            <w:pPr>
              <w:keepNext w:val="0"/>
              <w:keepLines w:val="0"/>
              <w:suppressLineNumbers w:val="0"/>
              <w:overflowPunct w:val="0"/>
              <w:autoSpaceDE w:val="0"/>
              <w:autoSpaceDN w:val="0"/>
              <w:spacing w:before="0" w:beforeAutospacing="0" w:after="0" w:afterAutospacing="0" w:line="360" w:lineRule="auto"/>
              <w:ind w:left="0" w:right="0"/>
              <w:jc w:val="center"/>
              <w:rPr>
                <w:rFonts w:hint="default" w:ascii="Times New Roman" w:hAnsi="Times New Roman" w:eastAsia="Times New Roman" w:cs="Times New Roman"/>
                <w:szCs w:val="21"/>
              </w:rPr>
            </w:pPr>
          </w:p>
        </w:tc>
        <w:tc>
          <w:tcPr>
            <w:tcW w:w="761" w:type="dxa"/>
            <w:noWrap w:val="0"/>
            <w:vAlign w:val="center"/>
          </w:tcPr>
          <w:p>
            <w:pPr>
              <w:keepNext w:val="0"/>
              <w:keepLines w:val="0"/>
              <w:suppressLineNumbers w:val="0"/>
              <w:overflowPunct w:val="0"/>
              <w:autoSpaceDE w:val="0"/>
              <w:autoSpaceDN w:val="0"/>
              <w:spacing w:before="0" w:beforeAutospacing="0" w:after="0" w:afterAutospacing="0" w:line="360" w:lineRule="auto"/>
              <w:ind w:left="0" w:right="0"/>
              <w:jc w:val="center"/>
              <w:rPr>
                <w:rFonts w:hint="default" w:ascii="Times New Roman" w:hAnsi="Times New Roman" w:eastAsia="Times New Roman" w:cs="Times New Roman"/>
                <w:szCs w:val="21"/>
              </w:rPr>
            </w:pPr>
          </w:p>
        </w:tc>
        <w:tc>
          <w:tcPr>
            <w:tcW w:w="990" w:type="dxa"/>
            <w:noWrap w:val="0"/>
            <w:vAlign w:val="center"/>
          </w:tcPr>
          <w:p>
            <w:pPr>
              <w:keepNext w:val="0"/>
              <w:keepLines w:val="0"/>
              <w:suppressLineNumbers w:val="0"/>
              <w:overflowPunct w:val="0"/>
              <w:autoSpaceDE w:val="0"/>
              <w:autoSpaceDN w:val="0"/>
              <w:spacing w:before="0" w:beforeAutospacing="0" w:after="0" w:afterAutospacing="0" w:line="360" w:lineRule="auto"/>
              <w:ind w:left="0" w:right="0"/>
              <w:jc w:val="center"/>
              <w:rPr>
                <w:rFonts w:hint="default" w:ascii="Times New Roman" w:hAnsi="Times New Roman" w:eastAsia="Times New Roman" w:cs="Times New Roman"/>
                <w:szCs w:val="21"/>
              </w:rPr>
            </w:pPr>
          </w:p>
        </w:tc>
        <w:tc>
          <w:tcPr>
            <w:tcW w:w="672" w:type="dxa"/>
            <w:noWrap w:val="0"/>
            <w:vAlign w:val="center"/>
          </w:tcPr>
          <w:p>
            <w:pPr>
              <w:keepNext w:val="0"/>
              <w:keepLines w:val="0"/>
              <w:suppressLineNumbers w:val="0"/>
              <w:overflowPunct w:val="0"/>
              <w:autoSpaceDE w:val="0"/>
              <w:autoSpaceDN w:val="0"/>
              <w:spacing w:before="0" w:beforeAutospacing="0" w:after="0" w:afterAutospacing="0" w:line="360" w:lineRule="auto"/>
              <w:ind w:left="0" w:right="0"/>
              <w:jc w:val="center"/>
              <w:rPr>
                <w:rFonts w:hint="default" w:ascii="Times New Roman" w:hAnsi="Times New Roman" w:eastAsia="Times New Roman" w:cs="Times New Roman"/>
                <w:szCs w:val="21"/>
              </w:rPr>
            </w:pPr>
          </w:p>
        </w:tc>
        <w:tc>
          <w:tcPr>
            <w:tcW w:w="738" w:type="dxa"/>
            <w:noWrap w:val="0"/>
            <w:vAlign w:val="center"/>
          </w:tcPr>
          <w:p>
            <w:pPr>
              <w:keepNext w:val="0"/>
              <w:keepLines w:val="0"/>
              <w:suppressLineNumbers w:val="0"/>
              <w:overflowPunct w:val="0"/>
              <w:autoSpaceDE w:val="0"/>
              <w:autoSpaceDN w:val="0"/>
              <w:spacing w:before="0" w:beforeAutospacing="0" w:after="0" w:afterAutospacing="0" w:line="360" w:lineRule="auto"/>
              <w:ind w:left="0" w:right="0"/>
              <w:jc w:val="center"/>
              <w:rPr>
                <w:rFonts w:hint="default" w:ascii="Times New Roman" w:hAnsi="Times New Roman" w:eastAsia="Times New Roman" w:cs="Times New Roman"/>
                <w:szCs w:val="21"/>
              </w:rPr>
            </w:pPr>
          </w:p>
        </w:tc>
        <w:tc>
          <w:tcPr>
            <w:tcW w:w="1212" w:type="dxa"/>
            <w:noWrap w:val="0"/>
            <w:vAlign w:val="center"/>
          </w:tcPr>
          <w:p>
            <w:pPr>
              <w:keepNext w:val="0"/>
              <w:keepLines w:val="0"/>
              <w:suppressLineNumbers w:val="0"/>
              <w:overflowPunct w:val="0"/>
              <w:autoSpaceDE w:val="0"/>
              <w:autoSpaceDN w:val="0"/>
              <w:spacing w:before="0" w:beforeAutospacing="0" w:after="0" w:afterAutospacing="0" w:line="360" w:lineRule="auto"/>
              <w:ind w:left="0" w:right="0"/>
              <w:jc w:val="center"/>
              <w:rPr>
                <w:rFonts w:hint="default" w:ascii="Times New Roman" w:hAnsi="Times New Roman" w:eastAsia="Times New Roman" w:cs="Times New Roman"/>
                <w:szCs w:val="21"/>
              </w:rPr>
            </w:pPr>
          </w:p>
        </w:tc>
        <w:tc>
          <w:tcPr>
            <w:tcW w:w="874" w:type="dxa"/>
            <w:noWrap w:val="0"/>
            <w:vAlign w:val="center"/>
          </w:tcPr>
          <w:p>
            <w:pPr>
              <w:keepNext w:val="0"/>
              <w:keepLines w:val="0"/>
              <w:suppressLineNumbers w:val="0"/>
              <w:overflowPunct w:val="0"/>
              <w:autoSpaceDE w:val="0"/>
              <w:autoSpaceDN w:val="0"/>
              <w:spacing w:before="0" w:beforeAutospacing="0" w:after="0" w:afterAutospacing="0" w:line="360" w:lineRule="auto"/>
              <w:ind w:left="0" w:right="0"/>
              <w:jc w:val="center"/>
              <w:rPr>
                <w:rFonts w:hint="default" w:ascii="Times New Roman" w:hAnsi="Times New Roman" w:eastAsia="Times New Roman" w:cs="Times New Roman"/>
                <w:szCs w:val="21"/>
              </w:rPr>
            </w:pPr>
          </w:p>
        </w:tc>
        <w:tc>
          <w:tcPr>
            <w:tcW w:w="1055" w:type="dxa"/>
            <w:noWrap w:val="0"/>
            <w:vAlign w:val="center"/>
          </w:tcPr>
          <w:p>
            <w:pPr>
              <w:keepNext w:val="0"/>
              <w:keepLines w:val="0"/>
              <w:suppressLineNumbers w:val="0"/>
              <w:overflowPunct w:val="0"/>
              <w:autoSpaceDE w:val="0"/>
              <w:autoSpaceDN w:val="0"/>
              <w:spacing w:before="0" w:beforeAutospacing="0" w:after="0" w:afterAutospacing="0" w:line="360" w:lineRule="auto"/>
              <w:ind w:left="0" w:right="0"/>
              <w:jc w:val="center"/>
              <w:rPr>
                <w:rFonts w:hint="default" w:ascii="Times New Roman" w:hAnsi="Times New Roman" w:eastAsia="Times New Roman" w:cs="Times New Roman"/>
                <w:szCs w:val="21"/>
              </w:rPr>
            </w:pPr>
          </w:p>
        </w:tc>
        <w:tc>
          <w:tcPr>
            <w:tcW w:w="691" w:type="dxa"/>
            <w:noWrap w:val="0"/>
            <w:vAlign w:val="center"/>
          </w:tcPr>
          <w:p>
            <w:pPr>
              <w:keepNext w:val="0"/>
              <w:keepLines w:val="0"/>
              <w:suppressLineNumbers w:val="0"/>
              <w:overflowPunct w:val="0"/>
              <w:autoSpaceDE w:val="0"/>
              <w:autoSpaceDN w:val="0"/>
              <w:spacing w:before="0" w:beforeAutospacing="0" w:after="0" w:afterAutospacing="0" w:line="360" w:lineRule="auto"/>
              <w:ind w:left="0" w:right="0"/>
              <w:jc w:val="center"/>
              <w:rPr>
                <w:rFonts w:hint="default" w:ascii="Times New Roman" w:hAnsi="Times New Roman" w:eastAsia="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center"/>
          </w:tcPr>
          <w:p>
            <w:pPr>
              <w:keepNext w:val="0"/>
              <w:keepLines w:val="0"/>
              <w:suppressLineNumbers w:val="0"/>
              <w:overflowPunct w:val="0"/>
              <w:autoSpaceDE w:val="0"/>
              <w:autoSpaceDN w:val="0"/>
              <w:spacing w:before="0" w:beforeAutospacing="0" w:after="0" w:afterAutospacing="0" w:line="360" w:lineRule="auto"/>
              <w:ind w:left="0" w:right="0"/>
              <w:jc w:val="center"/>
              <w:rPr>
                <w:rFonts w:hint="default" w:ascii="Times New Roman" w:hAnsi="Times New Roman" w:eastAsia="Times New Roman" w:cs="Times New Roman"/>
                <w:szCs w:val="21"/>
              </w:rPr>
            </w:pPr>
          </w:p>
        </w:tc>
        <w:tc>
          <w:tcPr>
            <w:tcW w:w="1086" w:type="dxa"/>
            <w:noWrap w:val="0"/>
            <w:vAlign w:val="center"/>
          </w:tcPr>
          <w:p>
            <w:pPr>
              <w:keepNext w:val="0"/>
              <w:keepLines w:val="0"/>
              <w:suppressLineNumbers w:val="0"/>
              <w:overflowPunct w:val="0"/>
              <w:autoSpaceDE w:val="0"/>
              <w:autoSpaceDN w:val="0"/>
              <w:spacing w:before="0" w:beforeAutospacing="0" w:after="0" w:afterAutospacing="0" w:line="360" w:lineRule="auto"/>
              <w:ind w:left="0" w:right="0"/>
              <w:jc w:val="center"/>
              <w:rPr>
                <w:rFonts w:hint="default" w:ascii="Times New Roman" w:hAnsi="Times New Roman" w:eastAsia="Times New Roman" w:cs="Times New Roman"/>
                <w:szCs w:val="21"/>
              </w:rPr>
            </w:pPr>
          </w:p>
        </w:tc>
        <w:tc>
          <w:tcPr>
            <w:tcW w:w="761" w:type="dxa"/>
            <w:noWrap w:val="0"/>
            <w:vAlign w:val="center"/>
          </w:tcPr>
          <w:p>
            <w:pPr>
              <w:keepNext w:val="0"/>
              <w:keepLines w:val="0"/>
              <w:suppressLineNumbers w:val="0"/>
              <w:overflowPunct w:val="0"/>
              <w:autoSpaceDE w:val="0"/>
              <w:autoSpaceDN w:val="0"/>
              <w:spacing w:before="0" w:beforeAutospacing="0" w:after="0" w:afterAutospacing="0" w:line="360" w:lineRule="auto"/>
              <w:ind w:left="0" w:right="0"/>
              <w:jc w:val="center"/>
              <w:rPr>
                <w:rFonts w:hint="default" w:ascii="Times New Roman" w:hAnsi="Times New Roman" w:eastAsia="Times New Roman" w:cs="Times New Roman"/>
                <w:szCs w:val="21"/>
              </w:rPr>
            </w:pPr>
          </w:p>
        </w:tc>
        <w:tc>
          <w:tcPr>
            <w:tcW w:w="990" w:type="dxa"/>
            <w:noWrap w:val="0"/>
            <w:vAlign w:val="center"/>
          </w:tcPr>
          <w:p>
            <w:pPr>
              <w:keepNext w:val="0"/>
              <w:keepLines w:val="0"/>
              <w:suppressLineNumbers w:val="0"/>
              <w:overflowPunct w:val="0"/>
              <w:autoSpaceDE w:val="0"/>
              <w:autoSpaceDN w:val="0"/>
              <w:spacing w:before="0" w:beforeAutospacing="0" w:after="0" w:afterAutospacing="0" w:line="360" w:lineRule="auto"/>
              <w:ind w:left="0" w:right="0"/>
              <w:jc w:val="center"/>
              <w:rPr>
                <w:rFonts w:hint="default" w:ascii="Times New Roman" w:hAnsi="Times New Roman" w:eastAsia="Times New Roman" w:cs="Times New Roman"/>
                <w:szCs w:val="21"/>
              </w:rPr>
            </w:pPr>
          </w:p>
        </w:tc>
        <w:tc>
          <w:tcPr>
            <w:tcW w:w="672" w:type="dxa"/>
            <w:noWrap w:val="0"/>
            <w:vAlign w:val="center"/>
          </w:tcPr>
          <w:p>
            <w:pPr>
              <w:keepNext w:val="0"/>
              <w:keepLines w:val="0"/>
              <w:suppressLineNumbers w:val="0"/>
              <w:overflowPunct w:val="0"/>
              <w:autoSpaceDE w:val="0"/>
              <w:autoSpaceDN w:val="0"/>
              <w:spacing w:before="0" w:beforeAutospacing="0" w:after="0" w:afterAutospacing="0" w:line="360" w:lineRule="auto"/>
              <w:ind w:left="0" w:right="0"/>
              <w:jc w:val="center"/>
              <w:rPr>
                <w:rFonts w:hint="default" w:ascii="Times New Roman" w:hAnsi="Times New Roman" w:eastAsia="Times New Roman" w:cs="Times New Roman"/>
                <w:szCs w:val="21"/>
              </w:rPr>
            </w:pPr>
          </w:p>
        </w:tc>
        <w:tc>
          <w:tcPr>
            <w:tcW w:w="738" w:type="dxa"/>
            <w:noWrap w:val="0"/>
            <w:vAlign w:val="center"/>
          </w:tcPr>
          <w:p>
            <w:pPr>
              <w:keepNext w:val="0"/>
              <w:keepLines w:val="0"/>
              <w:suppressLineNumbers w:val="0"/>
              <w:overflowPunct w:val="0"/>
              <w:autoSpaceDE w:val="0"/>
              <w:autoSpaceDN w:val="0"/>
              <w:spacing w:before="0" w:beforeAutospacing="0" w:after="0" w:afterAutospacing="0" w:line="360" w:lineRule="auto"/>
              <w:ind w:left="0" w:right="0"/>
              <w:jc w:val="center"/>
              <w:rPr>
                <w:rFonts w:hint="default" w:ascii="Times New Roman" w:hAnsi="Times New Roman" w:eastAsia="Times New Roman" w:cs="Times New Roman"/>
                <w:szCs w:val="21"/>
              </w:rPr>
            </w:pPr>
          </w:p>
        </w:tc>
        <w:tc>
          <w:tcPr>
            <w:tcW w:w="1212" w:type="dxa"/>
            <w:noWrap w:val="0"/>
            <w:vAlign w:val="center"/>
          </w:tcPr>
          <w:p>
            <w:pPr>
              <w:keepNext w:val="0"/>
              <w:keepLines w:val="0"/>
              <w:suppressLineNumbers w:val="0"/>
              <w:overflowPunct w:val="0"/>
              <w:autoSpaceDE w:val="0"/>
              <w:autoSpaceDN w:val="0"/>
              <w:spacing w:before="0" w:beforeAutospacing="0" w:after="0" w:afterAutospacing="0" w:line="360" w:lineRule="auto"/>
              <w:ind w:left="0" w:right="0"/>
              <w:jc w:val="center"/>
              <w:rPr>
                <w:rFonts w:hint="default" w:ascii="Times New Roman" w:hAnsi="Times New Roman" w:eastAsia="Times New Roman" w:cs="Times New Roman"/>
                <w:szCs w:val="21"/>
              </w:rPr>
            </w:pPr>
          </w:p>
        </w:tc>
        <w:tc>
          <w:tcPr>
            <w:tcW w:w="874" w:type="dxa"/>
            <w:noWrap w:val="0"/>
            <w:vAlign w:val="center"/>
          </w:tcPr>
          <w:p>
            <w:pPr>
              <w:keepNext w:val="0"/>
              <w:keepLines w:val="0"/>
              <w:suppressLineNumbers w:val="0"/>
              <w:overflowPunct w:val="0"/>
              <w:autoSpaceDE w:val="0"/>
              <w:autoSpaceDN w:val="0"/>
              <w:spacing w:before="0" w:beforeAutospacing="0" w:after="0" w:afterAutospacing="0" w:line="360" w:lineRule="auto"/>
              <w:ind w:left="0" w:right="0"/>
              <w:jc w:val="center"/>
              <w:rPr>
                <w:rFonts w:hint="default" w:ascii="Times New Roman" w:hAnsi="Times New Roman" w:eastAsia="Times New Roman" w:cs="Times New Roman"/>
                <w:szCs w:val="21"/>
              </w:rPr>
            </w:pPr>
          </w:p>
        </w:tc>
        <w:tc>
          <w:tcPr>
            <w:tcW w:w="1055" w:type="dxa"/>
            <w:noWrap w:val="0"/>
            <w:vAlign w:val="center"/>
          </w:tcPr>
          <w:p>
            <w:pPr>
              <w:keepNext w:val="0"/>
              <w:keepLines w:val="0"/>
              <w:suppressLineNumbers w:val="0"/>
              <w:overflowPunct w:val="0"/>
              <w:autoSpaceDE w:val="0"/>
              <w:autoSpaceDN w:val="0"/>
              <w:spacing w:before="0" w:beforeAutospacing="0" w:after="0" w:afterAutospacing="0" w:line="360" w:lineRule="auto"/>
              <w:ind w:left="0" w:right="0"/>
              <w:jc w:val="center"/>
              <w:rPr>
                <w:rFonts w:hint="default" w:ascii="Times New Roman" w:hAnsi="Times New Roman" w:eastAsia="Times New Roman" w:cs="Times New Roman"/>
                <w:szCs w:val="21"/>
              </w:rPr>
            </w:pPr>
          </w:p>
        </w:tc>
        <w:tc>
          <w:tcPr>
            <w:tcW w:w="691" w:type="dxa"/>
            <w:noWrap w:val="0"/>
            <w:vAlign w:val="center"/>
          </w:tcPr>
          <w:p>
            <w:pPr>
              <w:keepNext w:val="0"/>
              <w:keepLines w:val="0"/>
              <w:suppressLineNumbers w:val="0"/>
              <w:overflowPunct w:val="0"/>
              <w:autoSpaceDE w:val="0"/>
              <w:autoSpaceDN w:val="0"/>
              <w:spacing w:before="0" w:beforeAutospacing="0" w:after="0" w:afterAutospacing="0" w:line="360" w:lineRule="auto"/>
              <w:ind w:left="0" w:right="0"/>
              <w:jc w:val="center"/>
              <w:rPr>
                <w:rFonts w:hint="default" w:ascii="Times New Roman" w:hAnsi="Times New Roman" w:eastAsia="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top"/>
          </w:tcPr>
          <w:p>
            <w:pPr>
              <w:keepNext w:val="0"/>
              <w:keepLines w:val="0"/>
              <w:suppressLineNumbers w:val="0"/>
              <w:overflowPunct w:val="0"/>
              <w:autoSpaceDE w:val="0"/>
              <w:autoSpaceDN w:val="0"/>
              <w:spacing w:before="0" w:beforeAutospacing="0" w:after="0" w:afterAutospacing="0" w:line="360" w:lineRule="auto"/>
              <w:ind w:left="0" w:right="0"/>
              <w:jc w:val="center"/>
              <w:rPr>
                <w:rFonts w:hint="default" w:ascii="Times New Roman" w:hAnsi="Times New Roman" w:eastAsia="Times New Roman" w:cs="Times New Roman"/>
                <w:szCs w:val="21"/>
              </w:rPr>
            </w:pPr>
          </w:p>
        </w:tc>
        <w:tc>
          <w:tcPr>
            <w:tcW w:w="1086" w:type="dxa"/>
            <w:noWrap w:val="0"/>
            <w:vAlign w:val="top"/>
          </w:tcPr>
          <w:p>
            <w:pPr>
              <w:keepNext w:val="0"/>
              <w:keepLines w:val="0"/>
              <w:suppressLineNumbers w:val="0"/>
              <w:overflowPunct w:val="0"/>
              <w:autoSpaceDE w:val="0"/>
              <w:autoSpaceDN w:val="0"/>
              <w:spacing w:before="0" w:beforeAutospacing="0" w:after="0" w:afterAutospacing="0" w:line="360" w:lineRule="auto"/>
              <w:ind w:left="0" w:right="0"/>
              <w:jc w:val="center"/>
              <w:rPr>
                <w:rFonts w:hint="default" w:ascii="Times New Roman" w:hAnsi="Times New Roman" w:eastAsia="Times New Roman" w:cs="Times New Roman"/>
                <w:szCs w:val="21"/>
              </w:rPr>
            </w:pPr>
          </w:p>
        </w:tc>
        <w:tc>
          <w:tcPr>
            <w:tcW w:w="761" w:type="dxa"/>
            <w:noWrap w:val="0"/>
            <w:vAlign w:val="top"/>
          </w:tcPr>
          <w:p>
            <w:pPr>
              <w:keepNext w:val="0"/>
              <w:keepLines w:val="0"/>
              <w:suppressLineNumbers w:val="0"/>
              <w:overflowPunct w:val="0"/>
              <w:autoSpaceDE w:val="0"/>
              <w:autoSpaceDN w:val="0"/>
              <w:spacing w:before="0" w:beforeAutospacing="0" w:after="0" w:afterAutospacing="0" w:line="360" w:lineRule="auto"/>
              <w:ind w:left="0" w:right="0"/>
              <w:jc w:val="center"/>
              <w:rPr>
                <w:rFonts w:hint="default" w:ascii="Times New Roman" w:hAnsi="Times New Roman" w:eastAsia="Times New Roman" w:cs="Times New Roman"/>
                <w:szCs w:val="21"/>
              </w:rPr>
            </w:pPr>
          </w:p>
        </w:tc>
        <w:tc>
          <w:tcPr>
            <w:tcW w:w="990" w:type="dxa"/>
            <w:noWrap w:val="0"/>
            <w:vAlign w:val="top"/>
          </w:tcPr>
          <w:p>
            <w:pPr>
              <w:keepNext w:val="0"/>
              <w:keepLines w:val="0"/>
              <w:suppressLineNumbers w:val="0"/>
              <w:overflowPunct w:val="0"/>
              <w:autoSpaceDE w:val="0"/>
              <w:autoSpaceDN w:val="0"/>
              <w:spacing w:before="0" w:beforeAutospacing="0" w:after="0" w:afterAutospacing="0" w:line="360" w:lineRule="auto"/>
              <w:ind w:left="0" w:right="0"/>
              <w:jc w:val="center"/>
              <w:rPr>
                <w:rFonts w:hint="default" w:ascii="Times New Roman" w:hAnsi="Times New Roman" w:eastAsia="Times New Roman" w:cs="Times New Roman"/>
                <w:szCs w:val="21"/>
              </w:rPr>
            </w:pPr>
          </w:p>
        </w:tc>
        <w:tc>
          <w:tcPr>
            <w:tcW w:w="672" w:type="dxa"/>
            <w:noWrap w:val="0"/>
            <w:vAlign w:val="top"/>
          </w:tcPr>
          <w:p>
            <w:pPr>
              <w:keepNext w:val="0"/>
              <w:keepLines w:val="0"/>
              <w:suppressLineNumbers w:val="0"/>
              <w:overflowPunct w:val="0"/>
              <w:autoSpaceDE w:val="0"/>
              <w:autoSpaceDN w:val="0"/>
              <w:spacing w:before="0" w:beforeAutospacing="0" w:after="0" w:afterAutospacing="0" w:line="360" w:lineRule="auto"/>
              <w:ind w:left="0" w:right="0"/>
              <w:jc w:val="center"/>
              <w:rPr>
                <w:rFonts w:hint="default" w:ascii="Times New Roman" w:hAnsi="Times New Roman" w:eastAsia="Times New Roman" w:cs="Times New Roman"/>
                <w:szCs w:val="21"/>
              </w:rPr>
            </w:pPr>
          </w:p>
        </w:tc>
        <w:tc>
          <w:tcPr>
            <w:tcW w:w="738" w:type="dxa"/>
            <w:noWrap w:val="0"/>
            <w:vAlign w:val="top"/>
          </w:tcPr>
          <w:p>
            <w:pPr>
              <w:keepNext w:val="0"/>
              <w:keepLines w:val="0"/>
              <w:suppressLineNumbers w:val="0"/>
              <w:overflowPunct w:val="0"/>
              <w:autoSpaceDE w:val="0"/>
              <w:autoSpaceDN w:val="0"/>
              <w:spacing w:before="0" w:beforeAutospacing="0" w:after="0" w:afterAutospacing="0" w:line="360" w:lineRule="auto"/>
              <w:ind w:left="0" w:right="0"/>
              <w:jc w:val="center"/>
              <w:rPr>
                <w:rFonts w:hint="default" w:ascii="Times New Roman" w:hAnsi="Times New Roman" w:eastAsia="Times New Roman" w:cs="Times New Roman"/>
                <w:szCs w:val="21"/>
              </w:rPr>
            </w:pPr>
          </w:p>
        </w:tc>
        <w:tc>
          <w:tcPr>
            <w:tcW w:w="1212" w:type="dxa"/>
            <w:noWrap w:val="0"/>
            <w:vAlign w:val="top"/>
          </w:tcPr>
          <w:p>
            <w:pPr>
              <w:keepNext w:val="0"/>
              <w:keepLines w:val="0"/>
              <w:suppressLineNumbers w:val="0"/>
              <w:overflowPunct w:val="0"/>
              <w:autoSpaceDE w:val="0"/>
              <w:autoSpaceDN w:val="0"/>
              <w:spacing w:before="0" w:beforeAutospacing="0" w:after="0" w:afterAutospacing="0" w:line="360" w:lineRule="auto"/>
              <w:ind w:left="0" w:right="0"/>
              <w:jc w:val="center"/>
              <w:rPr>
                <w:rFonts w:hint="default" w:ascii="Times New Roman" w:hAnsi="Times New Roman" w:eastAsia="Times New Roman" w:cs="Times New Roman"/>
                <w:szCs w:val="21"/>
              </w:rPr>
            </w:pPr>
          </w:p>
        </w:tc>
        <w:tc>
          <w:tcPr>
            <w:tcW w:w="874" w:type="dxa"/>
            <w:noWrap w:val="0"/>
            <w:vAlign w:val="top"/>
          </w:tcPr>
          <w:p>
            <w:pPr>
              <w:keepNext w:val="0"/>
              <w:keepLines w:val="0"/>
              <w:suppressLineNumbers w:val="0"/>
              <w:overflowPunct w:val="0"/>
              <w:autoSpaceDE w:val="0"/>
              <w:autoSpaceDN w:val="0"/>
              <w:spacing w:before="0" w:beforeAutospacing="0" w:after="0" w:afterAutospacing="0" w:line="360" w:lineRule="auto"/>
              <w:ind w:left="0" w:right="0"/>
              <w:jc w:val="center"/>
              <w:rPr>
                <w:rFonts w:hint="default" w:ascii="Times New Roman" w:hAnsi="Times New Roman" w:eastAsia="Times New Roman" w:cs="Times New Roman"/>
                <w:szCs w:val="21"/>
              </w:rPr>
            </w:pPr>
          </w:p>
        </w:tc>
        <w:tc>
          <w:tcPr>
            <w:tcW w:w="1055" w:type="dxa"/>
            <w:noWrap w:val="0"/>
            <w:vAlign w:val="top"/>
          </w:tcPr>
          <w:p>
            <w:pPr>
              <w:keepNext w:val="0"/>
              <w:keepLines w:val="0"/>
              <w:suppressLineNumbers w:val="0"/>
              <w:overflowPunct w:val="0"/>
              <w:autoSpaceDE w:val="0"/>
              <w:autoSpaceDN w:val="0"/>
              <w:spacing w:before="0" w:beforeAutospacing="0" w:after="0" w:afterAutospacing="0" w:line="360" w:lineRule="auto"/>
              <w:ind w:left="0" w:right="0"/>
              <w:jc w:val="center"/>
              <w:rPr>
                <w:rFonts w:hint="default" w:ascii="Times New Roman" w:hAnsi="Times New Roman" w:eastAsia="Times New Roman" w:cs="Times New Roman"/>
                <w:szCs w:val="21"/>
              </w:rPr>
            </w:pPr>
          </w:p>
        </w:tc>
        <w:tc>
          <w:tcPr>
            <w:tcW w:w="691" w:type="dxa"/>
            <w:noWrap w:val="0"/>
            <w:vAlign w:val="top"/>
          </w:tcPr>
          <w:p>
            <w:pPr>
              <w:keepNext w:val="0"/>
              <w:keepLines w:val="0"/>
              <w:suppressLineNumbers w:val="0"/>
              <w:overflowPunct w:val="0"/>
              <w:autoSpaceDE w:val="0"/>
              <w:autoSpaceDN w:val="0"/>
              <w:spacing w:before="0" w:beforeAutospacing="0" w:after="0" w:afterAutospacing="0" w:line="360" w:lineRule="auto"/>
              <w:ind w:left="0" w:right="0"/>
              <w:jc w:val="center"/>
              <w:rPr>
                <w:rFonts w:hint="default" w:ascii="Times New Roman" w:hAnsi="Times New Roman" w:eastAsia="Times New Roman" w:cs="Times New Roman"/>
                <w:szCs w:val="21"/>
              </w:rPr>
            </w:pPr>
          </w:p>
        </w:tc>
      </w:tr>
    </w:tbl>
    <w:p>
      <w:pPr>
        <w:overflowPunct w:val="0"/>
        <w:autoSpaceDE w:val="0"/>
        <w:autoSpaceDN w:val="0"/>
        <w:spacing w:before="120" w:beforeLines="50" w:after="240" w:afterLines="100" w:line="360" w:lineRule="auto"/>
        <w:rPr>
          <w:rFonts w:eastAsia="黑体"/>
          <w:sz w:val="24"/>
        </w:rPr>
      </w:pPr>
      <w:r>
        <w:rPr>
          <w:rFonts w:hint="eastAsia" w:ascii="宋体" w:hAnsi="宋体" w:cs="宋体"/>
          <w:b/>
          <w:bCs/>
          <w:sz w:val="32"/>
          <w:szCs w:val="32"/>
        </w:rPr>
        <w:t>附表二：拟配备本工程的试验和检测仪器设备表</w:t>
      </w:r>
    </w:p>
    <w:tbl>
      <w:tblPr>
        <w:tblStyle w:val="1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1236"/>
        <w:gridCol w:w="816"/>
        <w:gridCol w:w="1026"/>
        <w:gridCol w:w="816"/>
        <w:gridCol w:w="816"/>
        <w:gridCol w:w="1236"/>
        <w:gridCol w:w="1026"/>
        <w:gridCol w:w="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816" w:type="dxa"/>
            <w:noWrap w:val="0"/>
            <w:vAlign w:val="center"/>
          </w:tcPr>
          <w:p>
            <w:pPr>
              <w:keepNext w:val="0"/>
              <w:keepLines w:val="0"/>
              <w:suppressLineNumbers w:val="0"/>
              <w:overflowPunct w:val="0"/>
              <w:autoSpaceDE w:val="0"/>
              <w:autoSpaceDN w:val="0"/>
              <w:spacing w:before="0" w:beforeAutospacing="0" w:after="0" w:afterAutospacing="0" w:line="360" w:lineRule="auto"/>
              <w:ind w:left="0" w:right="0"/>
              <w:jc w:val="center"/>
              <w:rPr>
                <w:rFonts w:hint="default" w:ascii="Times New Roman" w:hAnsi="Times New Roman" w:eastAsia="Times New Roman" w:cs="Times New Roman"/>
                <w:szCs w:val="21"/>
              </w:rPr>
            </w:pPr>
            <w:r>
              <w:rPr>
                <w:rFonts w:hint="default" w:ascii="Times New Roman" w:hAnsi="Times New Roman" w:eastAsia="Times New Roman" w:cs="Times New Roman"/>
                <w:szCs w:val="21"/>
              </w:rPr>
              <w:t>序号</w:t>
            </w:r>
          </w:p>
        </w:tc>
        <w:tc>
          <w:tcPr>
            <w:tcW w:w="1236" w:type="dxa"/>
            <w:noWrap w:val="0"/>
            <w:vAlign w:val="center"/>
          </w:tcPr>
          <w:p>
            <w:pPr>
              <w:keepNext w:val="0"/>
              <w:keepLines w:val="0"/>
              <w:suppressLineNumbers w:val="0"/>
              <w:overflowPunct w:val="0"/>
              <w:autoSpaceDE w:val="0"/>
              <w:autoSpaceDN w:val="0"/>
              <w:spacing w:before="0" w:beforeAutospacing="0" w:after="0" w:afterAutospacing="0" w:line="360" w:lineRule="auto"/>
              <w:ind w:left="0" w:right="0"/>
              <w:jc w:val="center"/>
              <w:rPr>
                <w:rFonts w:hint="default" w:ascii="Times New Roman" w:hAnsi="Times New Roman" w:eastAsia="Times New Roman" w:cs="Times New Roman"/>
                <w:szCs w:val="21"/>
              </w:rPr>
            </w:pPr>
            <w:r>
              <w:rPr>
                <w:rFonts w:hint="default" w:ascii="Times New Roman" w:hAnsi="Times New Roman" w:eastAsia="Times New Roman" w:cs="Times New Roman"/>
                <w:szCs w:val="21"/>
              </w:rPr>
              <w:t>仪器设备</w:t>
            </w:r>
          </w:p>
          <w:p>
            <w:pPr>
              <w:keepNext w:val="0"/>
              <w:keepLines w:val="0"/>
              <w:suppressLineNumbers w:val="0"/>
              <w:overflowPunct w:val="0"/>
              <w:autoSpaceDE w:val="0"/>
              <w:autoSpaceDN w:val="0"/>
              <w:spacing w:before="0" w:beforeAutospacing="0" w:after="0" w:afterAutospacing="0" w:line="360" w:lineRule="auto"/>
              <w:ind w:left="0" w:right="0"/>
              <w:jc w:val="center"/>
              <w:rPr>
                <w:rFonts w:hint="default" w:ascii="Times New Roman" w:hAnsi="Times New Roman" w:eastAsia="Times New Roman" w:cs="Times New Roman"/>
                <w:szCs w:val="21"/>
              </w:rPr>
            </w:pPr>
            <w:r>
              <w:rPr>
                <w:rFonts w:hint="default" w:ascii="Times New Roman" w:hAnsi="Times New Roman" w:eastAsia="Times New Roman" w:cs="Times New Roman"/>
                <w:szCs w:val="21"/>
              </w:rPr>
              <w:t>名    称</w:t>
            </w:r>
          </w:p>
        </w:tc>
        <w:tc>
          <w:tcPr>
            <w:tcW w:w="816" w:type="dxa"/>
            <w:noWrap w:val="0"/>
            <w:vAlign w:val="center"/>
          </w:tcPr>
          <w:p>
            <w:pPr>
              <w:keepNext w:val="0"/>
              <w:keepLines w:val="0"/>
              <w:suppressLineNumbers w:val="0"/>
              <w:overflowPunct w:val="0"/>
              <w:autoSpaceDE w:val="0"/>
              <w:autoSpaceDN w:val="0"/>
              <w:spacing w:before="0" w:beforeAutospacing="0" w:after="0" w:afterAutospacing="0" w:line="360" w:lineRule="auto"/>
              <w:ind w:left="0" w:right="0"/>
              <w:jc w:val="center"/>
              <w:rPr>
                <w:rFonts w:hint="default" w:ascii="Times New Roman" w:hAnsi="Times New Roman" w:eastAsia="Times New Roman" w:cs="Times New Roman"/>
                <w:szCs w:val="21"/>
              </w:rPr>
            </w:pPr>
            <w:r>
              <w:rPr>
                <w:rFonts w:hint="default" w:ascii="Times New Roman" w:hAnsi="Times New Roman" w:eastAsia="Times New Roman" w:cs="Times New Roman"/>
                <w:szCs w:val="21"/>
              </w:rPr>
              <w:t>型号</w:t>
            </w:r>
          </w:p>
          <w:p>
            <w:pPr>
              <w:keepNext w:val="0"/>
              <w:keepLines w:val="0"/>
              <w:suppressLineNumbers w:val="0"/>
              <w:overflowPunct w:val="0"/>
              <w:autoSpaceDE w:val="0"/>
              <w:autoSpaceDN w:val="0"/>
              <w:spacing w:before="0" w:beforeAutospacing="0" w:after="0" w:afterAutospacing="0" w:line="360" w:lineRule="auto"/>
              <w:ind w:left="0" w:right="0"/>
              <w:jc w:val="center"/>
              <w:rPr>
                <w:rFonts w:hint="default" w:ascii="Times New Roman" w:hAnsi="Times New Roman" w:eastAsia="Times New Roman" w:cs="Times New Roman"/>
                <w:szCs w:val="21"/>
              </w:rPr>
            </w:pPr>
            <w:r>
              <w:rPr>
                <w:rFonts w:hint="default" w:ascii="Times New Roman" w:hAnsi="Times New Roman" w:eastAsia="Times New Roman" w:cs="Times New Roman"/>
                <w:szCs w:val="21"/>
              </w:rPr>
              <w:t>规格</w:t>
            </w:r>
          </w:p>
        </w:tc>
        <w:tc>
          <w:tcPr>
            <w:tcW w:w="1026" w:type="dxa"/>
            <w:noWrap w:val="0"/>
            <w:vAlign w:val="center"/>
          </w:tcPr>
          <w:p>
            <w:pPr>
              <w:keepNext w:val="0"/>
              <w:keepLines w:val="0"/>
              <w:suppressLineNumbers w:val="0"/>
              <w:overflowPunct w:val="0"/>
              <w:autoSpaceDE w:val="0"/>
              <w:autoSpaceDN w:val="0"/>
              <w:spacing w:before="0" w:beforeAutospacing="0" w:after="0" w:afterAutospacing="0" w:line="360" w:lineRule="auto"/>
              <w:ind w:left="0" w:right="0"/>
              <w:jc w:val="center"/>
              <w:rPr>
                <w:rFonts w:hint="default" w:ascii="Times New Roman" w:hAnsi="Times New Roman" w:eastAsia="Times New Roman" w:cs="Times New Roman"/>
                <w:szCs w:val="21"/>
              </w:rPr>
            </w:pPr>
            <w:r>
              <w:rPr>
                <w:rFonts w:hint="default" w:ascii="Times New Roman" w:hAnsi="Times New Roman" w:eastAsia="Times New Roman" w:cs="Times New Roman"/>
                <w:szCs w:val="21"/>
              </w:rPr>
              <w:t>数  量</w:t>
            </w:r>
          </w:p>
        </w:tc>
        <w:tc>
          <w:tcPr>
            <w:tcW w:w="816" w:type="dxa"/>
            <w:noWrap w:val="0"/>
            <w:vAlign w:val="center"/>
          </w:tcPr>
          <w:p>
            <w:pPr>
              <w:keepNext w:val="0"/>
              <w:keepLines w:val="0"/>
              <w:suppressLineNumbers w:val="0"/>
              <w:overflowPunct w:val="0"/>
              <w:autoSpaceDE w:val="0"/>
              <w:autoSpaceDN w:val="0"/>
              <w:spacing w:before="0" w:beforeAutospacing="0" w:after="0" w:afterAutospacing="0" w:line="360" w:lineRule="auto"/>
              <w:ind w:left="0" w:right="0"/>
              <w:jc w:val="center"/>
              <w:rPr>
                <w:rFonts w:hint="default" w:ascii="Times New Roman" w:hAnsi="Times New Roman" w:eastAsia="Times New Roman" w:cs="Times New Roman"/>
                <w:szCs w:val="21"/>
              </w:rPr>
            </w:pPr>
            <w:r>
              <w:rPr>
                <w:rFonts w:hint="default" w:ascii="Times New Roman" w:hAnsi="Times New Roman" w:eastAsia="Times New Roman" w:cs="Times New Roman"/>
                <w:szCs w:val="21"/>
              </w:rPr>
              <w:t>国别</w:t>
            </w:r>
          </w:p>
          <w:p>
            <w:pPr>
              <w:keepNext w:val="0"/>
              <w:keepLines w:val="0"/>
              <w:suppressLineNumbers w:val="0"/>
              <w:overflowPunct w:val="0"/>
              <w:autoSpaceDE w:val="0"/>
              <w:autoSpaceDN w:val="0"/>
              <w:spacing w:before="0" w:beforeAutospacing="0" w:after="0" w:afterAutospacing="0" w:line="360" w:lineRule="auto"/>
              <w:ind w:left="0" w:right="0"/>
              <w:jc w:val="center"/>
              <w:rPr>
                <w:rFonts w:hint="default" w:ascii="Times New Roman" w:hAnsi="Times New Roman" w:eastAsia="Times New Roman" w:cs="Times New Roman"/>
                <w:szCs w:val="21"/>
              </w:rPr>
            </w:pPr>
            <w:r>
              <w:rPr>
                <w:rFonts w:hint="default" w:ascii="Times New Roman" w:hAnsi="Times New Roman" w:eastAsia="Times New Roman" w:cs="Times New Roman"/>
                <w:szCs w:val="21"/>
              </w:rPr>
              <w:t>产地</w:t>
            </w:r>
          </w:p>
        </w:tc>
        <w:tc>
          <w:tcPr>
            <w:tcW w:w="816" w:type="dxa"/>
            <w:noWrap w:val="0"/>
            <w:vAlign w:val="center"/>
          </w:tcPr>
          <w:p>
            <w:pPr>
              <w:keepNext w:val="0"/>
              <w:keepLines w:val="0"/>
              <w:suppressLineNumbers w:val="0"/>
              <w:overflowPunct w:val="0"/>
              <w:autoSpaceDE w:val="0"/>
              <w:autoSpaceDN w:val="0"/>
              <w:spacing w:before="0" w:beforeAutospacing="0" w:after="0" w:afterAutospacing="0" w:line="360" w:lineRule="auto"/>
              <w:ind w:left="0" w:right="0"/>
              <w:jc w:val="center"/>
              <w:rPr>
                <w:rFonts w:hint="default" w:ascii="Times New Roman" w:hAnsi="Times New Roman" w:eastAsia="Times New Roman" w:cs="Times New Roman"/>
                <w:szCs w:val="21"/>
              </w:rPr>
            </w:pPr>
            <w:r>
              <w:rPr>
                <w:rFonts w:hint="default" w:ascii="Times New Roman" w:hAnsi="Times New Roman" w:eastAsia="Times New Roman" w:cs="Times New Roman"/>
                <w:szCs w:val="21"/>
              </w:rPr>
              <w:t>制造</w:t>
            </w:r>
          </w:p>
          <w:p>
            <w:pPr>
              <w:keepNext w:val="0"/>
              <w:keepLines w:val="0"/>
              <w:suppressLineNumbers w:val="0"/>
              <w:overflowPunct w:val="0"/>
              <w:autoSpaceDE w:val="0"/>
              <w:autoSpaceDN w:val="0"/>
              <w:spacing w:before="0" w:beforeAutospacing="0" w:after="0" w:afterAutospacing="0" w:line="360" w:lineRule="auto"/>
              <w:ind w:left="0" w:right="0"/>
              <w:jc w:val="center"/>
              <w:rPr>
                <w:rFonts w:hint="default" w:ascii="Times New Roman" w:hAnsi="Times New Roman" w:eastAsia="Times New Roman" w:cs="Times New Roman"/>
                <w:szCs w:val="21"/>
              </w:rPr>
            </w:pPr>
            <w:r>
              <w:rPr>
                <w:rFonts w:hint="default" w:ascii="Times New Roman" w:hAnsi="Times New Roman" w:eastAsia="Times New Roman" w:cs="Times New Roman"/>
                <w:szCs w:val="21"/>
              </w:rPr>
              <w:t>年份</w:t>
            </w:r>
          </w:p>
        </w:tc>
        <w:tc>
          <w:tcPr>
            <w:tcW w:w="1236" w:type="dxa"/>
            <w:noWrap w:val="0"/>
            <w:vAlign w:val="center"/>
          </w:tcPr>
          <w:p>
            <w:pPr>
              <w:keepNext w:val="0"/>
              <w:keepLines w:val="0"/>
              <w:suppressLineNumbers w:val="0"/>
              <w:overflowPunct w:val="0"/>
              <w:autoSpaceDE w:val="0"/>
              <w:autoSpaceDN w:val="0"/>
              <w:spacing w:before="0" w:beforeAutospacing="0" w:after="0" w:afterAutospacing="0" w:line="360" w:lineRule="auto"/>
              <w:ind w:left="0" w:right="0"/>
              <w:jc w:val="center"/>
              <w:rPr>
                <w:rFonts w:hint="default" w:ascii="Times New Roman" w:hAnsi="Times New Roman" w:eastAsia="Times New Roman" w:cs="Times New Roman"/>
                <w:szCs w:val="21"/>
              </w:rPr>
            </w:pPr>
            <w:r>
              <w:rPr>
                <w:rFonts w:hint="default" w:ascii="Times New Roman" w:hAnsi="Times New Roman" w:eastAsia="Times New Roman" w:cs="Times New Roman"/>
                <w:szCs w:val="21"/>
              </w:rPr>
              <w:t>已使用台</w:t>
            </w:r>
          </w:p>
          <w:p>
            <w:pPr>
              <w:keepNext w:val="0"/>
              <w:keepLines w:val="0"/>
              <w:suppressLineNumbers w:val="0"/>
              <w:overflowPunct w:val="0"/>
              <w:autoSpaceDE w:val="0"/>
              <w:autoSpaceDN w:val="0"/>
              <w:spacing w:before="0" w:beforeAutospacing="0" w:after="0" w:afterAutospacing="0" w:line="360" w:lineRule="auto"/>
              <w:ind w:left="0" w:right="0"/>
              <w:jc w:val="center"/>
              <w:rPr>
                <w:rFonts w:hint="default" w:ascii="Times New Roman" w:hAnsi="Times New Roman" w:eastAsia="Times New Roman" w:cs="Times New Roman"/>
                <w:szCs w:val="21"/>
              </w:rPr>
            </w:pPr>
            <w:r>
              <w:rPr>
                <w:rFonts w:hint="default" w:ascii="Times New Roman" w:hAnsi="Times New Roman" w:eastAsia="Times New Roman" w:cs="Times New Roman"/>
                <w:szCs w:val="21"/>
              </w:rPr>
              <w:t>时    数</w:t>
            </w:r>
          </w:p>
        </w:tc>
        <w:tc>
          <w:tcPr>
            <w:tcW w:w="1026" w:type="dxa"/>
            <w:noWrap w:val="0"/>
            <w:vAlign w:val="center"/>
          </w:tcPr>
          <w:p>
            <w:pPr>
              <w:keepNext w:val="0"/>
              <w:keepLines w:val="0"/>
              <w:suppressLineNumbers w:val="0"/>
              <w:overflowPunct w:val="0"/>
              <w:autoSpaceDE w:val="0"/>
              <w:autoSpaceDN w:val="0"/>
              <w:spacing w:before="0" w:beforeAutospacing="0" w:after="0" w:afterAutospacing="0" w:line="360" w:lineRule="auto"/>
              <w:ind w:left="0" w:right="0"/>
              <w:jc w:val="center"/>
              <w:rPr>
                <w:rFonts w:hint="default" w:ascii="Times New Roman" w:hAnsi="Times New Roman" w:eastAsia="Times New Roman" w:cs="Times New Roman"/>
                <w:szCs w:val="21"/>
              </w:rPr>
            </w:pPr>
            <w:r>
              <w:rPr>
                <w:rFonts w:hint="default" w:ascii="Times New Roman" w:hAnsi="Times New Roman" w:eastAsia="Times New Roman" w:cs="Times New Roman"/>
                <w:szCs w:val="21"/>
              </w:rPr>
              <w:t>用  途</w:t>
            </w:r>
          </w:p>
        </w:tc>
        <w:tc>
          <w:tcPr>
            <w:tcW w:w="816" w:type="dxa"/>
            <w:noWrap w:val="0"/>
            <w:vAlign w:val="center"/>
          </w:tcPr>
          <w:p>
            <w:pPr>
              <w:keepNext w:val="0"/>
              <w:keepLines w:val="0"/>
              <w:suppressLineNumbers w:val="0"/>
              <w:overflowPunct w:val="0"/>
              <w:autoSpaceDE w:val="0"/>
              <w:autoSpaceDN w:val="0"/>
              <w:spacing w:before="0" w:beforeAutospacing="0" w:after="0" w:afterAutospacing="0" w:line="360" w:lineRule="auto"/>
              <w:ind w:left="0" w:right="0"/>
              <w:jc w:val="center"/>
              <w:rPr>
                <w:rFonts w:hint="default" w:ascii="Times New Roman" w:hAnsi="Times New Roman" w:eastAsia="Times New Roman" w:cs="Times New Roman"/>
                <w:szCs w:val="21"/>
              </w:rPr>
            </w:pPr>
            <w:r>
              <w:rPr>
                <w:rFonts w:hint="default" w:ascii="Times New Roman" w:hAnsi="Times New Roman" w:eastAsia="Times New Roman"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16" w:type="dxa"/>
            <w:noWrap w:val="0"/>
            <w:vAlign w:val="center"/>
          </w:tcPr>
          <w:p>
            <w:pPr>
              <w:keepNext w:val="0"/>
              <w:keepLines w:val="0"/>
              <w:suppressLineNumbers w:val="0"/>
              <w:overflowPunct w:val="0"/>
              <w:autoSpaceDE w:val="0"/>
              <w:autoSpaceDN w:val="0"/>
              <w:spacing w:before="0" w:beforeAutospacing="0" w:after="0" w:afterAutospacing="0" w:line="360" w:lineRule="auto"/>
              <w:ind w:left="0" w:right="0"/>
              <w:jc w:val="center"/>
              <w:rPr>
                <w:rFonts w:hint="default" w:ascii="Times New Roman" w:hAnsi="Times New Roman" w:eastAsia="Times New Roman" w:cs="Times New Roman"/>
                <w:szCs w:val="21"/>
              </w:rPr>
            </w:pPr>
          </w:p>
        </w:tc>
        <w:tc>
          <w:tcPr>
            <w:tcW w:w="1236" w:type="dxa"/>
            <w:noWrap w:val="0"/>
            <w:vAlign w:val="center"/>
          </w:tcPr>
          <w:p>
            <w:pPr>
              <w:keepNext w:val="0"/>
              <w:keepLines w:val="0"/>
              <w:suppressLineNumbers w:val="0"/>
              <w:overflowPunct w:val="0"/>
              <w:autoSpaceDE w:val="0"/>
              <w:autoSpaceDN w:val="0"/>
              <w:spacing w:before="0" w:beforeAutospacing="0" w:after="0" w:afterAutospacing="0" w:line="360" w:lineRule="auto"/>
              <w:ind w:left="0" w:right="0"/>
              <w:jc w:val="center"/>
              <w:rPr>
                <w:rFonts w:hint="default" w:ascii="Times New Roman" w:hAnsi="Times New Roman" w:eastAsia="Times New Roman" w:cs="Times New Roman"/>
                <w:szCs w:val="21"/>
              </w:rPr>
            </w:pPr>
          </w:p>
        </w:tc>
        <w:tc>
          <w:tcPr>
            <w:tcW w:w="816" w:type="dxa"/>
            <w:noWrap w:val="0"/>
            <w:vAlign w:val="center"/>
          </w:tcPr>
          <w:p>
            <w:pPr>
              <w:keepNext w:val="0"/>
              <w:keepLines w:val="0"/>
              <w:suppressLineNumbers w:val="0"/>
              <w:overflowPunct w:val="0"/>
              <w:autoSpaceDE w:val="0"/>
              <w:autoSpaceDN w:val="0"/>
              <w:spacing w:before="0" w:beforeAutospacing="0" w:after="0" w:afterAutospacing="0" w:line="360" w:lineRule="auto"/>
              <w:ind w:left="0" w:right="0"/>
              <w:jc w:val="center"/>
              <w:rPr>
                <w:rFonts w:hint="default" w:ascii="Times New Roman" w:hAnsi="Times New Roman" w:eastAsia="Times New Roman" w:cs="Times New Roman"/>
                <w:szCs w:val="21"/>
              </w:rPr>
            </w:pPr>
          </w:p>
        </w:tc>
        <w:tc>
          <w:tcPr>
            <w:tcW w:w="1026" w:type="dxa"/>
            <w:noWrap w:val="0"/>
            <w:vAlign w:val="center"/>
          </w:tcPr>
          <w:p>
            <w:pPr>
              <w:keepNext w:val="0"/>
              <w:keepLines w:val="0"/>
              <w:suppressLineNumbers w:val="0"/>
              <w:overflowPunct w:val="0"/>
              <w:autoSpaceDE w:val="0"/>
              <w:autoSpaceDN w:val="0"/>
              <w:spacing w:before="0" w:beforeAutospacing="0" w:after="0" w:afterAutospacing="0" w:line="360" w:lineRule="auto"/>
              <w:ind w:left="0" w:right="0"/>
              <w:jc w:val="center"/>
              <w:rPr>
                <w:rFonts w:hint="default" w:ascii="Times New Roman" w:hAnsi="Times New Roman" w:eastAsia="Times New Roman" w:cs="Times New Roman"/>
                <w:szCs w:val="21"/>
              </w:rPr>
            </w:pPr>
          </w:p>
        </w:tc>
        <w:tc>
          <w:tcPr>
            <w:tcW w:w="816" w:type="dxa"/>
            <w:noWrap w:val="0"/>
            <w:vAlign w:val="center"/>
          </w:tcPr>
          <w:p>
            <w:pPr>
              <w:keepNext w:val="0"/>
              <w:keepLines w:val="0"/>
              <w:suppressLineNumbers w:val="0"/>
              <w:overflowPunct w:val="0"/>
              <w:autoSpaceDE w:val="0"/>
              <w:autoSpaceDN w:val="0"/>
              <w:spacing w:before="0" w:beforeAutospacing="0" w:after="0" w:afterAutospacing="0" w:line="360" w:lineRule="auto"/>
              <w:ind w:left="0" w:right="0"/>
              <w:jc w:val="center"/>
              <w:rPr>
                <w:rFonts w:hint="default" w:ascii="Times New Roman" w:hAnsi="Times New Roman" w:eastAsia="Times New Roman" w:cs="Times New Roman"/>
                <w:szCs w:val="21"/>
              </w:rPr>
            </w:pPr>
          </w:p>
        </w:tc>
        <w:tc>
          <w:tcPr>
            <w:tcW w:w="816" w:type="dxa"/>
            <w:noWrap w:val="0"/>
            <w:vAlign w:val="center"/>
          </w:tcPr>
          <w:p>
            <w:pPr>
              <w:keepNext w:val="0"/>
              <w:keepLines w:val="0"/>
              <w:suppressLineNumbers w:val="0"/>
              <w:overflowPunct w:val="0"/>
              <w:autoSpaceDE w:val="0"/>
              <w:autoSpaceDN w:val="0"/>
              <w:spacing w:before="0" w:beforeAutospacing="0" w:after="0" w:afterAutospacing="0" w:line="360" w:lineRule="auto"/>
              <w:ind w:left="0" w:right="0"/>
              <w:jc w:val="center"/>
              <w:rPr>
                <w:rFonts w:hint="default" w:ascii="Times New Roman" w:hAnsi="Times New Roman" w:eastAsia="Times New Roman" w:cs="Times New Roman"/>
                <w:szCs w:val="21"/>
              </w:rPr>
            </w:pPr>
          </w:p>
        </w:tc>
        <w:tc>
          <w:tcPr>
            <w:tcW w:w="1236" w:type="dxa"/>
            <w:noWrap w:val="0"/>
            <w:vAlign w:val="center"/>
          </w:tcPr>
          <w:p>
            <w:pPr>
              <w:keepNext w:val="0"/>
              <w:keepLines w:val="0"/>
              <w:suppressLineNumbers w:val="0"/>
              <w:overflowPunct w:val="0"/>
              <w:autoSpaceDE w:val="0"/>
              <w:autoSpaceDN w:val="0"/>
              <w:spacing w:before="0" w:beforeAutospacing="0" w:after="0" w:afterAutospacing="0" w:line="360" w:lineRule="auto"/>
              <w:ind w:left="0" w:right="0"/>
              <w:jc w:val="center"/>
              <w:rPr>
                <w:rFonts w:hint="default" w:ascii="Times New Roman" w:hAnsi="Times New Roman" w:eastAsia="Times New Roman" w:cs="Times New Roman"/>
                <w:szCs w:val="21"/>
              </w:rPr>
            </w:pPr>
          </w:p>
        </w:tc>
        <w:tc>
          <w:tcPr>
            <w:tcW w:w="1026" w:type="dxa"/>
            <w:noWrap w:val="0"/>
            <w:vAlign w:val="center"/>
          </w:tcPr>
          <w:p>
            <w:pPr>
              <w:keepNext w:val="0"/>
              <w:keepLines w:val="0"/>
              <w:suppressLineNumbers w:val="0"/>
              <w:overflowPunct w:val="0"/>
              <w:autoSpaceDE w:val="0"/>
              <w:autoSpaceDN w:val="0"/>
              <w:spacing w:before="0" w:beforeAutospacing="0" w:after="0" w:afterAutospacing="0" w:line="360" w:lineRule="auto"/>
              <w:ind w:left="0" w:right="0"/>
              <w:jc w:val="center"/>
              <w:rPr>
                <w:rFonts w:hint="default" w:ascii="Times New Roman" w:hAnsi="Times New Roman" w:eastAsia="Times New Roman" w:cs="Times New Roman"/>
                <w:szCs w:val="21"/>
              </w:rPr>
            </w:pPr>
          </w:p>
        </w:tc>
        <w:tc>
          <w:tcPr>
            <w:tcW w:w="816" w:type="dxa"/>
            <w:noWrap w:val="0"/>
            <w:vAlign w:val="center"/>
          </w:tcPr>
          <w:p>
            <w:pPr>
              <w:keepNext w:val="0"/>
              <w:keepLines w:val="0"/>
              <w:suppressLineNumbers w:val="0"/>
              <w:overflowPunct w:val="0"/>
              <w:autoSpaceDE w:val="0"/>
              <w:autoSpaceDN w:val="0"/>
              <w:spacing w:before="0" w:beforeAutospacing="0" w:after="0" w:afterAutospacing="0" w:line="360" w:lineRule="auto"/>
              <w:ind w:left="0" w:right="0"/>
              <w:jc w:val="center"/>
              <w:rPr>
                <w:rFonts w:hint="default" w:ascii="Times New Roman" w:hAnsi="Times New Roman" w:eastAsia="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16" w:type="dxa"/>
            <w:noWrap w:val="0"/>
            <w:vAlign w:val="center"/>
          </w:tcPr>
          <w:p>
            <w:pPr>
              <w:keepNext w:val="0"/>
              <w:keepLines w:val="0"/>
              <w:suppressLineNumbers w:val="0"/>
              <w:overflowPunct w:val="0"/>
              <w:autoSpaceDE w:val="0"/>
              <w:autoSpaceDN w:val="0"/>
              <w:spacing w:before="0" w:beforeAutospacing="0" w:after="0" w:afterAutospacing="0" w:line="360" w:lineRule="auto"/>
              <w:ind w:left="0" w:right="0"/>
              <w:jc w:val="center"/>
              <w:rPr>
                <w:rFonts w:hint="default" w:ascii="Times New Roman" w:hAnsi="Times New Roman" w:eastAsia="Times New Roman" w:cs="Times New Roman"/>
                <w:szCs w:val="21"/>
              </w:rPr>
            </w:pPr>
          </w:p>
        </w:tc>
        <w:tc>
          <w:tcPr>
            <w:tcW w:w="1236" w:type="dxa"/>
            <w:noWrap w:val="0"/>
            <w:vAlign w:val="center"/>
          </w:tcPr>
          <w:p>
            <w:pPr>
              <w:keepNext w:val="0"/>
              <w:keepLines w:val="0"/>
              <w:suppressLineNumbers w:val="0"/>
              <w:overflowPunct w:val="0"/>
              <w:autoSpaceDE w:val="0"/>
              <w:autoSpaceDN w:val="0"/>
              <w:spacing w:before="0" w:beforeAutospacing="0" w:after="0" w:afterAutospacing="0" w:line="360" w:lineRule="auto"/>
              <w:ind w:left="0" w:right="0"/>
              <w:jc w:val="center"/>
              <w:rPr>
                <w:rFonts w:hint="default" w:ascii="Times New Roman" w:hAnsi="Times New Roman" w:eastAsia="Times New Roman" w:cs="Times New Roman"/>
                <w:szCs w:val="21"/>
              </w:rPr>
            </w:pPr>
          </w:p>
        </w:tc>
        <w:tc>
          <w:tcPr>
            <w:tcW w:w="816" w:type="dxa"/>
            <w:noWrap w:val="0"/>
            <w:vAlign w:val="center"/>
          </w:tcPr>
          <w:p>
            <w:pPr>
              <w:keepNext w:val="0"/>
              <w:keepLines w:val="0"/>
              <w:suppressLineNumbers w:val="0"/>
              <w:overflowPunct w:val="0"/>
              <w:autoSpaceDE w:val="0"/>
              <w:autoSpaceDN w:val="0"/>
              <w:spacing w:before="0" w:beforeAutospacing="0" w:after="0" w:afterAutospacing="0" w:line="360" w:lineRule="auto"/>
              <w:ind w:left="0" w:right="0"/>
              <w:jc w:val="center"/>
              <w:rPr>
                <w:rFonts w:hint="default" w:ascii="Times New Roman" w:hAnsi="Times New Roman" w:eastAsia="Times New Roman" w:cs="Times New Roman"/>
                <w:szCs w:val="21"/>
              </w:rPr>
            </w:pPr>
          </w:p>
        </w:tc>
        <w:tc>
          <w:tcPr>
            <w:tcW w:w="1026" w:type="dxa"/>
            <w:noWrap w:val="0"/>
            <w:vAlign w:val="center"/>
          </w:tcPr>
          <w:p>
            <w:pPr>
              <w:keepNext w:val="0"/>
              <w:keepLines w:val="0"/>
              <w:suppressLineNumbers w:val="0"/>
              <w:overflowPunct w:val="0"/>
              <w:autoSpaceDE w:val="0"/>
              <w:autoSpaceDN w:val="0"/>
              <w:spacing w:before="0" w:beforeAutospacing="0" w:after="0" w:afterAutospacing="0" w:line="360" w:lineRule="auto"/>
              <w:ind w:left="0" w:right="0"/>
              <w:jc w:val="center"/>
              <w:rPr>
                <w:rFonts w:hint="default" w:ascii="Times New Roman" w:hAnsi="Times New Roman" w:eastAsia="Times New Roman" w:cs="Times New Roman"/>
                <w:szCs w:val="21"/>
              </w:rPr>
            </w:pPr>
          </w:p>
        </w:tc>
        <w:tc>
          <w:tcPr>
            <w:tcW w:w="816" w:type="dxa"/>
            <w:noWrap w:val="0"/>
            <w:vAlign w:val="center"/>
          </w:tcPr>
          <w:p>
            <w:pPr>
              <w:keepNext w:val="0"/>
              <w:keepLines w:val="0"/>
              <w:suppressLineNumbers w:val="0"/>
              <w:overflowPunct w:val="0"/>
              <w:autoSpaceDE w:val="0"/>
              <w:autoSpaceDN w:val="0"/>
              <w:spacing w:before="0" w:beforeAutospacing="0" w:after="0" w:afterAutospacing="0" w:line="360" w:lineRule="auto"/>
              <w:ind w:left="0" w:right="0"/>
              <w:jc w:val="center"/>
              <w:rPr>
                <w:rFonts w:hint="default" w:ascii="Times New Roman" w:hAnsi="Times New Roman" w:eastAsia="Times New Roman" w:cs="Times New Roman"/>
                <w:szCs w:val="21"/>
              </w:rPr>
            </w:pPr>
          </w:p>
        </w:tc>
        <w:tc>
          <w:tcPr>
            <w:tcW w:w="816" w:type="dxa"/>
            <w:noWrap w:val="0"/>
            <w:vAlign w:val="center"/>
          </w:tcPr>
          <w:p>
            <w:pPr>
              <w:keepNext w:val="0"/>
              <w:keepLines w:val="0"/>
              <w:suppressLineNumbers w:val="0"/>
              <w:overflowPunct w:val="0"/>
              <w:autoSpaceDE w:val="0"/>
              <w:autoSpaceDN w:val="0"/>
              <w:spacing w:before="0" w:beforeAutospacing="0" w:after="0" w:afterAutospacing="0" w:line="360" w:lineRule="auto"/>
              <w:ind w:left="0" w:right="0"/>
              <w:jc w:val="center"/>
              <w:rPr>
                <w:rFonts w:hint="default" w:ascii="Times New Roman" w:hAnsi="Times New Roman" w:eastAsia="Times New Roman" w:cs="Times New Roman"/>
                <w:szCs w:val="21"/>
              </w:rPr>
            </w:pPr>
          </w:p>
        </w:tc>
        <w:tc>
          <w:tcPr>
            <w:tcW w:w="1236" w:type="dxa"/>
            <w:noWrap w:val="0"/>
            <w:vAlign w:val="center"/>
          </w:tcPr>
          <w:p>
            <w:pPr>
              <w:keepNext w:val="0"/>
              <w:keepLines w:val="0"/>
              <w:suppressLineNumbers w:val="0"/>
              <w:overflowPunct w:val="0"/>
              <w:autoSpaceDE w:val="0"/>
              <w:autoSpaceDN w:val="0"/>
              <w:spacing w:before="0" w:beforeAutospacing="0" w:after="0" w:afterAutospacing="0" w:line="360" w:lineRule="auto"/>
              <w:ind w:left="0" w:right="0"/>
              <w:jc w:val="center"/>
              <w:rPr>
                <w:rFonts w:hint="default" w:ascii="Times New Roman" w:hAnsi="Times New Roman" w:eastAsia="Times New Roman" w:cs="Times New Roman"/>
                <w:szCs w:val="21"/>
              </w:rPr>
            </w:pPr>
          </w:p>
        </w:tc>
        <w:tc>
          <w:tcPr>
            <w:tcW w:w="1026" w:type="dxa"/>
            <w:noWrap w:val="0"/>
            <w:vAlign w:val="center"/>
          </w:tcPr>
          <w:p>
            <w:pPr>
              <w:keepNext w:val="0"/>
              <w:keepLines w:val="0"/>
              <w:suppressLineNumbers w:val="0"/>
              <w:overflowPunct w:val="0"/>
              <w:autoSpaceDE w:val="0"/>
              <w:autoSpaceDN w:val="0"/>
              <w:spacing w:before="0" w:beforeAutospacing="0" w:after="0" w:afterAutospacing="0" w:line="360" w:lineRule="auto"/>
              <w:ind w:left="0" w:right="0"/>
              <w:jc w:val="center"/>
              <w:rPr>
                <w:rFonts w:hint="default" w:ascii="Times New Roman" w:hAnsi="Times New Roman" w:eastAsia="Times New Roman" w:cs="Times New Roman"/>
                <w:szCs w:val="21"/>
              </w:rPr>
            </w:pPr>
          </w:p>
        </w:tc>
        <w:tc>
          <w:tcPr>
            <w:tcW w:w="816" w:type="dxa"/>
            <w:noWrap w:val="0"/>
            <w:vAlign w:val="center"/>
          </w:tcPr>
          <w:p>
            <w:pPr>
              <w:keepNext w:val="0"/>
              <w:keepLines w:val="0"/>
              <w:suppressLineNumbers w:val="0"/>
              <w:overflowPunct w:val="0"/>
              <w:autoSpaceDE w:val="0"/>
              <w:autoSpaceDN w:val="0"/>
              <w:spacing w:before="0" w:beforeAutospacing="0" w:after="0" w:afterAutospacing="0" w:line="360" w:lineRule="auto"/>
              <w:ind w:left="0" w:right="0"/>
              <w:jc w:val="center"/>
              <w:rPr>
                <w:rFonts w:hint="default" w:ascii="Times New Roman" w:hAnsi="Times New Roman" w:eastAsia="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16" w:type="dxa"/>
            <w:noWrap w:val="0"/>
            <w:vAlign w:val="center"/>
          </w:tcPr>
          <w:p>
            <w:pPr>
              <w:keepNext w:val="0"/>
              <w:keepLines w:val="0"/>
              <w:suppressLineNumbers w:val="0"/>
              <w:overflowPunct w:val="0"/>
              <w:autoSpaceDE w:val="0"/>
              <w:autoSpaceDN w:val="0"/>
              <w:spacing w:before="0" w:beforeAutospacing="0" w:after="0" w:afterAutospacing="0" w:line="360" w:lineRule="auto"/>
              <w:ind w:left="0" w:right="0"/>
              <w:jc w:val="center"/>
              <w:rPr>
                <w:rFonts w:hint="default" w:ascii="Times New Roman" w:hAnsi="Times New Roman" w:eastAsia="Times New Roman" w:cs="Times New Roman"/>
                <w:szCs w:val="21"/>
              </w:rPr>
            </w:pPr>
          </w:p>
        </w:tc>
        <w:tc>
          <w:tcPr>
            <w:tcW w:w="1236" w:type="dxa"/>
            <w:noWrap w:val="0"/>
            <w:vAlign w:val="center"/>
          </w:tcPr>
          <w:p>
            <w:pPr>
              <w:keepNext w:val="0"/>
              <w:keepLines w:val="0"/>
              <w:suppressLineNumbers w:val="0"/>
              <w:overflowPunct w:val="0"/>
              <w:autoSpaceDE w:val="0"/>
              <w:autoSpaceDN w:val="0"/>
              <w:spacing w:before="0" w:beforeAutospacing="0" w:after="0" w:afterAutospacing="0" w:line="360" w:lineRule="auto"/>
              <w:ind w:left="0" w:right="0"/>
              <w:jc w:val="center"/>
              <w:rPr>
                <w:rFonts w:hint="default" w:ascii="Times New Roman" w:hAnsi="Times New Roman" w:eastAsia="Times New Roman" w:cs="Times New Roman"/>
                <w:szCs w:val="21"/>
              </w:rPr>
            </w:pPr>
          </w:p>
        </w:tc>
        <w:tc>
          <w:tcPr>
            <w:tcW w:w="816" w:type="dxa"/>
            <w:noWrap w:val="0"/>
            <w:vAlign w:val="center"/>
          </w:tcPr>
          <w:p>
            <w:pPr>
              <w:keepNext w:val="0"/>
              <w:keepLines w:val="0"/>
              <w:suppressLineNumbers w:val="0"/>
              <w:overflowPunct w:val="0"/>
              <w:autoSpaceDE w:val="0"/>
              <w:autoSpaceDN w:val="0"/>
              <w:spacing w:before="0" w:beforeAutospacing="0" w:after="0" w:afterAutospacing="0" w:line="360" w:lineRule="auto"/>
              <w:ind w:left="0" w:right="0"/>
              <w:jc w:val="center"/>
              <w:rPr>
                <w:rFonts w:hint="default" w:ascii="Times New Roman" w:hAnsi="Times New Roman" w:eastAsia="Times New Roman" w:cs="Times New Roman"/>
                <w:szCs w:val="21"/>
              </w:rPr>
            </w:pPr>
          </w:p>
        </w:tc>
        <w:tc>
          <w:tcPr>
            <w:tcW w:w="1026" w:type="dxa"/>
            <w:noWrap w:val="0"/>
            <w:vAlign w:val="center"/>
          </w:tcPr>
          <w:p>
            <w:pPr>
              <w:keepNext w:val="0"/>
              <w:keepLines w:val="0"/>
              <w:suppressLineNumbers w:val="0"/>
              <w:overflowPunct w:val="0"/>
              <w:autoSpaceDE w:val="0"/>
              <w:autoSpaceDN w:val="0"/>
              <w:spacing w:before="0" w:beforeAutospacing="0" w:after="0" w:afterAutospacing="0" w:line="360" w:lineRule="auto"/>
              <w:ind w:left="0" w:right="0"/>
              <w:jc w:val="center"/>
              <w:rPr>
                <w:rFonts w:hint="default" w:ascii="Times New Roman" w:hAnsi="Times New Roman" w:eastAsia="Times New Roman" w:cs="Times New Roman"/>
                <w:szCs w:val="21"/>
              </w:rPr>
            </w:pPr>
          </w:p>
        </w:tc>
        <w:tc>
          <w:tcPr>
            <w:tcW w:w="816" w:type="dxa"/>
            <w:noWrap w:val="0"/>
            <w:vAlign w:val="center"/>
          </w:tcPr>
          <w:p>
            <w:pPr>
              <w:keepNext w:val="0"/>
              <w:keepLines w:val="0"/>
              <w:suppressLineNumbers w:val="0"/>
              <w:overflowPunct w:val="0"/>
              <w:autoSpaceDE w:val="0"/>
              <w:autoSpaceDN w:val="0"/>
              <w:spacing w:before="0" w:beforeAutospacing="0" w:after="0" w:afterAutospacing="0" w:line="360" w:lineRule="auto"/>
              <w:ind w:left="0" w:right="0"/>
              <w:jc w:val="center"/>
              <w:rPr>
                <w:rFonts w:hint="default" w:ascii="Times New Roman" w:hAnsi="Times New Roman" w:eastAsia="Times New Roman" w:cs="Times New Roman"/>
                <w:szCs w:val="21"/>
              </w:rPr>
            </w:pPr>
          </w:p>
        </w:tc>
        <w:tc>
          <w:tcPr>
            <w:tcW w:w="816" w:type="dxa"/>
            <w:noWrap w:val="0"/>
            <w:vAlign w:val="center"/>
          </w:tcPr>
          <w:p>
            <w:pPr>
              <w:keepNext w:val="0"/>
              <w:keepLines w:val="0"/>
              <w:suppressLineNumbers w:val="0"/>
              <w:overflowPunct w:val="0"/>
              <w:autoSpaceDE w:val="0"/>
              <w:autoSpaceDN w:val="0"/>
              <w:spacing w:before="0" w:beforeAutospacing="0" w:after="0" w:afterAutospacing="0" w:line="360" w:lineRule="auto"/>
              <w:ind w:left="0" w:right="0"/>
              <w:jc w:val="center"/>
              <w:rPr>
                <w:rFonts w:hint="default" w:ascii="Times New Roman" w:hAnsi="Times New Roman" w:eastAsia="Times New Roman" w:cs="Times New Roman"/>
                <w:szCs w:val="21"/>
              </w:rPr>
            </w:pPr>
          </w:p>
        </w:tc>
        <w:tc>
          <w:tcPr>
            <w:tcW w:w="1236" w:type="dxa"/>
            <w:noWrap w:val="0"/>
            <w:vAlign w:val="center"/>
          </w:tcPr>
          <w:p>
            <w:pPr>
              <w:keepNext w:val="0"/>
              <w:keepLines w:val="0"/>
              <w:suppressLineNumbers w:val="0"/>
              <w:overflowPunct w:val="0"/>
              <w:autoSpaceDE w:val="0"/>
              <w:autoSpaceDN w:val="0"/>
              <w:spacing w:before="0" w:beforeAutospacing="0" w:after="0" w:afterAutospacing="0" w:line="360" w:lineRule="auto"/>
              <w:ind w:left="0" w:right="0"/>
              <w:jc w:val="center"/>
              <w:rPr>
                <w:rFonts w:hint="default" w:ascii="Times New Roman" w:hAnsi="Times New Roman" w:eastAsia="Times New Roman" w:cs="Times New Roman"/>
                <w:szCs w:val="21"/>
              </w:rPr>
            </w:pPr>
          </w:p>
        </w:tc>
        <w:tc>
          <w:tcPr>
            <w:tcW w:w="1026" w:type="dxa"/>
            <w:noWrap w:val="0"/>
            <w:vAlign w:val="center"/>
          </w:tcPr>
          <w:p>
            <w:pPr>
              <w:keepNext w:val="0"/>
              <w:keepLines w:val="0"/>
              <w:suppressLineNumbers w:val="0"/>
              <w:overflowPunct w:val="0"/>
              <w:autoSpaceDE w:val="0"/>
              <w:autoSpaceDN w:val="0"/>
              <w:spacing w:before="0" w:beforeAutospacing="0" w:after="0" w:afterAutospacing="0" w:line="360" w:lineRule="auto"/>
              <w:ind w:left="0" w:right="0"/>
              <w:jc w:val="center"/>
              <w:rPr>
                <w:rFonts w:hint="default" w:ascii="Times New Roman" w:hAnsi="Times New Roman" w:eastAsia="Times New Roman" w:cs="Times New Roman"/>
                <w:szCs w:val="21"/>
              </w:rPr>
            </w:pPr>
          </w:p>
        </w:tc>
        <w:tc>
          <w:tcPr>
            <w:tcW w:w="816" w:type="dxa"/>
            <w:noWrap w:val="0"/>
            <w:vAlign w:val="center"/>
          </w:tcPr>
          <w:p>
            <w:pPr>
              <w:keepNext w:val="0"/>
              <w:keepLines w:val="0"/>
              <w:suppressLineNumbers w:val="0"/>
              <w:overflowPunct w:val="0"/>
              <w:autoSpaceDE w:val="0"/>
              <w:autoSpaceDN w:val="0"/>
              <w:spacing w:before="0" w:beforeAutospacing="0" w:after="0" w:afterAutospacing="0" w:line="360" w:lineRule="auto"/>
              <w:ind w:left="0" w:right="0"/>
              <w:jc w:val="center"/>
              <w:rPr>
                <w:rFonts w:hint="default" w:ascii="Times New Roman" w:hAnsi="Times New Roman" w:eastAsia="Times New Roman" w:cs="Times New Roman"/>
                <w:szCs w:val="21"/>
              </w:rPr>
            </w:pPr>
          </w:p>
        </w:tc>
      </w:tr>
    </w:tbl>
    <w:p>
      <w:pPr>
        <w:overflowPunct w:val="0"/>
        <w:autoSpaceDE w:val="0"/>
        <w:autoSpaceDN w:val="0"/>
        <w:spacing w:line="360" w:lineRule="auto"/>
        <w:rPr>
          <w:rFonts w:eastAsia="黑体"/>
          <w:sz w:val="28"/>
          <w:szCs w:val="28"/>
        </w:rPr>
      </w:pPr>
      <w:r>
        <w:rPr>
          <w:rFonts w:hint="eastAsia" w:ascii="宋体" w:hAnsi="宋体" w:cs="宋体"/>
          <w:b/>
          <w:bCs/>
          <w:sz w:val="32"/>
          <w:szCs w:val="32"/>
        </w:rPr>
        <w:t>附表三：劳动力计划表</w:t>
      </w:r>
    </w:p>
    <w:p>
      <w:pPr>
        <w:overflowPunct w:val="0"/>
        <w:autoSpaceDE w:val="0"/>
        <w:autoSpaceDN w:val="0"/>
        <w:spacing w:line="360" w:lineRule="auto"/>
        <w:ind w:right="725"/>
        <w:jc w:val="right"/>
        <w:rPr>
          <w:szCs w:val="21"/>
        </w:rPr>
      </w:pPr>
      <w:r>
        <w:rPr>
          <w:szCs w:val="21"/>
        </w:rPr>
        <w:t>单位：人</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1304"/>
        <w:gridCol w:w="1065"/>
        <w:gridCol w:w="1065"/>
        <w:gridCol w:w="1065"/>
        <w:gridCol w:w="1065"/>
        <w:gridCol w:w="1065"/>
        <w:gridCol w:w="1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noWrap w:val="0"/>
            <w:vAlign w:val="center"/>
          </w:tcPr>
          <w:p>
            <w:pPr>
              <w:keepNext w:val="0"/>
              <w:keepLines w:val="0"/>
              <w:suppressLineNumbers w:val="0"/>
              <w:overflowPunct w:val="0"/>
              <w:autoSpaceDE w:val="0"/>
              <w:autoSpaceDN w:val="0"/>
              <w:spacing w:before="0" w:beforeAutospacing="0" w:after="0" w:afterAutospacing="0" w:line="360" w:lineRule="auto"/>
              <w:ind w:left="0" w:right="0"/>
              <w:jc w:val="center"/>
              <w:rPr>
                <w:rFonts w:hint="default" w:ascii="Times New Roman" w:hAnsi="Times New Roman" w:eastAsia="Times New Roman" w:cs="Times New Roman"/>
                <w:szCs w:val="21"/>
              </w:rPr>
            </w:pPr>
            <w:r>
              <w:rPr>
                <w:rFonts w:hint="default" w:ascii="Times New Roman" w:hAnsi="Times New Roman" w:eastAsia="Times New Roman" w:cs="Times New Roman"/>
                <w:szCs w:val="21"/>
              </w:rPr>
              <w:t>工种</w:t>
            </w:r>
          </w:p>
        </w:tc>
        <w:tc>
          <w:tcPr>
            <w:tcW w:w="7693" w:type="dxa"/>
            <w:gridSpan w:val="7"/>
            <w:noWrap w:val="0"/>
            <w:vAlign w:val="center"/>
          </w:tcPr>
          <w:p>
            <w:pPr>
              <w:keepNext w:val="0"/>
              <w:keepLines w:val="0"/>
              <w:suppressLineNumbers w:val="0"/>
              <w:overflowPunct w:val="0"/>
              <w:autoSpaceDE w:val="0"/>
              <w:autoSpaceDN w:val="0"/>
              <w:spacing w:before="0" w:beforeAutospacing="0" w:after="0" w:afterAutospacing="0" w:line="360" w:lineRule="auto"/>
              <w:ind w:left="0" w:right="0"/>
              <w:jc w:val="center"/>
              <w:rPr>
                <w:rFonts w:hint="default" w:ascii="Times New Roman" w:hAnsi="Times New Roman" w:eastAsia="Times New Roman" w:cs="Times New Roman"/>
                <w:szCs w:val="21"/>
              </w:rPr>
            </w:pPr>
            <w:r>
              <w:rPr>
                <w:rFonts w:hint="default" w:ascii="Times New Roman" w:hAnsi="Times New Roman" w:eastAsia="Times New Roman" w:cs="Times New Roman"/>
                <w:szCs w:val="21"/>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noWrap w:val="0"/>
            <w:vAlign w:val="center"/>
          </w:tcPr>
          <w:p>
            <w:pPr>
              <w:keepNext w:val="0"/>
              <w:keepLines w:val="0"/>
              <w:suppressLineNumbers w:val="0"/>
              <w:overflowPunct w:val="0"/>
              <w:autoSpaceDE w:val="0"/>
              <w:autoSpaceDN w:val="0"/>
              <w:spacing w:before="0" w:beforeAutospacing="0" w:after="0" w:afterAutospacing="0" w:line="360" w:lineRule="auto"/>
              <w:ind w:left="0" w:right="0"/>
              <w:jc w:val="center"/>
              <w:rPr>
                <w:rFonts w:hint="default" w:ascii="Times New Roman" w:hAnsi="Times New Roman" w:eastAsia="Times New Roman" w:cs="Times New Roman"/>
                <w:szCs w:val="21"/>
              </w:rPr>
            </w:pPr>
          </w:p>
        </w:tc>
        <w:tc>
          <w:tcPr>
            <w:tcW w:w="1304" w:type="dxa"/>
            <w:noWrap w:val="0"/>
            <w:vAlign w:val="center"/>
          </w:tcPr>
          <w:p>
            <w:pPr>
              <w:keepNext w:val="0"/>
              <w:keepLines w:val="0"/>
              <w:suppressLineNumbers w:val="0"/>
              <w:overflowPunct w:val="0"/>
              <w:autoSpaceDE w:val="0"/>
              <w:autoSpaceDN w:val="0"/>
              <w:spacing w:before="0" w:beforeAutospacing="0" w:after="0" w:afterAutospacing="0" w:line="360" w:lineRule="auto"/>
              <w:ind w:left="0" w:right="0"/>
              <w:jc w:val="center"/>
              <w:rPr>
                <w:rFonts w:hint="default" w:ascii="Times New Roman" w:hAnsi="Times New Roman" w:eastAsia="Times New Roman" w:cs="Times New Roman"/>
                <w:szCs w:val="21"/>
              </w:rPr>
            </w:pPr>
          </w:p>
        </w:tc>
        <w:tc>
          <w:tcPr>
            <w:tcW w:w="1065" w:type="dxa"/>
            <w:noWrap w:val="0"/>
            <w:vAlign w:val="center"/>
          </w:tcPr>
          <w:p>
            <w:pPr>
              <w:keepNext w:val="0"/>
              <w:keepLines w:val="0"/>
              <w:suppressLineNumbers w:val="0"/>
              <w:overflowPunct w:val="0"/>
              <w:autoSpaceDE w:val="0"/>
              <w:autoSpaceDN w:val="0"/>
              <w:spacing w:before="0" w:beforeAutospacing="0" w:after="0" w:afterAutospacing="0" w:line="360" w:lineRule="auto"/>
              <w:ind w:left="0" w:right="0"/>
              <w:jc w:val="center"/>
              <w:rPr>
                <w:rFonts w:hint="default" w:ascii="Times New Roman" w:hAnsi="Times New Roman" w:eastAsia="Times New Roman" w:cs="Times New Roman"/>
                <w:szCs w:val="21"/>
              </w:rPr>
            </w:pPr>
          </w:p>
        </w:tc>
        <w:tc>
          <w:tcPr>
            <w:tcW w:w="1065" w:type="dxa"/>
            <w:noWrap w:val="0"/>
            <w:vAlign w:val="center"/>
          </w:tcPr>
          <w:p>
            <w:pPr>
              <w:keepNext w:val="0"/>
              <w:keepLines w:val="0"/>
              <w:suppressLineNumbers w:val="0"/>
              <w:overflowPunct w:val="0"/>
              <w:autoSpaceDE w:val="0"/>
              <w:autoSpaceDN w:val="0"/>
              <w:spacing w:before="0" w:beforeAutospacing="0" w:after="0" w:afterAutospacing="0" w:line="360" w:lineRule="auto"/>
              <w:ind w:left="0" w:right="0"/>
              <w:jc w:val="center"/>
              <w:rPr>
                <w:rFonts w:hint="default" w:ascii="Times New Roman" w:hAnsi="Times New Roman" w:eastAsia="Times New Roman" w:cs="Times New Roman"/>
                <w:szCs w:val="21"/>
              </w:rPr>
            </w:pPr>
          </w:p>
        </w:tc>
        <w:tc>
          <w:tcPr>
            <w:tcW w:w="1065" w:type="dxa"/>
            <w:noWrap w:val="0"/>
            <w:vAlign w:val="center"/>
          </w:tcPr>
          <w:p>
            <w:pPr>
              <w:keepNext w:val="0"/>
              <w:keepLines w:val="0"/>
              <w:suppressLineNumbers w:val="0"/>
              <w:overflowPunct w:val="0"/>
              <w:autoSpaceDE w:val="0"/>
              <w:autoSpaceDN w:val="0"/>
              <w:spacing w:before="0" w:beforeAutospacing="0" w:after="0" w:afterAutospacing="0" w:line="360" w:lineRule="auto"/>
              <w:ind w:left="0" w:right="0"/>
              <w:jc w:val="center"/>
              <w:rPr>
                <w:rFonts w:hint="default" w:ascii="Times New Roman" w:hAnsi="Times New Roman" w:eastAsia="Times New Roman" w:cs="Times New Roman"/>
                <w:szCs w:val="21"/>
              </w:rPr>
            </w:pPr>
          </w:p>
        </w:tc>
        <w:tc>
          <w:tcPr>
            <w:tcW w:w="1065" w:type="dxa"/>
            <w:noWrap w:val="0"/>
            <w:vAlign w:val="center"/>
          </w:tcPr>
          <w:p>
            <w:pPr>
              <w:keepNext w:val="0"/>
              <w:keepLines w:val="0"/>
              <w:suppressLineNumbers w:val="0"/>
              <w:overflowPunct w:val="0"/>
              <w:autoSpaceDE w:val="0"/>
              <w:autoSpaceDN w:val="0"/>
              <w:spacing w:before="0" w:beforeAutospacing="0" w:after="0" w:afterAutospacing="0" w:line="360" w:lineRule="auto"/>
              <w:ind w:left="0" w:right="0"/>
              <w:jc w:val="center"/>
              <w:rPr>
                <w:rFonts w:hint="default" w:ascii="Times New Roman" w:hAnsi="Times New Roman" w:eastAsia="Times New Roman" w:cs="Times New Roman"/>
                <w:szCs w:val="21"/>
              </w:rPr>
            </w:pPr>
          </w:p>
        </w:tc>
        <w:tc>
          <w:tcPr>
            <w:tcW w:w="1065" w:type="dxa"/>
            <w:noWrap w:val="0"/>
            <w:vAlign w:val="center"/>
          </w:tcPr>
          <w:p>
            <w:pPr>
              <w:keepNext w:val="0"/>
              <w:keepLines w:val="0"/>
              <w:suppressLineNumbers w:val="0"/>
              <w:overflowPunct w:val="0"/>
              <w:autoSpaceDE w:val="0"/>
              <w:autoSpaceDN w:val="0"/>
              <w:spacing w:before="0" w:beforeAutospacing="0" w:after="0" w:afterAutospacing="0" w:line="360" w:lineRule="auto"/>
              <w:ind w:left="0" w:right="0"/>
              <w:jc w:val="center"/>
              <w:rPr>
                <w:rFonts w:hint="default" w:ascii="Times New Roman" w:hAnsi="Times New Roman" w:eastAsia="Times New Roman" w:cs="Times New Roman"/>
                <w:szCs w:val="21"/>
              </w:rPr>
            </w:pPr>
          </w:p>
        </w:tc>
        <w:tc>
          <w:tcPr>
            <w:tcW w:w="1064" w:type="dxa"/>
            <w:noWrap w:val="0"/>
            <w:vAlign w:val="center"/>
          </w:tcPr>
          <w:p>
            <w:pPr>
              <w:keepNext w:val="0"/>
              <w:keepLines w:val="0"/>
              <w:suppressLineNumbers w:val="0"/>
              <w:overflowPunct w:val="0"/>
              <w:autoSpaceDE w:val="0"/>
              <w:autoSpaceDN w:val="0"/>
              <w:spacing w:before="0" w:beforeAutospacing="0" w:after="0" w:afterAutospacing="0" w:line="360" w:lineRule="auto"/>
              <w:ind w:left="0" w:right="0"/>
              <w:jc w:val="center"/>
              <w:rPr>
                <w:rFonts w:hint="default" w:ascii="Times New Roman" w:hAnsi="Times New Roman" w:eastAsia="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noWrap w:val="0"/>
            <w:vAlign w:val="center"/>
          </w:tcPr>
          <w:p>
            <w:pPr>
              <w:keepNext w:val="0"/>
              <w:keepLines w:val="0"/>
              <w:suppressLineNumbers w:val="0"/>
              <w:overflowPunct w:val="0"/>
              <w:autoSpaceDE w:val="0"/>
              <w:autoSpaceDN w:val="0"/>
              <w:spacing w:before="0" w:beforeAutospacing="0" w:after="0" w:afterAutospacing="0" w:line="360" w:lineRule="auto"/>
              <w:ind w:left="0" w:right="0"/>
              <w:jc w:val="center"/>
              <w:rPr>
                <w:rFonts w:hint="default" w:ascii="Times New Roman" w:hAnsi="Times New Roman" w:eastAsia="Times New Roman" w:cs="Times New Roman"/>
                <w:szCs w:val="21"/>
              </w:rPr>
            </w:pPr>
          </w:p>
        </w:tc>
        <w:tc>
          <w:tcPr>
            <w:tcW w:w="1304" w:type="dxa"/>
            <w:noWrap w:val="0"/>
            <w:vAlign w:val="center"/>
          </w:tcPr>
          <w:p>
            <w:pPr>
              <w:keepNext w:val="0"/>
              <w:keepLines w:val="0"/>
              <w:suppressLineNumbers w:val="0"/>
              <w:overflowPunct w:val="0"/>
              <w:autoSpaceDE w:val="0"/>
              <w:autoSpaceDN w:val="0"/>
              <w:spacing w:before="0" w:beforeAutospacing="0" w:after="0" w:afterAutospacing="0" w:line="360" w:lineRule="auto"/>
              <w:ind w:left="0" w:right="0"/>
              <w:jc w:val="center"/>
              <w:rPr>
                <w:rFonts w:hint="default" w:ascii="Times New Roman" w:hAnsi="Times New Roman" w:eastAsia="Times New Roman" w:cs="Times New Roman"/>
                <w:szCs w:val="21"/>
              </w:rPr>
            </w:pPr>
          </w:p>
        </w:tc>
        <w:tc>
          <w:tcPr>
            <w:tcW w:w="1065" w:type="dxa"/>
            <w:noWrap w:val="0"/>
            <w:vAlign w:val="center"/>
          </w:tcPr>
          <w:p>
            <w:pPr>
              <w:keepNext w:val="0"/>
              <w:keepLines w:val="0"/>
              <w:suppressLineNumbers w:val="0"/>
              <w:overflowPunct w:val="0"/>
              <w:autoSpaceDE w:val="0"/>
              <w:autoSpaceDN w:val="0"/>
              <w:spacing w:before="0" w:beforeAutospacing="0" w:after="0" w:afterAutospacing="0" w:line="360" w:lineRule="auto"/>
              <w:ind w:left="0" w:right="0"/>
              <w:jc w:val="center"/>
              <w:rPr>
                <w:rFonts w:hint="default" w:ascii="Times New Roman" w:hAnsi="Times New Roman" w:eastAsia="Times New Roman" w:cs="Times New Roman"/>
                <w:szCs w:val="21"/>
              </w:rPr>
            </w:pPr>
          </w:p>
        </w:tc>
        <w:tc>
          <w:tcPr>
            <w:tcW w:w="1065" w:type="dxa"/>
            <w:noWrap w:val="0"/>
            <w:vAlign w:val="center"/>
          </w:tcPr>
          <w:p>
            <w:pPr>
              <w:keepNext w:val="0"/>
              <w:keepLines w:val="0"/>
              <w:suppressLineNumbers w:val="0"/>
              <w:overflowPunct w:val="0"/>
              <w:autoSpaceDE w:val="0"/>
              <w:autoSpaceDN w:val="0"/>
              <w:spacing w:before="0" w:beforeAutospacing="0" w:after="0" w:afterAutospacing="0" w:line="360" w:lineRule="auto"/>
              <w:ind w:left="0" w:right="0"/>
              <w:jc w:val="center"/>
              <w:rPr>
                <w:rFonts w:hint="default" w:ascii="Times New Roman" w:hAnsi="Times New Roman" w:eastAsia="Times New Roman" w:cs="Times New Roman"/>
                <w:szCs w:val="21"/>
              </w:rPr>
            </w:pPr>
          </w:p>
        </w:tc>
        <w:tc>
          <w:tcPr>
            <w:tcW w:w="1065" w:type="dxa"/>
            <w:noWrap w:val="0"/>
            <w:vAlign w:val="center"/>
          </w:tcPr>
          <w:p>
            <w:pPr>
              <w:keepNext w:val="0"/>
              <w:keepLines w:val="0"/>
              <w:suppressLineNumbers w:val="0"/>
              <w:overflowPunct w:val="0"/>
              <w:autoSpaceDE w:val="0"/>
              <w:autoSpaceDN w:val="0"/>
              <w:spacing w:before="0" w:beforeAutospacing="0" w:after="0" w:afterAutospacing="0" w:line="360" w:lineRule="auto"/>
              <w:ind w:left="0" w:right="0"/>
              <w:jc w:val="center"/>
              <w:rPr>
                <w:rFonts w:hint="default" w:ascii="Times New Roman" w:hAnsi="Times New Roman" w:eastAsia="Times New Roman" w:cs="Times New Roman"/>
                <w:szCs w:val="21"/>
              </w:rPr>
            </w:pPr>
          </w:p>
        </w:tc>
        <w:tc>
          <w:tcPr>
            <w:tcW w:w="1065" w:type="dxa"/>
            <w:noWrap w:val="0"/>
            <w:vAlign w:val="center"/>
          </w:tcPr>
          <w:p>
            <w:pPr>
              <w:keepNext w:val="0"/>
              <w:keepLines w:val="0"/>
              <w:suppressLineNumbers w:val="0"/>
              <w:overflowPunct w:val="0"/>
              <w:autoSpaceDE w:val="0"/>
              <w:autoSpaceDN w:val="0"/>
              <w:spacing w:before="0" w:beforeAutospacing="0" w:after="0" w:afterAutospacing="0" w:line="360" w:lineRule="auto"/>
              <w:ind w:left="0" w:right="0"/>
              <w:jc w:val="center"/>
              <w:rPr>
                <w:rFonts w:hint="default" w:ascii="Times New Roman" w:hAnsi="Times New Roman" w:eastAsia="Times New Roman" w:cs="Times New Roman"/>
                <w:szCs w:val="21"/>
              </w:rPr>
            </w:pPr>
          </w:p>
        </w:tc>
        <w:tc>
          <w:tcPr>
            <w:tcW w:w="1065" w:type="dxa"/>
            <w:noWrap w:val="0"/>
            <w:vAlign w:val="center"/>
          </w:tcPr>
          <w:p>
            <w:pPr>
              <w:keepNext w:val="0"/>
              <w:keepLines w:val="0"/>
              <w:suppressLineNumbers w:val="0"/>
              <w:overflowPunct w:val="0"/>
              <w:autoSpaceDE w:val="0"/>
              <w:autoSpaceDN w:val="0"/>
              <w:spacing w:before="0" w:beforeAutospacing="0" w:after="0" w:afterAutospacing="0" w:line="360" w:lineRule="auto"/>
              <w:ind w:left="0" w:right="0"/>
              <w:jc w:val="center"/>
              <w:rPr>
                <w:rFonts w:hint="default" w:ascii="Times New Roman" w:hAnsi="Times New Roman" w:eastAsia="Times New Roman" w:cs="Times New Roman"/>
                <w:szCs w:val="21"/>
              </w:rPr>
            </w:pPr>
          </w:p>
        </w:tc>
        <w:tc>
          <w:tcPr>
            <w:tcW w:w="1064" w:type="dxa"/>
            <w:noWrap w:val="0"/>
            <w:vAlign w:val="center"/>
          </w:tcPr>
          <w:p>
            <w:pPr>
              <w:keepNext w:val="0"/>
              <w:keepLines w:val="0"/>
              <w:suppressLineNumbers w:val="0"/>
              <w:overflowPunct w:val="0"/>
              <w:autoSpaceDE w:val="0"/>
              <w:autoSpaceDN w:val="0"/>
              <w:spacing w:before="0" w:beforeAutospacing="0" w:after="0" w:afterAutospacing="0" w:line="360" w:lineRule="auto"/>
              <w:ind w:left="0" w:right="0"/>
              <w:jc w:val="center"/>
              <w:rPr>
                <w:rFonts w:hint="default" w:ascii="Times New Roman" w:hAnsi="Times New Roman" w:eastAsia="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noWrap w:val="0"/>
            <w:vAlign w:val="top"/>
          </w:tcPr>
          <w:p>
            <w:pPr>
              <w:keepNext w:val="0"/>
              <w:keepLines w:val="0"/>
              <w:suppressLineNumbers w:val="0"/>
              <w:overflowPunct w:val="0"/>
              <w:autoSpaceDE w:val="0"/>
              <w:autoSpaceDN w:val="0"/>
              <w:spacing w:before="0" w:beforeAutospacing="0" w:after="0" w:afterAutospacing="0" w:line="360" w:lineRule="auto"/>
              <w:ind w:left="0" w:right="0"/>
              <w:jc w:val="center"/>
              <w:rPr>
                <w:rFonts w:hint="default" w:ascii="Times New Roman" w:hAnsi="Times New Roman" w:eastAsia="Times New Roman" w:cs="Times New Roman"/>
                <w:szCs w:val="21"/>
              </w:rPr>
            </w:pPr>
          </w:p>
        </w:tc>
        <w:tc>
          <w:tcPr>
            <w:tcW w:w="1304" w:type="dxa"/>
            <w:noWrap w:val="0"/>
            <w:vAlign w:val="top"/>
          </w:tcPr>
          <w:p>
            <w:pPr>
              <w:keepNext w:val="0"/>
              <w:keepLines w:val="0"/>
              <w:suppressLineNumbers w:val="0"/>
              <w:overflowPunct w:val="0"/>
              <w:autoSpaceDE w:val="0"/>
              <w:autoSpaceDN w:val="0"/>
              <w:spacing w:before="0" w:beforeAutospacing="0" w:after="0" w:afterAutospacing="0" w:line="360" w:lineRule="auto"/>
              <w:ind w:left="0" w:right="0"/>
              <w:jc w:val="center"/>
              <w:rPr>
                <w:rFonts w:hint="default" w:ascii="Times New Roman" w:hAnsi="Times New Roman" w:eastAsia="Times New Roman" w:cs="Times New Roman"/>
                <w:szCs w:val="21"/>
              </w:rPr>
            </w:pPr>
          </w:p>
        </w:tc>
        <w:tc>
          <w:tcPr>
            <w:tcW w:w="1065" w:type="dxa"/>
            <w:noWrap w:val="0"/>
            <w:vAlign w:val="top"/>
          </w:tcPr>
          <w:p>
            <w:pPr>
              <w:keepNext w:val="0"/>
              <w:keepLines w:val="0"/>
              <w:suppressLineNumbers w:val="0"/>
              <w:overflowPunct w:val="0"/>
              <w:autoSpaceDE w:val="0"/>
              <w:autoSpaceDN w:val="0"/>
              <w:spacing w:before="0" w:beforeAutospacing="0" w:after="0" w:afterAutospacing="0" w:line="360" w:lineRule="auto"/>
              <w:ind w:left="0" w:right="0"/>
              <w:jc w:val="center"/>
              <w:rPr>
                <w:rFonts w:hint="default" w:ascii="Times New Roman" w:hAnsi="Times New Roman" w:eastAsia="Times New Roman" w:cs="Times New Roman"/>
                <w:szCs w:val="21"/>
              </w:rPr>
            </w:pPr>
          </w:p>
        </w:tc>
        <w:tc>
          <w:tcPr>
            <w:tcW w:w="1065" w:type="dxa"/>
            <w:noWrap w:val="0"/>
            <w:vAlign w:val="top"/>
          </w:tcPr>
          <w:p>
            <w:pPr>
              <w:keepNext w:val="0"/>
              <w:keepLines w:val="0"/>
              <w:suppressLineNumbers w:val="0"/>
              <w:overflowPunct w:val="0"/>
              <w:autoSpaceDE w:val="0"/>
              <w:autoSpaceDN w:val="0"/>
              <w:spacing w:before="0" w:beforeAutospacing="0" w:after="0" w:afterAutospacing="0" w:line="360" w:lineRule="auto"/>
              <w:ind w:left="0" w:right="0"/>
              <w:jc w:val="center"/>
              <w:rPr>
                <w:rFonts w:hint="default" w:ascii="Times New Roman" w:hAnsi="Times New Roman" w:eastAsia="Times New Roman" w:cs="Times New Roman"/>
                <w:szCs w:val="21"/>
              </w:rPr>
            </w:pPr>
          </w:p>
        </w:tc>
        <w:tc>
          <w:tcPr>
            <w:tcW w:w="1065" w:type="dxa"/>
            <w:noWrap w:val="0"/>
            <w:vAlign w:val="top"/>
          </w:tcPr>
          <w:p>
            <w:pPr>
              <w:keepNext w:val="0"/>
              <w:keepLines w:val="0"/>
              <w:suppressLineNumbers w:val="0"/>
              <w:overflowPunct w:val="0"/>
              <w:autoSpaceDE w:val="0"/>
              <w:autoSpaceDN w:val="0"/>
              <w:spacing w:before="0" w:beforeAutospacing="0" w:after="0" w:afterAutospacing="0" w:line="360" w:lineRule="auto"/>
              <w:ind w:left="0" w:right="0"/>
              <w:jc w:val="center"/>
              <w:rPr>
                <w:rFonts w:hint="default" w:ascii="Times New Roman" w:hAnsi="Times New Roman" w:eastAsia="Times New Roman" w:cs="Times New Roman"/>
                <w:szCs w:val="21"/>
              </w:rPr>
            </w:pPr>
          </w:p>
        </w:tc>
        <w:tc>
          <w:tcPr>
            <w:tcW w:w="1065" w:type="dxa"/>
            <w:noWrap w:val="0"/>
            <w:vAlign w:val="top"/>
          </w:tcPr>
          <w:p>
            <w:pPr>
              <w:keepNext w:val="0"/>
              <w:keepLines w:val="0"/>
              <w:suppressLineNumbers w:val="0"/>
              <w:overflowPunct w:val="0"/>
              <w:autoSpaceDE w:val="0"/>
              <w:autoSpaceDN w:val="0"/>
              <w:spacing w:before="0" w:beforeAutospacing="0" w:after="0" w:afterAutospacing="0" w:line="360" w:lineRule="auto"/>
              <w:ind w:left="0" w:right="0"/>
              <w:jc w:val="center"/>
              <w:rPr>
                <w:rFonts w:hint="default" w:ascii="Times New Roman" w:hAnsi="Times New Roman" w:eastAsia="Times New Roman" w:cs="Times New Roman"/>
                <w:szCs w:val="21"/>
              </w:rPr>
            </w:pPr>
          </w:p>
        </w:tc>
        <w:tc>
          <w:tcPr>
            <w:tcW w:w="1065" w:type="dxa"/>
            <w:noWrap w:val="0"/>
            <w:vAlign w:val="top"/>
          </w:tcPr>
          <w:p>
            <w:pPr>
              <w:keepNext w:val="0"/>
              <w:keepLines w:val="0"/>
              <w:suppressLineNumbers w:val="0"/>
              <w:overflowPunct w:val="0"/>
              <w:autoSpaceDE w:val="0"/>
              <w:autoSpaceDN w:val="0"/>
              <w:spacing w:before="0" w:beforeAutospacing="0" w:after="0" w:afterAutospacing="0" w:line="360" w:lineRule="auto"/>
              <w:ind w:left="0" w:right="0"/>
              <w:jc w:val="center"/>
              <w:rPr>
                <w:rFonts w:hint="default" w:ascii="Times New Roman" w:hAnsi="Times New Roman" w:eastAsia="Times New Roman" w:cs="Times New Roman"/>
                <w:szCs w:val="21"/>
              </w:rPr>
            </w:pPr>
          </w:p>
        </w:tc>
        <w:tc>
          <w:tcPr>
            <w:tcW w:w="1064" w:type="dxa"/>
            <w:noWrap w:val="0"/>
            <w:vAlign w:val="top"/>
          </w:tcPr>
          <w:p>
            <w:pPr>
              <w:keepNext w:val="0"/>
              <w:keepLines w:val="0"/>
              <w:suppressLineNumbers w:val="0"/>
              <w:overflowPunct w:val="0"/>
              <w:autoSpaceDE w:val="0"/>
              <w:autoSpaceDN w:val="0"/>
              <w:spacing w:before="0" w:beforeAutospacing="0" w:after="0" w:afterAutospacing="0" w:line="360" w:lineRule="auto"/>
              <w:ind w:left="0" w:right="0"/>
              <w:jc w:val="center"/>
              <w:rPr>
                <w:rFonts w:hint="default" w:ascii="Times New Roman" w:hAnsi="Times New Roman" w:eastAsia="Times New Roman" w:cs="Times New Roman"/>
                <w:szCs w:val="21"/>
              </w:rPr>
            </w:pPr>
          </w:p>
        </w:tc>
      </w:tr>
    </w:tbl>
    <w:p>
      <w:pPr>
        <w:overflowPunct w:val="0"/>
        <w:autoSpaceDE w:val="0"/>
        <w:autoSpaceDN w:val="0"/>
        <w:spacing w:line="360" w:lineRule="auto"/>
        <w:jc w:val="center"/>
        <w:rPr>
          <w:rFonts w:hint="eastAsia"/>
        </w:rPr>
      </w:pPr>
    </w:p>
    <w:p>
      <w:pPr>
        <w:pStyle w:val="27"/>
        <w:keepNext w:val="0"/>
        <w:keepLines w:val="0"/>
        <w:overflowPunct w:val="0"/>
        <w:autoSpaceDE w:val="0"/>
        <w:autoSpaceDN w:val="0"/>
        <w:spacing w:line="360" w:lineRule="auto"/>
        <w:outlineLvl w:val="9"/>
        <w:rPr>
          <w:rFonts w:hint="eastAsia" w:ascii="宋体" w:hAnsi="宋体" w:eastAsia="宋体"/>
          <w:b/>
          <w:sz w:val="32"/>
          <w:szCs w:val="32"/>
        </w:rPr>
      </w:pPr>
      <w:bookmarkStart w:id="2652" w:name="_Toc9711"/>
      <w:bookmarkStart w:id="2653" w:name="_Toc19559"/>
      <w:r>
        <w:rPr>
          <w:rFonts w:hint="eastAsia" w:ascii="宋体" w:hAnsi="宋体" w:eastAsia="宋体"/>
          <w:b/>
          <w:sz w:val="32"/>
          <w:szCs w:val="32"/>
        </w:rPr>
        <w:t>附表四：计划开、竣工日期和施工进度网络图</w:t>
      </w:r>
      <w:bookmarkEnd w:id="2652"/>
      <w:bookmarkEnd w:id="2653"/>
    </w:p>
    <w:p>
      <w:pPr>
        <w:overflowPunct w:val="0"/>
        <w:autoSpaceDE w:val="0"/>
        <w:autoSpaceDN w:val="0"/>
        <w:spacing w:line="360" w:lineRule="auto"/>
        <w:rPr>
          <w:sz w:val="20"/>
          <w:szCs w:val="20"/>
        </w:rPr>
      </w:pPr>
    </w:p>
    <w:p>
      <w:pPr>
        <w:overflowPunct w:val="0"/>
        <w:autoSpaceDE w:val="0"/>
        <w:autoSpaceDN w:val="0"/>
        <w:spacing w:line="360" w:lineRule="auto"/>
        <w:ind w:firstLine="420" w:firstLineChars="200"/>
        <w:rPr>
          <w:szCs w:val="21"/>
        </w:rPr>
      </w:pPr>
      <w:r>
        <w:rPr>
          <w:szCs w:val="21"/>
        </w:rPr>
        <w:t>1. 投标人应递交施工进度网络图或施工进度表，说明按招标文件要求的计划工期进行施工的各个关键日期。2. 施工进度表可采用网络图（或横道图）表示。3. 纸张大小由投标人自定。</w:t>
      </w:r>
    </w:p>
    <w:p>
      <w:pPr>
        <w:overflowPunct w:val="0"/>
        <w:autoSpaceDE w:val="0"/>
        <w:autoSpaceDN w:val="0"/>
        <w:spacing w:line="360" w:lineRule="auto"/>
        <w:rPr>
          <w:rFonts w:hint="eastAsia" w:eastAsia="黑体"/>
          <w:sz w:val="24"/>
        </w:rPr>
      </w:pPr>
      <w:r>
        <w:rPr>
          <w:rFonts w:hint="eastAsia" w:ascii="宋体" w:hAnsi="宋体" w:cs="宋体"/>
          <w:b/>
          <w:bCs/>
          <w:sz w:val="32"/>
          <w:szCs w:val="32"/>
        </w:rPr>
        <w:t>附表五：施工总平面图</w:t>
      </w:r>
    </w:p>
    <w:p>
      <w:pPr>
        <w:overflowPunct w:val="0"/>
        <w:autoSpaceDE w:val="0"/>
        <w:autoSpaceDN w:val="0"/>
        <w:spacing w:line="360" w:lineRule="auto"/>
        <w:ind w:firstLine="420" w:firstLineChars="200"/>
        <w:rPr>
          <w:szCs w:val="21"/>
        </w:rPr>
      </w:pPr>
      <w:r>
        <w:rPr>
          <w:szCs w:val="21"/>
        </w:rPr>
        <w:t>1.投标人应递交一份施工总平面图，绘出现场临时设施布置图表并附文字说明，说明临时设施、加工车间、现场办公、设备及仓储、供电、供水、卫生、生活、道路、消防等设施的情况和布置。</w:t>
      </w:r>
    </w:p>
    <w:p>
      <w:pPr>
        <w:overflowPunct w:val="0"/>
        <w:autoSpaceDE w:val="0"/>
        <w:autoSpaceDN w:val="0"/>
        <w:spacing w:line="360" w:lineRule="auto"/>
        <w:ind w:firstLine="420" w:firstLineChars="200"/>
        <w:rPr>
          <w:rFonts w:hint="eastAsia"/>
          <w:szCs w:val="21"/>
        </w:rPr>
      </w:pPr>
      <w:r>
        <w:rPr>
          <w:szCs w:val="21"/>
        </w:rPr>
        <w:t>2. 纸张大小由投标人自定。</w:t>
      </w:r>
    </w:p>
    <w:p>
      <w:pPr>
        <w:pStyle w:val="30"/>
        <w:spacing w:line="819" w:lineRule="exact"/>
        <w:ind w:left="0" w:right="3326"/>
        <w:jc w:val="both"/>
        <w:outlineLvl w:val="9"/>
        <w:rPr>
          <w:rFonts w:hint="eastAsia" w:ascii="宋体" w:hAnsi="宋体" w:eastAsia="宋体" w:cs="宋体"/>
          <w:spacing w:val="36"/>
          <w:lang w:eastAsia="zh-CN"/>
        </w:rPr>
      </w:pPr>
    </w:p>
    <w:p/>
    <w:p/>
    <w:p/>
    <w:sectPr>
      <w:footerReference r:id="rId7" w:type="default"/>
      <w:pgSz w:w="11900" w:h="16838"/>
      <w:pgMar w:top="1440" w:right="1281" w:bottom="1417" w:left="1281" w:header="850" w:footer="850" w:gutter="0"/>
      <w:pgBorders>
        <w:top w:val="none" w:sz="0" w:space="0"/>
        <w:left w:val="none" w:sz="0" w:space="0"/>
        <w:bottom w:val="none" w:sz="0" w:space="0"/>
        <w:right w:val="none" w:sz="0" w:space="0"/>
      </w:pgBorders>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font-weight : 400">
    <w:altName w:val="宋体"/>
    <w:panose1 w:val="00000000000000000000"/>
    <w:charset w:val="00"/>
    <w:family w:val="auto"/>
    <w:pitch w:val="default"/>
    <w:sig w:usb0="00000000" w:usb1="00000000" w:usb2="00000000" w:usb3="00000000" w:csb0="00040001" w:csb1="00000000"/>
  </w:font>
  <w:font w:name="HTJ-PK7482000000e-Identity-H">
    <w:altName w:val="黑体"/>
    <w:panose1 w:val="00000000000000000000"/>
    <w:charset w:val="86"/>
    <w:family w:val="auto"/>
    <w:pitch w:val="default"/>
    <w:sig w:usb0="00000000" w:usb1="00000000" w:usb2="00000010" w:usb3="00000000" w:csb0="00040000" w:csb1="00000000"/>
  </w:font>
  <w:font w:name="SSJ-PK74820000008-Identity-H">
    <w:altName w:val="黑体"/>
    <w:panose1 w:val="00000000000000000000"/>
    <w:charset w:val="86"/>
    <w:family w:val="auto"/>
    <w:pitch w:val="default"/>
    <w:sig w:usb0="00000000" w:usb1="00000000" w:usb2="00000010" w:usb3="00000000" w:csb0="00040000" w:csb1="00000000"/>
  </w:font>
  <w:font w:name="E-BZ-PK7482bd-Identity-H">
    <w:altName w:val="黑体"/>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ambria Math">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rPr>
        <w:rFonts w:hint="eastAsia"/>
      </w:rPr>
    </w:pPr>
    <w: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rPr>
                              <w:rFonts w:hint="eastAsia"/>
                            </w:rPr>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13"/>
                      <w:rPr>
                        <w:rFonts w:hint="eastAsia"/>
                      </w:rPr>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24"/>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rPr>
                              <w:rFonts w:hint="eastAsia"/>
                            </w:rPr>
                          </w:pPr>
                          <w:r>
                            <w:rPr>
                              <w:rFonts w:hint="eastAsia"/>
                            </w:rPr>
                            <w:fldChar w:fldCharType="begin"/>
                          </w:r>
                          <w:r>
                            <w:rPr>
                              <w:rFonts w:hint="eastAsia"/>
                            </w:rPr>
                            <w:instrText xml:space="preserve"> PAGE  \* MERGEFORMAT </w:instrText>
                          </w:r>
                          <w:r>
                            <w:rPr>
                              <w:rFonts w:hint="eastAsia"/>
                            </w:rPr>
                            <w:fldChar w:fldCharType="separate"/>
                          </w:r>
                          <w:r>
                            <w:t>148</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13"/>
                      <w:rPr>
                        <w:rFonts w:hint="eastAsia"/>
                      </w:rPr>
                    </w:pPr>
                    <w:r>
                      <w:rPr>
                        <w:rFonts w:hint="eastAsia"/>
                      </w:rPr>
                      <w:fldChar w:fldCharType="begin"/>
                    </w:r>
                    <w:r>
                      <w:rPr>
                        <w:rFonts w:hint="eastAsia"/>
                      </w:rPr>
                      <w:instrText xml:space="preserve"> PAGE  \* MERGEFORMAT </w:instrText>
                    </w:r>
                    <w:r>
                      <w:rPr>
                        <w:rFonts w:hint="eastAsia"/>
                      </w:rPr>
                      <w:fldChar w:fldCharType="separate"/>
                    </w:r>
                    <w:r>
                      <w:t>148</w:t>
                    </w:r>
                    <w:r>
                      <w:rPr>
                        <w:rFonts w:hint="eastAsia"/>
                      </w:rPr>
                      <w:fldChar w:fldCharType="end"/>
                    </w:r>
                  </w:p>
                </w:txbxContent>
              </v:textbox>
            </v:shape>
          </w:pict>
        </mc:Fallback>
      </mc:AlternateContent>
    </w:r>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199390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rFonts w:hint="eastAsia"/>
                              <w:sz w:val="18"/>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15.7pt;height:144pt;width:144pt;mso-position-horizontal:center;mso-position-horizontal-relative:margin;mso-wrap-style:none;z-index:251660288;mso-width-relative:page;mso-height-relative:page;" filled="f" stroked="f" coordsize="21600,21600" o:gfxdata="UEsDBAoAAAAAAIdO4kAAAAAAAAAAAAAAAAAEAAAAZHJzL1BLAwQUAAAACACHTuJApOUVodYAAAAH&#10;AQAADwAAAGRycy9kb3ducmV2LnhtbE2PwU7DMBBE70j8g7VIXCpqp0QoDXEqgdQbSLQgcXXjJUmJ&#10;15HtpoWvZ3uix5lZzbytVic3iAlD7D1pyOYKBFLjbU+tho/39V0BIiZD1gyeUMMPRljV11eVKa0/&#10;0ganbWoFl1AsjYYupbGUMjYdOhPnfkTi7MsHZxLL0EobzJHL3SAXSj1IZ3rihc6M+Nxh8709OA2f&#10;L7+Im+JpNpvy/T6o9fKtka9a395k6hFEwlP6P4YzPqNDzUw7fyAbxaCBH0ka7rMcBKeLomBjdzaW&#10;Oci6kpf89R9QSwMEFAAAAAgAh07iQCKLKOTSAQAAowMAAA4AAABkcnMvZTJvRG9jLnhtbK1TS27b&#10;MBDdF+gdCO5rKUbSCoLloIWRIEDRFkhyAJoiLQL8gUNb8gXaG3TVTfc9l8/RISU5QbrJohtqhjN8&#10;M+/NaHU9GE0OIoBytqEXi5ISYblrld019PHh5l1FCURmW6adFQ09CqDX67dvVr2vxdJ1TrciEASx&#10;UPe+oV2Mvi4K4J0wDBbOC4tB6YJhEd2wK9rAekQ3uliW5fuid6H1wXEBgLebMUgnxPAaQCel4mLj&#10;+N4IG0fUIDSLSAk65YGuc7dSCh6/SgkiEt1QZBrziUXQ3qazWK9YvQvMd4pPLbDXtPCCk2HKYtEz&#10;1IZFRvZB/QNlFA8OnIwL7kwxEsmKIIuL8oU29x3zInNBqcGfRYf/B8u/HL4FotqGXlJimcGBn37+&#10;OP36c/r9nVwmeXoPNWbde8yLwyc34NLM94CXifUgg0lf5EMwjuIez+KKIRKeHlXLqioxxDE2O4hf&#10;PD33AeKtcIYko6EBp5dFZYfPEMfUOSVVs+5GaZ0nqC3pEfWq+nCVX5xDiK4tFkksxm6TFYftMFHb&#10;uvaIzHpcgYZa3HhK9J1FhdO2zEaYje1s7H1Quy6vU2oF/Md9xHZyl6nCCDsVxtllntOepeV47ues&#10;p39r/R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k5RWh1gAAAAcBAAAPAAAAAAAAAAEAIAAAACIA&#10;AABkcnMvZG93bnJldi54bWxQSwECFAAUAAAACACHTuJAIoso5NIBAACjAwAADgAAAAAAAAABACAA&#10;AAAlAQAAZHJzL2Uyb0RvYy54bWxQSwUGAAAAAAYABgBZAQAAaQUAAAAA&#10;">
              <v:fill on="f" focussize="0,0"/>
              <v:stroke on="f" weight="1.25pt"/>
              <v:imagedata o:title=""/>
              <o:lock v:ext="edit" aspectratio="f"/>
              <v:textbox inset="0mm,0mm,0mm,0mm" style="mso-fit-shape-to-text:t;">
                <w:txbxContent>
                  <w:p>
                    <w:pPr>
                      <w:snapToGrid w:val="0"/>
                      <w:rPr>
                        <w:rFonts w:hint="eastAsia"/>
                        <w:sz w:val="18"/>
                      </w:rPr>
                    </w:pPr>
                  </w:p>
                </w:txbxContent>
              </v:textbox>
            </v:shape>
          </w:pict>
        </mc:Fallback>
      </mc:AlternateContent>
    </w:r>
    <w:r>
      <w:rPr>
        <w:sz w:val="24"/>
      </w:rPr>
      <mc:AlternateContent>
        <mc:Choice Requires="wps">
          <w:drawing>
            <wp:anchor distT="0" distB="0" distL="114300" distR="114300" simplePos="0" relativeHeight="251659264" behindDoc="0" locked="0" layoutInCell="1" allowOverlap="1">
              <wp:simplePos x="0" y="0"/>
              <wp:positionH relativeFrom="margin">
                <wp:posOffset>3112770</wp:posOffset>
              </wp:positionH>
              <wp:positionV relativeFrom="paragraph">
                <wp:posOffset>216535</wp:posOffset>
              </wp:positionV>
              <wp:extent cx="100330" cy="12319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00330" cy="123190"/>
                      </a:xfrm>
                      <a:prstGeom prst="rect">
                        <a:avLst/>
                      </a:prstGeom>
                      <a:noFill/>
                      <a:ln w="15875">
                        <a:noFill/>
                      </a:ln>
                    </wps:spPr>
                    <wps:txbx>
                      <w:txbxContent>
                        <w:p>
                          <w:pPr>
                            <w:rPr>
                              <w:rFonts w:hint="eastAsia"/>
                            </w:rPr>
                          </w:pPr>
                        </w:p>
                      </w:txbxContent>
                    </wps:txbx>
                    <wps:bodyPr lIns="0" tIns="0" rIns="0" bIns="0" upright="0"/>
                  </wps:wsp>
                </a:graphicData>
              </a:graphic>
            </wp:anchor>
          </w:drawing>
        </mc:Choice>
        <mc:Fallback>
          <w:pict>
            <v:shape id="_x0000_s1026" o:spid="_x0000_s1026" o:spt="202" type="#_x0000_t202" style="position:absolute;left:0pt;margin-left:245.1pt;margin-top:17.05pt;height:9.7pt;width:7.9pt;mso-position-horizontal-relative:margin;z-index:251659264;mso-width-relative:page;mso-height-relative:page;" filled="f" stroked="f" coordsize="21600,21600" o:gfxdata="UEsDBAoAAAAAAIdO4kAAAAAAAAAAAAAAAAAEAAAAZHJzL1BLAwQUAAAACACHTuJANCVHv9gAAAAJ&#10;AQAADwAAAGRycy9kb3ducmV2LnhtbE2PQU7DMBBF90jcwRokNqi10zRRCXEqVAkhsYLAAZzYxBHx&#10;OLLdtOX0DCvYzWie/rxf789uYosJcfQoIVsLYAZ7r0ccJHy8P612wGJSqNXk0Ui4mAj75vqqVpX2&#10;J3wzS5sGRiEYKyXBpjRXnMfeGqfi2s8G6fbpg1OJ1jBwHdSJwt3EN0KU3KkR6YNVszlY03+1Ryeh&#10;fUl5ODwXs10e5zv9+t315SVIeXuTiQdgyZzTHwy/+qQODTl1/og6sknC9l5sCJWQbzNgBBSipHId&#10;DXkBvKn5/wbND1BLAwQUAAAACACHTuJAIvzPQcMBAAB7AwAADgAAAGRycy9lMm9Eb2MueG1srVPB&#10;btswDL0P2D8Iui92EqRrjTgFhqDDgGIb0PYDFFmOBUiiICqx8wPbH+y0y+77rnzHKCVOh+7Swy4y&#10;JZKPfI/08nawhu1VQA2u5tNJyZlyEhrttjV/erx7d80ZRuEaYcCpmh8U8tvV2zfL3ldqBh2YRgVG&#10;IA6r3te8i9FXRYGyU1bgBLxy5GwhWBHpGrZFE0RP6NYUs7K8KnoIjQ8gFSK9rk9OfkYMrwGEttVS&#10;rUHurHLxhBqUEZEoYac98lXutm2VjF/aFlVkpubENOaTipC9SWexWopqG4TvtDy3IF7TwgtOVmhH&#10;RS9QaxEF2wX9D5TVMgBCGycSbHEikhUhFtPyhTYPnfAqcyGp0V9Ex/8HKz/vvwamm5ovOHPC0sCP&#10;P74ff/4+/vrGFkme3mNFUQ+e4uLwAQZamvEd6TGxHtpg05f4MPKTuIeLuGqITKakspzPySPJNZ3N&#10;pzdZ/OI52QeMHxVYloyaB5pdllTs7zFSIxQ6hqRaDu60MXl+xrGeQBfX7xc54+KiFOMoM3E49Zqs&#10;OGyGM7ENNAfiZT450jTtx2iE0diMxs4Hve3yAqVmEhDNJLd13p809L/vOer5n1n9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DQlR7/YAAAACQEAAA8AAAAAAAAAAQAgAAAAIgAAAGRycy9kb3ducmV2&#10;LnhtbFBLAQIUABQAAAAIAIdO4kAi/M9BwwEAAHsDAAAOAAAAAAAAAAEAIAAAACcBAABkcnMvZTJv&#10;RG9jLnhtbFBLBQYAAAAABgAGAFkBAABcBQAAAAA=&#10;">
              <v:fill on="f" focussize="0,0"/>
              <v:stroke on="f" weight="1.25pt"/>
              <v:imagedata o:title=""/>
              <o:lock v:ext="edit" aspectratio="f"/>
              <v:textbox inset="0mm,0mm,0mm,0mm">
                <w:txbxContent>
                  <w:p>
                    <w:pPr>
                      <w:rPr>
                        <w:rFonts w:hint="eastAsia"/>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enter" w:pos="4669"/>
        <w:tab w:val="clear" w:pos="4153"/>
      </w:tabs>
    </w:pPr>
    <w: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rPr>
                              <w:rFonts w:hint="eastAsia"/>
                            </w:rPr>
                          </w:pPr>
                          <w:r>
                            <w:rPr>
                              <w:rFonts w:hint="eastAsia"/>
                            </w:rPr>
                            <w:fldChar w:fldCharType="begin"/>
                          </w:r>
                          <w:r>
                            <w:rPr>
                              <w:rFonts w:hint="eastAsia"/>
                            </w:rPr>
                            <w:instrText xml:space="preserve"> PAGE  \* MERGEFORMAT </w:instrText>
                          </w:r>
                          <w:r>
                            <w:rPr>
                              <w:rFonts w:hint="eastAsia"/>
                            </w:rPr>
                            <w:fldChar w:fldCharType="separate"/>
                          </w:r>
                          <w:r>
                            <w:t>166</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PRNfsgBAACZAwAADgAAAGRycy9lMm9Eb2MueG1srVPNjtMwEL4j8Q6W&#10;79TZHtgq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zcYhRL3vyhLlehBuDwmbKL3lCiPsVBgnVthN25VX4vG9ZD38UZ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MT0TX7IAQAAmQMAAA4AAAAAAAAAAQAgAAAAHgEAAGRycy9lMm9Eb2Mu&#10;eG1sUEsFBgAAAAAGAAYAWQEAAFgFAAAAAA==&#10;">
              <v:fill on="f" focussize="0,0"/>
              <v:stroke on="f"/>
              <v:imagedata o:title=""/>
              <o:lock v:ext="edit" aspectratio="f"/>
              <v:textbox inset="0mm,0mm,0mm,0mm" style="mso-fit-shape-to-text:t;">
                <w:txbxContent>
                  <w:p>
                    <w:pPr>
                      <w:pStyle w:val="13"/>
                      <w:rPr>
                        <w:rFonts w:hint="eastAsia"/>
                      </w:rPr>
                    </w:pPr>
                    <w:r>
                      <w:rPr>
                        <w:rFonts w:hint="eastAsia"/>
                      </w:rPr>
                      <w:fldChar w:fldCharType="begin"/>
                    </w:r>
                    <w:r>
                      <w:rPr>
                        <w:rFonts w:hint="eastAsia"/>
                      </w:rPr>
                      <w:instrText xml:space="preserve"> PAGE  \* MERGEFORMAT </w:instrText>
                    </w:r>
                    <w:r>
                      <w:rPr>
                        <w:rFonts w:hint="eastAsia"/>
                      </w:rPr>
                      <w:fldChar w:fldCharType="separate"/>
                    </w:r>
                    <w:r>
                      <w:t>166</w:t>
                    </w:r>
                    <w:r>
                      <w:rPr>
                        <w:rFonts w:hint="eastAsia"/>
                      </w:rPr>
                      <w:fldChar w:fldCharType="end"/>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14935" cy="131445"/>
              <wp:effectExtent l="0" t="0" r="0" b="0"/>
              <wp:wrapNone/>
              <wp:docPr id="6" name="文本框 6"/>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wps:spPr>
                    <wps:txbx>
                      <w:txbxContent>
                        <w:p>
                          <w:pPr>
                            <w:snapToGrid w:val="0"/>
                            <w:rPr>
                              <w:rFonts w:hint="eastAsia"/>
                              <w:sz w:val="18"/>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62336;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HUkA4jOAQAAlwMAAA4AAABkcnMvZTJvRG9jLnhtbK1TS27bMBDdF8gd&#10;CO5jWoljtILloIWRIEDRFkh7AJqiLAL8gUNb8gXaG3TVTfc9l8/RISU5bbrJohtqODN8M+/NaHXb&#10;G00OMoBytqLFbE6JtMLVyu4q+uXz3eVrSiByW3PtrKzoUQK9XV+8WnW+lFeudbqWgSCIhbLzFW1j&#10;9CVjIFppOMyclxaDjQuGR7yGHasD7xDdaHY1ny9Z50LtgxMSAL2bIUhHxPASQNc0SsiNE3sjbRxQ&#10;g9Q8IiVolQe6zt02jRTxY9OAjERXFJnGfGIRtLfpZOsVL3eB+1aJsQX+khaecTJcWSx6htrwyMk+&#10;qH+gjBLBgWviTDjDBiJZEWRRzJ9p89hyLzMXlBr8WXT4f7Diw+FTIKqu6JISyw0O/PT92+nHr9PP&#10;r2SZ5Ok8lJj16DEv9u9cj0sz+QGdiXXfBJO+yIdgHMU9nsWVfSQiPSoWb65vKBEYKq6LxeImobCn&#10;xz5AvJfOkGRUNODssqT88B7ikDqlpFrW3Smt8/y0/cuBmMnDUudDh8mK/bYf6WxdfUQ2HY69oha3&#10;nBL9YFHVtCGTESZjOxl7H9SuzSuU6oF/u4/YRO4tVRhgx8I4r8xu3K20EH/ec9bT/7T+D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EPlfknQAAAAAwEAAA8AAAAAAAAAAQAgAAAAIgAAAGRycy9kb3du&#10;cmV2LnhtbFBLAQIUABQAAAAIAIdO4kB1JAOIzgEAAJcDAAAOAAAAAAAAAAEAIAAAAB8BAABkcnMv&#10;ZTJvRG9jLnhtbFBLBQYAAAAABgAGAFkBAABfBQAAAAA=&#10;">
              <v:fill on="f" focussize="0,0"/>
              <v:stroke on="f"/>
              <v:imagedata o:title=""/>
              <o:lock v:ext="edit" aspectratio="f"/>
              <v:textbox inset="0mm,0mm,0mm,0mm" style="mso-fit-shape-to-text:t;">
                <w:txbxContent>
                  <w:p>
                    <w:pPr>
                      <w:snapToGrid w:val="0"/>
                      <w:rPr>
                        <w:rFonts w:hint="eastAsia"/>
                        <w:sz w:val="18"/>
                      </w:rPr>
                    </w:pP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14935" cy="153035"/>
              <wp:effectExtent l="0" t="0" r="0" b="0"/>
              <wp:wrapNone/>
              <wp:docPr id="8" name="文本框 8"/>
              <wp:cNvGraphicFramePr/>
              <a:graphic xmlns:a="http://schemas.openxmlformats.org/drawingml/2006/main">
                <a:graphicData uri="http://schemas.microsoft.com/office/word/2010/wordprocessingShape">
                  <wps:wsp>
                    <wps:cNvSpPr txBox="1"/>
                    <wps:spPr>
                      <a:xfrm>
                        <a:off x="0" y="0"/>
                        <a:ext cx="114935" cy="153035"/>
                      </a:xfrm>
                      <a:prstGeom prst="rect">
                        <a:avLst/>
                      </a:prstGeom>
                      <a:noFill/>
                      <a:ln>
                        <a:noFill/>
                      </a:ln>
                    </wps:spPr>
                    <wps:txbx>
                      <w:txbxContent>
                        <w:p>
                          <w:pPr>
                            <w:snapToGrid w:val="0"/>
                            <w:rPr>
                              <w:rFonts w:hint="eastAsia"/>
                              <w:szCs w:val="21"/>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2.05pt;width:9.05pt;mso-position-horizontal:right;mso-position-horizontal-relative:margin;mso-wrap-style:none;z-index:251661312;mso-width-relative:page;mso-height-relative:page;" filled="f" stroked="f" coordsize="21600,21600" o:gfxdata="UEsDBAoAAAAAAIdO4kAAAAAAAAAAAAAAAAAEAAAAZHJzL1BLAwQUAAAACACHTuJACQVPmtAAAAAD&#10;AQAADwAAAGRycy9kb3ducmV2LnhtbE2PwWrDMBBE74X8g9hCb43sUFrjWM4hkEtvTUuht421sUyl&#10;lZEUx/77Kr20l4Vhhpm3zW52VkwU4uBZQbkuQBB3Xg/cK/h4PzxWIGJC1mg9k4KFIuza1V2DtfZX&#10;fqPpmHqRSzjWqMCkNNZSxs6Qw7j2I3H2zj44TFmGXuqA11zurNwUxbN0OHBeMDjS3lD3fbw4BS/z&#10;p6cx0p6+zlMXzLBU9nVR6uG+LLYgEs3pLww3/IwObWY6+QvrKKyC/Ej6vTevKkGcFGyeSpBtI/+z&#10;tz9QSwMEFAAAAAgAh07iQEAukkDMAQAAlwMAAA4AAABkcnMvZTJvRG9jLnhtbK1TzY7TMBC+I/EO&#10;lu/U6S6LlqjpClQtQkKAtPAArmM3lvwnj9ukLwBvwIkLd56rz7FjJ+nCctkDF2c8M/5mvm8mq5vB&#10;GnKQEbR3DV0uKkqkE77VbtfQr19uX1xTAom7lhvvZEOPEujN+vmzVR9qeeE7b1oZCYI4qPvQ0C6l&#10;UDMGopOWw8IH6TCofLQ84TXuWBt5j+jWsIuqesV6H9sQvZAA6N2MQTohxqcAeqW0kBsv9la6NKJG&#10;aXhCStDpAHRdulVKivRJKZCJmIYi01ROLIL2Np9sveL1LvLQaTG1wJ/SwiNOlmuHRc9QG5442Uf9&#10;D5TVInrwKi2Et2wkUhRBFsvqkTZ3HQ+ycEGpIZxFh/8HKz4ePkei24bi2B23OPDTj++nn79Pv76R&#10;6yxPH6DGrLuAeWl46wdcmtkP6MysBxVt/iIfgnEU93gWVw6JiPxo+fL15RUlAkPLq8sKbURnD49D&#10;hPROekuy0dCIsyuS8sMHSGPqnJJrOX+rjSnzM+4vB2JmD8udjx1mKw3bYaKz9e0R2fQ49oY63HJK&#10;zHuHquYNmY04G9vZ2Ieod11ZoVwPwpt9wiZKb7nCCDsVxnkVdtNu5YX4816yHv6n9T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JBU+a0AAAAAMBAAAPAAAAAAAAAAEAIAAAACIAAABkcnMvZG93bnJl&#10;di54bWxQSwECFAAUAAAACACHTuJAQC6SQMwBAACXAwAADgAAAAAAAAABACAAAAAfAQAAZHJzL2Uy&#10;b0RvYy54bWxQSwUGAAAAAAYABgBZAQAAXQUAAAAA&#10;">
              <v:fill on="f" focussize="0,0"/>
              <v:stroke on="f"/>
              <v:imagedata o:title=""/>
              <o:lock v:ext="edit" aspectratio="f"/>
              <v:textbox inset="0mm,0mm,0mm,0mm" style="mso-fit-shape-to-text:t;">
                <w:txbxContent>
                  <w:p>
                    <w:pPr>
                      <w:snapToGrid w:val="0"/>
                      <w:rPr>
                        <w:rFonts w:hint="eastAsia"/>
                        <w:szCs w:val="21"/>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double" w:color="auto" w:sz="8" w:space="0"/>
      </w:pBdr>
      <w:tabs>
        <w:tab w:val="left" w:pos="2412"/>
        <w:tab w:val="center" w:pos="4728"/>
      </w:tabs>
      <w:jc w:val="left"/>
      <w:rPr>
        <w:rFonts w:hint="default"/>
        <w:u w:val="none"/>
        <w:lang w:val="en-US"/>
      </w:rPr>
    </w:pPr>
    <w:r>
      <w:rPr>
        <w:rFonts w:hint="eastAsia"/>
        <w:sz w:val="56"/>
        <w:szCs w:val="96"/>
        <w:u w:val="none"/>
        <w:lang w:eastAsia="zh-CN"/>
      </w:rPr>
      <w:drawing>
        <wp:inline distT="0" distB="0" distL="114300" distR="114300">
          <wp:extent cx="256540" cy="200025"/>
          <wp:effectExtent l="0" t="0" r="10160" b="3175"/>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pic:cNvPicPr>
                    <a:picLocks noChangeAspect="1"/>
                  </pic:cNvPicPr>
                </pic:nvPicPr>
                <pic:blipFill>
                  <a:blip r:embed="rId1"/>
                  <a:stretch>
                    <a:fillRect/>
                  </a:stretch>
                </pic:blipFill>
                <pic:spPr>
                  <a:xfrm rot="-10800000" flipV="1">
                    <a:off x="0" y="0"/>
                    <a:ext cx="256540" cy="200025"/>
                  </a:xfrm>
                  <a:prstGeom prst="rect">
                    <a:avLst/>
                  </a:prstGeom>
                  <a:noFill/>
                  <a:ln>
                    <a:noFill/>
                  </a:ln>
                </pic:spPr>
              </pic:pic>
            </a:graphicData>
          </a:graphic>
        </wp:inline>
      </w:drawing>
    </w:r>
    <w:r>
      <w:rPr>
        <w:b/>
        <w:color w:val="4BACC6"/>
        <w:sz w:val="28"/>
        <w:szCs w:val="13"/>
        <w:u w:val="none"/>
        <w:lang w:val="en-US" w:eastAsia="zh-CN"/>
      </w:rPr>
      <w:t>贵州鑫鼎建设项目管理有限公司</w:t>
    </w:r>
    <w:r>
      <w:rPr>
        <w:rFonts w:hint="eastAsia"/>
        <w:b/>
        <w:color w:val="4BACC6"/>
        <w:sz w:val="28"/>
        <w:szCs w:val="13"/>
        <w:u w:val="none"/>
        <w:lang w:val="en-US" w:eastAsia="zh-CN"/>
      </w:rPr>
      <w:t xml:space="preserve">            联系电话：0851-28833198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C"/>
    <w:multiLevelType w:val="multilevel"/>
    <w:tmpl w:val="0000000C"/>
    <w:lvl w:ilvl="0" w:tentative="0">
      <w:start w:val="1"/>
      <w:numFmt w:val="decimal"/>
      <w:lvlText w:val="%1、"/>
      <w:lvlJc w:val="left"/>
      <w:pPr>
        <w:tabs>
          <w:tab w:val="left" w:pos="1460"/>
        </w:tabs>
        <w:ind w:left="1460" w:hanging="900"/>
      </w:pPr>
      <w:rPr>
        <w:rFonts w:hint="eastAsia"/>
      </w:rPr>
    </w:lvl>
    <w:lvl w:ilvl="1" w:tentative="0">
      <w:start w:val="1"/>
      <w:numFmt w:val="lowerLetter"/>
      <w:lvlText w:val="%2)"/>
      <w:lvlJc w:val="left"/>
      <w:pPr>
        <w:tabs>
          <w:tab w:val="left" w:pos="1400"/>
        </w:tabs>
        <w:ind w:left="1400" w:hanging="420"/>
      </w:pPr>
    </w:lvl>
    <w:lvl w:ilvl="2" w:tentative="0">
      <w:start w:val="1"/>
      <w:numFmt w:val="lowerRoman"/>
      <w:lvlText w:val="%3."/>
      <w:lvlJc w:val="right"/>
      <w:pPr>
        <w:tabs>
          <w:tab w:val="left" w:pos="1820"/>
        </w:tabs>
        <w:ind w:left="1820" w:hanging="420"/>
      </w:pPr>
    </w:lvl>
    <w:lvl w:ilvl="3" w:tentative="0">
      <w:start w:val="1"/>
      <w:numFmt w:val="decimal"/>
      <w:pStyle w:val="6"/>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abstractNum w:abstractNumId="1">
    <w:nsid w:val="00000012"/>
    <w:multiLevelType w:val="singleLevel"/>
    <w:tmpl w:val="00000012"/>
    <w:lvl w:ilvl="0" w:tentative="0">
      <w:start w:val="1"/>
      <w:numFmt w:val="decimal"/>
      <w:suff w:val="nothing"/>
      <w:lvlText w:val="（%1）"/>
      <w:lvlJc w:val="left"/>
    </w:lvl>
  </w:abstractNum>
  <w:abstractNum w:abstractNumId="2">
    <w:nsid w:val="1A244EFC"/>
    <w:multiLevelType w:val="singleLevel"/>
    <w:tmpl w:val="1A244EFC"/>
    <w:lvl w:ilvl="0" w:tentative="0">
      <w:start w:val="1"/>
      <w:numFmt w:val="decimal"/>
      <w:suff w:val="nothing"/>
      <w:lvlText w:val="（%1）"/>
      <w:lvlJc w:val="left"/>
    </w:lvl>
  </w:abstractNum>
  <w:abstractNum w:abstractNumId="3">
    <w:nsid w:val="57AD4E2C"/>
    <w:multiLevelType w:val="singleLevel"/>
    <w:tmpl w:val="57AD4E2C"/>
    <w:lvl w:ilvl="0" w:tentative="0">
      <w:start w:val="11"/>
      <w:numFmt w:val="decimal"/>
      <w:suff w:val="space"/>
      <w:lvlText w:val="%1."/>
      <w:lvlJc w:val="left"/>
    </w:lvl>
  </w:abstractNum>
  <w:abstractNum w:abstractNumId="4">
    <w:nsid w:val="590DD4A7"/>
    <w:multiLevelType w:val="singleLevel"/>
    <w:tmpl w:val="590DD4A7"/>
    <w:lvl w:ilvl="0" w:tentative="0">
      <w:start w:val="1"/>
      <w:numFmt w:val="decimal"/>
      <w:suff w:val="nothing"/>
      <w:lvlText w:val="（%1）"/>
      <w:lvlJc w:val="left"/>
    </w:lvl>
  </w:abstractNum>
  <w:abstractNum w:abstractNumId="5">
    <w:nsid w:val="590DE0D0"/>
    <w:multiLevelType w:val="singleLevel"/>
    <w:tmpl w:val="590DE0D0"/>
    <w:lvl w:ilvl="0" w:tentative="0">
      <w:start w:val="1"/>
      <w:numFmt w:val="decimal"/>
      <w:suff w:val="nothing"/>
      <w:lvlText w:val="（%1）"/>
      <w:lvlJc w:val="left"/>
    </w:lvl>
  </w:abstractNum>
  <w:abstractNum w:abstractNumId="6">
    <w:nsid w:val="590DE157"/>
    <w:multiLevelType w:val="singleLevel"/>
    <w:tmpl w:val="590DE157"/>
    <w:lvl w:ilvl="0" w:tentative="0">
      <w:start w:val="1"/>
      <w:numFmt w:val="decimal"/>
      <w:suff w:val="nothing"/>
      <w:lvlText w:val="(%1)"/>
      <w:lvlJc w:val="left"/>
    </w:lvl>
  </w:abstractNum>
  <w:abstractNum w:abstractNumId="7">
    <w:nsid w:val="590DE191"/>
    <w:multiLevelType w:val="singleLevel"/>
    <w:tmpl w:val="590DE191"/>
    <w:lvl w:ilvl="0" w:tentative="0">
      <w:start w:val="1"/>
      <w:numFmt w:val="decimal"/>
      <w:suff w:val="nothing"/>
      <w:lvlText w:val="（%1）"/>
      <w:lvlJc w:val="left"/>
    </w:lvl>
  </w:abstractNum>
  <w:abstractNum w:abstractNumId="8">
    <w:nsid w:val="590DE1BD"/>
    <w:multiLevelType w:val="singleLevel"/>
    <w:tmpl w:val="590DE1BD"/>
    <w:lvl w:ilvl="0" w:tentative="0">
      <w:start w:val="1"/>
      <w:numFmt w:val="decimal"/>
      <w:suff w:val="nothing"/>
      <w:lvlText w:val="（%1）"/>
      <w:lvlJc w:val="left"/>
    </w:lvl>
  </w:abstractNum>
  <w:abstractNum w:abstractNumId="9">
    <w:nsid w:val="590DE45B"/>
    <w:multiLevelType w:val="singleLevel"/>
    <w:tmpl w:val="590DE45B"/>
    <w:lvl w:ilvl="0" w:tentative="0">
      <w:start w:val="3"/>
      <w:numFmt w:val="chineseCounting"/>
      <w:suff w:val="nothing"/>
      <w:lvlText w:val="%1、"/>
      <w:lvlJc w:val="left"/>
    </w:lvl>
  </w:abstractNum>
  <w:abstractNum w:abstractNumId="10">
    <w:nsid w:val="590EB1CB"/>
    <w:multiLevelType w:val="singleLevel"/>
    <w:tmpl w:val="590EB1CB"/>
    <w:lvl w:ilvl="0" w:tentative="0">
      <w:start w:val="1"/>
      <w:numFmt w:val="decimal"/>
      <w:suff w:val="nothing"/>
      <w:lvlText w:val="（%1）"/>
      <w:lvlJc w:val="left"/>
    </w:lvl>
  </w:abstractNum>
  <w:abstractNum w:abstractNumId="11">
    <w:nsid w:val="590EB301"/>
    <w:multiLevelType w:val="singleLevel"/>
    <w:tmpl w:val="590EB301"/>
    <w:lvl w:ilvl="0" w:tentative="0">
      <w:start w:val="1"/>
      <w:numFmt w:val="decimal"/>
      <w:suff w:val="nothing"/>
      <w:lvlText w:val="（%1）"/>
      <w:lvlJc w:val="left"/>
    </w:lvl>
  </w:abstractNum>
  <w:abstractNum w:abstractNumId="12">
    <w:nsid w:val="590EBD14"/>
    <w:multiLevelType w:val="singleLevel"/>
    <w:tmpl w:val="590EBD14"/>
    <w:lvl w:ilvl="0" w:tentative="0">
      <w:start w:val="1"/>
      <w:numFmt w:val="decimal"/>
      <w:suff w:val="nothing"/>
      <w:lvlText w:val="（%1）"/>
      <w:lvlJc w:val="left"/>
    </w:lvl>
  </w:abstractNum>
  <w:abstractNum w:abstractNumId="13">
    <w:nsid w:val="590F0EB5"/>
    <w:multiLevelType w:val="singleLevel"/>
    <w:tmpl w:val="590F0EB5"/>
    <w:lvl w:ilvl="0" w:tentative="0">
      <w:start w:val="2"/>
      <w:numFmt w:val="chineseCounting"/>
      <w:suff w:val="nothing"/>
      <w:lvlText w:val="第%1章"/>
      <w:lvlJc w:val="left"/>
    </w:lvl>
  </w:abstractNum>
  <w:abstractNum w:abstractNumId="14">
    <w:nsid w:val="59112E38"/>
    <w:multiLevelType w:val="singleLevel"/>
    <w:tmpl w:val="59112E38"/>
    <w:lvl w:ilvl="0" w:tentative="0">
      <w:start w:val="9"/>
      <w:numFmt w:val="decimal"/>
      <w:suff w:val="nothing"/>
      <w:lvlText w:val="%1."/>
      <w:lvlJc w:val="left"/>
    </w:lvl>
  </w:abstractNum>
  <w:abstractNum w:abstractNumId="15">
    <w:nsid w:val="591133F3"/>
    <w:multiLevelType w:val="singleLevel"/>
    <w:tmpl w:val="591133F3"/>
    <w:lvl w:ilvl="0" w:tentative="0">
      <w:start w:val="1"/>
      <w:numFmt w:val="decimalFullWidth"/>
      <w:suff w:val="nothing"/>
      <w:lvlText w:val="(%1)"/>
      <w:lvlJc w:val="left"/>
    </w:lvl>
  </w:abstractNum>
  <w:abstractNum w:abstractNumId="16">
    <w:nsid w:val="59113430"/>
    <w:multiLevelType w:val="singleLevel"/>
    <w:tmpl w:val="59113430"/>
    <w:lvl w:ilvl="0" w:tentative="0">
      <w:start w:val="3"/>
      <w:numFmt w:val="decimal"/>
      <w:suff w:val="nothing"/>
      <w:lvlText w:val="(%1)"/>
      <w:lvlJc w:val="left"/>
    </w:lvl>
  </w:abstractNum>
  <w:abstractNum w:abstractNumId="17">
    <w:nsid w:val="591134E3"/>
    <w:multiLevelType w:val="singleLevel"/>
    <w:tmpl w:val="591134E3"/>
    <w:lvl w:ilvl="0" w:tentative="0">
      <w:start w:val="1"/>
      <w:numFmt w:val="decimalFullWidth"/>
      <w:suff w:val="nothing"/>
      <w:lvlText w:val="(%1)"/>
      <w:lvlJc w:val="left"/>
    </w:lvl>
  </w:abstractNum>
  <w:abstractNum w:abstractNumId="18">
    <w:nsid w:val="59114978"/>
    <w:multiLevelType w:val="singleLevel"/>
    <w:tmpl w:val="59114978"/>
    <w:lvl w:ilvl="0" w:tentative="0">
      <w:start w:val="1"/>
      <w:numFmt w:val="decimal"/>
      <w:suff w:val="nothing"/>
      <w:lvlText w:val="（%1）"/>
      <w:lvlJc w:val="left"/>
    </w:lvl>
  </w:abstractNum>
  <w:abstractNum w:abstractNumId="19">
    <w:nsid w:val="59115406"/>
    <w:multiLevelType w:val="singleLevel"/>
    <w:tmpl w:val="59115406"/>
    <w:lvl w:ilvl="0" w:tentative="0">
      <w:start w:val="2"/>
      <w:numFmt w:val="decimal"/>
      <w:suff w:val="nothing"/>
      <w:lvlText w:val="%1、"/>
      <w:lvlJc w:val="left"/>
    </w:lvl>
  </w:abstractNum>
  <w:num w:numId="1">
    <w:abstractNumId w:val="0"/>
  </w:num>
  <w:num w:numId="2">
    <w:abstractNumId w:val="9"/>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11"/>
  </w:num>
  <w:num w:numId="12">
    <w:abstractNumId w:val="12"/>
  </w:num>
  <w:num w:numId="13">
    <w:abstractNumId w:val="13"/>
  </w:num>
  <w:num w:numId="14">
    <w:abstractNumId w:val="1"/>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xZTkzODIwNjU3Yjc5MTJlYzI5NTJhZjUxN2RiNzQifQ=="/>
  </w:docVars>
  <w:rsids>
    <w:rsidRoot w:val="1AEE6819"/>
    <w:rsid w:val="06273E1C"/>
    <w:rsid w:val="1193165D"/>
    <w:rsid w:val="12705EEE"/>
    <w:rsid w:val="1460537B"/>
    <w:rsid w:val="19CC54BC"/>
    <w:rsid w:val="1AEE6819"/>
    <w:rsid w:val="208940E8"/>
    <w:rsid w:val="211B6D6F"/>
    <w:rsid w:val="245272C7"/>
    <w:rsid w:val="2C0226F2"/>
    <w:rsid w:val="344C4CCD"/>
    <w:rsid w:val="355C0EFE"/>
    <w:rsid w:val="3F83761D"/>
    <w:rsid w:val="4DC54F54"/>
    <w:rsid w:val="52491059"/>
    <w:rsid w:val="58DA6709"/>
    <w:rsid w:val="5A821E0B"/>
    <w:rsid w:val="5EDE157C"/>
    <w:rsid w:val="5F852968"/>
    <w:rsid w:val="62D54A87"/>
    <w:rsid w:val="6DFA2CFB"/>
    <w:rsid w:val="6FBE559D"/>
    <w:rsid w:val="70A63B99"/>
    <w:rsid w:val="756F4E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qFormat/>
    <w:uiPriority w:val="0"/>
    <w:pPr>
      <w:keepNext/>
      <w:keepLines/>
      <w:spacing w:line="360" w:lineRule="auto"/>
      <w:jc w:val="center"/>
      <w:outlineLvl w:val="0"/>
    </w:pPr>
    <w:rPr>
      <w:bCs/>
      <w:kern w:val="44"/>
      <w:sz w:val="44"/>
      <w:szCs w:val="44"/>
      <w:lang w:eastAsia="en-US"/>
    </w:rPr>
  </w:style>
  <w:style w:type="paragraph" w:styleId="4">
    <w:name w:val="heading 2"/>
    <w:basedOn w:val="1"/>
    <w:next w:val="1"/>
    <w:link w:val="26"/>
    <w:qFormat/>
    <w:uiPriority w:val="0"/>
    <w:pPr>
      <w:keepNext/>
      <w:keepLines/>
      <w:jc w:val="center"/>
      <w:outlineLvl w:val="1"/>
    </w:pPr>
    <w:rPr>
      <w:rFonts w:ascii="Arial" w:hAnsi="Arial"/>
      <w:b/>
      <w:bCs/>
      <w:kern w:val="0"/>
      <w:sz w:val="32"/>
      <w:szCs w:val="32"/>
    </w:rPr>
  </w:style>
  <w:style w:type="paragraph" w:styleId="5">
    <w:name w:val="heading 3"/>
    <w:basedOn w:val="1"/>
    <w:next w:val="1"/>
    <w:link w:val="28"/>
    <w:qFormat/>
    <w:uiPriority w:val="0"/>
    <w:pPr>
      <w:keepNext/>
      <w:keepLines/>
      <w:jc w:val="left"/>
      <w:outlineLvl w:val="2"/>
    </w:pPr>
    <w:rPr>
      <w:b/>
      <w:kern w:val="0"/>
      <w:sz w:val="20"/>
      <w:szCs w:val="20"/>
    </w:rPr>
  </w:style>
  <w:style w:type="paragraph" w:styleId="6">
    <w:name w:val="heading 4"/>
    <w:basedOn w:val="1"/>
    <w:next w:val="1"/>
    <w:qFormat/>
    <w:uiPriority w:val="0"/>
    <w:pPr>
      <w:numPr>
        <w:ilvl w:val="3"/>
        <w:numId w:val="1"/>
      </w:numPr>
      <w:spacing w:before="156" w:beforeLines="0" w:after="156" w:afterLines="0" w:line="360" w:lineRule="auto"/>
      <w:jc w:val="center"/>
      <w:outlineLvl w:val="3"/>
    </w:pPr>
    <w:rPr>
      <w:rFonts w:ascii="Arial" w:hAnsi="Arial"/>
      <w:b/>
      <w:bCs/>
      <w:sz w:val="24"/>
      <w:szCs w:val="20"/>
    </w:rPr>
  </w:style>
  <w:style w:type="character" w:default="1" w:styleId="20">
    <w:name w:val="Default Paragraph Font"/>
    <w:semiHidden/>
    <w:qFormat/>
    <w:uiPriority w:val="0"/>
  </w:style>
  <w:style w:type="table" w:default="1" w:styleId="19">
    <w:name w:val="Normal Table"/>
    <w:semiHidden/>
    <w:qFormat/>
    <w:uiPriority w:val="0"/>
    <w:tblPr>
      <w:tblCellMar>
        <w:top w:w="0" w:type="dxa"/>
        <w:left w:w="108" w:type="dxa"/>
        <w:bottom w:w="0" w:type="dxa"/>
        <w:right w:w="108" w:type="dxa"/>
      </w:tblCellMar>
    </w:tblPr>
  </w:style>
  <w:style w:type="paragraph" w:customStyle="1" w:styleId="2">
    <w:name w:val="样式 小四 首行缩进:  0.85 厘米 行距: 固定值 22 磅"/>
    <w:basedOn w:val="1"/>
    <w:qFormat/>
    <w:uiPriority w:val="0"/>
    <w:pPr>
      <w:spacing w:line="440" w:lineRule="exact"/>
      <w:ind w:firstLine="480"/>
    </w:pPr>
    <w:rPr>
      <w:sz w:val="24"/>
      <w:szCs w:val="20"/>
    </w:rPr>
  </w:style>
  <w:style w:type="paragraph" w:styleId="7">
    <w:name w:val="Normal Indent"/>
    <w:basedOn w:val="1"/>
    <w:qFormat/>
    <w:uiPriority w:val="0"/>
    <w:pPr>
      <w:ind w:firstLine="420" w:firstLineChars="200"/>
      <w:jc w:val="left"/>
    </w:pPr>
    <w:rPr>
      <w:rFonts w:ascii="Times New Roman" w:hAnsi="Times New Roman"/>
      <w:kern w:val="0"/>
      <w:sz w:val="22"/>
      <w:lang w:eastAsia="en-US"/>
    </w:rPr>
  </w:style>
  <w:style w:type="paragraph" w:styleId="8">
    <w:name w:val="Body Text 3"/>
    <w:basedOn w:val="1"/>
    <w:qFormat/>
    <w:uiPriority w:val="0"/>
    <w:pPr>
      <w:jc w:val="left"/>
    </w:pPr>
    <w:rPr>
      <w:rFonts w:ascii="宋体"/>
      <w:kern w:val="0"/>
      <w:sz w:val="24"/>
      <w:szCs w:val="20"/>
      <w:lang w:eastAsia="en-US"/>
    </w:rPr>
  </w:style>
  <w:style w:type="paragraph" w:styleId="9">
    <w:name w:val="Body Text"/>
    <w:basedOn w:val="1"/>
    <w:qFormat/>
    <w:uiPriority w:val="0"/>
    <w:pPr>
      <w:ind w:left="115"/>
      <w:jc w:val="left"/>
    </w:pPr>
    <w:rPr>
      <w:rFonts w:ascii="Microsoft JhengHei" w:hAnsi="Microsoft JhengHei" w:eastAsia="Microsoft JhengHei"/>
      <w:kern w:val="0"/>
      <w:sz w:val="19"/>
      <w:szCs w:val="19"/>
      <w:lang w:eastAsia="en-US"/>
    </w:rPr>
  </w:style>
  <w:style w:type="paragraph" w:styleId="10">
    <w:name w:val="toc 3"/>
    <w:basedOn w:val="1"/>
    <w:next w:val="1"/>
    <w:qFormat/>
    <w:uiPriority w:val="0"/>
    <w:pPr>
      <w:ind w:left="840" w:leftChars="400"/>
      <w:jc w:val="left"/>
    </w:pPr>
    <w:rPr>
      <w:rFonts w:ascii="Times New Roman" w:hAnsi="Times New Roman"/>
      <w:kern w:val="0"/>
      <w:sz w:val="22"/>
      <w:lang w:eastAsia="en-US"/>
    </w:rPr>
  </w:style>
  <w:style w:type="paragraph" w:styleId="11">
    <w:name w:val="Plain Text"/>
    <w:basedOn w:val="1"/>
    <w:qFormat/>
    <w:uiPriority w:val="0"/>
    <w:pPr>
      <w:jc w:val="left"/>
    </w:pPr>
    <w:rPr>
      <w:rFonts w:ascii="宋体" w:hAnsi="Courier New"/>
      <w:kern w:val="0"/>
      <w:sz w:val="22"/>
      <w:szCs w:val="20"/>
      <w:lang w:eastAsia="en-US"/>
    </w:rPr>
  </w:style>
  <w:style w:type="paragraph" w:styleId="12">
    <w:name w:val="Body Text Indent 2"/>
    <w:basedOn w:val="1"/>
    <w:qFormat/>
    <w:uiPriority w:val="0"/>
    <w:pPr>
      <w:spacing w:line="400" w:lineRule="exact"/>
      <w:ind w:left="425"/>
    </w:pPr>
    <w:rPr>
      <w:color w:val="000000"/>
      <w:sz w:val="24"/>
      <w:szCs w:val="20"/>
    </w:rPr>
  </w:style>
  <w:style w:type="paragraph" w:styleId="13">
    <w:name w:val="footer"/>
    <w:basedOn w:val="1"/>
    <w:unhideWhenUsed/>
    <w:qFormat/>
    <w:uiPriority w:val="99"/>
    <w:pPr>
      <w:tabs>
        <w:tab w:val="center" w:pos="4153"/>
        <w:tab w:val="right" w:pos="8306"/>
      </w:tabs>
      <w:snapToGrid w:val="0"/>
      <w:jc w:val="left"/>
    </w:pPr>
    <w:rPr>
      <w:sz w:val="18"/>
      <w:szCs w:val="18"/>
    </w:rPr>
  </w:style>
  <w:style w:type="paragraph" w:styleId="14">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0"/>
    <w:pPr>
      <w:tabs>
        <w:tab w:val="right" w:leader="dot" w:pos="9072"/>
      </w:tabs>
      <w:spacing w:line="440" w:lineRule="exact"/>
      <w:jc w:val="left"/>
    </w:pPr>
    <w:rPr>
      <w:rFonts w:ascii="Times New Roman" w:hAnsi="Times New Roman"/>
      <w:kern w:val="0"/>
      <w:sz w:val="22"/>
      <w:lang w:val="zh-CN"/>
    </w:rPr>
  </w:style>
  <w:style w:type="paragraph" w:styleId="16">
    <w:name w:val="toc 2"/>
    <w:basedOn w:val="1"/>
    <w:next w:val="1"/>
    <w:qFormat/>
    <w:uiPriority w:val="0"/>
    <w:pPr>
      <w:ind w:left="420" w:leftChars="200"/>
      <w:jc w:val="left"/>
    </w:pPr>
    <w:rPr>
      <w:rFonts w:ascii="Times New Roman" w:hAnsi="Times New Roman"/>
      <w:kern w:val="0"/>
      <w:sz w:val="22"/>
      <w:lang w:eastAsia="en-US"/>
    </w:rPr>
  </w:style>
  <w:style w:type="paragraph" w:styleId="17">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styleId="18">
    <w:name w:val="Body Text First Indent"/>
    <w:basedOn w:val="9"/>
    <w:qFormat/>
    <w:uiPriority w:val="0"/>
    <w:pPr>
      <w:ind w:firstLine="420"/>
    </w:pPr>
  </w:style>
  <w:style w:type="paragraph" w:customStyle="1" w:styleId="21">
    <w:name w:val="Heading 4"/>
    <w:basedOn w:val="1"/>
    <w:qFormat/>
    <w:uiPriority w:val="1"/>
    <w:pPr>
      <w:jc w:val="left"/>
      <w:outlineLvl w:val="4"/>
    </w:pPr>
    <w:rPr>
      <w:rFonts w:ascii="Microsoft JhengHei" w:hAnsi="Microsoft JhengHei" w:eastAsia="Microsoft JhengHei"/>
      <w:kern w:val="0"/>
      <w:sz w:val="39"/>
      <w:szCs w:val="39"/>
      <w:lang w:eastAsia="en-US"/>
    </w:rPr>
  </w:style>
  <w:style w:type="paragraph" w:customStyle="1" w:styleId="22">
    <w:name w:val="样式 标题 2 + Times New Roman 四号 非加粗 段前: 5 磅 段后: 0 磅 行距: 固定值 20..."/>
    <w:basedOn w:val="4"/>
    <w:next w:val="1"/>
    <w:qFormat/>
    <w:uiPriority w:val="0"/>
    <w:pPr>
      <w:spacing w:before="100" w:line="400" w:lineRule="exact"/>
    </w:pPr>
    <w:rPr>
      <w:rFonts w:ascii="Times New Roman" w:hAnsi="Times New Roman" w:cs="宋体"/>
      <w:b w:val="0"/>
      <w:bCs w:val="0"/>
      <w:sz w:val="28"/>
      <w:szCs w:val="20"/>
    </w:rPr>
  </w:style>
  <w:style w:type="paragraph" w:customStyle="1" w:styleId="23">
    <w:name w:val="Table Paragraph"/>
    <w:basedOn w:val="1"/>
    <w:qFormat/>
    <w:uiPriority w:val="1"/>
    <w:pPr>
      <w:jc w:val="left"/>
    </w:pPr>
    <w:rPr>
      <w:rFonts w:ascii="Times New Roman" w:hAnsi="Times New Roman"/>
      <w:kern w:val="0"/>
      <w:sz w:val="22"/>
      <w:lang w:eastAsia="en-US"/>
    </w:rPr>
  </w:style>
  <w:style w:type="character" w:customStyle="1" w:styleId="24">
    <w:name w:val="17"/>
    <w:basedOn w:val="20"/>
    <w:qFormat/>
    <w:uiPriority w:val="0"/>
    <w:rPr>
      <w:rFonts w:hint="default" w:ascii="font-weight : 400" w:hAnsi="font-weight : 400"/>
      <w:color w:val="000000"/>
      <w:sz w:val="24"/>
      <w:szCs w:val="24"/>
      <w:u w:val="single"/>
    </w:rPr>
  </w:style>
  <w:style w:type="character" w:customStyle="1" w:styleId="25">
    <w:name w:val="18"/>
    <w:basedOn w:val="20"/>
    <w:qFormat/>
    <w:uiPriority w:val="0"/>
    <w:rPr>
      <w:rFonts w:hint="default" w:ascii="font-weight : 400" w:hAnsi="font-weight : 400"/>
      <w:color w:val="000000"/>
      <w:sz w:val="24"/>
      <w:szCs w:val="24"/>
    </w:rPr>
  </w:style>
  <w:style w:type="character" w:customStyle="1" w:styleId="26">
    <w:name w:val="标题 2 Char"/>
    <w:basedOn w:val="20"/>
    <w:link w:val="4"/>
    <w:qFormat/>
    <w:uiPriority w:val="0"/>
    <w:rPr>
      <w:rFonts w:ascii="Arial" w:hAnsi="Arial"/>
      <w:b/>
      <w:bCs/>
      <w:kern w:val="0"/>
      <w:sz w:val="32"/>
      <w:szCs w:val="32"/>
    </w:rPr>
  </w:style>
  <w:style w:type="paragraph" w:customStyle="1" w:styleId="27">
    <w:name w:val="样式 标题 3 + (中文) 黑体 小四 非加粗 段前: 7.8 磅 段后: 0 磅 行距: 固定值 20 磅"/>
    <w:basedOn w:val="5"/>
    <w:qFormat/>
    <w:uiPriority w:val="0"/>
    <w:pPr>
      <w:spacing w:line="400" w:lineRule="exact"/>
    </w:pPr>
    <w:rPr>
      <w:rFonts w:eastAsia="黑体" w:cs="宋体"/>
      <w:b w:val="0"/>
      <w:sz w:val="24"/>
    </w:rPr>
  </w:style>
  <w:style w:type="character" w:customStyle="1" w:styleId="28">
    <w:name w:val="标题 3 Char"/>
    <w:basedOn w:val="20"/>
    <w:link w:val="5"/>
    <w:qFormat/>
    <w:uiPriority w:val="0"/>
    <w:rPr>
      <w:b/>
      <w:kern w:val="0"/>
      <w:sz w:val="20"/>
      <w:szCs w:val="20"/>
    </w:rPr>
  </w:style>
  <w:style w:type="character" w:customStyle="1" w:styleId="29">
    <w:name w:val="bar_info2"/>
    <w:basedOn w:val="20"/>
    <w:qFormat/>
    <w:uiPriority w:val="0"/>
  </w:style>
  <w:style w:type="paragraph" w:customStyle="1" w:styleId="30">
    <w:name w:val="Heading 1"/>
    <w:basedOn w:val="1"/>
    <w:qFormat/>
    <w:uiPriority w:val="1"/>
    <w:pPr>
      <w:ind w:left="3325"/>
      <w:jc w:val="left"/>
      <w:outlineLvl w:val="1"/>
    </w:pPr>
    <w:rPr>
      <w:rFonts w:ascii="Microsoft JhengHei" w:hAnsi="Microsoft JhengHei" w:eastAsia="Microsoft JhengHei"/>
      <w:kern w:val="0"/>
      <w:sz w:val="68"/>
      <w:szCs w:val="68"/>
      <w:lang w:eastAsia="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3.wmf"/><Relationship Id="rId10" Type="http://schemas.openxmlformats.org/officeDocument/2006/relationships/oleObject" Target="embeddings/oleObject1.bin"/><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178</Pages>
  <Words>118437</Words>
  <Characters>125340</Characters>
  <Lines>0</Lines>
  <Paragraphs>0</Paragraphs>
  <TotalTime>0</TotalTime>
  <ScaleCrop>false</ScaleCrop>
  <LinksUpToDate>false</LinksUpToDate>
  <CharactersWithSpaces>151227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2022-05-23T03:49:00Z</dcterms:created>
  <dc:creator>王   文</dc:creator>
  <cp:lastModifiedBy>万爱</cp:lastModifiedBy>
  <dcterms:modified xsi:type="dcterms:W3CDTF">2022-05-25T02:41:27Z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0B4DEB898CC54503B1C8C67035975890</vt:lpwstr>
  </property>
</Properties>
</file>