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F29" w:rsidRDefault="000C5F29">
      <w:pPr>
        <w:pStyle w:val="21"/>
        <w:rPr>
          <w:rFonts w:ascii="黑体" w:eastAsia="黑体"/>
          <w:color w:val="0000FF"/>
          <w:sz w:val="28"/>
          <w:szCs w:val="28"/>
          <w:u w:val="single"/>
        </w:rPr>
      </w:pPr>
    </w:p>
    <w:p w:rsidR="000C5F29" w:rsidRDefault="000C5F29">
      <w:pPr>
        <w:jc w:val="center"/>
        <w:outlineLvl w:val="0"/>
        <w:rPr>
          <w:rFonts w:ascii="黑体" w:eastAsia="黑体"/>
          <w:color w:val="0000FF"/>
          <w:sz w:val="28"/>
          <w:szCs w:val="28"/>
          <w:u w:val="single"/>
        </w:rPr>
      </w:pPr>
    </w:p>
    <w:p w:rsidR="000C5F29" w:rsidRDefault="000C5F29">
      <w:pPr>
        <w:jc w:val="center"/>
        <w:outlineLvl w:val="0"/>
        <w:rPr>
          <w:rFonts w:ascii="黑体" w:eastAsia="黑体"/>
          <w:color w:val="0000FF"/>
          <w:sz w:val="28"/>
          <w:szCs w:val="28"/>
          <w:u w:val="single"/>
        </w:rPr>
      </w:pPr>
    </w:p>
    <w:p w:rsidR="000C5F29" w:rsidRDefault="00F40DC3">
      <w:pPr>
        <w:jc w:val="center"/>
        <w:outlineLvl w:val="0"/>
        <w:rPr>
          <w:rFonts w:ascii="黑体" w:eastAsia="黑体"/>
          <w:sz w:val="28"/>
          <w:szCs w:val="28"/>
        </w:rPr>
      </w:pPr>
      <w:r>
        <w:rPr>
          <w:rFonts w:ascii="黑体" w:eastAsia="黑体" w:hint="eastAsia"/>
          <w:color w:val="000000" w:themeColor="text1"/>
          <w:sz w:val="28"/>
          <w:szCs w:val="28"/>
          <w:u w:val="single"/>
        </w:rPr>
        <w:t>正安县杨兴镇新洲水库万人千吨集中式饮用水源地环境综合整治工程</w:t>
      </w:r>
      <w:r w:rsidR="002B2FE6">
        <w:rPr>
          <w:rFonts w:ascii="黑体" w:eastAsia="黑体" w:hint="eastAsia"/>
          <w:sz w:val="28"/>
          <w:szCs w:val="28"/>
        </w:rPr>
        <w:t>施工招标</w:t>
      </w:r>
    </w:p>
    <w:p w:rsidR="000C5F29" w:rsidRDefault="000C5F29">
      <w:pPr>
        <w:rPr>
          <w:sz w:val="28"/>
          <w:szCs w:val="28"/>
        </w:rPr>
      </w:pPr>
    </w:p>
    <w:p w:rsidR="000C5F29" w:rsidRDefault="000C5F29">
      <w:pPr>
        <w:rPr>
          <w:sz w:val="28"/>
          <w:szCs w:val="28"/>
        </w:rPr>
      </w:pPr>
    </w:p>
    <w:p w:rsidR="000C5F29" w:rsidRDefault="000C5F29">
      <w:pPr>
        <w:rPr>
          <w:sz w:val="28"/>
          <w:szCs w:val="28"/>
        </w:rPr>
      </w:pPr>
    </w:p>
    <w:p w:rsidR="000C5F29" w:rsidRDefault="000C5F29">
      <w:pPr>
        <w:rPr>
          <w:sz w:val="28"/>
          <w:szCs w:val="28"/>
        </w:rPr>
      </w:pPr>
    </w:p>
    <w:p w:rsidR="000C5F29" w:rsidRDefault="000C5F29">
      <w:pPr>
        <w:rPr>
          <w:sz w:val="28"/>
          <w:szCs w:val="28"/>
        </w:rPr>
      </w:pPr>
    </w:p>
    <w:p w:rsidR="000C5F29" w:rsidRDefault="000C5F29">
      <w:pPr>
        <w:rPr>
          <w:sz w:val="28"/>
          <w:szCs w:val="28"/>
        </w:rPr>
      </w:pPr>
    </w:p>
    <w:p w:rsidR="000C5F29" w:rsidRDefault="002B2FE6">
      <w:pPr>
        <w:jc w:val="center"/>
        <w:outlineLvl w:val="1"/>
        <w:rPr>
          <w:rFonts w:ascii="黑体" w:eastAsia="黑体"/>
          <w:sz w:val="96"/>
          <w:szCs w:val="96"/>
        </w:rPr>
      </w:pPr>
      <w:r>
        <w:rPr>
          <w:rFonts w:ascii="黑体" w:eastAsia="黑体" w:hint="eastAsia"/>
          <w:sz w:val="96"/>
          <w:szCs w:val="96"/>
        </w:rPr>
        <w:t>招标文件</w:t>
      </w: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Default="000C5F29">
      <w:pPr>
        <w:spacing w:line="400" w:lineRule="exact"/>
      </w:pPr>
    </w:p>
    <w:p w:rsidR="000C5F29" w:rsidRPr="0036389D" w:rsidRDefault="002B2FE6">
      <w:pPr>
        <w:spacing w:line="400" w:lineRule="exact"/>
        <w:ind w:firstLineChars="400" w:firstLine="1120"/>
        <w:rPr>
          <w:rFonts w:ascii="黑体" w:eastAsia="黑体" w:hAnsi="黑体" w:cs="黑体"/>
          <w:color w:val="000000" w:themeColor="text1"/>
          <w:sz w:val="28"/>
          <w:szCs w:val="28"/>
          <w:u w:val="single"/>
        </w:rPr>
      </w:pPr>
      <w:r>
        <w:rPr>
          <w:rFonts w:ascii="黑体" w:eastAsia="黑体" w:hAnsi="黑体" w:cs="黑体" w:hint="eastAsia"/>
          <w:sz w:val="28"/>
          <w:szCs w:val="28"/>
        </w:rPr>
        <w:t>招 标 编  号：</w:t>
      </w:r>
      <w:r w:rsidR="00CA1F3D" w:rsidRPr="0036389D">
        <w:rPr>
          <w:rFonts w:ascii="黑体" w:eastAsia="黑体" w:hAnsi="黑体" w:cs="黑体" w:hint="eastAsia"/>
          <w:color w:val="000000" w:themeColor="text1"/>
          <w:sz w:val="28"/>
          <w:szCs w:val="28"/>
          <w:u w:val="single"/>
        </w:rPr>
        <w:t>GZHYZB20210700</w:t>
      </w:r>
      <w:r w:rsidR="00F40DC3">
        <w:rPr>
          <w:rFonts w:ascii="黑体" w:eastAsia="黑体" w:hAnsi="黑体" w:cs="黑体" w:hint="eastAsia"/>
          <w:color w:val="000000" w:themeColor="text1"/>
          <w:sz w:val="28"/>
          <w:szCs w:val="28"/>
          <w:u w:val="single"/>
        </w:rPr>
        <w:t>6</w:t>
      </w:r>
    </w:p>
    <w:p w:rsidR="000C5F29" w:rsidRPr="0036389D" w:rsidRDefault="002B2FE6">
      <w:pPr>
        <w:spacing w:line="400" w:lineRule="exact"/>
        <w:ind w:firstLineChars="400" w:firstLine="1120"/>
        <w:rPr>
          <w:rFonts w:ascii="黑体" w:eastAsia="黑体"/>
          <w:color w:val="000000" w:themeColor="text1"/>
          <w:sz w:val="28"/>
          <w:szCs w:val="28"/>
        </w:rPr>
      </w:pPr>
      <w:r w:rsidRPr="0036389D">
        <w:rPr>
          <w:rFonts w:ascii="黑体" w:eastAsia="黑体" w:hint="eastAsia"/>
          <w:color w:val="000000" w:themeColor="text1"/>
          <w:sz w:val="28"/>
          <w:szCs w:val="28"/>
        </w:rPr>
        <w:t>招   标   人：</w:t>
      </w:r>
      <w:r w:rsidR="00F40DC3">
        <w:rPr>
          <w:rFonts w:ascii="黑体" w:eastAsia="黑体" w:hint="eastAsia"/>
          <w:color w:val="000000" w:themeColor="text1"/>
          <w:sz w:val="28"/>
          <w:szCs w:val="28"/>
          <w:u w:val="single"/>
        </w:rPr>
        <w:t>正安县国有资产投融资经营有限责任公司</w:t>
      </w:r>
    </w:p>
    <w:p w:rsidR="000C5F29" w:rsidRPr="0036389D" w:rsidRDefault="002B2FE6">
      <w:pPr>
        <w:spacing w:line="720" w:lineRule="auto"/>
        <w:ind w:firstLineChars="400" w:firstLine="1120"/>
        <w:outlineLvl w:val="2"/>
        <w:rPr>
          <w:rFonts w:ascii="黑体" w:eastAsia="黑体"/>
          <w:color w:val="000000" w:themeColor="text1"/>
          <w:sz w:val="28"/>
          <w:szCs w:val="28"/>
        </w:rPr>
      </w:pPr>
      <w:r w:rsidRPr="0036389D">
        <w:rPr>
          <w:rFonts w:ascii="黑体" w:eastAsia="黑体" w:hint="eastAsia"/>
          <w:color w:val="000000" w:themeColor="text1"/>
          <w:sz w:val="28"/>
          <w:szCs w:val="28"/>
        </w:rPr>
        <w:t>招标代理机构：</w:t>
      </w:r>
      <w:r w:rsidRPr="0036389D">
        <w:rPr>
          <w:rFonts w:ascii="黑体" w:eastAsia="黑体" w:hint="eastAsia"/>
          <w:color w:val="000000" w:themeColor="text1"/>
          <w:sz w:val="28"/>
          <w:szCs w:val="28"/>
          <w:u w:val="single"/>
        </w:rPr>
        <w:t>贵州海垚工程管理有限公司</w:t>
      </w:r>
    </w:p>
    <w:p w:rsidR="000C5F29" w:rsidRDefault="000C5F29">
      <w:pPr>
        <w:jc w:val="center"/>
        <w:rPr>
          <w:rFonts w:ascii="宋体" w:hAnsi="宋体"/>
          <w:b/>
          <w:bCs/>
          <w:sz w:val="40"/>
          <w:szCs w:val="48"/>
        </w:rPr>
        <w:sectPr w:rsidR="000C5F29">
          <w:pgSz w:w="11906" w:h="16838"/>
          <w:pgMar w:top="1440" w:right="1800" w:bottom="1440" w:left="1800" w:header="851" w:footer="992" w:gutter="0"/>
          <w:pgNumType w:fmt="numberInDash"/>
          <w:cols w:space="720"/>
          <w:docGrid w:type="lines" w:linePitch="312"/>
        </w:sectPr>
      </w:pPr>
      <w:bookmarkStart w:id="0" w:name="_Toc6857_WPSOffice_Type1"/>
    </w:p>
    <w:p w:rsidR="000C5F29" w:rsidRDefault="002B2FE6">
      <w:pPr>
        <w:jc w:val="center"/>
        <w:rPr>
          <w:b/>
          <w:bCs/>
          <w:sz w:val="32"/>
          <w:szCs w:val="40"/>
        </w:rPr>
      </w:pPr>
      <w:r>
        <w:rPr>
          <w:rFonts w:ascii="宋体" w:hAnsi="宋体"/>
          <w:b/>
          <w:bCs/>
          <w:sz w:val="40"/>
          <w:szCs w:val="48"/>
        </w:rPr>
        <w:lastRenderedPageBreak/>
        <w:t>目</w:t>
      </w:r>
      <w:r>
        <w:rPr>
          <w:rFonts w:ascii="宋体" w:hAnsi="宋体" w:hint="eastAsia"/>
          <w:b/>
          <w:bCs/>
          <w:sz w:val="40"/>
          <w:szCs w:val="48"/>
        </w:rPr>
        <w:t xml:space="preserve"> </w:t>
      </w:r>
      <w:r>
        <w:rPr>
          <w:rFonts w:ascii="宋体" w:hAnsi="宋体"/>
          <w:b/>
          <w:bCs/>
          <w:sz w:val="40"/>
          <w:szCs w:val="48"/>
        </w:rPr>
        <w:t>录</w:t>
      </w:r>
    </w:p>
    <w:p w:rsidR="000C5F29" w:rsidRDefault="004407FE">
      <w:pPr>
        <w:pStyle w:val="WPSOffice1"/>
        <w:tabs>
          <w:tab w:val="right" w:leader="dot" w:pos="8306"/>
        </w:tabs>
        <w:spacing w:line="480" w:lineRule="auto"/>
        <w:rPr>
          <w:rFonts w:ascii="宋体" w:hAnsi="宋体" w:cs="宋体"/>
          <w:sz w:val="24"/>
          <w:szCs w:val="24"/>
        </w:rPr>
      </w:pPr>
      <w:hyperlink w:anchor="_Toc6773_WPSOffice_Level1" w:history="1">
        <w:r w:rsidR="002B2FE6">
          <w:rPr>
            <w:rFonts w:ascii="宋体" w:hAnsi="宋体" w:cs="宋体" w:hint="eastAsia"/>
            <w:sz w:val="24"/>
            <w:szCs w:val="24"/>
          </w:rPr>
          <w:t>第一章 招标公告</w:t>
        </w:r>
        <w:r w:rsidR="002B2FE6">
          <w:rPr>
            <w:rFonts w:ascii="宋体" w:hAnsi="宋体" w:cs="宋体" w:hint="eastAsia"/>
            <w:sz w:val="24"/>
            <w:szCs w:val="24"/>
          </w:rPr>
          <w:tab/>
          <w:t>2</w:t>
        </w:r>
      </w:hyperlink>
    </w:p>
    <w:p w:rsidR="000C5F29" w:rsidRDefault="004407FE">
      <w:pPr>
        <w:pStyle w:val="WPSOffice1"/>
        <w:tabs>
          <w:tab w:val="right" w:leader="dot" w:pos="8306"/>
        </w:tabs>
        <w:spacing w:line="480" w:lineRule="auto"/>
        <w:rPr>
          <w:rFonts w:ascii="宋体" w:hAnsi="宋体" w:cs="宋体"/>
          <w:sz w:val="24"/>
          <w:szCs w:val="24"/>
        </w:rPr>
      </w:pPr>
      <w:hyperlink w:anchor="_Toc1454_WPSOffice_Level1" w:history="1">
        <w:r w:rsidR="002B2FE6">
          <w:rPr>
            <w:rFonts w:ascii="宋体" w:hAnsi="宋体" w:cs="宋体" w:hint="eastAsia"/>
            <w:sz w:val="24"/>
            <w:szCs w:val="24"/>
          </w:rPr>
          <w:t>第二章 投标人须知</w:t>
        </w:r>
        <w:r w:rsidR="002B2FE6">
          <w:rPr>
            <w:rFonts w:ascii="宋体" w:hAnsi="宋体" w:cs="宋体" w:hint="eastAsia"/>
            <w:sz w:val="24"/>
            <w:szCs w:val="24"/>
          </w:rPr>
          <w:tab/>
        </w:r>
        <w:r w:rsidR="00C13FCE">
          <w:rPr>
            <w:rFonts w:ascii="宋体" w:hAnsi="宋体" w:cs="宋体" w:hint="eastAsia"/>
            <w:sz w:val="24"/>
            <w:szCs w:val="24"/>
          </w:rPr>
          <w:t>5</w:t>
        </w:r>
      </w:hyperlink>
    </w:p>
    <w:p w:rsidR="000C5F29" w:rsidRDefault="004407FE">
      <w:pPr>
        <w:pStyle w:val="WPSOffice1"/>
        <w:tabs>
          <w:tab w:val="right" w:leader="dot" w:pos="8306"/>
        </w:tabs>
        <w:spacing w:line="480" w:lineRule="auto"/>
        <w:rPr>
          <w:rFonts w:ascii="宋体" w:hAnsi="宋体" w:cs="宋体"/>
          <w:sz w:val="24"/>
          <w:szCs w:val="24"/>
        </w:rPr>
      </w:pPr>
      <w:hyperlink w:anchor="_Toc11333_WPSOffice_Level1" w:history="1">
        <w:r w:rsidR="002B2FE6">
          <w:rPr>
            <w:rFonts w:ascii="宋体" w:hAnsi="宋体" w:cs="宋体" w:hint="eastAsia"/>
            <w:sz w:val="24"/>
            <w:szCs w:val="24"/>
          </w:rPr>
          <w:t>第三章 评标办法（综合评估法）</w:t>
        </w:r>
        <w:r w:rsidR="002B2FE6">
          <w:rPr>
            <w:rFonts w:ascii="宋体" w:hAnsi="宋体" w:cs="宋体" w:hint="eastAsia"/>
            <w:sz w:val="24"/>
            <w:szCs w:val="24"/>
          </w:rPr>
          <w:tab/>
        </w:r>
        <w:bookmarkStart w:id="1" w:name="_Toc11333_WPSOffice_Level1Page"/>
        <w:r w:rsidR="002B2FE6">
          <w:rPr>
            <w:rFonts w:ascii="宋体" w:hAnsi="宋体" w:cs="宋体" w:hint="eastAsia"/>
            <w:sz w:val="24"/>
            <w:szCs w:val="24"/>
          </w:rPr>
          <w:t>2</w:t>
        </w:r>
        <w:bookmarkEnd w:id="1"/>
        <w:r w:rsidR="002B2FE6">
          <w:rPr>
            <w:rFonts w:ascii="宋体" w:hAnsi="宋体" w:cs="宋体" w:hint="eastAsia"/>
            <w:sz w:val="24"/>
            <w:szCs w:val="24"/>
          </w:rPr>
          <w:t>8</w:t>
        </w:r>
      </w:hyperlink>
    </w:p>
    <w:p w:rsidR="000C5F29" w:rsidRDefault="004407FE">
      <w:pPr>
        <w:pStyle w:val="WPSOffice1"/>
        <w:tabs>
          <w:tab w:val="right" w:leader="dot" w:pos="8306"/>
        </w:tabs>
        <w:spacing w:line="480" w:lineRule="auto"/>
        <w:rPr>
          <w:rFonts w:ascii="宋体" w:hAnsi="宋体" w:cs="宋体"/>
          <w:sz w:val="24"/>
          <w:szCs w:val="24"/>
        </w:rPr>
      </w:pPr>
      <w:hyperlink w:anchor="_Toc13353_WPSOffice_Level1" w:history="1">
        <w:r w:rsidR="002B2FE6">
          <w:rPr>
            <w:rFonts w:ascii="宋体" w:hAnsi="宋体" w:cs="宋体" w:hint="eastAsia"/>
            <w:sz w:val="24"/>
            <w:szCs w:val="24"/>
          </w:rPr>
          <w:t>第四章 合同条款及格式</w:t>
        </w:r>
        <w:r w:rsidR="002B2FE6">
          <w:rPr>
            <w:rFonts w:ascii="宋体" w:hAnsi="宋体" w:cs="宋体" w:hint="eastAsia"/>
            <w:sz w:val="24"/>
            <w:szCs w:val="24"/>
          </w:rPr>
          <w:tab/>
        </w:r>
        <w:bookmarkStart w:id="2" w:name="_Toc13353_WPSOffice_Level1Page"/>
        <w:r w:rsidR="002B2FE6">
          <w:rPr>
            <w:rFonts w:ascii="宋体" w:hAnsi="宋体" w:cs="宋体" w:hint="eastAsia"/>
            <w:sz w:val="24"/>
            <w:szCs w:val="24"/>
          </w:rPr>
          <w:t>3</w:t>
        </w:r>
        <w:bookmarkEnd w:id="2"/>
        <w:r w:rsidR="002B2FE6">
          <w:rPr>
            <w:rFonts w:ascii="宋体" w:hAnsi="宋体" w:cs="宋体" w:hint="eastAsia"/>
            <w:sz w:val="24"/>
            <w:szCs w:val="24"/>
          </w:rPr>
          <w:t>4</w:t>
        </w:r>
      </w:hyperlink>
    </w:p>
    <w:p w:rsidR="000C5F29" w:rsidRDefault="004407FE">
      <w:pPr>
        <w:pStyle w:val="WPSOffice1"/>
        <w:tabs>
          <w:tab w:val="right" w:leader="dot" w:pos="8306"/>
        </w:tabs>
        <w:spacing w:line="480" w:lineRule="auto"/>
        <w:rPr>
          <w:rFonts w:ascii="宋体" w:hAnsi="宋体" w:cs="宋体"/>
          <w:sz w:val="24"/>
          <w:szCs w:val="24"/>
        </w:rPr>
      </w:pPr>
      <w:hyperlink w:anchor="_Toc19507_WPSOffice_Level1" w:history="1">
        <w:r w:rsidR="002B2FE6">
          <w:rPr>
            <w:rFonts w:ascii="宋体" w:hAnsi="宋体" w:cs="宋体" w:hint="eastAsia"/>
            <w:sz w:val="24"/>
            <w:szCs w:val="24"/>
          </w:rPr>
          <w:t>第五章  工程量清单</w:t>
        </w:r>
        <w:r w:rsidR="002B2FE6">
          <w:rPr>
            <w:rFonts w:ascii="宋体" w:hAnsi="宋体" w:cs="宋体" w:hint="eastAsia"/>
            <w:sz w:val="24"/>
            <w:szCs w:val="24"/>
          </w:rPr>
          <w:tab/>
        </w:r>
        <w:bookmarkStart w:id="3" w:name="_Toc19507_WPSOffice_Level1Page"/>
        <w:r w:rsidR="002B2FE6">
          <w:rPr>
            <w:rFonts w:ascii="宋体" w:hAnsi="宋体" w:cs="宋体" w:hint="eastAsia"/>
            <w:sz w:val="24"/>
            <w:szCs w:val="24"/>
          </w:rPr>
          <w:t>7</w:t>
        </w:r>
        <w:bookmarkEnd w:id="3"/>
        <w:r w:rsidR="002B2FE6">
          <w:rPr>
            <w:rFonts w:ascii="宋体" w:hAnsi="宋体" w:cs="宋体" w:hint="eastAsia"/>
            <w:sz w:val="24"/>
            <w:szCs w:val="24"/>
          </w:rPr>
          <w:t>5</w:t>
        </w:r>
      </w:hyperlink>
    </w:p>
    <w:p w:rsidR="000C5F29" w:rsidRDefault="004407FE">
      <w:pPr>
        <w:pStyle w:val="WPSOffice1"/>
        <w:tabs>
          <w:tab w:val="right" w:leader="dot" w:pos="8306"/>
        </w:tabs>
        <w:spacing w:line="480" w:lineRule="auto"/>
        <w:rPr>
          <w:rFonts w:ascii="宋体" w:hAnsi="宋体" w:cs="宋体"/>
          <w:sz w:val="24"/>
          <w:szCs w:val="24"/>
        </w:rPr>
      </w:pPr>
      <w:hyperlink w:anchor="_Toc19684_WPSOffice_Level1" w:history="1">
        <w:r w:rsidR="002B2FE6">
          <w:rPr>
            <w:rFonts w:ascii="宋体" w:hAnsi="宋体" w:cs="宋体" w:hint="eastAsia"/>
            <w:sz w:val="24"/>
            <w:szCs w:val="24"/>
          </w:rPr>
          <w:t>第六章  图  纸</w:t>
        </w:r>
        <w:r w:rsidR="002B2FE6">
          <w:rPr>
            <w:rFonts w:ascii="宋体" w:hAnsi="宋体" w:cs="宋体" w:hint="eastAsia"/>
            <w:sz w:val="24"/>
            <w:szCs w:val="24"/>
          </w:rPr>
          <w:tab/>
        </w:r>
        <w:bookmarkStart w:id="4" w:name="_Toc19684_WPSOffice_Level1Page"/>
        <w:r w:rsidR="002B2FE6">
          <w:rPr>
            <w:rFonts w:ascii="宋体" w:hAnsi="宋体" w:cs="宋体" w:hint="eastAsia"/>
            <w:sz w:val="24"/>
            <w:szCs w:val="24"/>
          </w:rPr>
          <w:t>7</w:t>
        </w:r>
        <w:bookmarkEnd w:id="4"/>
        <w:r w:rsidR="002B2FE6">
          <w:rPr>
            <w:rFonts w:ascii="宋体" w:hAnsi="宋体" w:cs="宋体" w:hint="eastAsia"/>
            <w:sz w:val="24"/>
            <w:szCs w:val="24"/>
          </w:rPr>
          <w:t>6</w:t>
        </w:r>
      </w:hyperlink>
    </w:p>
    <w:p w:rsidR="000C5F29" w:rsidRDefault="004407FE">
      <w:pPr>
        <w:pStyle w:val="WPSOffice1"/>
        <w:tabs>
          <w:tab w:val="right" w:leader="dot" w:pos="8306"/>
        </w:tabs>
        <w:spacing w:line="480" w:lineRule="auto"/>
        <w:rPr>
          <w:rFonts w:ascii="宋体" w:hAnsi="宋体" w:cs="宋体"/>
          <w:sz w:val="24"/>
          <w:szCs w:val="24"/>
        </w:rPr>
      </w:pPr>
      <w:hyperlink w:anchor="_Toc10385_WPSOffice_Level1" w:history="1">
        <w:r w:rsidR="002B2FE6">
          <w:rPr>
            <w:rFonts w:ascii="宋体" w:hAnsi="宋体" w:cs="宋体" w:hint="eastAsia"/>
            <w:sz w:val="24"/>
            <w:szCs w:val="24"/>
          </w:rPr>
          <w:t>第七章  技术标准和要求</w:t>
        </w:r>
        <w:r w:rsidR="002B2FE6">
          <w:rPr>
            <w:rFonts w:ascii="宋体" w:hAnsi="宋体" w:cs="宋体" w:hint="eastAsia"/>
            <w:sz w:val="24"/>
            <w:szCs w:val="24"/>
          </w:rPr>
          <w:tab/>
        </w:r>
        <w:bookmarkStart w:id="5" w:name="_Toc10385_WPSOffice_Level1Page"/>
        <w:r w:rsidR="002B2FE6">
          <w:rPr>
            <w:rFonts w:ascii="宋体" w:hAnsi="宋体" w:cs="宋体" w:hint="eastAsia"/>
            <w:sz w:val="24"/>
            <w:szCs w:val="24"/>
          </w:rPr>
          <w:t>7</w:t>
        </w:r>
        <w:bookmarkEnd w:id="5"/>
        <w:r w:rsidR="002B2FE6">
          <w:rPr>
            <w:rFonts w:ascii="宋体" w:hAnsi="宋体" w:cs="宋体" w:hint="eastAsia"/>
            <w:sz w:val="24"/>
            <w:szCs w:val="24"/>
          </w:rPr>
          <w:t>7</w:t>
        </w:r>
      </w:hyperlink>
    </w:p>
    <w:p w:rsidR="000C5F29" w:rsidRDefault="004407FE">
      <w:pPr>
        <w:pStyle w:val="WPSOffice1"/>
        <w:tabs>
          <w:tab w:val="right" w:leader="dot" w:pos="8306"/>
        </w:tabs>
        <w:spacing w:line="480" w:lineRule="auto"/>
        <w:rPr>
          <w:rFonts w:ascii="宋体" w:hAnsi="宋体" w:cs="宋体"/>
          <w:sz w:val="24"/>
          <w:szCs w:val="24"/>
        </w:rPr>
      </w:pPr>
      <w:hyperlink w:anchor="_Toc5053_WPSOffice_Level1" w:history="1">
        <w:r w:rsidR="002B2FE6">
          <w:rPr>
            <w:rFonts w:ascii="宋体" w:hAnsi="宋体" w:cs="宋体" w:hint="eastAsia"/>
            <w:sz w:val="24"/>
            <w:szCs w:val="24"/>
          </w:rPr>
          <w:t>第八章  投标文件格式</w:t>
        </w:r>
        <w:r w:rsidR="002B2FE6">
          <w:rPr>
            <w:rFonts w:ascii="宋体" w:hAnsi="宋体" w:cs="宋体" w:hint="eastAsia"/>
            <w:sz w:val="24"/>
            <w:szCs w:val="24"/>
          </w:rPr>
          <w:tab/>
          <w:t>7</w:t>
        </w:r>
      </w:hyperlink>
      <w:r w:rsidR="002B2FE6">
        <w:rPr>
          <w:rFonts w:ascii="宋体" w:hAnsi="宋体" w:cs="宋体" w:hint="eastAsia"/>
          <w:sz w:val="24"/>
          <w:szCs w:val="24"/>
        </w:rPr>
        <w:t>9</w:t>
      </w:r>
    </w:p>
    <w:p w:rsidR="000C5F29" w:rsidRDefault="002B2FE6">
      <w:pPr>
        <w:pStyle w:val="1"/>
        <w:spacing w:before="0" w:after="0" w:line="360" w:lineRule="auto"/>
        <w:ind w:firstLineChars="200" w:firstLine="643"/>
        <w:jc w:val="center"/>
        <w:rPr>
          <w:rFonts w:ascii="宋体" w:hAnsi="宋体" w:cs="宋体"/>
          <w:sz w:val="32"/>
          <w:szCs w:val="32"/>
        </w:rPr>
      </w:pPr>
      <w:bookmarkStart w:id="6" w:name="_Toc246996157"/>
      <w:bookmarkStart w:id="7" w:name="_Toc246996900"/>
      <w:bookmarkStart w:id="8" w:name="_Toc247085671"/>
      <w:bookmarkStart w:id="9" w:name="_Toc247096243"/>
      <w:bookmarkStart w:id="10" w:name="_Toc19626"/>
      <w:bookmarkStart w:id="11" w:name="_Toc6773_WPSOffice_Level1"/>
      <w:bookmarkEnd w:id="0"/>
      <w:r>
        <w:rPr>
          <w:rFonts w:ascii="宋体" w:hAnsi="宋体" w:cs="宋体" w:hint="eastAsia"/>
          <w:sz w:val="32"/>
          <w:szCs w:val="32"/>
        </w:rPr>
        <w:br w:type="page"/>
      </w:r>
      <w:r>
        <w:rPr>
          <w:rFonts w:ascii="宋体" w:hAnsi="宋体" w:cs="宋体" w:hint="eastAsia"/>
          <w:sz w:val="32"/>
          <w:szCs w:val="32"/>
        </w:rPr>
        <w:lastRenderedPageBreak/>
        <w:t>第一章 招标公告</w:t>
      </w:r>
      <w:bookmarkEnd w:id="6"/>
      <w:bookmarkEnd w:id="7"/>
      <w:bookmarkEnd w:id="8"/>
      <w:bookmarkEnd w:id="9"/>
      <w:bookmarkEnd w:id="10"/>
      <w:bookmarkEnd w:id="11"/>
    </w:p>
    <w:p w:rsidR="00CA1F3D" w:rsidRDefault="00F40DC3" w:rsidP="00CA1F3D">
      <w:pPr>
        <w:spacing w:before="200" w:line="280" w:lineRule="exact"/>
        <w:jc w:val="center"/>
        <w:rPr>
          <w:b/>
          <w:bCs/>
          <w:sz w:val="28"/>
        </w:rPr>
      </w:pPr>
      <w:bookmarkStart w:id="12" w:name="_Toc144974495"/>
      <w:bookmarkStart w:id="13" w:name="_Toc152042303"/>
      <w:bookmarkStart w:id="14" w:name="_Toc152045527"/>
      <w:bookmarkStart w:id="15" w:name="_Toc179632544"/>
      <w:bookmarkStart w:id="16" w:name="_Toc246996173"/>
      <w:bookmarkStart w:id="17" w:name="_Toc246996916"/>
      <w:bookmarkStart w:id="18" w:name="_Toc247085687"/>
      <w:r>
        <w:rPr>
          <w:rFonts w:hint="eastAsia"/>
          <w:b/>
          <w:bCs/>
          <w:sz w:val="28"/>
          <w:u w:val="single"/>
        </w:rPr>
        <w:t>正安县杨兴镇新洲水库万人千吨集中式饮用水源地环境综合整治工程</w:t>
      </w:r>
      <w:r w:rsidR="00CA1F3D">
        <w:rPr>
          <w:rFonts w:hint="eastAsia"/>
          <w:b/>
          <w:bCs/>
          <w:sz w:val="28"/>
        </w:rPr>
        <w:t>（项目名称）</w:t>
      </w:r>
    </w:p>
    <w:p w:rsidR="00CA1F3D" w:rsidRDefault="00CA1F3D" w:rsidP="00CA1F3D">
      <w:pPr>
        <w:spacing w:before="200" w:line="300" w:lineRule="exact"/>
        <w:jc w:val="left"/>
      </w:pPr>
      <w:r>
        <w:rPr>
          <w:b/>
          <w:sz w:val="32"/>
        </w:rPr>
        <w:t xml:space="preserve">1. </w:t>
      </w:r>
      <w:r>
        <w:rPr>
          <w:rFonts w:hint="eastAsia"/>
          <w:b/>
          <w:sz w:val="32"/>
        </w:rPr>
        <w:t>招标条件</w:t>
      </w:r>
      <w:r>
        <w:rPr>
          <w:rFonts w:hint="eastAsia"/>
          <w:b/>
          <w:sz w:val="32"/>
        </w:rPr>
        <w:t xml:space="preserve"> </w:t>
      </w:r>
    </w:p>
    <w:p w:rsidR="00CA1F3D" w:rsidRDefault="00CA1F3D" w:rsidP="00CA1F3D">
      <w:pPr>
        <w:spacing w:before="200" w:line="360" w:lineRule="auto"/>
        <w:ind w:firstLineChars="200" w:firstLine="420"/>
        <w:jc w:val="left"/>
      </w:pPr>
      <w:r>
        <w:rPr>
          <w:rFonts w:hint="eastAsia"/>
        </w:rPr>
        <w:t>本招标项目</w:t>
      </w:r>
      <w:r w:rsidR="00F40DC3">
        <w:rPr>
          <w:rFonts w:hint="eastAsia"/>
          <w:u w:val="single"/>
        </w:rPr>
        <w:t>正安县杨兴镇新洲水库万人千吨集中式饮用水源地环境综合整治工程</w:t>
      </w:r>
      <w:r>
        <w:rPr>
          <w:rFonts w:hint="eastAsia"/>
        </w:rPr>
        <w:t>已由</w:t>
      </w:r>
      <w:r w:rsidR="00F40DC3">
        <w:rPr>
          <w:rFonts w:hint="eastAsia"/>
          <w:u w:val="single"/>
        </w:rPr>
        <w:t>正安县</w:t>
      </w:r>
      <w:r>
        <w:rPr>
          <w:rFonts w:hint="eastAsia"/>
          <w:u w:val="single"/>
        </w:rPr>
        <w:t>发展和改革局</w:t>
      </w:r>
      <w:r>
        <w:rPr>
          <w:rFonts w:hint="eastAsia"/>
        </w:rPr>
        <w:t>以</w:t>
      </w:r>
      <w:r w:rsidR="00F40DC3">
        <w:rPr>
          <w:rFonts w:hint="eastAsia"/>
          <w:u w:val="single"/>
        </w:rPr>
        <w:t>正</w:t>
      </w:r>
      <w:r>
        <w:rPr>
          <w:rFonts w:hint="eastAsia"/>
          <w:u w:val="single"/>
        </w:rPr>
        <w:t>发改</w:t>
      </w:r>
      <w:r w:rsidR="00F40DC3">
        <w:rPr>
          <w:rFonts w:hint="eastAsia"/>
          <w:u w:val="single"/>
        </w:rPr>
        <w:t>审批</w:t>
      </w:r>
      <w:r>
        <w:rPr>
          <w:rFonts w:hint="eastAsia"/>
          <w:u w:val="single"/>
        </w:rPr>
        <w:t>[20</w:t>
      </w:r>
      <w:r w:rsidR="00353FCF">
        <w:rPr>
          <w:rFonts w:hint="eastAsia"/>
          <w:u w:val="single"/>
        </w:rPr>
        <w:t>2</w:t>
      </w:r>
      <w:r w:rsidR="00F40DC3">
        <w:rPr>
          <w:rFonts w:hint="eastAsia"/>
          <w:u w:val="single"/>
        </w:rPr>
        <w:t>1</w:t>
      </w:r>
      <w:r>
        <w:rPr>
          <w:rFonts w:hint="eastAsia"/>
          <w:u w:val="single"/>
        </w:rPr>
        <w:t>]</w:t>
      </w:r>
      <w:r w:rsidR="00F40DC3">
        <w:rPr>
          <w:rFonts w:hint="eastAsia"/>
          <w:u w:val="single"/>
        </w:rPr>
        <w:t>1</w:t>
      </w:r>
      <w:r w:rsidR="00353FCF">
        <w:rPr>
          <w:rFonts w:hint="eastAsia"/>
          <w:u w:val="single"/>
        </w:rPr>
        <w:t>14</w:t>
      </w:r>
      <w:r>
        <w:rPr>
          <w:rFonts w:hint="eastAsia"/>
          <w:u w:val="single"/>
        </w:rPr>
        <w:t>号</w:t>
      </w:r>
      <w:r>
        <w:rPr>
          <w:rFonts w:hint="eastAsia"/>
        </w:rPr>
        <w:t>批准建设，项目业主为</w:t>
      </w:r>
      <w:r w:rsidR="00F40DC3">
        <w:rPr>
          <w:rFonts w:hint="eastAsia"/>
          <w:u w:val="single"/>
        </w:rPr>
        <w:t>正安县国有资产投融资经营有限责任公司</w:t>
      </w:r>
      <w:r>
        <w:rPr>
          <w:rFonts w:hint="eastAsia"/>
        </w:rPr>
        <w:t>，建设资金来自</w:t>
      </w:r>
      <w:r w:rsidR="009930E6">
        <w:rPr>
          <w:rFonts w:hint="eastAsia"/>
          <w:u w:val="single"/>
        </w:rPr>
        <w:t>财政资金</w:t>
      </w:r>
      <w:r>
        <w:rPr>
          <w:rFonts w:hint="eastAsia"/>
        </w:rPr>
        <w:t>，出资比例为</w:t>
      </w:r>
      <w:r>
        <w:rPr>
          <w:rFonts w:hint="eastAsia"/>
          <w:u w:val="single"/>
        </w:rPr>
        <w:t>100%</w:t>
      </w:r>
      <w:r>
        <w:rPr>
          <w:rFonts w:hint="eastAsia"/>
        </w:rPr>
        <w:t>，招标人为</w:t>
      </w:r>
      <w:r w:rsidR="00F40DC3">
        <w:rPr>
          <w:rFonts w:hint="eastAsia"/>
          <w:u w:val="single"/>
        </w:rPr>
        <w:t>正安县国有资产投融资经营有限责任公司</w:t>
      </w:r>
      <w:r>
        <w:rPr>
          <w:rFonts w:hint="eastAsia"/>
        </w:rPr>
        <w:t>。项目已具备招标条件，现对该项目的</w:t>
      </w:r>
      <w:r w:rsidR="007A350E">
        <w:rPr>
          <w:rFonts w:hint="eastAsia"/>
        </w:rPr>
        <w:t>施工</w:t>
      </w:r>
      <w:r>
        <w:rPr>
          <w:rFonts w:hint="eastAsia"/>
        </w:rPr>
        <w:t>进行公开招标。</w:t>
      </w:r>
      <w:r>
        <w:rPr>
          <w:rFonts w:hint="eastAsia"/>
        </w:rPr>
        <w:t xml:space="preserve"> </w:t>
      </w:r>
    </w:p>
    <w:p w:rsidR="00CA1F3D" w:rsidRDefault="00CA1F3D" w:rsidP="00CA1F3D">
      <w:pPr>
        <w:widowControl/>
        <w:numPr>
          <w:ilvl w:val="0"/>
          <w:numId w:val="7"/>
        </w:numPr>
        <w:spacing w:before="360" w:line="300" w:lineRule="exact"/>
        <w:jc w:val="left"/>
        <w:rPr>
          <w:b/>
          <w:sz w:val="32"/>
        </w:rPr>
      </w:pPr>
      <w:r>
        <w:rPr>
          <w:rFonts w:hint="eastAsia"/>
          <w:b/>
          <w:sz w:val="32"/>
        </w:rPr>
        <w:t>项目概况与招标范围</w:t>
      </w:r>
      <w:r>
        <w:rPr>
          <w:rFonts w:hint="eastAsia"/>
          <w:b/>
          <w:sz w:val="32"/>
        </w:rPr>
        <w:t xml:space="preserve"> </w:t>
      </w:r>
    </w:p>
    <w:p w:rsidR="00C526C4" w:rsidRDefault="00CA1F3D" w:rsidP="00CA1F3D">
      <w:pPr>
        <w:spacing w:line="440" w:lineRule="exact"/>
        <w:ind w:left="238" w:firstLineChars="200" w:firstLine="420"/>
        <w:rPr>
          <w:rFonts w:ascii="宋体" w:hAnsi="宋体" w:cs="宋体" w:hint="eastAsia"/>
        </w:rPr>
      </w:pPr>
      <w:r>
        <w:rPr>
          <w:rFonts w:ascii="宋体" w:hAnsi="宋体" w:cs="宋体" w:hint="eastAsia"/>
        </w:rPr>
        <w:t>建设内容：</w:t>
      </w:r>
    </w:p>
    <w:p w:rsidR="00CA1F3D" w:rsidRDefault="00F40DC3" w:rsidP="00CA1F3D">
      <w:pPr>
        <w:spacing w:line="440" w:lineRule="exact"/>
        <w:ind w:left="238" w:firstLineChars="200" w:firstLine="420"/>
        <w:rPr>
          <w:rFonts w:ascii="宋体" w:hAnsi="宋体" w:hint="eastAsia"/>
          <w:szCs w:val="21"/>
        </w:rPr>
      </w:pPr>
      <w:r>
        <w:rPr>
          <w:rFonts w:ascii="宋体" w:hAnsi="宋体" w:hint="eastAsia"/>
          <w:szCs w:val="21"/>
        </w:rPr>
        <w:t>（1）隔离防护</w:t>
      </w:r>
      <w:r w:rsidR="00C526C4">
        <w:rPr>
          <w:rFonts w:ascii="宋体" w:hAnsi="宋体" w:hint="eastAsia"/>
          <w:szCs w:val="21"/>
        </w:rPr>
        <w:t>及标志标牌规范化建设工程：新建水库隔离防护围栏2000m，增设界标11块，界桩42座，交通警示牌11块，宣传牌25块，大理石宣传牌1块</w:t>
      </w:r>
      <w:r w:rsidR="00A31A17" w:rsidRPr="00D04391">
        <w:rPr>
          <w:rFonts w:ascii="宋体" w:hAnsi="宋体" w:hint="eastAsia"/>
          <w:szCs w:val="21"/>
        </w:rPr>
        <w:t>。</w:t>
      </w:r>
    </w:p>
    <w:p w:rsidR="00C526C4" w:rsidRDefault="00C526C4" w:rsidP="00C526C4">
      <w:pPr>
        <w:pStyle w:val="2"/>
        <w:ind w:firstLineChars="300" w:firstLine="630"/>
        <w:rPr>
          <w:rFonts w:hint="eastAsia"/>
          <w:sz w:val="21"/>
          <w:szCs w:val="21"/>
        </w:rPr>
      </w:pPr>
      <w:r w:rsidRPr="00C526C4">
        <w:rPr>
          <w:rFonts w:hint="eastAsia"/>
          <w:sz w:val="21"/>
          <w:szCs w:val="21"/>
        </w:rPr>
        <w:t>（</w:t>
      </w:r>
      <w:r w:rsidRPr="00C526C4">
        <w:rPr>
          <w:rFonts w:hint="eastAsia"/>
          <w:sz w:val="21"/>
          <w:szCs w:val="21"/>
        </w:rPr>
        <w:t>2</w:t>
      </w:r>
      <w:r w:rsidRPr="00C526C4">
        <w:rPr>
          <w:rFonts w:hint="eastAsia"/>
          <w:sz w:val="21"/>
          <w:szCs w:val="21"/>
        </w:rPr>
        <w:t>）</w:t>
      </w:r>
      <w:r>
        <w:rPr>
          <w:rFonts w:hint="eastAsia"/>
          <w:sz w:val="21"/>
          <w:szCs w:val="21"/>
        </w:rPr>
        <w:t>生活污水治理工程：建设集中式、分散式污水处理站共</w:t>
      </w:r>
      <w:r>
        <w:rPr>
          <w:rFonts w:hint="eastAsia"/>
          <w:sz w:val="21"/>
          <w:szCs w:val="21"/>
        </w:rPr>
        <w:t>275</w:t>
      </w:r>
      <w:r>
        <w:rPr>
          <w:rFonts w:hint="eastAsia"/>
          <w:sz w:val="21"/>
          <w:szCs w:val="21"/>
        </w:rPr>
        <w:t>处，其中</w:t>
      </w:r>
      <w:r>
        <w:rPr>
          <w:rFonts w:hint="eastAsia"/>
          <w:sz w:val="21"/>
          <w:szCs w:val="21"/>
        </w:rPr>
        <w:t>1t/d</w:t>
      </w:r>
      <w:r>
        <w:rPr>
          <w:rFonts w:hint="eastAsia"/>
          <w:sz w:val="21"/>
          <w:szCs w:val="21"/>
        </w:rPr>
        <w:t>共</w:t>
      </w:r>
      <w:r>
        <w:rPr>
          <w:rFonts w:hint="eastAsia"/>
          <w:sz w:val="21"/>
          <w:szCs w:val="21"/>
        </w:rPr>
        <w:t>220</w:t>
      </w:r>
      <w:r>
        <w:rPr>
          <w:rFonts w:hint="eastAsia"/>
          <w:sz w:val="21"/>
          <w:szCs w:val="21"/>
        </w:rPr>
        <w:t>处，</w:t>
      </w:r>
      <w:r>
        <w:rPr>
          <w:rFonts w:hint="eastAsia"/>
          <w:sz w:val="21"/>
          <w:szCs w:val="21"/>
        </w:rPr>
        <w:t>2t/d</w:t>
      </w:r>
      <w:r>
        <w:rPr>
          <w:rFonts w:hint="eastAsia"/>
          <w:sz w:val="21"/>
          <w:szCs w:val="21"/>
        </w:rPr>
        <w:t>共</w:t>
      </w:r>
      <w:r>
        <w:rPr>
          <w:rFonts w:hint="eastAsia"/>
          <w:sz w:val="21"/>
          <w:szCs w:val="21"/>
        </w:rPr>
        <w:t>45</w:t>
      </w:r>
      <w:r>
        <w:rPr>
          <w:rFonts w:hint="eastAsia"/>
          <w:sz w:val="21"/>
          <w:szCs w:val="21"/>
        </w:rPr>
        <w:t>处，</w:t>
      </w:r>
      <w:r>
        <w:rPr>
          <w:rFonts w:hint="eastAsia"/>
          <w:sz w:val="21"/>
          <w:szCs w:val="21"/>
        </w:rPr>
        <w:t>3t/d</w:t>
      </w:r>
      <w:r>
        <w:rPr>
          <w:rFonts w:hint="eastAsia"/>
          <w:sz w:val="21"/>
          <w:szCs w:val="21"/>
        </w:rPr>
        <w:t>共</w:t>
      </w:r>
      <w:r>
        <w:rPr>
          <w:rFonts w:hint="eastAsia"/>
          <w:sz w:val="21"/>
          <w:szCs w:val="21"/>
        </w:rPr>
        <w:t>8</w:t>
      </w:r>
      <w:r>
        <w:rPr>
          <w:rFonts w:hint="eastAsia"/>
          <w:sz w:val="21"/>
          <w:szCs w:val="21"/>
        </w:rPr>
        <w:t>处，</w:t>
      </w:r>
      <w:r>
        <w:rPr>
          <w:rFonts w:hint="eastAsia"/>
          <w:sz w:val="21"/>
          <w:szCs w:val="21"/>
        </w:rPr>
        <w:t>4t/d</w:t>
      </w:r>
      <w:r>
        <w:rPr>
          <w:rFonts w:hint="eastAsia"/>
          <w:sz w:val="21"/>
          <w:szCs w:val="21"/>
        </w:rPr>
        <w:t>共</w:t>
      </w:r>
      <w:r>
        <w:rPr>
          <w:rFonts w:hint="eastAsia"/>
          <w:sz w:val="21"/>
          <w:szCs w:val="21"/>
        </w:rPr>
        <w:t>2</w:t>
      </w:r>
      <w:r>
        <w:rPr>
          <w:rFonts w:hint="eastAsia"/>
          <w:sz w:val="21"/>
          <w:szCs w:val="21"/>
        </w:rPr>
        <w:t>处。污水收集管网</w:t>
      </w:r>
      <w:r>
        <w:rPr>
          <w:rFonts w:hint="eastAsia"/>
          <w:sz w:val="21"/>
          <w:szCs w:val="21"/>
        </w:rPr>
        <w:t>20620m</w:t>
      </w:r>
      <w:r>
        <w:rPr>
          <w:rFonts w:hint="eastAsia"/>
          <w:sz w:val="21"/>
          <w:szCs w:val="21"/>
        </w:rPr>
        <w:t>，其中</w:t>
      </w:r>
      <w:r>
        <w:rPr>
          <w:rFonts w:hint="eastAsia"/>
          <w:sz w:val="21"/>
          <w:szCs w:val="21"/>
        </w:rPr>
        <w:t>dn200</w:t>
      </w:r>
      <w:r w:rsidR="000E08AA">
        <w:rPr>
          <w:rFonts w:hint="eastAsia"/>
          <w:sz w:val="21"/>
          <w:szCs w:val="21"/>
        </w:rPr>
        <w:t>双壁波纹管</w:t>
      </w:r>
      <w:r w:rsidR="000E08AA">
        <w:rPr>
          <w:rFonts w:hint="eastAsia"/>
          <w:sz w:val="21"/>
          <w:szCs w:val="21"/>
        </w:rPr>
        <w:t>2600m</w:t>
      </w:r>
      <w:r w:rsidR="000E08AA">
        <w:rPr>
          <w:rFonts w:hint="eastAsia"/>
          <w:sz w:val="21"/>
          <w:szCs w:val="21"/>
        </w:rPr>
        <w:t>，</w:t>
      </w:r>
      <w:r w:rsidR="000E08AA">
        <w:rPr>
          <w:rFonts w:hint="eastAsia"/>
          <w:sz w:val="21"/>
          <w:szCs w:val="21"/>
        </w:rPr>
        <w:t>dn200</w:t>
      </w:r>
      <w:r w:rsidR="000E08AA">
        <w:rPr>
          <w:rFonts w:hint="eastAsia"/>
          <w:sz w:val="21"/>
          <w:szCs w:val="21"/>
        </w:rPr>
        <w:t>镀锌钢管</w:t>
      </w:r>
      <w:r w:rsidR="000E08AA">
        <w:rPr>
          <w:rFonts w:hint="eastAsia"/>
          <w:sz w:val="21"/>
          <w:szCs w:val="21"/>
        </w:rPr>
        <w:t>200m,UPVC110</w:t>
      </w:r>
      <w:r w:rsidR="000E08AA">
        <w:rPr>
          <w:rFonts w:hint="eastAsia"/>
          <w:sz w:val="21"/>
          <w:szCs w:val="21"/>
        </w:rPr>
        <w:t>收集管</w:t>
      </w:r>
      <w:r w:rsidR="000E08AA">
        <w:rPr>
          <w:rFonts w:hint="eastAsia"/>
          <w:sz w:val="21"/>
          <w:szCs w:val="21"/>
        </w:rPr>
        <w:t>8100m,UPVC110</w:t>
      </w:r>
      <w:r w:rsidR="000E08AA">
        <w:rPr>
          <w:rFonts w:hint="eastAsia"/>
          <w:sz w:val="21"/>
          <w:szCs w:val="21"/>
        </w:rPr>
        <w:t>入户管</w:t>
      </w:r>
      <w:r w:rsidR="000E08AA">
        <w:rPr>
          <w:rFonts w:hint="eastAsia"/>
          <w:sz w:val="21"/>
          <w:szCs w:val="21"/>
        </w:rPr>
        <w:t>9720M</w:t>
      </w:r>
      <w:r w:rsidR="000E08AA">
        <w:rPr>
          <w:rFonts w:hint="eastAsia"/>
          <w:sz w:val="21"/>
          <w:szCs w:val="21"/>
        </w:rPr>
        <w:t>。检查井</w:t>
      </w:r>
      <w:r w:rsidR="000E08AA">
        <w:rPr>
          <w:rFonts w:hint="eastAsia"/>
          <w:sz w:val="21"/>
          <w:szCs w:val="21"/>
        </w:rPr>
        <w:t>700</w:t>
      </w:r>
      <w:r w:rsidR="000E08AA">
        <w:rPr>
          <w:rFonts w:hint="eastAsia"/>
          <w:sz w:val="21"/>
          <w:szCs w:val="21"/>
        </w:rPr>
        <w:t>座。</w:t>
      </w:r>
    </w:p>
    <w:p w:rsidR="000E08AA" w:rsidRPr="000E08AA" w:rsidRDefault="000E08AA" w:rsidP="000E08AA">
      <w:pPr>
        <w:pStyle w:val="21"/>
        <w:ind w:leftChars="0" w:left="0" w:firstLineChars="300" w:firstLine="630"/>
      </w:pPr>
      <w:r>
        <w:rPr>
          <w:rFonts w:hint="eastAsia"/>
        </w:rPr>
        <w:t>（</w:t>
      </w:r>
      <w:r>
        <w:rPr>
          <w:rFonts w:hint="eastAsia"/>
        </w:rPr>
        <w:t>3</w:t>
      </w:r>
      <w:r>
        <w:rPr>
          <w:rFonts w:hint="eastAsia"/>
        </w:rPr>
        <w:t>）应急防护设施：新建应急导流槽</w:t>
      </w:r>
      <w:r>
        <w:rPr>
          <w:rFonts w:hint="eastAsia"/>
        </w:rPr>
        <w:t>1032M</w:t>
      </w:r>
      <w:r>
        <w:rPr>
          <w:rFonts w:hint="eastAsia"/>
        </w:rPr>
        <w:t>，应急池</w:t>
      </w:r>
      <w:r>
        <w:rPr>
          <w:rFonts w:hint="eastAsia"/>
        </w:rPr>
        <w:t>4</w:t>
      </w:r>
      <w:r>
        <w:rPr>
          <w:rFonts w:hint="eastAsia"/>
        </w:rPr>
        <w:t>座。</w:t>
      </w:r>
    </w:p>
    <w:p w:rsidR="00A31A17" w:rsidRPr="00A31A17" w:rsidRDefault="00A31A17" w:rsidP="00A31A17">
      <w:pPr>
        <w:pStyle w:val="2"/>
        <w:ind w:firstLineChars="250" w:firstLine="525"/>
        <w:rPr>
          <w:sz w:val="21"/>
          <w:szCs w:val="21"/>
        </w:rPr>
      </w:pPr>
      <w:r>
        <w:rPr>
          <w:rFonts w:ascii="宋体" w:hAnsi="宋体" w:cs="宋体" w:hint="eastAsia"/>
          <w:color w:val="000000" w:themeColor="text1"/>
          <w:sz w:val="21"/>
          <w:szCs w:val="21"/>
        </w:rPr>
        <w:t>招标范围：</w:t>
      </w:r>
      <w:r w:rsidRPr="00A31A17">
        <w:rPr>
          <w:rFonts w:ascii="宋体" w:hAnsi="宋体" w:cs="宋体" w:hint="eastAsia"/>
          <w:color w:val="000000" w:themeColor="text1"/>
          <w:sz w:val="21"/>
          <w:szCs w:val="21"/>
        </w:rPr>
        <w:t>本项目的设计施工图纸和预算表所表达范围（预算表与施工图不一致时，以施工图为准）的施工和工程质量保修</w:t>
      </w:r>
      <w:r>
        <w:rPr>
          <w:rFonts w:ascii="宋体" w:hAnsi="宋体" w:cs="宋体" w:hint="eastAsia"/>
          <w:color w:val="000000" w:themeColor="text1"/>
          <w:sz w:val="21"/>
          <w:szCs w:val="21"/>
        </w:rPr>
        <w:t>。</w:t>
      </w:r>
    </w:p>
    <w:p w:rsidR="00CA1F3D" w:rsidRDefault="00CA1F3D" w:rsidP="00CA1F3D">
      <w:pPr>
        <w:spacing w:before="360" w:line="300" w:lineRule="exact"/>
        <w:jc w:val="left"/>
        <w:rPr>
          <w:sz w:val="32"/>
        </w:rPr>
      </w:pPr>
      <w:r>
        <w:rPr>
          <w:rFonts w:hint="eastAsia"/>
          <w:b/>
          <w:sz w:val="32"/>
        </w:rPr>
        <w:t>3.</w:t>
      </w:r>
      <w:r>
        <w:rPr>
          <w:rFonts w:hint="eastAsia"/>
          <w:b/>
          <w:sz w:val="32"/>
        </w:rPr>
        <w:t>投标人资格要求</w:t>
      </w:r>
    </w:p>
    <w:p w:rsidR="00CA1F3D" w:rsidRDefault="00CA1F3D" w:rsidP="00CA1F3D">
      <w:pPr>
        <w:spacing w:line="500" w:lineRule="exact"/>
        <w:ind w:firstLineChars="200" w:firstLine="420"/>
        <w:rPr>
          <w:sz w:val="24"/>
        </w:rPr>
      </w:pPr>
      <w:r>
        <w:t xml:space="preserve">3.1 </w:t>
      </w:r>
      <w:r>
        <w:rPr>
          <w:rFonts w:hint="eastAsia"/>
        </w:rPr>
        <w:t>本次招标要求投标人须</w:t>
      </w:r>
      <w:r w:rsidRPr="008934E8">
        <w:rPr>
          <w:rFonts w:ascii="宋体" w:hAnsi="宋体" w:hint="eastAsia"/>
          <w:b/>
          <w:kern w:val="0"/>
          <w:u w:val="single"/>
        </w:rPr>
        <w:t>具备建设行政主管部门核发的</w:t>
      </w:r>
      <w:r w:rsidR="000E08AA">
        <w:rPr>
          <w:rFonts w:ascii="宋体" w:hAnsi="宋体" w:hint="eastAsia"/>
          <w:b/>
          <w:kern w:val="0"/>
          <w:u w:val="single"/>
        </w:rPr>
        <w:t>水利</w:t>
      </w:r>
      <w:r w:rsidR="009930E6">
        <w:rPr>
          <w:rFonts w:ascii="宋体" w:hAnsi="宋体" w:hint="eastAsia"/>
          <w:b/>
          <w:kern w:val="0"/>
          <w:u w:val="single"/>
        </w:rPr>
        <w:t>水电</w:t>
      </w:r>
      <w:r w:rsidRPr="008934E8">
        <w:rPr>
          <w:rFonts w:ascii="宋体" w:hAnsi="宋体" w:hint="eastAsia"/>
          <w:b/>
          <w:kern w:val="0"/>
          <w:u w:val="single"/>
        </w:rPr>
        <w:t>工程</w:t>
      </w:r>
      <w:r w:rsidR="000E08AA">
        <w:rPr>
          <w:rFonts w:ascii="宋体" w:hAnsi="宋体" w:hint="eastAsia"/>
          <w:b/>
          <w:kern w:val="0"/>
          <w:u w:val="single"/>
        </w:rPr>
        <w:t>（或市政公用工程）</w:t>
      </w:r>
      <w:r w:rsidR="00353FCF">
        <w:rPr>
          <w:rFonts w:ascii="宋体" w:hAnsi="宋体" w:hint="eastAsia"/>
          <w:b/>
          <w:kern w:val="0"/>
          <w:u w:val="single"/>
        </w:rPr>
        <w:t>施工总承包三</w:t>
      </w:r>
      <w:r w:rsidRPr="008934E8">
        <w:rPr>
          <w:rFonts w:ascii="宋体" w:hAnsi="宋体" w:hint="eastAsia"/>
          <w:b/>
          <w:kern w:val="0"/>
          <w:u w:val="single"/>
        </w:rPr>
        <w:t>级及以上资质</w:t>
      </w:r>
      <w:r w:rsidRPr="008934E8">
        <w:rPr>
          <w:rFonts w:hint="eastAsia"/>
        </w:rPr>
        <w:t>条</w:t>
      </w:r>
      <w:r>
        <w:rPr>
          <w:rFonts w:hint="eastAsia"/>
        </w:rPr>
        <w:t>件，</w:t>
      </w:r>
      <w:r>
        <w:rPr>
          <w:rFonts w:hint="eastAsia"/>
          <w:u w:val="single"/>
        </w:rPr>
        <w:t>不要求</w:t>
      </w:r>
      <w:r>
        <w:rPr>
          <w:rFonts w:hint="eastAsia"/>
        </w:rPr>
        <w:t>业绩，并在人员、设备</w:t>
      </w:r>
      <w:r w:rsidR="00353FCF">
        <w:rPr>
          <w:rFonts w:hint="eastAsia"/>
        </w:rPr>
        <w:t>、资金</w:t>
      </w:r>
      <w:r>
        <w:rPr>
          <w:rFonts w:hint="eastAsia"/>
        </w:rPr>
        <w:t>方面具有相应的</w:t>
      </w:r>
      <w:r w:rsidR="00353FCF">
        <w:rPr>
          <w:rFonts w:hint="eastAsia"/>
        </w:rPr>
        <w:t>施工</w:t>
      </w:r>
      <w:r>
        <w:rPr>
          <w:rFonts w:hint="eastAsia"/>
        </w:rPr>
        <w:t>能力。</w:t>
      </w:r>
      <w:r>
        <w:rPr>
          <w:rFonts w:hint="eastAsia"/>
        </w:rPr>
        <w:t xml:space="preserve"> </w:t>
      </w:r>
    </w:p>
    <w:p w:rsidR="00CA1F3D" w:rsidRDefault="00CA1F3D" w:rsidP="00CA1F3D">
      <w:pPr>
        <w:spacing w:line="500" w:lineRule="exact"/>
        <w:ind w:firstLineChars="200" w:firstLine="420"/>
      </w:pPr>
      <w:r>
        <w:t xml:space="preserve">3.2  </w:t>
      </w:r>
      <w:r>
        <w:rPr>
          <w:rFonts w:hint="eastAsia"/>
        </w:rPr>
        <w:t>本次招标</w:t>
      </w:r>
      <w:r>
        <w:rPr>
          <w:rFonts w:hint="eastAsia"/>
          <w:u w:val="single"/>
        </w:rPr>
        <w:t>不接受</w:t>
      </w:r>
      <w:r>
        <w:rPr>
          <w:rFonts w:hint="eastAsia"/>
        </w:rPr>
        <w:t>（接受或不接受）联合体投标。联合体投标的，应满足下列要求：</w:t>
      </w:r>
      <w:r>
        <w:rPr>
          <w:rFonts w:hint="eastAsia"/>
          <w:u w:val="single"/>
        </w:rPr>
        <w:t xml:space="preserve">   /   </w:t>
      </w:r>
      <w:r>
        <w:rPr>
          <w:rFonts w:hint="eastAsia"/>
        </w:rPr>
        <w:t>。</w:t>
      </w:r>
      <w:r>
        <w:rPr>
          <w:rFonts w:hint="eastAsia"/>
        </w:rPr>
        <w:t xml:space="preserve"> </w:t>
      </w:r>
    </w:p>
    <w:p w:rsidR="00CA1F3D" w:rsidRDefault="00CA1F3D" w:rsidP="00CA1F3D">
      <w:pPr>
        <w:spacing w:before="360" w:line="300" w:lineRule="exact"/>
        <w:jc w:val="left"/>
        <w:rPr>
          <w:sz w:val="24"/>
        </w:rPr>
      </w:pPr>
      <w:r>
        <w:rPr>
          <w:rFonts w:hint="eastAsia"/>
          <w:b/>
          <w:sz w:val="32"/>
        </w:rPr>
        <w:t>4.</w:t>
      </w:r>
      <w:r>
        <w:rPr>
          <w:rFonts w:hint="eastAsia"/>
          <w:b/>
          <w:sz w:val="32"/>
        </w:rPr>
        <w:t>招标文件的获取</w:t>
      </w:r>
    </w:p>
    <w:p w:rsidR="00CA1F3D" w:rsidRDefault="00CA1F3D" w:rsidP="00CA1F3D">
      <w:pPr>
        <w:pStyle w:val="af6"/>
        <w:spacing w:line="440" w:lineRule="exact"/>
        <w:ind w:right="176"/>
        <w:rPr>
          <w:sz w:val="21"/>
          <w:szCs w:val="21"/>
        </w:rPr>
      </w:pPr>
      <w:r>
        <w:rPr>
          <w:rFonts w:hint="eastAsia"/>
          <w:sz w:val="21"/>
          <w:szCs w:val="21"/>
        </w:rPr>
        <w:t xml:space="preserve">   4.1</w:t>
      </w:r>
      <w:r>
        <w:rPr>
          <w:rFonts w:hint="eastAsia"/>
          <w:sz w:val="21"/>
          <w:szCs w:val="21"/>
        </w:rPr>
        <w:t>本项目招标文件免费发布，招标文件、图纸、工程量清单、澄清答疑文件等招标相关资料自年月日起在遵</w:t>
      </w:r>
      <w:r>
        <w:rPr>
          <w:rFonts w:hint="eastAsia"/>
          <w:sz w:val="21"/>
          <w:szCs w:val="22"/>
        </w:rPr>
        <w:t>义市公共资源交易中心外网（</w:t>
      </w:r>
      <w:r>
        <w:rPr>
          <w:rFonts w:hint="eastAsia"/>
          <w:sz w:val="21"/>
          <w:szCs w:val="22"/>
        </w:rPr>
        <w:t>http://ggzyjy.zunyi.gov.cn/</w:t>
      </w:r>
      <w:r>
        <w:rPr>
          <w:rFonts w:hint="eastAsia"/>
          <w:sz w:val="21"/>
          <w:szCs w:val="22"/>
        </w:rPr>
        <w:t>）下载，无论</w:t>
      </w:r>
      <w:r>
        <w:rPr>
          <w:rFonts w:hint="eastAsia"/>
          <w:sz w:val="21"/>
          <w:szCs w:val="21"/>
        </w:rPr>
        <w:t>下载与否都视为投标单位全部知晓已经公开发布的所有事项。</w:t>
      </w:r>
    </w:p>
    <w:p w:rsidR="00CA1F3D" w:rsidRDefault="00CA1F3D" w:rsidP="00CA1F3D">
      <w:pPr>
        <w:pStyle w:val="af6"/>
        <w:spacing w:line="440" w:lineRule="exact"/>
        <w:ind w:right="176"/>
        <w:rPr>
          <w:sz w:val="21"/>
          <w:szCs w:val="21"/>
        </w:rPr>
      </w:pPr>
      <w:r>
        <w:rPr>
          <w:rFonts w:hint="eastAsia"/>
          <w:sz w:val="21"/>
          <w:szCs w:val="21"/>
        </w:rPr>
        <w:lastRenderedPageBreak/>
        <w:t xml:space="preserve">   4.2</w:t>
      </w:r>
      <w:r>
        <w:rPr>
          <w:rFonts w:hint="eastAsia"/>
          <w:sz w:val="21"/>
          <w:szCs w:val="21"/>
        </w:rPr>
        <w:t>各潜在投标人请于投标文件上传截止时间</w:t>
      </w:r>
      <w:r>
        <w:rPr>
          <w:rFonts w:hint="eastAsia"/>
          <w:sz w:val="21"/>
          <w:szCs w:val="21"/>
        </w:rPr>
        <w:t>24</w:t>
      </w:r>
      <w:r>
        <w:rPr>
          <w:rFonts w:hint="eastAsia"/>
          <w:sz w:val="21"/>
          <w:szCs w:val="21"/>
        </w:rPr>
        <w:t>小时前（若截止时间延期相应顺延），登录遵义市公共资源电子交易服务系统报名并下载招标文件及相关附件（网址</w:t>
      </w:r>
      <w:r>
        <w:rPr>
          <w:rFonts w:hint="eastAsia"/>
          <w:sz w:val="18"/>
          <w:szCs w:val="21"/>
        </w:rPr>
        <w:t>http://220.197.200.182:88/ZYHY/</w:t>
      </w:r>
      <w:r>
        <w:rPr>
          <w:rFonts w:hint="eastAsia"/>
          <w:sz w:val="21"/>
          <w:szCs w:val="21"/>
        </w:rPr>
        <w:t>）。</w:t>
      </w:r>
    </w:p>
    <w:p w:rsidR="00CA1F3D" w:rsidRDefault="00CA1F3D" w:rsidP="00CA1F3D">
      <w:pPr>
        <w:pStyle w:val="af6"/>
        <w:spacing w:line="440" w:lineRule="exact"/>
        <w:ind w:right="176"/>
        <w:rPr>
          <w:sz w:val="21"/>
          <w:szCs w:val="21"/>
        </w:rPr>
      </w:pPr>
      <w:r>
        <w:rPr>
          <w:rFonts w:hint="eastAsia"/>
          <w:sz w:val="21"/>
          <w:szCs w:val="21"/>
        </w:rPr>
        <w:t xml:space="preserve">  4.3</w:t>
      </w:r>
      <w:r>
        <w:rPr>
          <w:rFonts w:hint="eastAsia"/>
          <w:sz w:val="21"/>
          <w:szCs w:val="21"/>
        </w:rPr>
        <w:t>遵义市公共资源电子交易服务系统咨询联系电话：</w:t>
      </w:r>
      <w:r>
        <w:rPr>
          <w:rFonts w:hint="eastAsia"/>
          <w:sz w:val="21"/>
          <w:szCs w:val="21"/>
        </w:rPr>
        <w:t>4009980000</w:t>
      </w:r>
      <w:r>
        <w:rPr>
          <w:rFonts w:hint="eastAsia"/>
          <w:sz w:val="21"/>
          <w:szCs w:val="21"/>
        </w:rPr>
        <w:t>。</w:t>
      </w:r>
    </w:p>
    <w:p w:rsidR="00CA1F3D" w:rsidRDefault="00CA1F3D" w:rsidP="00CA1F3D">
      <w:pPr>
        <w:spacing w:before="360" w:line="300" w:lineRule="exact"/>
        <w:jc w:val="left"/>
      </w:pPr>
      <w:r>
        <w:rPr>
          <w:rFonts w:hint="eastAsia"/>
          <w:b/>
          <w:sz w:val="32"/>
        </w:rPr>
        <w:t>5</w:t>
      </w:r>
      <w:r>
        <w:rPr>
          <w:b/>
          <w:sz w:val="32"/>
        </w:rPr>
        <w:t xml:space="preserve">. </w:t>
      </w:r>
      <w:r>
        <w:rPr>
          <w:rFonts w:hint="eastAsia"/>
          <w:b/>
          <w:sz w:val="32"/>
        </w:rPr>
        <w:t>投标文件的递交</w:t>
      </w:r>
      <w:r>
        <w:rPr>
          <w:rFonts w:hint="eastAsia"/>
          <w:b/>
          <w:sz w:val="32"/>
        </w:rPr>
        <w:t xml:space="preserve"> </w:t>
      </w:r>
    </w:p>
    <w:p w:rsidR="00CA1F3D" w:rsidRDefault="00CA1F3D" w:rsidP="00CA1F3D">
      <w:pPr>
        <w:spacing w:before="240" w:line="360" w:lineRule="auto"/>
        <w:ind w:left="420"/>
        <w:jc w:val="left"/>
        <w:rPr>
          <w:rFonts w:ascii="宋体" w:hAnsi="宋体"/>
        </w:rPr>
      </w:pPr>
      <w:r>
        <w:rPr>
          <w:rFonts w:ascii="宋体" w:hAnsi="宋体" w:hint="eastAsia"/>
        </w:rPr>
        <w:t>5</w:t>
      </w:r>
      <w:r>
        <w:rPr>
          <w:rFonts w:ascii="宋体" w:hAnsi="宋体"/>
        </w:rPr>
        <w:t>.1</w:t>
      </w:r>
      <w:r>
        <w:rPr>
          <w:rFonts w:ascii="宋体" w:hAnsi="宋体" w:hint="eastAsia"/>
        </w:rPr>
        <w:t>投标文件递交的截止时间（投标截止时间，下同）为年</w:t>
      </w:r>
      <w:r>
        <w:rPr>
          <w:rFonts w:ascii="宋体" w:hAnsi="宋体" w:hint="eastAsia"/>
          <w:u w:val="single"/>
        </w:rPr>
        <w:t>月</w:t>
      </w:r>
      <w:r>
        <w:rPr>
          <w:rFonts w:ascii="宋体" w:hAnsi="宋体" w:hint="eastAsia"/>
        </w:rPr>
        <w:t>日时分，投标人应在截止时间前通过</w:t>
      </w:r>
      <w:r>
        <w:rPr>
          <w:rFonts w:ascii="宋体" w:hAnsi="宋体" w:hint="eastAsia"/>
          <w:u w:val="single"/>
        </w:rPr>
        <w:t>遵义市公共资源电子交易服务系统（网址</w:t>
      </w:r>
      <w:r>
        <w:rPr>
          <w:rFonts w:ascii="宋体" w:hAnsi="宋体" w:hint="eastAsia"/>
          <w:sz w:val="20"/>
          <w:u w:val="single"/>
        </w:rPr>
        <w:t>http://220.197.200.182:88/ZYHY/</w:t>
      </w:r>
      <w:r>
        <w:rPr>
          <w:rFonts w:ascii="宋体" w:hAnsi="宋体" w:hint="eastAsia"/>
          <w:u w:val="single"/>
        </w:rPr>
        <w:t>）</w:t>
      </w:r>
      <w:r>
        <w:rPr>
          <w:rFonts w:ascii="宋体" w:hAnsi="宋体" w:hint="eastAsia"/>
        </w:rPr>
        <w:t xml:space="preserve">递交电子投标文件。 </w:t>
      </w:r>
    </w:p>
    <w:p w:rsidR="00CA1F3D" w:rsidRDefault="00CA1F3D" w:rsidP="00CA1F3D">
      <w:pPr>
        <w:spacing w:before="240"/>
        <w:ind w:firstLineChars="200" w:firstLine="420"/>
        <w:jc w:val="left"/>
        <w:rPr>
          <w:sz w:val="24"/>
        </w:rPr>
      </w:pPr>
      <w:r>
        <w:rPr>
          <w:rFonts w:hint="eastAsia"/>
        </w:rPr>
        <w:t>5</w:t>
      </w:r>
      <w:r>
        <w:t xml:space="preserve">.2 </w:t>
      </w:r>
      <w:r>
        <w:rPr>
          <w:rFonts w:hint="eastAsia"/>
        </w:rPr>
        <w:t>逾期送达的投标文件，电子招标投标交易平台将予以拒收。</w:t>
      </w:r>
      <w:r>
        <w:rPr>
          <w:rFonts w:hint="eastAsia"/>
        </w:rPr>
        <w:t xml:space="preserve"> </w:t>
      </w:r>
    </w:p>
    <w:p w:rsidR="00CA1F3D" w:rsidRDefault="00CA1F3D" w:rsidP="00CA1F3D">
      <w:pPr>
        <w:spacing w:before="360" w:line="300" w:lineRule="exact"/>
        <w:jc w:val="left"/>
        <w:rPr>
          <w:b/>
          <w:sz w:val="32"/>
        </w:rPr>
      </w:pPr>
      <w:r>
        <w:rPr>
          <w:rFonts w:hint="eastAsia"/>
          <w:b/>
          <w:sz w:val="32"/>
        </w:rPr>
        <w:t>6</w:t>
      </w:r>
      <w:r>
        <w:rPr>
          <w:b/>
          <w:sz w:val="32"/>
        </w:rPr>
        <w:t xml:space="preserve">. </w:t>
      </w:r>
      <w:r>
        <w:rPr>
          <w:rFonts w:hint="eastAsia"/>
          <w:b/>
          <w:sz w:val="32"/>
        </w:rPr>
        <w:t>发布公告的媒介</w:t>
      </w:r>
      <w:r>
        <w:rPr>
          <w:rFonts w:hint="eastAsia"/>
          <w:b/>
          <w:sz w:val="32"/>
        </w:rPr>
        <w:t xml:space="preserve"> </w:t>
      </w:r>
    </w:p>
    <w:p w:rsidR="00CA1F3D" w:rsidRDefault="00CA1F3D" w:rsidP="00CA1F3D">
      <w:pPr>
        <w:spacing w:before="360" w:line="300" w:lineRule="exact"/>
        <w:jc w:val="left"/>
      </w:pPr>
      <w:r>
        <w:rPr>
          <w:rFonts w:hint="eastAsia"/>
        </w:rPr>
        <w:t>本次招标公告同时在</w:t>
      </w:r>
      <w:r>
        <w:rPr>
          <w:rFonts w:hint="eastAsia"/>
          <w:u w:val="single"/>
        </w:rPr>
        <w:t>遵义市公共资源交易中心网站</w:t>
      </w:r>
      <w:r>
        <w:rPr>
          <w:rFonts w:hint="eastAsia"/>
        </w:rPr>
        <w:t>及</w:t>
      </w:r>
      <w:r>
        <w:rPr>
          <w:rFonts w:hint="eastAsia"/>
          <w:u w:val="single"/>
        </w:rPr>
        <w:t>贵州省招标投标公共服务平台上</w:t>
      </w:r>
      <w:r>
        <w:rPr>
          <w:rFonts w:hint="eastAsia"/>
        </w:rPr>
        <w:t>发布。</w:t>
      </w:r>
    </w:p>
    <w:p w:rsidR="00CA1F3D" w:rsidRDefault="00CA1F3D" w:rsidP="00CA1F3D">
      <w:pPr>
        <w:spacing w:before="360" w:line="300" w:lineRule="exact"/>
        <w:jc w:val="left"/>
        <w:rPr>
          <w:b/>
          <w:sz w:val="24"/>
        </w:rPr>
      </w:pPr>
      <w:r>
        <w:rPr>
          <w:rFonts w:hint="eastAsia"/>
          <w:b/>
          <w:sz w:val="32"/>
        </w:rPr>
        <w:t>7</w:t>
      </w:r>
      <w:r>
        <w:rPr>
          <w:b/>
          <w:sz w:val="32"/>
        </w:rPr>
        <w:t xml:space="preserve">. </w:t>
      </w:r>
      <w:r>
        <w:rPr>
          <w:rFonts w:hint="eastAsia"/>
          <w:b/>
          <w:sz w:val="32"/>
        </w:rPr>
        <w:t>联系方式</w:t>
      </w:r>
      <w:r>
        <w:rPr>
          <w:rFonts w:hint="eastAsia"/>
          <w:b/>
          <w:sz w:val="32"/>
        </w:rPr>
        <w:t xml:space="preserve"> </w:t>
      </w:r>
    </w:p>
    <w:p w:rsidR="00CA1F3D" w:rsidRDefault="00CA1F3D" w:rsidP="00CA1F3D">
      <w:pPr>
        <w:spacing w:before="200" w:line="200" w:lineRule="exact"/>
        <w:jc w:val="left"/>
      </w:pPr>
    </w:p>
    <w:p w:rsidR="00CA1F3D" w:rsidRDefault="00CA1F3D" w:rsidP="009930E6">
      <w:pPr>
        <w:pStyle w:val="ad"/>
        <w:tabs>
          <w:tab w:val="left" w:pos="4228"/>
          <w:tab w:val="left" w:pos="7990"/>
        </w:tabs>
        <w:spacing w:line="350" w:lineRule="auto"/>
        <w:ind w:left="5187" w:hangingChars="2470" w:hanging="5187"/>
        <w:jc w:val="left"/>
        <w:rPr>
          <w:szCs w:val="21"/>
          <w:u w:val="single"/>
        </w:rPr>
      </w:pPr>
      <w:r>
        <w:rPr>
          <w:szCs w:val="21"/>
        </w:rPr>
        <w:t>招标人：</w:t>
      </w:r>
      <w:r w:rsidR="00F40DC3">
        <w:rPr>
          <w:rFonts w:hint="eastAsia"/>
          <w:szCs w:val="21"/>
          <w:u w:val="single"/>
        </w:rPr>
        <w:t>正安县国有资产投融资经营有限责任公司</w:t>
      </w:r>
      <w:r>
        <w:rPr>
          <w:rFonts w:hint="eastAsia"/>
          <w:szCs w:val="21"/>
          <w:u w:val="single"/>
        </w:rPr>
        <w:t xml:space="preserve"> </w:t>
      </w:r>
      <w:r w:rsidRPr="00F90866">
        <w:rPr>
          <w:rFonts w:hint="eastAsia"/>
          <w:szCs w:val="21"/>
        </w:rPr>
        <w:t xml:space="preserve">   </w:t>
      </w:r>
      <w:r w:rsidR="009930E6">
        <w:rPr>
          <w:rFonts w:hint="eastAsia"/>
          <w:szCs w:val="21"/>
        </w:rPr>
        <w:t xml:space="preserve"> </w:t>
      </w:r>
      <w:r>
        <w:rPr>
          <w:szCs w:val="21"/>
        </w:rPr>
        <w:t>招标代理机构：</w:t>
      </w:r>
      <w:r>
        <w:rPr>
          <w:rFonts w:hint="eastAsia"/>
          <w:szCs w:val="21"/>
          <w:u w:val="single"/>
        </w:rPr>
        <w:t>贵州海垚工程管理有限公司</w:t>
      </w:r>
    </w:p>
    <w:p w:rsidR="00CA1F3D" w:rsidRDefault="00CA1F3D" w:rsidP="00CA1F3D">
      <w:pPr>
        <w:pStyle w:val="ad"/>
        <w:tabs>
          <w:tab w:val="left" w:pos="4228"/>
          <w:tab w:val="left" w:pos="8800"/>
        </w:tabs>
        <w:spacing w:line="350" w:lineRule="auto"/>
        <w:ind w:left="5500" w:hangingChars="2619" w:hanging="5500"/>
        <w:rPr>
          <w:szCs w:val="21"/>
          <w:u w:val="single"/>
        </w:rPr>
      </w:pPr>
      <w:r>
        <w:rPr>
          <w:szCs w:val="21"/>
        </w:rPr>
        <w:t>地</w:t>
      </w:r>
      <w:r>
        <w:rPr>
          <w:szCs w:val="21"/>
        </w:rPr>
        <w:t xml:space="preserve">  </w:t>
      </w:r>
      <w:r>
        <w:rPr>
          <w:szCs w:val="21"/>
        </w:rPr>
        <w:t>址：</w:t>
      </w:r>
      <w:r w:rsidR="00F40DC3">
        <w:rPr>
          <w:rFonts w:hint="eastAsia"/>
          <w:szCs w:val="21"/>
          <w:u w:val="single"/>
        </w:rPr>
        <w:t>正安县</w:t>
      </w:r>
      <w:r w:rsidR="000E08AA">
        <w:rPr>
          <w:rFonts w:hint="eastAsia"/>
          <w:szCs w:val="21"/>
          <w:u w:val="single"/>
        </w:rPr>
        <w:t>县城</w:t>
      </w:r>
      <w:r>
        <w:rPr>
          <w:rFonts w:hint="eastAsia"/>
          <w:szCs w:val="21"/>
          <w:u w:val="single"/>
        </w:rPr>
        <w:t xml:space="preserve">     </w:t>
      </w:r>
      <w:r w:rsidRPr="00F90866">
        <w:rPr>
          <w:rFonts w:hint="eastAsia"/>
          <w:szCs w:val="21"/>
        </w:rPr>
        <w:t xml:space="preserve">    </w:t>
      </w:r>
      <w:r w:rsidR="009930E6">
        <w:rPr>
          <w:rFonts w:hint="eastAsia"/>
          <w:szCs w:val="21"/>
        </w:rPr>
        <w:t xml:space="preserve">                      </w:t>
      </w:r>
      <w:r>
        <w:rPr>
          <w:szCs w:val="21"/>
        </w:rPr>
        <w:t>地</w:t>
      </w:r>
      <w:r>
        <w:rPr>
          <w:szCs w:val="21"/>
        </w:rPr>
        <w:t xml:space="preserve">    </w:t>
      </w:r>
      <w:r>
        <w:rPr>
          <w:szCs w:val="21"/>
        </w:rPr>
        <w:t>址：</w:t>
      </w:r>
      <w:r>
        <w:rPr>
          <w:szCs w:val="21"/>
          <w:u w:val="single"/>
        </w:rPr>
        <w:t>遵义市</w:t>
      </w:r>
      <w:r>
        <w:rPr>
          <w:rFonts w:hint="eastAsia"/>
          <w:szCs w:val="21"/>
          <w:u w:val="single"/>
        </w:rPr>
        <w:t>新蒲新区播州大道中建幸福家园</w:t>
      </w:r>
      <w:r>
        <w:rPr>
          <w:rFonts w:hint="eastAsia"/>
          <w:szCs w:val="21"/>
          <w:u w:val="single"/>
        </w:rPr>
        <w:t>27</w:t>
      </w:r>
      <w:r>
        <w:rPr>
          <w:rFonts w:hint="eastAsia"/>
          <w:szCs w:val="21"/>
          <w:u w:val="single"/>
        </w:rPr>
        <w:t>栋</w:t>
      </w:r>
      <w:r>
        <w:rPr>
          <w:rFonts w:hint="eastAsia"/>
          <w:szCs w:val="21"/>
          <w:u w:val="single"/>
        </w:rPr>
        <w:t>601</w:t>
      </w:r>
    </w:p>
    <w:p w:rsidR="00CA1F3D" w:rsidRDefault="00CA1F3D" w:rsidP="00CA1F3D">
      <w:pPr>
        <w:pStyle w:val="ad"/>
        <w:tabs>
          <w:tab w:val="left" w:pos="4228"/>
          <w:tab w:val="left" w:pos="7990"/>
        </w:tabs>
        <w:spacing w:line="350" w:lineRule="auto"/>
        <w:ind w:left="5500" w:hangingChars="2619" w:hanging="5500"/>
        <w:rPr>
          <w:szCs w:val="21"/>
          <w:u w:val="single"/>
        </w:rPr>
      </w:pPr>
      <w:r>
        <w:rPr>
          <w:szCs w:val="21"/>
        </w:rPr>
        <w:t>邮</w:t>
      </w:r>
      <w:r>
        <w:rPr>
          <w:szCs w:val="21"/>
        </w:rPr>
        <w:t xml:space="preserve">   </w:t>
      </w:r>
      <w:r>
        <w:rPr>
          <w:szCs w:val="21"/>
        </w:rPr>
        <w:t>编：</w:t>
      </w:r>
      <w:r>
        <w:rPr>
          <w:szCs w:val="21"/>
          <w:u w:val="single"/>
        </w:rPr>
        <w:t xml:space="preserve">563000                </w:t>
      </w:r>
      <w:r>
        <w:rPr>
          <w:szCs w:val="21"/>
        </w:rPr>
        <w:t xml:space="preserve">      </w:t>
      </w:r>
      <w:r>
        <w:rPr>
          <w:rFonts w:hint="eastAsia"/>
          <w:szCs w:val="21"/>
        </w:rPr>
        <w:t xml:space="preserve">  </w:t>
      </w:r>
      <w:r w:rsidR="009930E6">
        <w:rPr>
          <w:rFonts w:hint="eastAsia"/>
          <w:szCs w:val="21"/>
        </w:rPr>
        <w:t xml:space="preserve">         </w:t>
      </w:r>
      <w:r>
        <w:rPr>
          <w:rFonts w:hint="eastAsia"/>
          <w:szCs w:val="21"/>
        </w:rPr>
        <w:t xml:space="preserve"> </w:t>
      </w:r>
      <w:r>
        <w:rPr>
          <w:szCs w:val="21"/>
        </w:rPr>
        <w:t>邮</w:t>
      </w:r>
      <w:r>
        <w:rPr>
          <w:szCs w:val="21"/>
        </w:rPr>
        <w:t xml:space="preserve">    </w:t>
      </w:r>
      <w:r>
        <w:rPr>
          <w:szCs w:val="21"/>
        </w:rPr>
        <w:t>编：</w:t>
      </w:r>
      <w:r>
        <w:rPr>
          <w:szCs w:val="21"/>
          <w:u w:val="single"/>
        </w:rPr>
        <w:t xml:space="preserve">563000                         </w:t>
      </w:r>
    </w:p>
    <w:p w:rsidR="00CA1F3D" w:rsidRPr="00353FCF" w:rsidRDefault="00CA1F3D" w:rsidP="00CA1F3D">
      <w:pPr>
        <w:pStyle w:val="ad"/>
        <w:tabs>
          <w:tab w:val="left" w:pos="4228"/>
          <w:tab w:val="left" w:pos="7990"/>
        </w:tabs>
        <w:spacing w:line="350" w:lineRule="auto"/>
        <w:ind w:left="5500" w:hangingChars="2619" w:hanging="5500"/>
        <w:rPr>
          <w:szCs w:val="21"/>
          <w:u w:val="single"/>
        </w:rPr>
      </w:pPr>
      <w:r>
        <w:rPr>
          <w:szCs w:val="21"/>
        </w:rPr>
        <w:t>联</w:t>
      </w:r>
      <w:r>
        <w:rPr>
          <w:szCs w:val="21"/>
        </w:rPr>
        <w:t xml:space="preserve"> </w:t>
      </w:r>
      <w:r>
        <w:rPr>
          <w:szCs w:val="21"/>
        </w:rPr>
        <w:t>系人：</w:t>
      </w:r>
      <w:r w:rsidR="000E08AA">
        <w:rPr>
          <w:rFonts w:hint="eastAsia"/>
          <w:szCs w:val="21"/>
          <w:u w:val="single"/>
        </w:rPr>
        <w:t>吴先生</w:t>
      </w:r>
      <w:r>
        <w:rPr>
          <w:rFonts w:hint="eastAsia"/>
          <w:szCs w:val="21"/>
          <w:u w:val="single"/>
        </w:rPr>
        <w:t xml:space="preserve">        </w:t>
      </w:r>
      <w:r w:rsidRPr="00F90866">
        <w:rPr>
          <w:rFonts w:hint="eastAsia"/>
          <w:szCs w:val="21"/>
        </w:rPr>
        <w:t xml:space="preserve">        </w:t>
      </w:r>
      <w:r w:rsidR="009930E6">
        <w:rPr>
          <w:rFonts w:hint="eastAsia"/>
          <w:szCs w:val="21"/>
        </w:rPr>
        <w:t xml:space="preserve">                  </w:t>
      </w:r>
      <w:r>
        <w:rPr>
          <w:szCs w:val="21"/>
        </w:rPr>
        <w:t>联</w:t>
      </w:r>
      <w:r>
        <w:rPr>
          <w:szCs w:val="21"/>
        </w:rPr>
        <w:t xml:space="preserve"> </w:t>
      </w:r>
      <w:r>
        <w:rPr>
          <w:szCs w:val="21"/>
        </w:rPr>
        <w:t>系</w:t>
      </w:r>
      <w:r>
        <w:rPr>
          <w:szCs w:val="21"/>
        </w:rPr>
        <w:t xml:space="preserve"> </w:t>
      </w:r>
      <w:r>
        <w:rPr>
          <w:szCs w:val="21"/>
        </w:rPr>
        <w:t>人：</w:t>
      </w:r>
      <w:r>
        <w:rPr>
          <w:rFonts w:hint="eastAsia"/>
          <w:szCs w:val="21"/>
          <w:u w:val="single"/>
        </w:rPr>
        <w:t>郑维礼</w:t>
      </w:r>
    </w:p>
    <w:p w:rsidR="00CA1F3D" w:rsidRDefault="00CA1F3D" w:rsidP="00CA1F3D">
      <w:pPr>
        <w:pStyle w:val="ad"/>
        <w:tabs>
          <w:tab w:val="left" w:pos="4228"/>
          <w:tab w:val="left" w:pos="8800"/>
        </w:tabs>
        <w:spacing w:line="350" w:lineRule="auto"/>
        <w:ind w:left="5500" w:hangingChars="2619" w:hanging="5500"/>
        <w:rPr>
          <w:szCs w:val="21"/>
          <w:u w:val="single"/>
        </w:rPr>
      </w:pPr>
      <w:r>
        <w:rPr>
          <w:szCs w:val="21"/>
        </w:rPr>
        <w:t>电</w:t>
      </w:r>
      <w:r>
        <w:rPr>
          <w:szCs w:val="21"/>
        </w:rPr>
        <w:t xml:space="preserve">   </w:t>
      </w:r>
      <w:r>
        <w:rPr>
          <w:szCs w:val="21"/>
        </w:rPr>
        <w:t>话：</w:t>
      </w:r>
      <w:r w:rsidR="000E08AA">
        <w:rPr>
          <w:rFonts w:hint="eastAsia"/>
          <w:szCs w:val="21"/>
          <w:u w:val="single"/>
        </w:rPr>
        <w:t>15599282766</w:t>
      </w:r>
      <w:r>
        <w:rPr>
          <w:rFonts w:hint="eastAsia"/>
          <w:szCs w:val="21"/>
          <w:u w:val="single"/>
        </w:rPr>
        <w:t xml:space="preserve"> </w:t>
      </w:r>
      <w:r w:rsidRPr="00353FCF">
        <w:rPr>
          <w:rFonts w:hint="eastAsia"/>
          <w:szCs w:val="21"/>
          <w:u w:val="single"/>
        </w:rPr>
        <w:t xml:space="preserve">          </w:t>
      </w:r>
      <w:r w:rsidRPr="00F90866">
        <w:rPr>
          <w:rFonts w:hint="eastAsia"/>
          <w:szCs w:val="21"/>
        </w:rPr>
        <w:t xml:space="preserve">        </w:t>
      </w:r>
      <w:r w:rsidR="009930E6">
        <w:rPr>
          <w:rFonts w:hint="eastAsia"/>
          <w:szCs w:val="21"/>
        </w:rPr>
        <w:t xml:space="preserve">         </w:t>
      </w:r>
      <w:r w:rsidRPr="00F90866">
        <w:rPr>
          <w:rFonts w:hint="eastAsia"/>
          <w:szCs w:val="21"/>
        </w:rPr>
        <w:t xml:space="preserve"> </w:t>
      </w:r>
      <w:r>
        <w:rPr>
          <w:szCs w:val="21"/>
        </w:rPr>
        <w:t>电</w:t>
      </w:r>
      <w:r>
        <w:rPr>
          <w:szCs w:val="21"/>
        </w:rPr>
        <w:t xml:space="preserve">    </w:t>
      </w:r>
      <w:r>
        <w:rPr>
          <w:szCs w:val="21"/>
        </w:rPr>
        <w:t>话：</w:t>
      </w:r>
      <w:r>
        <w:rPr>
          <w:rFonts w:hint="eastAsia"/>
          <w:szCs w:val="21"/>
          <w:u w:val="single"/>
        </w:rPr>
        <w:t>18184201885</w:t>
      </w:r>
    </w:p>
    <w:p w:rsidR="00CA1F3D" w:rsidRDefault="00CA1F3D" w:rsidP="00CA1F3D">
      <w:pPr>
        <w:spacing w:line="400" w:lineRule="exact"/>
        <w:ind w:firstLineChars="2500" w:firstLine="5250"/>
        <w:jc w:val="left"/>
        <w:rPr>
          <w:szCs w:val="21"/>
        </w:rPr>
      </w:pPr>
    </w:p>
    <w:p w:rsidR="00CA1F3D" w:rsidRDefault="00CA1F3D" w:rsidP="00CA1F3D">
      <w:pPr>
        <w:spacing w:line="360" w:lineRule="auto"/>
        <w:rPr>
          <w:rFonts w:ascii="宋体" w:hAnsi="宋体" w:cs="宋体"/>
          <w:szCs w:val="21"/>
        </w:rPr>
      </w:pPr>
      <w:r>
        <w:rPr>
          <w:szCs w:val="21"/>
        </w:rPr>
        <w:t>监督部门：</w:t>
      </w:r>
      <w:r w:rsidR="009930E6">
        <w:rPr>
          <w:rFonts w:hint="eastAsia"/>
          <w:szCs w:val="21"/>
        </w:rPr>
        <w:t>正安县发展和改革局</w:t>
      </w:r>
      <w:r>
        <w:rPr>
          <w:rFonts w:hint="eastAsia"/>
          <w:szCs w:val="21"/>
        </w:rPr>
        <w:t xml:space="preserve">               </w:t>
      </w:r>
      <w:r>
        <w:rPr>
          <w:rFonts w:hint="eastAsia"/>
          <w:szCs w:val="21"/>
        </w:rPr>
        <w:t>联系电话：</w:t>
      </w:r>
      <w:r>
        <w:rPr>
          <w:szCs w:val="21"/>
        </w:rPr>
        <w:t>0851-2</w:t>
      </w:r>
      <w:r w:rsidR="009930E6">
        <w:rPr>
          <w:rFonts w:hint="eastAsia"/>
          <w:szCs w:val="21"/>
        </w:rPr>
        <w:t>3170828</w:t>
      </w:r>
    </w:p>
    <w:p w:rsidR="00CA1F3D" w:rsidRDefault="00CA1F3D" w:rsidP="00CA1F3D">
      <w:pPr>
        <w:spacing w:line="360" w:lineRule="auto"/>
        <w:rPr>
          <w:rFonts w:ascii="宋体" w:hAnsi="宋体" w:cs="宋体"/>
          <w:szCs w:val="21"/>
        </w:rPr>
      </w:pPr>
    </w:p>
    <w:p w:rsidR="00CA1F3D" w:rsidRDefault="00CA1F3D" w:rsidP="00CA1F3D">
      <w:pPr>
        <w:spacing w:line="360" w:lineRule="auto"/>
        <w:ind w:firstLineChars="3000" w:firstLine="6300"/>
        <w:rPr>
          <w:rFonts w:ascii="宋体" w:hAnsi="宋体" w:cs="宋体"/>
          <w:szCs w:val="21"/>
        </w:rPr>
      </w:pPr>
      <w:r>
        <w:rPr>
          <w:rFonts w:ascii="宋体" w:hAnsi="宋体" w:cs="宋体" w:hint="eastAsia"/>
          <w:szCs w:val="21"/>
        </w:rPr>
        <w:t xml:space="preserve">2021年 月 日 </w:t>
      </w:r>
    </w:p>
    <w:p w:rsidR="00CA1F3D" w:rsidRDefault="00CA1F3D" w:rsidP="009930E6">
      <w:pPr>
        <w:wordWrap w:val="0"/>
        <w:overflowPunct w:val="0"/>
        <w:adjustRightInd w:val="0"/>
        <w:snapToGrid w:val="0"/>
        <w:spacing w:line="440" w:lineRule="exact"/>
        <w:ind w:leftChars="-252" w:left="-529" w:rightChars="-85" w:right="-178" w:firstLineChars="119" w:firstLine="238"/>
        <w:jc w:val="right"/>
        <w:rPr>
          <w:rFonts w:ascii="宋体" w:hAnsi="宋体" w:cs="宋体"/>
          <w:sz w:val="20"/>
          <w:szCs w:val="21"/>
        </w:rPr>
      </w:pPr>
      <w:r>
        <w:rPr>
          <w:rFonts w:ascii="宋体" w:hAnsi="宋体" w:cs="宋体" w:hint="eastAsia"/>
          <w:sz w:val="20"/>
          <w:szCs w:val="21"/>
        </w:rPr>
        <w:t>招标人或其招标代理机构主要负责人（项目负责人）：（签名）</w:t>
      </w:r>
      <w:r w:rsidR="009930E6">
        <w:rPr>
          <w:rFonts w:ascii="宋体" w:hAnsi="宋体" w:cs="宋体" w:hint="eastAsia"/>
          <w:sz w:val="20"/>
          <w:szCs w:val="21"/>
        </w:rPr>
        <w:t xml:space="preserve">              </w:t>
      </w:r>
    </w:p>
    <w:p w:rsidR="00CA1F3D" w:rsidRDefault="00CA1F3D" w:rsidP="00CA1F3D">
      <w:pPr>
        <w:wordWrap w:val="0"/>
        <w:overflowPunct w:val="0"/>
        <w:adjustRightInd w:val="0"/>
        <w:snapToGrid w:val="0"/>
        <w:spacing w:line="440" w:lineRule="exact"/>
        <w:ind w:leftChars="-252" w:left="-529" w:rightChars="-85" w:right="-178" w:firstLineChars="119" w:firstLine="238"/>
        <w:jc w:val="right"/>
        <w:rPr>
          <w:rFonts w:ascii="Arial" w:hAnsi="Arial"/>
          <w:b/>
          <w:bCs/>
          <w:sz w:val="28"/>
          <w:u w:val="single"/>
        </w:rPr>
      </w:pPr>
      <w:r>
        <w:rPr>
          <w:rFonts w:ascii="宋体" w:hAnsi="宋体" w:cs="宋体" w:hint="eastAsia"/>
          <w:sz w:val="20"/>
          <w:szCs w:val="21"/>
        </w:rPr>
        <w:t>招标人或其招标代理机构：（盖章）</w:t>
      </w:r>
      <w:r w:rsidR="009930E6">
        <w:rPr>
          <w:rFonts w:ascii="宋体" w:hAnsi="宋体" w:cs="宋体" w:hint="eastAsia"/>
          <w:sz w:val="20"/>
          <w:szCs w:val="21"/>
        </w:rPr>
        <w:t xml:space="preserve">              </w:t>
      </w:r>
    </w:p>
    <w:p w:rsidR="000C5F29" w:rsidRDefault="002B2FE6">
      <w:pPr>
        <w:pStyle w:val="Style3"/>
        <w:jc w:val="both"/>
      </w:pPr>
      <w:r>
        <w:lastRenderedPageBreak/>
        <w:t>窗体底端</w:t>
      </w:r>
    </w:p>
    <w:p w:rsidR="000C5F29" w:rsidRDefault="002B2FE6">
      <w:pPr>
        <w:pStyle w:val="1"/>
        <w:jc w:val="center"/>
      </w:pPr>
      <w:bookmarkStart w:id="19" w:name="_Toc20624"/>
      <w:bookmarkStart w:id="20" w:name="_Toc1454_WPSOffice_Level1"/>
      <w:r>
        <w:rPr>
          <w:rFonts w:hint="eastAsia"/>
          <w:sz w:val="32"/>
          <w:szCs w:val="32"/>
        </w:rPr>
        <w:t>第二章</w:t>
      </w:r>
      <w:r>
        <w:rPr>
          <w:rFonts w:hint="eastAsia"/>
          <w:sz w:val="32"/>
          <w:szCs w:val="32"/>
        </w:rPr>
        <w:t xml:space="preserve"> </w:t>
      </w:r>
      <w:r>
        <w:rPr>
          <w:rFonts w:hint="eastAsia"/>
          <w:sz w:val="32"/>
          <w:szCs w:val="32"/>
        </w:rPr>
        <w:t>投标人须知</w:t>
      </w:r>
      <w:bookmarkEnd w:id="12"/>
      <w:bookmarkEnd w:id="13"/>
      <w:bookmarkEnd w:id="14"/>
      <w:bookmarkEnd w:id="15"/>
      <w:bookmarkEnd w:id="16"/>
      <w:bookmarkEnd w:id="17"/>
      <w:bookmarkEnd w:id="18"/>
      <w:bookmarkEnd w:id="19"/>
      <w:bookmarkEnd w:id="20"/>
    </w:p>
    <w:p w:rsidR="000C5F29" w:rsidRDefault="002B2FE6">
      <w:pPr>
        <w:pStyle w:val="20"/>
      </w:pPr>
      <w:bookmarkStart w:id="21" w:name="_Toc144974496"/>
      <w:bookmarkStart w:id="22" w:name="_Toc152042304"/>
      <w:bookmarkStart w:id="23" w:name="_Toc152045528"/>
      <w:bookmarkStart w:id="24" w:name="_Toc179632545"/>
      <w:bookmarkStart w:id="25" w:name="_Toc246996174"/>
      <w:bookmarkStart w:id="26" w:name="_Toc246996917"/>
      <w:bookmarkStart w:id="27" w:name="_Toc247085688"/>
      <w:bookmarkStart w:id="28" w:name="_Toc481"/>
      <w:r>
        <w:rPr>
          <w:rFonts w:hint="eastAsia"/>
        </w:rPr>
        <w:t>投标人须知前附表</w:t>
      </w:r>
      <w:bookmarkEnd w:id="21"/>
      <w:bookmarkEnd w:id="22"/>
      <w:bookmarkEnd w:id="23"/>
      <w:bookmarkEnd w:id="24"/>
      <w:bookmarkEnd w:id="25"/>
      <w:bookmarkEnd w:id="26"/>
      <w:bookmarkEnd w:id="27"/>
      <w:bookmarkEnd w:id="28"/>
    </w:p>
    <w:tbl>
      <w:tblPr>
        <w:tblW w:w="0" w:type="auto"/>
        <w:tblLayout w:type="fixed"/>
        <w:tblLook w:val="0000"/>
      </w:tblPr>
      <w:tblGrid>
        <w:gridCol w:w="846"/>
        <w:gridCol w:w="1331"/>
        <w:gridCol w:w="6345"/>
      </w:tblGrid>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b/>
                <w:szCs w:val="21"/>
              </w:rPr>
            </w:pPr>
            <w:r>
              <w:rPr>
                <w:rFonts w:ascii="宋体" w:hAnsi="宋体" w:cs="宋体" w:hint="eastAsia"/>
                <w:b/>
                <w:szCs w:val="21"/>
              </w:rPr>
              <w:t>条款号</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b/>
                <w:szCs w:val="21"/>
              </w:rPr>
            </w:pPr>
            <w:r>
              <w:rPr>
                <w:rFonts w:ascii="宋体" w:hAnsi="宋体" w:cs="宋体" w:hint="eastAsia"/>
                <w:b/>
                <w:szCs w:val="21"/>
              </w:rPr>
              <w:t>条  款  名  称</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b/>
                <w:szCs w:val="21"/>
              </w:rPr>
            </w:pPr>
            <w:r>
              <w:rPr>
                <w:rFonts w:ascii="宋体" w:hAnsi="宋体" w:cs="宋体" w:hint="eastAsia"/>
                <w:b/>
                <w:szCs w:val="21"/>
              </w:rPr>
              <w:t>编  列  内  容</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招标人</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rFonts w:ascii="宋体" w:hAnsi="宋体" w:cs="宋体"/>
                <w:color w:val="000000" w:themeColor="text1"/>
                <w:szCs w:val="21"/>
              </w:rPr>
            </w:pPr>
            <w:r>
              <w:rPr>
                <w:rFonts w:ascii="宋体" w:hAnsi="宋体" w:cs="宋体" w:hint="eastAsia"/>
                <w:szCs w:val="21"/>
              </w:rPr>
              <w:t>名称：</w:t>
            </w:r>
            <w:r w:rsidR="00F40DC3">
              <w:rPr>
                <w:rFonts w:ascii="宋体" w:hAnsi="宋体" w:cs="宋体" w:hint="eastAsia"/>
                <w:color w:val="000000" w:themeColor="text1"/>
                <w:szCs w:val="21"/>
                <w:u w:val="single"/>
              </w:rPr>
              <w:t>正安县国有资产投融资经营有限责任公司</w:t>
            </w:r>
          </w:p>
          <w:p w:rsidR="000C5F29" w:rsidRPr="00602872" w:rsidRDefault="002B2FE6">
            <w:pPr>
              <w:rPr>
                <w:rFonts w:ascii="宋体" w:hAnsi="宋体" w:cs="宋体"/>
                <w:color w:val="000000" w:themeColor="text1"/>
                <w:szCs w:val="21"/>
              </w:rPr>
            </w:pPr>
            <w:r w:rsidRPr="00602872">
              <w:rPr>
                <w:rFonts w:ascii="宋体" w:hAnsi="宋体" w:cs="宋体" w:hint="eastAsia"/>
                <w:color w:val="000000" w:themeColor="text1"/>
                <w:szCs w:val="21"/>
              </w:rPr>
              <w:t>地址：</w:t>
            </w:r>
            <w:r w:rsidR="00F40DC3">
              <w:rPr>
                <w:rFonts w:ascii="宋体" w:hAnsi="宋体" w:cs="宋体" w:hint="eastAsia"/>
                <w:color w:val="000000" w:themeColor="text1"/>
                <w:szCs w:val="21"/>
                <w:u w:val="single"/>
              </w:rPr>
              <w:t>正安县</w:t>
            </w:r>
            <w:r w:rsidR="009930E6">
              <w:rPr>
                <w:rFonts w:ascii="宋体" w:hAnsi="宋体" w:cs="宋体" w:hint="eastAsia"/>
                <w:color w:val="000000" w:themeColor="text1"/>
                <w:szCs w:val="21"/>
                <w:u w:val="single"/>
              </w:rPr>
              <w:t>县城</w:t>
            </w:r>
          </w:p>
          <w:p w:rsidR="000C5F29" w:rsidRDefault="002B2FE6">
            <w:pPr>
              <w:rPr>
                <w:rFonts w:ascii="宋体" w:hAnsi="宋体" w:cs="宋体"/>
                <w:szCs w:val="21"/>
              </w:rPr>
            </w:pPr>
            <w:r>
              <w:rPr>
                <w:rFonts w:ascii="宋体" w:hAnsi="宋体" w:cs="宋体" w:hint="eastAsia"/>
                <w:szCs w:val="21"/>
              </w:rPr>
              <w:t>联系人：</w:t>
            </w:r>
            <w:r w:rsidR="009930E6">
              <w:rPr>
                <w:rFonts w:hint="eastAsia"/>
                <w:szCs w:val="21"/>
                <w:u w:val="single"/>
              </w:rPr>
              <w:t>吴先生</w:t>
            </w:r>
          </w:p>
          <w:p w:rsidR="000C5F29" w:rsidRDefault="002B2FE6">
            <w:pPr>
              <w:rPr>
                <w:rFonts w:ascii="宋体" w:hAnsi="宋体" w:cs="宋体"/>
                <w:szCs w:val="21"/>
              </w:rPr>
            </w:pPr>
            <w:r>
              <w:rPr>
                <w:rFonts w:ascii="宋体" w:hAnsi="宋体" w:cs="宋体" w:hint="eastAsia"/>
                <w:szCs w:val="21"/>
              </w:rPr>
              <w:t>电话：</w:t>
            </w:r>
            <w:r w:rsidR="009930E6">
              <w:rPr>
                <w:rFonts w:hint="eastAsia"/>
                <w:szCs w:val="21"/>
                <w:u w:val="single"/>
              </w:rPr>
              <w:t>15599282766</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招标代理机构</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名称：</w:t>
            </w:r>
            <w:r w:rsidRPr="0036389D">
              <w:rPr>
                <w:rFonts w:ascii="宋体" w:hAnsi="宋体" w:cs="宋体" w:hint="eastAsia"/>
                <w:color w:val="000000" w:themeColor="text1"/>
                <w:szCs w:val="21"/>
                <w:u w:val="single"/>
              </w:rPr>
              <w:t>贵州海垚工程管理有限公司</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地址：</w:t>
            </w:r>
            <w:r w:rsidRPr="0036389D">
              <w:rPr>
                <w:rFonts w:ascii="宋体" w:hAnsi="宋体" w:cs="宋体" w:hint="eastAsia"/>
                <w:color w:val="000000" w:themeColor="text1"/>
                <w:szCs w:val="21"/>
                <w:u w:val="single"/>
              </w:rPr>
              <w:t>遵义市新蒲新区播州大道中建幸福家园27栋601</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联系人：</w:t>
            </w:r>
            <w:r w:rsidRPr="0036389D">
              <w:rPr>
                <w:rFonts w:ascii="宋体" w:hAnsi="宋体" w:cs="宋体" w:hint="eastAsia"/>
                <w:color w:val="000000" w:themeColor="text1"/>
                <w:szCs w:val="21"/>
                <w:u w:val="single"/>
              </w:rPr>
              <w:t>郑维礼</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电话：</w:t>
            </w:r>
            <w:r w:rsidRPr="0036389D">
              <w:rPr>
                <w:rFonts w:ascii="宋体" w:hAnsi="宋体" w:cs="宋体" w:hint="eastAsia"/>
                <w:color w:val="000000" w:themeColor="text1"/>
                <w:szCs w:val="21"/>
                <w:u w:val="single"/>
              </w:rPr>
              <w:t xml:space="preserve">18184201885 </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1.1.4</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项目名称</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F40DC3">
            <w:pPr>
              <w:rPr>
                <w:rFonts w:ascii="宋体" w:hAnsi="宋体" w:cs="宋体"/>
                <w:color w:val="000000" w:themeColor="text1"/>
                <w:szCs w:val="21"/>
              </w:rPr>
            </w:pPr>
            <w:r>
              <w:rPr>
                <w:rFonts w:ascii="宋体" w:hAnsi="宋体" w:cs="宋体" w:hint="eastAsia"/>
                <w:color w:val="000000" w:themeColor="text1"/>
                <w:szCs w:val="21"/>
              </w:rPr>
              <w:t>正安县杨兴镇新洲水库万人千吨集中式饮用水源地环境综合整治工程</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1.1.5</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建设地点</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rsidP="009930E6">
            <w:pPr>
              <w:rPr>
                <w:rFonts w:ascii="宋体" w:hAnsi="宋体" w:cs="宋体"/>
                <w:color w:val="000000" w:themeColor="text1"/>
                <w:szCs w:val="21"/>
              </w:rPr>
            </w:pPr>
            <w:r w:rsidRPr="0036389D">
              <w:rPr>
                <w:rFonts w:ascii="宋体" w:hAnsi="宋体" w:cs="宋体" w:hint="eastAsia"/>
                <w:color w:val="000000" w:themeColor="text1"/>
                <w:szCs w:val="21"/>
              </w:rPr>
              <w:t>本项目位于</w:t>
            </w:r>
            <w:r w:rsidR="00F40DC3">
              <w:rPr>
                <w:rFonts w:ascii="宋体" w:hAnsi="宋体" w:cs="宋体" w:hint="eastAsia"/>
                <w:color w:val="000000" w:themeColor="text1"/>
                <w:szCs w:val="21"/>
              </w:rPr>
              <w:t>正安县</w:t>
            </w:r>
            <w:r w:rsidR="009930E6">
              <w:rPr>
                <w:rFonts w:ascii="宋体" w:hAnsi="宋体" w:cs="宋体" w:hint="eastAsia"/>
                <w:color w:val="000000" w:themeColor="text1"/>
                <w:szCs w:val="21"/>
              </w:rPr>
              <w:t>杨兴镇</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1.2.1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资金来源及比例</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9930E6">
            <w:pPr>
              <w:rPr>
                <w:rFonts w:ascii="宋体" w:hAnsi="宋体" w:cs="宋体"/>
                <w:color w:val="000000" w:themeColor="text1"/>
                <w:szCs w:val="21"/>
              </w:rPr>
            </w:pPr>
            <w:r>
              <w:rPr>
                <w:rFonts w:ascii="宋体" w:hAnsi="宋体" w:cs="宋体" w:hint="eastAsia"/>
                <w:color w:val="000000" w:themeColor="text1"/>
                <w:szCs w:val="21"/>
              </w:rPr>
              <w:t>财政资金</w:t>
            </w:r>
            <w:r w:rsidR="002B2FE6" w:rsidRPr="0036389D">
              <w:rPr>
                <w:rFonts w:ascii="宋体" w:hAnsi="宋体" w:cs="宋体" w:hint="eastAsia"/>
                <w:color w:val="000000" w:themeColor="text1"/>
                <w:szCs w:val="21"/>
              </w:rPr>
              <w:t>，100%</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1.2.2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资金落实情况</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已落实</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1.3.1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招标范围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本项目的设计施工图纸和预算表所表达范围（预算表与施工图不一致时，以施工图为准）的施工和工程质量保修</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1.3.2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计划工期</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计划工期：</w:t>
            </w:r>
            <w:r w:rsidR="009930E6">
              <w:rPr>
                <w:rFonts w:ascii="宋体" w:hAnsi="宋体" w:cs="宋体" w:hint="eastAsia"/>
                <w:color w:val="000000" w:themeColor="text1"/>
                <w:szCs w:val="21"/>
                <w:u w:val="single"/>
              </w:rPr>
              <w:t>180</w:t>
            </w:r>
            <w:r w:rsidRPr="0036389D">
              <w:rPr>
                <w:rFonts w:ascii="宋体" w:hAnsi="宋体" w:cs="宋体" w:hint="eastAsia"/>
                <w:color w:val="000000" w:themeColor="text1"/>
                <w:szCs w:val="21"/>
              </w:rPr>
              <w:t>日历天</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计划开工日期：</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 xml:space="preserve">年 </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月</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日</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计划竣工日期：</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 xml:space="preserve">年 </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月</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日</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1.3.3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质量要求</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rPr>
                <w:rFonts w:ascii="宋体" w:hAnsi="宋体" w:cs="宋体"/>
                <w:szCs w:val="21"/>
              </w:rPr>
            </w:pPr>
            <w:r>
              <w:rPr>
                <w:rFonts w:ascii="宋体" w:hAnsi="宋体"/>
                <w:szCs w:val="21"/>
              </w:rPr>
              <w:t>符合国家现行有关施工质量验收规范标准</w:t>
            </w:r>
            <w:r>
              <w:rPr>
                <w:rFonts w:ascii="宋体" w:hAnsi="宋体" w:hint="eastAsia"/>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1.4.1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投标人资质条件、能力</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9930E6" w:rsidRDefault="009930E6" w:rsidP="009930E6">
            <w:pPr>
              <w:rPr>
                <w:rFonts w:ascii="宋体" w:hAnsi="宋体" w:cs="宋体"/>
                <w:color w:val="000000" w:themeColor="text1"/>
                <w:u w:val="single"/>
              </w:rPr>
            </w:pPr>
            <w:r>
              <w:rPr>
                <w:rFonts w:ascii="宋体" w:hAnsi="宋体" w:cs="宋体" w:hint="eastAsia"/>
                <w:color w:val="000000" w:themeColor="text1"/>
              </w:rPr>
              <w:t>①</w:t>
            </w:r>
            <w:r w:rsidR="002B2FE6" w:rsidRPr="009930E6">
              <w:rPr>
                <w:rFonts w:ascii="宋体" w:hAnsi="宋体" w:cs="宋体" w:hint="eastAsia"/>
                <w:color w:val="000000" w:themeColor="text1"/>
              </w:rPr>
              <w:t>质条件：</w:t>
            </w:r>
            <w:r w:rsidR="002B2FE6" w:rsidRPr="009930E6">
              <w:rPr>
                <w:rFonts w:ascii="宋体" w:hAnsi="宋体" w:cs="宋体" w:hint="eastAsia"/>
                <w:color w:val="000000" w:themeColor="text1"/>
                <w:u w:val="single"/>
              </w:rPr>
              <w:t>具备</w:t>
            </w:r>
            <w:r w:rsidR="00C13FCE" w:rsidRPr="009930E6">
              <w:rPr>
                <w:rFonts w:ascii="宋体" w:hAnsi="宋体" w:cs="宋体" w:hint="eastAsia"/>
                <w:color w:val="000000" w:themeColor="text1"/>
                <w:u w:val="single"/>
              </w:rPr>
              <w:t>建设</w:t>
            </w:r>
            <w:r w:rsidR="002B2FE6" w:rsidRPr="009930E6">
              <w:rPr>
                <w:rFonts w:ascii="宋体" w:hAnsi="宋体" w:cs="宋体" w:hint="eastAsia"/>
                <w:color w:val="000000" w:themeColor="text1"/>
                <w:u w:val="single"/>
              </w:rPr>
              <w:t>行政主管部门核发的</w:t>
            </w:r>
            <w:r w:rsidRPr="009930E6">
              <w:rPr>
                <w:rFonts w:ascii="宋体" w:hAnsi="宋体" w:cs="宋体" w:hint="eastAsia"/>
                <w:color w:val="000000" w:themeColor="text1"/>
                <w:u w:val="single"/>
              </w:rPr>
              <w:t>水利水电</w:t>
            </w:r>
            <w:r w:rsidR="002B2FE6" w:rsidRPr="009930E6">
              <w:rPr>
                <w:rFonts w:ascii="宋体" w:hAnsi="宋体" w:cs="宋体" w:hint="eastAsia"/>
                <w:color w:val="000000" w:themeColor="text1"/>
                <w:u w:val="single"/>
              </w:rPr>
              <w:t>工程</w:t>
            </w:r>
            <w:r w:rsidRPr="009930E6">
              <w:rPr>
                <w:rFonts w:ascii="宋体" w:hAnsi="宋体" w:cs="宋体" w:hint="eastAsia"/>
                <w:color w:val="000000" w:themeColor="text1"/>
                <w:u w:val="single"/>
              </w:rPr>
              <w:t>（或市政公用工程）</w:t>
            </w:r>
            <w:r w:rsidR="002B2FE6" w:rsidRPr="009930E6">
              <w:rPr>
                <w:rFonts w:ascii="宋体" w:hAnsi="宋体" w:cs="宋体" w:hint="eastAsia"/>
                <w:color w:val="000000" w:themeColor="text1"/>
                <w:u w:val="single"/>
              </w:rPr>
              <w:t>施工总承包三级及以上资质，并在人员、设备、资金等方面具有相应的施工能力。</w:t>
            </w:r>
          </w:p>
          <w:p w:rsidR="000C5F29" w:rsidRPr="0036389D" w:rsidRDefault="002B2FE6">
            <w:pPr>
              <w:rPr>
                <w:rFonts w:ascii="宋体" w:hAnsi="宋体" w:cs="宋体"/>
                <w:color w:val="000000" w:themeColor="text1"/>
                <w:szCs w:val="21"/>
                <w:u w:val="single"/>
              </w:rPr>
            </w:pPr>
            <w:r w:rsidRPr="0036389D">
              <w:rPr>
                <w:rFonts w:ascii="宋体" w:hAnsi="宋体" w:cs="宋体" w:hint="eastAsia"/>
                <w:color w:val="000000" w:themeColor="text1"/>
                <w:szCs w:val="21"/>
                <w:u w:val="single"/>
              </w:rPr>
              <w:t>②具备有效的安全生产许可证；</w:t>
            </w:r>
          </w:p>
          <w:p w:rsidR="000C5F29" w:rsidRPr="0036389D" w:rsidRDefault="002B2FE6">
            <w:pPr>
              <w:rPr>
                <w:rFonts w:ascii="宋体" w:hAnsi="宋体" w:cs="宋体"/>
                <w:color w:val="000000" w:themeColor="text1"/>
                <w:szCs w:val="21"/>
                <w:u w:val="single"/>
              </w:rPr>
            </w:pPr>
            <w:r w:rsidRPr="0036389D">
              <w:rPr>
                <w:rFonts w:ascii="宋体" w:hAnsi="宋体" w:cs="宋体" w:hint="eastAsia"/>
                <w:color w:val="000000" w:themeColor="text1"/>
                <w:szCs w:val="21"/>
                <w:u w:val="single"/>
              </w:rPr>
              <w:t>③信用：被最高人民法院在“信用中国”网站或各级信用信息共享平台中列入失信被执行人名单的，不得参与本次投标或在评标阶段将其投标作无效标处理（</w:t>
            </w:r>
            <w:r w:rsidRPr="0036389D">
              <w:rPr>
                <w:rFonts w:ascii="宋体" w:hAnsi="宋体" w:hint="eastAsia"/>
                <w:color w:val="000000" w:themeColor="text1"/>
                <w:szCs w:val="21"/>
                <w:u w:val="single"/>
              </w:rPr>
              <w:t>投标人提供在“信用中国”网站查询结果截图</w:t>
            </w:r>
            <w:r w:rsidRPr="0036389D">
              <w:rPr>
                <w:rFonts w:ascii="宋体" w:hAnsi="宋体" w:cs="宋体" w:hint="eastAsia"/>
                <w:color w:val="000000" w:themeColor="text1"/>
                <w:szCs w:val="21"/>
                <w:u w:val="single"/>
              </w:rPr>
              <w:t>）。</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④项目经理（建造师，下同）资格：</w:t>
            </w:r>
            <w:r w:rsidRPr="0036389D">
              <w:rPr>
                <w:rFonts w:ascii="宋体" w:hAnsi="宋体"/>
                <w:color w:val="000000" w:themeColor="text1"/>
                <w:szCs w:val="21"/>
              </w:rPr>
              <w:t>项目负责人(项目经理)系已在投标单位注册并具备</w:t>
            </w:r>
            <w:r w:rsidR="009930E6">
              <w:rPr>
                <w:rFonts w:ascii="宋体" w:hAnsi="宋体" w:hint="eastAsia"/>
                <w:color w:val="000000" w:themeColor="text1"/>
                <w:szCs w:val="21"/>
                <w:u w:val="single"/>
              </w:rPr>
              <w:t>水利水电</w:t>
            </w:r>
            <w:r w:rsidRPr="0036389D">
              <w:rPr>
                <w:rFonts w:ascii="宋体" w:hAnsi="宋体" w:hint="eastAsia"/>
                <w:color w:val="000000" w:themeColor="text1"/>
                <w:szCs w:val="21"/>
                <w:u w:val="single"/>
              </w:rPr>
              <w:t>工程</w:t>
            </w:r>
            <w:r w:rsidR="009930E6">
              <w:rPr>
                <w:rFonts w:ascii="宋体" w:hAnsi="宋体" w:hint="eastAsia"/>
                <w:color w:val="000000" w:themeColor="text1"/>
                <w:szCs w:val="21"/>
                <w:u w:val="single"/>
              </w:rPr>
              <w:t>（或市政公用工程）</w:t>
            </w:r>
            <w:r w:rsidRPr="0036389D">
              <w:rPr>
                <w:rFonts w:ascii="宋体" w:hAnsi="宋体" w:cs="SSJ-PK74820000008-Identity-H" w:hint="eastAsia"/>
                <w:color w:val="000000" w:themeColor="text1"/>
                <w:kern w:val="0"/>
                <w:szCs w:val="21"/>
              </w:rPr>
              <w:t>（专业）</w:t>
            </w:r>
            <w:r w:rsidRPr="0036389D">
              <w:rPr>
                <w:rFonts w:ascii="宋体" w:hAnsi="宋体" w:cs="SSJ-PK74820000008-Identity-H" w:hint="eastAsia"/>
                <w:color w:val="000000" w:themeColor="text1"/>
                <w:kern w:val="0"/>
                <w:szCs w:val="21"/>
                <w:u w:val="single"/>
              </w:rPr>
              <w:t xml:space="preserve"> 贰级</w:t>
            </w:r>
            <w:r w:rsidRPr="0036389D">
              <w:rPr>
                <w:rFonts w:ascii="宋体" w:hAnsi="宋体" w:hint="eastAsia"/>
                <w:color w:val="000000" w:themeColor="text1"/>
                <w:szCs w:val="21"/>
                <w:u w:val="single"/>
              </w:rPr>
              <w:t xml:space="preserve"> </w:t>
            </w:r>
            <w:r w:rsidRPr="0036389D">
              <w:rPr>
                <w:rFonts w:ascii="宋体" w:hAnsi="宋体"/>
                <w:color w:val="000000" w:themeColor="text1"/>
                <w:szCs w:val="21"/>
              </w:rPr>
              <w:t>注册建造师</w:t>
            </w:r>
            <w:r w:rsidRPr="0036389D">
              <w:rPr>
                <w:rFonts w:ascii="宋体" w:hAnsi="宋体" w:hint="eastAsia"/>
                <w:color w:val="000000" w:themeColor="text1"/>
                <w:szCs w:val="21"/>
              </w:rPr>
              <w:t>，</w:t>
            </w:r>
            <w:r w:rsidRPr="0036389D">
              <w:rPr>
                <w:rFonts w:ascii="宋体" w:hAnsi="宋体"/>
                <w:color w:val="000000" w:themeColor="text1"/>
                <w:szCs w:val="21"/>
              </w:rPr>
              <w:t>具备有效的安全生产考核合格证书(</w:t>
            </w:r>
            <w:r w:rsidRPr="0036389D">
              <w:rPr>
                <w:rFonts w:ascii="宋体" w:hAnsi="宋体" w:hint="eastAsia"/>
                <w:color w:val="000000" w:themeColor="text1"/>
                <w:szCs w:val="21"/>
              </w:rPr>
              <w:t>B</w:t>
            </w:r>
            <w:r w:rsidRPr="0036389D">
              <w:rPr>
                <w:rFonts w:ascii="宋体" w:hAnsi="宋体"/>
                <w:color w:val="000000" w:themeColor="text1"/>
                <w:szCs w:val="21"/>
              </w:rPr>
              <w:t>类),且未担任其他在建建设工程的项目负责人(项目经理)</w:t>
            </w:r>
            <w:r w:rsidRPr="0036389D">
              <w:rPr>
                <w:rFonts w:ascii="宋体" w:hAnsi="宋体" w:hint="eastAsia"/>
                <w:color w:val="000000" w:themeColor="text1"/>
                <w:szCs w:val="21"/>
              </w:rPr>
              <w:t>。</w:t>
            </w:r>
          </w:p>
          <w:p w:rsidR="000C5F29" w:rsidRPr="0036389D" w:rsidRDefault="002B2FE6">
            <w:pPr>
              <w:spacing w:line="320" w:lineRule="exact"/>
              <w:rPr>
                <w:rFonts w:ascii="宋体" w:hAnsi="宋体"/>
                <w:color w:val="000000" w:themeColor="text1"/>
                <w:szCs w:val="21"/>
              </w:rPr>
            </w:pPr>
            <w:r w:rsidRPr="0036389D">
              <w:rPr>
                <w:rFonts w:ascii="宋体" w:hAnsi="宋体" w:cs="宋体" w:hint="eastAsia"/>
                <w:color w:val="000000" w:themeColor="text1"/>
                <w:szCs w:val="21"/>
              </w:rPr>
              <w:t>⑤其他要求：</w:t>
            </w:r>
            <w:r w:rsidRPr="0036389D">
              <w:rPr>
                <w:rFonts w:ascii="宋体" w:hAnsi="宋体" w:hint="eastAsia"/>
                <w:color w:val="000000" w:themeColor="text1"/>
                <w:szCs w:val="21"/>
              </w:rPr>
              <w:t>（1）</w:t>
            </w:r>
            <w:r w:rsidRPr="0036389D">
              <w:rPr>
                <w:rFonts w:ascii="宋体" w:hAnsi="宋体"/>
                <w:color w:val="000000" w:themeColor="text1"/>
                <w:szCs w:val="21"/>
              </w:rPr>
              <w:t>技术负责人:具有</w:t>
            </w:r>
            <w:r w:rsidR="009930E6">
              <w:rPr>
                <w:rFonts w:ascii="宋体" w:hAnsi="宋体" w:hint="eastAsia"/>
                <w:color w:val="000000" w:themeColor="text1"/>
                <w:szCs w:val="21"/>
                <w:u w:val="single"/>
              </w:rPr>
              <w:t>水利水电</w:t>
            </w:r>
            <w:r w:rsidR="009930E6" w:rsidRPr="0036389D">
              <w:rPr>
                <w:rFonts w:ascii="宋体" w:hAnsi="宋体" w:hint="eastAsia"/>
                <w:color w:val="000000" w:themeColor="text1"/>
                <w:szCs w:val="21"/>
                <w:u w:val="single"/>
              </w:rPr>
              <w:t>工程</w:t>
            </w:r>
            <w:r w:rsidR="009930E6">
              <w:rPr>
                <w:rFonts w:ascii="宋体" w:hAnsi="宋体" w:hint="eastAsia"/>
                <w:color w:val="000000" w:themeColor="text1"/>
                <w:szCs w:val="21"/>
                <w:u w:val="single"/>
              </w:rPr>
              <w:t>（或市政公用工程）</w:t>
            </w:r>
            <w:r w:rsidRPr="0036389D">
              <w:rPr>
                <w:rFonts w:ascii="宋体" w:hAnsi="宋体" w:hint="eastAsia"/>
                <w:color w:val="000000" w:themeColor="text1"/>
                <w:szCs w:val="21"/>
              </w:rPr>
              <w:t>专业</w:t>
            </w:r>
            <w:r w:rsidRPr="0036389D">
              <w:rPr>
                <w:rFonts w:ascii="宋体" w:hAnsi="宋体" w:hint="eastAsia"/>
                <w:color w:val="000000" w:themeColor="text1"/>
                <w:szCs w:val="21"/>
                <w:u w:val="single"/>
              </w:rPr>
              <w:t xml:space="preserve"> 中 </w:t>
            </w:r>
            <w:r w:rsidRPr="0036389D">
              <w:rPr>
                <w:rFonts w:ascii="宋体" w:hAnsi="宋体"/>
                <w:color w:val="000000" w:themeColor="text1"/>
                <w:szCs w:val="21"/>
              </w:rPr>
              <w:t>级及以上职称</w:t>
            </w:r>
            <w:r w:rsidRPr="0036389D">
              <w:rPr>
                <w:rFonts w:ascii="宋体" w:hAnsi="宋体" w:hint="eastAsia"/>
                <w:color w:val="000000" w:themeColor="text1"/>
                <w:szCs w:val="21"/>
              </w:rPr>
              <w:t>，</w:t>
            </w:r>
            <w:r w:rsidRPr="0036389D">
              <w:rPr>
                <w:rFonts w:ascii="宋体" w:hAnsi="宋体"/>
                <w:color w:val="000000" w:themeColor="text1"/>
                <w:szCs w:val="21"/>
              </w:rPr>
              <w:t>从事工程项目管理经验</w:t>
            </w:r>
            <w:r w:rsidRPr="0036389D">
              <w:rPr>
                <w:rFonts w:ascii="宋体" w:hAnsi="宋体" w:hint="eastAsia"/>
                <w:color w:val="000000" w:themeColor="text1"/>
                <w:szCs w:val="21"/>
                <w:u w:val="single"/>
              </w:rPr>
              <w:t xml:space="preserve"> 3 </w:t>
            </w:r>
            <w:r w:rsidRPr="0036389D">
              <w:rPr>
                <w:rFonts w:ascii="宋体" w:hAnsi="宋体"/>
                <w:color w:val="000000" w:themeColor="text1"/>
                <w:szCs w:val="21"/>
              </w:rPr>
              <w:t>年以上</w:t>
            </w:r>
            <w:r w:rsidRPr="0036389D">
              <w:rPr>
                <w:rFonts w:ascii="宋体" w:hAnsi="宋体" w:hint="eastAsia"/>
                <w:color w:val="000000" w:themeColor="text1"/>
                <w:szCs w:val="21"/>
              </w:rPr>
              <w:t>。</w:t>
            </w:r>
          </w:p>
          <w:p w:rsidR="000C5F29" w:rsidRDefault="002B2FE6">
            <w:pPr>
              <w:pStyle w:val="11"/>
              <w:spacing w:line="320" w:lineRule="exact"/>
              <w:rPr>
                <w:rFonts w:ascii="宋体" w:hAnsi="宋体" w:cs="宋体"/>
                <w:szCs w:val="21"/>
              </w:rPr>
            </w:pPr>
            <w:r w:rsidRPr="0036389D">
              <w:rPr>
                <w:rFonts w:ascii="宋体" w:hAnsi="宋体" w:hint="eastAsia"/>
                <w:color w:val="000000" w:themeColor="text1"/>
                <w:szCs w:val="21"/>
              </w:rPr>
              <w:lastRenderedPageBreak/>
              <w:t>（2）</w:t>
            </w:r>
            <w:r w:rsidRPr="0036389D">
              <w:rPr>
                <w:rFonts w:ascii="宋体" w:hAnsi="宋体"/>
                <w:color w:val="000000" w:themeColor="text1"/>
                <w:szCs w:val="21"/>
              </w:rPr>
              <w:t>主要管理人员:施工员</w:t>
            </w:r>
            <w:r w:rsidRPr="0036389D">
              <w:rPr>
                <w:rFonts w:ascii="宋体" w:hAnsi="宋体" w:hint="eastAsia"/>
                <w:color w:val="000000" w:themeColor="text1"/>
                <w:szCs w:val="21"/>
                <w:u w:val="single"/>
              </w:rPr>
              <w:t xml:space="preserve"> 1 </w:t>
            </w:r>
            <w:r w:rsidRPr="0036389D">
              <w:rPr>
                <w:rFonts w:ascii="宋体" w:hAnsi="宋体"/>
                <w:color w:val="000000" w:themeColor="text1"/>
                <w:szCs w:val="21"/>
              </w:rPr>
              <w:t>人</w:t>
            </w:r>
            <w:r w:rsidRPr="0036389D">
              <w:rPr>
                <w:rFonts w:ascii="宋体" w:hAnsi="宋体" w:hint="eastAsia"/>
                <w:color w:val="000000" w:themeColor="text1"/>
                <w:szCs w:val="21"/>
              </w:rPr>
              <w:t>，质量（检）员</w:t>
            </w:r>
            <w:r w:rsidRPr="0036389D">
              <w:rPr>
                <w:rFonts w:ascii="宋体" w:hAnsi="宋体" w:hint="eastAsia"/>
                <w:color w:val="000000" w:themeColor="text1"/>
                <w:szCs w:val="21"/>
                <w:u w:val="single"/>
              </w:rPr>
              <w:t xml:space="preserve"> 1 </w:t>
            </w:r>
            <w:r w:rsidRPr="0036389D">
              <w:rPr>
                <w:rFonts w:ascii="宋体" w:hAnsi="宋体"/>
                <w:color w:val="000000" w:themeColor="text1"/>
                <w:szCs w:val="21"/>
              </w:rPr>
              <w:t>人</w:t>
            </w:r>
            <w:r w:rsidRPr="0036389D">
              <w:rPr>
                <w:rFonts w:ascii="宋体" w:hAnsi="宋体" w:hint="eastAsia"/>
                <w:color w:val="000000" w:themeColor="text1"/>
                <w:szCs w:val="21"/>
              </w:rPr>
              <w:t>，</w:t>
            </w:r>
            <w:r w:rsidRPr="0036389D">
              <w:rPr>
                <w:rFonts w:ascii="宋体" w:hAnsi="宋体"/>
                <w:color w:val="000000" w:themeColor="text1"/>
                <w:szCs w:val="21"/>
              </w:rPr>
              <w:t>安全员</w:t>
            </w:r>
            <w:r w:rsidRPr="0036389D">
              <w:rPr>
                <w:rFonts w:ascii="宋体" w:hAnsi="宋体" w:hint="eastAsia"/>
                <w:color w:val="000000" w:themeColor="text1"/>
                <w:szCs w:val="21"/>
                <w:u w:val="single"/>
              </w:rPr>
              <w:t xml:space="preserve"> 1</w:t>
            </w:r>
            <w:r w:rsidRPr="0036389D">
              <w:rPr>
                <w:rFonts w:ascii="宋体" w:hAnsi="宋体"/>
                <w:color w:val="000000" w:themeColor="text1"/>
                <w:szCs w:val="21"/>
              </w:rPr>
              <w:t>人</w:t>
            </w:r>
            <w:r w:rsidRPr="0036389D">
              <w:rPr>
                <w:rFonts w:ascii="宋体" w:hAnsi="宋体" w:hint="eastAsia"/>
                <w:color w:val="000000" w:themeColor="text1"/>
                <w:szCs w:val="21"/>
              </w:rPr>
              <w:t>，</w:t>
            </w:r>
            <w:r w:rsidRPr="0036389D">
              <w:rPr>
                <w:rFonts w:ascii="宋体" w:hAnsi="宋体"/>
                <w:color w:val="000000" w:themeColor="text1"/>
                <w:szCs w:val="21"/>
              </w:rPr>
              <w:t>材料员</w:t>
            </w:r>
            <w:r w:rsidRPr="0036389D">
              <w:rPr>
                <w:rFonts w:ascii="宋体" w:hAnsi="宋体" w:hint="eastAsia"/>
                <w:color w:val="000000" w:themeColor="text1"/>
                <w:szCs w:val="21"/>
                <w:u w:val="single"/>
              </w:rPr>
              <w:t xml:space="preserve"> 1 </w:t>
            </w:r>
            <w:r w:rsidRPr="0036389D">
              <w:rPr>
                <w:rFonts w:ascii="宋体" w:hAnsi="宋体"/>
                <w:color w:val="000000" w:themeColor="text1"/>
                <w:szCs w:val="21"/>
              </w:rPr>
              <w:t>人</w:t>
            </w:r>
            <w:r w:rsidRPr="0036389D">
              <w:rPr>
                <w:rFonts w:ascii="宋体" w:hAnsi="宋体" w:hint="eastAsia"/>
                <w:color w:val="000000" w:themeColor="text1"/>
                <w:szCs w:val="21"/>
              </w:rPr>
              <w:t>，</w:t>
            </w:r>
            <w:r w:rsidRPr="0036389D">
              <w:rPr>
                <w:rFonts w:ascii="宋体" w:hAnsi="宋体"/>
                <w:color w:val="000000" w:themeColor="text1"/>
                <w:szCs w:val="21"/>
              </w:rPr>
              <w:t>资料员</w:t>
            </w:r>
            <w:r w:rsidRPr="0036389D">
              <w:rPr>
                <w:rFonts w:ascii="宋体" w:hAnsi="宋体" w:hint="eastAsia"/>
                <w:color w:val="000000" w:themeColor="text1"/>
                <w:szCs w:val="21"/>
                <w:u w:val="single"/>
              </w:rPr>
              <w:t xml:space="preserve"> 1 </w:t>
            </w:r>
            <w:r w:rsidRPr="0036389D">
              <w:rPr>
                <w:rFonts w:ascii="宋体" w:hAnsi="宋体"/>
                <w:color w:val="000000" w:themeColor="text1"/>
                <w:szCs w:val="21"/>
              </w:rPr>
              <w:t>人</w:t>
            </w:r>
            <w:r w:rsidRPr="0036389D">
              <w:rPr>
                <w:rFonts w:ascii="宋体" w:hAnsi="宋体" w:hint="eastAsia"/>
                <w:color w:val="000000" w:themeColor="text1"/>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lastRenderedPageBreak/>
              <w:t>1.9.1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踏勘现场</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pStyle w:val="33"/>
              <w:topLinePunct/>
              <w:rPr>
                <w:rFonts w:hAnsi="宋体" w:cs="宋体"/>
                <w:color w:val="000000" w:themeColor="text1"/>
                <w:sz w:val="21"/>
                <w:szCs w:val="21"/>
              </w:rPr>
            </w:pPr>
            <w:r w:rsidRPr="0036389D">
              <w:rPr>
                <w:rFonts w:hint="eastAsia"/>
                <w:color w:val="000000" w:themeColor="text1"/>
                <w:sz w:val="21"/>
              </w:rPr>
              <w:t>■</w:t>
            </w:r>
            <w:r w:rsidRPr="0036389D">
              <w:rPr>
                <w:rFonts w:hAnsi="宋体" w:cs="宋体" w:hint="eastAsia"/>
                <w:color w:val="000000" w:themeColor="text1"/>
                <w:sz w:val="21"/>
                <w:szCs w:val="21"/>
              </w:rPr>
              <w:t>不组织</w:t>
            </w:r>
          </w:p>
          <w:p w:rsidR="000C5F29" w:rsidRPr="0036389D" w:rsidRDefault="002B2FE6" w:rsidP="009930E6">
            <w:pPr>
              <w:rPr>
                <w:rFonts w:ascii="宋体" w:hAnsi="宋体" w:cs="宋体"/>
                <w:color w:val="000000" w:themeColor="text1"/>
                <w:szCs w:val="21"/>
              </w:rPr>
            </w:pPr>
            <w:r w:rsidRPr="0036389D">
              <w:rPr>
                <w:rFonts w:ascii="宋体" w:hAnsi="宋体" w:hint="eastAsia"/>
                <w:color w:val="000000" w:themeColor="text1"/>
                <w:szCs w:val="21"/>
              </w:rPr>
              <w:t>自行踏勘，</w:t>
            </w:r>
            <w:r w:rsidRPr="0036389D">
              <w:rPr>
                <w:rFonts w:ascii="宋体" w:hAnsi="宋体"/>
                <w:color w:val="000000" w:themeColor="text1"/>
                <w:szCs w:val="21"/>
              </w:rPr>
              <w:t>踏勘地点：</w:t>
            </w:r>
            <w:r w:rsidR="00F40DC3">
              <w:rPr>
                <w:rFonts w:ascii="宋体" w:hAnsi="宋体" w:cs="宋体" w:hint="eastAsia"/>
                <w:color w:val="000000" w:themeColor="text1"/>
                <w:szCs w:val="21"/>
                <w:u w:val="single"/>
              </w:rPr>
              <w:t>正安县</w:t>
            </w:r>
            <w:r w:rsidR="009930E6">
              <w:rPr>
                <w:rFonts w:ascii="宋体" w:hAnsi="宋体" w:cs="宋体" w:hint="eastAsia"/>
                <w:color w:val="000000" w:themeColor="text1"/>
                <w:szCs w:val="21"/>
                <w:u w:val="single"/>
              </w:rPr>
              <w:t>杨兴镇</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1.10.1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投标预备会</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pStyle w:val="33"/>
              <w:topLinePunct/>
              <w:rPr>
                <w:rFonts w:hAnsi="宋体" w:cs="宋体"/>
                <w:color w:val="000000" w:themeColor="text1"/>
                <w:sz w:val="21"/>
                <w:szCs w:val="21"/>
              </w:rPr>
            </w:pPr>
            <w:r w:rsidRPr="0036389D">
              <w:rPr>
                <w:rFonts w:hAnsi="宋体" w:cs="宋体" w:hint="eastAsia"/>
                <w:color w:val="000000" w:themeColor="text1"/>
                <w:sz w:val="21"/>
                <w:szCs w:val="21"/>
              </w:rPr>
              <w:sym w:font="Wingdings 2" w:char="0052"/>
            </w:r>
            <w:r w:rsidRPr="0036389D">
              <w:rPr>
                <w:rFonts w:hAnsi="宋体" w:cs="宋体" w:hint="eastAsia"/>
                <w:color w:val="000000" w:themeColor="text1"/>
                <w:sz w:val="21"/>
                <w:szCs w:val="21"/>
              </w:rPr>
              <w:t>不召开</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1.10.2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投标人提出问题的截止时间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时间：</w:t>
            </w:r>
            <w:r w:rsidRPr="0036389D">
              <w:rPr>
                <w:rFonts w:ascii="宋体" w:hAnsi="宋体" w:cs="宋体" w:hint="eastAsia"/>
                <w:color w:val="000000" w:themeColor="text1"/>
                <w:szCs w:val="21"/>
                <w:u w:val="single"/>
              </w:rPr>
              <w:t>投标截止时间10日前（即202</w:t>
            </w:r>
            <w:r w:rsidR="007A350E" w:rsidRPr="0036389D">
              <w:rPr>
                <w:rFonts w:ascii="宋体" w:hAnsi="宋体" w:cs="宋体" w:hint="eastAsia"/>
                <w:color w:val="000000" w:themeColor="text1"/>
                <w:szCs w:val="21"/>
                <w:u w:val="single"/>
              </w:rPr>
              <w:t>1</w:t>
            </w:r>
            <w:r w:rsidRPr="0036389D">
              <w:rPr>
                <w:rFonts w:ascii="宋体" w:hAnsi="宋体" w:cs="宋体" w:hint="eastAsia"/>
                <w:color w:val="000000" w:themeColor="text1"/>
                <w:szCs w:val="21"/>
                <w:u w:val="single"/>
              </w:rPr>
              <w:t>年    月   日前）</w:t>
            </w:r>
            <w:r w:rsidRPr="0036389D">
              <w:rPr>
                <w:rFonts w:ascii="宋体" w:hAnsi="宋体" w:cs="宋体" w:hint="eastAsia"/>
                <w:color w:val="000000" w:themeColor="text1"/>
                <w:szCs w:val="21"/>
              </w:rPr>
              <w:t>。</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形式：</w:t>
            </w:r>
            <w:r w:rsidRPr="0036389D">
              <w:rPr>
                <w:rFonts w:ascii="宋体" w:hAnsi="宋体" w:cs="宋体" w:hint="eastAsia"/>
                <w:color w:val="000000" w:themeColor="text1"/>
                <w:szCs w:val="21"/>
                <w:u w:val="single"/>
              </w:rPr>
              <w:t>通过</w:t>
            </w:r>
            <w:r w:rsidR="00AC06E4" w:rsidRPr="0036389D">
              <w:rPr>
                <w:rFonts w:ascii="仿宋" w:eastAsia="仿宋" w:hAnsi="仿宋" w:hint="eastAsia"/>
                <w:color w:val="000000" w:themeColor="text1"/>
                <w:szCs w:val="21"/>
                <w:u w:val="single"/>
              </w:rPr>
              <w:t>全国公共资源交易平台（贵州省.遵义市）</w:t>
            </w:r>
            <w:r w:rsidRPr="0036389D">
              <w:rPr>
                <w:rFonts w:ascii="宋体" w:hAnsi="宋体" w:cs="宋体" w:hint="eastAsia"/>
                <w:color w:val="000000" w:themeColor="text1"/>
                <w:szCs w:val="21"/>
                <w:u w:val="single"/>
              </w:rPr>
              <w:t>向招标人提出</w:t>
            </w:r>
            <w:r w:rsidRPr="0036389D">
              <w:rPr>
                <w:rFonts w:ascii="宋体" w:hAnsi="宋体" w:cs="宋体" w:hint="eastAsia"/>
                <w:color w:val="000000" w:themeColor="text1"/>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1.10.3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招标人书面澄清的时间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rsidP="007A350E">
            <w:pPr>
              <w:rPr>
                <w:rFonts w:ascii="宋体" w:hAnsi="宋体" w:cs="宋体"/>
                <w:color w:val="000000" w:themeColor="text1"/>
                <w:szCs w:val="21"/>
              </w:rPr>
            </w:pPr>
            <w:r w:rsidRPr="0036389D">
              <w:rPr>
                <w:rFonts w:ascii="宋体" w:hAnsi="宋体" w:hint="eastAsia"/>
                <w:color w:val="000000" w:themeColor="text1"/>
                <w:szCs w:val="21"/>
                <w:u w:val="single"/>
              </w:rPr>
              <w:t>202</w:t>
            </w:r>
            <w:r w:rsidR="007A350E" w:rsidRPr="0036389D">
              <w:rPr>
                <w:rFonts w:ascii="宋体" w:hAnsi="宋体" w:hint="eastAsia"/>
                <w:color w:val="000000" w:themeColor="text1"/>
                <w:szCs w:val="21"/>
                <w:u w:val="single"/>
              </w:rPr>
              <w:t>1</w:t>
            </w:r>
            <w:r w:rsidRPr="0036389D">
              <w:rPr>
                <w:rFonts w:ascii="宋体" w:hAnsi="宋体"/>
                <w:color w:val="000000" w:themeColor="text1"/>
                <w:szCs w:val="21"/>
              </w:rPr>
              <w:t>年</w:t>
            </w:r>
            <w:r w:rsidRPr="0036389D">
              <w:rPr>
                <w:rFonts w:ascii="宋体" w:hAnsi="宋体" w:hint="eastAsia"/>
                <w:color w:val="000000" w:themeColor="text1"/>
                <w:szCs w:val="21"/>
                <w:u w:val="single"/>
              </w:rPr>
              <w:t xml:space="preserve">   </w:t>
            </w:r>
            <w:r w:rsidRPr="0036389D">
              <w:rPr>
                <w:rFonts w:ascii="宋体" w:hAnsi="宋体"/>
                <w:color w:val="000000" w:themeColor="text1"/>
                <w:szCs w:val="21"/>
              </w:rPr>
              <w:t>月</w:t>
            </w:r>
            <w:r w:rsidRPr="0036389D">
              <w:rPr>
                <w:rFonts w:ascii="宋体" w:hAnsi="宋体" w:hint="eastAsia"/>
                <w:color w:val="000000" w:themeColor="text1"/>
                <w:szCs w:val="21"/>
                <w:u w:val="single"/>
              </w:rPr>
              <w:t xml:space="preserve">   </w:t>
            </w:r>
            <w:r w:rsidRPr="0036389D">
              <w:rPr>
                <w:rFonts w:ascii="宋体" w:hAnsi="宋体"/>
                <w:color w:val="000000" w:themeColor="text1"/>
                <w:szCs w:val="21"/>
              </w:rPr>
              <w:t>日</w:t>
            </w:r>
            <w:r w:rsidRPr="0036389D">
              <w:rPr>
                <w:rFonts w:ascii="宋体" w:hAnsi="宋体"/>
                <w:color w:val="000000" w:themeColor="text1"/>
                <w:szCs w:val="21"/>
                <w:u w:val="single"/>
              </w:rPr>
              <w:t xml:space="preserve"> </w:t>
            </w:r>
            <w:r w:rsidRPr="0036389D">
              <w:rPr>
                <w:rFonts w:ascii="宋体" w:hAnsi="宋体" w:hint="eastAsia"/>
                <w:color w:val="000000" w:themeColor="text1"/>
                <w:szCs w:val="21"/>
                <w:u w:val="single"/>
              </w:rPr>
              <w:t xml:space="preserve">  </w:t>
            </w:r>
            <w:r w:rsidRPr="0036389D">
              <w:rPr>
                <w:rFonts w:ascii="宋体" w:hAnsi="宋体"/>
                <w:color w:val="000000" w:themeColor="text1"/>
                <w:szCs w:val="21"/>
              </w:rPr>
              <w:t>时</w:t>
            </w:r>
            <w:r w:rsidRPr="0036389D">
              <w:rPr>
                <w:rFonts w:ascii="宋体" w:hAnsi="宋体"/>
                <w:color w:val="000000" w:themeColor="text1"/>
                <w:szCs w:val="21"/>
                <w:u w:val="single"/>
              </w:rPr>
              <w:t xml:space="preserve"> </w:t>
            </w:r>
            <w:r w:rsidRPr="0036389D">
              <w:rPr>
                <w:rFonts w:ascii="宋体" w:hAnsi="宋体" w:hint="eastAsia"/>
                <w:color w:val="000000" w:themeColor="text1"/>
                <w:szCs w:val="21"/>
                <w:u w:val="single"/>
              </w:rPr>
              <w:t xml:space="preserve"> </w:t>
            </w:r>
            <w:r w:rsidRPr="0036389D">
              <w:rPr>
                <w:rFonts w:ascii="宋体" w:hAnsi="宋体"/>
                <w:color w:val="000000" w:themeColor="text1"/>
                <w:szCs w:val="21"/>
                <w:u w:val="single"/>
              </w:rPr>
              <w:t xml:space="preserve"> </w:t>
            </w:r>
            <w:r w:rsidRPr="0036389D">
              <w:rPr>
                <w:rFonts w:ascii="宋体" w:hAnsi="宋体"/>
                <w:color w:val="000000" w:themeColor="text1"/>
                <w:szCs w:val="21"/>
              </w:rPr>
              <w:t>分</w:t>
            </w:r>
            <w:r w:rsidRPr="0036389D">
              <w:rPr>
                <w:rFonts w:ascii="宋体" w:hAnsi="宋体" w:hint="eastAsia"/>
                <w:color w:val="000000" w:themeColor="text1"/>
                <w:szCs w:val="21"/>
              </w:rPr>
              <w:t>前（投标截止时间15日前），</w:t>
            </w:r>
            <w:r w:rsidRPr="0036389D">
              <w:rPr>
                <w:rFonts w:hint="eastAsia"/>
                <w:color w:val="000000" w:themeColor="text1"/>
                <w:szCs w:val="21"/>
              </w:rPr>
              <w:t>通过</w:t>
            </w:r>
            <w:r w:rsidR="00AC06E4" w:rsidRPr="0036389D">
              <w:rPr>
                <w:rFonts w:ascii="仿宋" w:eastAsia="仿宋" w:hAnsi="仿宋" w:hint="eastAsia"/>
                <w:color w:val="000000" w:themeColor="text1"/>
                <w:szCs w:val="21"/>
                <w:u w:val="single"/>
              </w:rPr>
              <w:t>全国公共资源交易平台（贵州省.遵义市）</w:t>
            </w:r>
            <w:r w:rsidRPr="0036389D">
              <w:rPr>
                <w:rFonts w:ascii="宋体" w:hAnsi="宋体" w:hint="eastAsia"/>
                <w:color w:val="000000" w:themeColor="text1"/>
                <w:szCs w:val="21"/>
              </w:rPr>
              <w:t>发布。</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1.11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偏离</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pStyle w:val="33"/>
              <w:topLinePunct/>
              <w:rPr>
                <w:rFonts w:hAnsi="宋体" w:cs="宋体"/>
                <w:sz w:val="21"/>
                <w:szCs w:val="21"/>
              </w:rPr>
            </w:pPr>
            <w:r>
              <w:rPr>
                <w:rFonts w:hAnsi="宋体" w:cs="宋体" w:hint="eastAsia"/>
                <w:sz w:val="21"/>
                <w:szCs w:val="21"/>
              </w:rPr>
              <w:sym w:font="Wingdings 2" w:char="0052"/>
            </w:r>
            <w:r>
              <w:rPr>
                <w:rFonts w:hAnsi="宋体" w:cs="宋体" w:hint="eastAsia"/>
                <w:sz w:val="21"/>
                <w:szCs w:val="21"/>
              </w:rPr>
              <w:t>不允许</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2.1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构成招标文件的其他材料</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rPr>
                <w:rFonts w:ascii="宋体" w:hAnsi="宋体" w:cs="宋体"/>
                <w:szCs w:val="21"/>
              </w:rPr>
            </w:pPr>
            <w:r>
              <w:rPr>
                <w:rFonts w:ascii="宋体" w:hAnsi="宋体"/>
                <w:szCs w:val="21"/>
              </w:rPr>
              <w:t>招标人发出的答疑及补遗书</w:t>
            </w:r>
          </w:p>
        </w:tc>
      </w:tr>
      <w:tr w:rsidR="000C5F29">
        <w:trPr>
          <w:trHeight w:val="76"/>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2.2.1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投标人要求澄清招标文件的截止时间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Pr>
                <w:rFonts w:ascii="宋体" w:hAnsi="宋体" w:cs="宋体" w:hint="eastAsia"/>
                <w:szCs w:val="21"/>
              </w:rPr>
              <w:t>时间：</w:t>
            </w:r>
            <w:r w:rsidRPr="0036389D">
              <w:rPr>
                <w:rFonts w:ascii="宋体" w:hAnsi="宋体" w:cs="宋体" w:hint="eastAsia"/>
                <w:color w:val="000000" w:themeColor="text1"/>
                <w:szCs w:val="21"/>
                <w:u w:val="single"/>
              </w:rPr>
              <w:t>投标截止时间10日前（即202</w:t>
            </w:r>
            <w:r w:rsidR="007A350E" w:rsidRPr="0036389D">
              <w:rPr>
                <w:rFonts w:ascii="宋体" w:hAnsi="宋体" w:cs="宋体" w:hint="eastAsia"/>
                <w:color w:val="000000" w:themeColor="text1"/>
                <w:szCs w:val="21"/>
                <w:u w:val="single"/>
              </w:rPr>
              <w:t>1</w:t>
            </w:r>
            <w:r w:rsidRPr="0036389D">
              <w:rPr>
                <w:rFonts w:ascii="宋体" w:hAnsi="宋体" w:cs="宋体" w:hint="eastAsia"/>
                <w:color w:val="000000" w:themeColor="text1"/>
                <w:szCs w:val="21"/>
                <w:u w:val="single"/>
              </w:rPr>
              <w:t>年    月   日前）</w:t>
            </w:r>
            <w:r w:rsidRPr="0036389D">
              <w:rPr>
                <w:rFonts w:ascii="宋体" w:hAnsi="宋体" w:cs="宋体" w:hint="eastAsia"/>
                <w:color w:val="000000" w:themeColor="text1"/>
                <w:szCs w:val="21"/>
              </w:rPr>
              <w:t>。</w:t>
            </w:r>
          </w:p>
          <w:p w:rsidR="000C5F29" w:rsidRDefault="002B2FE6">
            <w:pPr>
              <w:spacing w:line="320" w:lineRule="exact"/>
              <w:jc w:val="left"/>
              <w:rPr>
                <w:rFonts w:ascii="宋体" w:hAnsi="宋体" w:cs="宋体"/>
                <w:szCs w:val="21"/>
              </w:rPr>
            </w:pPr>
            <w:r w:rsidRPr="0036389D">
              <w:rPr>
                <w:rFonts w:ascii="宋体" w:hAnsi="宋体" w:cs="宋体" w:hint="eastAsia"/>
                <w:color w:val="000000" w:themeColor="text1"/>
                <w:szCs w:val="21"/>
              </w:rPr>
              <w:t>形式：</w:t>
            </w:r>
            <w:r w:rsidRPr="0036389D">
              <w:rPr>
                <w:rFonts w:ascii="宋体" w:hAnsi="宋体" w:cs="宋体" w:hint="eastAsia"/>
                <w:color w:val="000000" w:themeColor="text1"/>
                <w:szCs w:val="21"/>
                <w:u w:val="single"/>
              </w:rPr>
              <w:t>通过</w:t>
            </w:r>
            <w:r w:rsidR="00AC06E4" w:rsidRPr="0036389D">
              <w:rPr>
                <w:rFonts w:ascii="仿宋" w:eastAsia="仿宋" w:hAnsi="仿宋" w:hint="eastAsia"/>
                <w:color w:val="000000" w:themeColor="text1"/>
                <w:szCs w:val="21"/>
                <w:u w:val="single"/>
              </w:rPr>
              <w:t>全国公共资源交易平台（贵州省.遵义市）</w:t>
            </w:r>
            <w:r w:rsidRPr="0036389D">
              <w:rPr>
                <w:rFonts w:ascii="宋体" w:hAnsi="宋体" w:cs="宋体" w:hint="eastAsia"/>
                <w:color w:val="000000" w:themeColor="text1"/>
                <w:szCs w:val="21"/>
                <w:u w:val="single"/>
              </w:rPr>
              <w:t>向招标人提出</w:t>
            </w:r>
            <w:r>
              <w:rPr>
                <w:rFonts w:ascii="宋体" w:hAnsi="宋体" w:cs="宋体" w:hint="eastAsia"/>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2.2.2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投标截止时间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hint="eastAsia"/>
                <w:color w:val="000000" w:themeColor="text1"/>
                <w:szCs w:val="21"/>
              </w:rPr>
              <w:t>以媒体公告为准，若延期，以电子交易服务系统提示时间和澄清文件相关内容为准。</w:t>
            </w:r>
          </w:p>
        </w:tc>
      </w:tr>
      <w:tr w:rsidR="000C5F29">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2.2.3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投标人确认收到招标文件澄清的时间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spacing w:line="320" w:lineRule="exact"/>
              <w:rPr>
                <w:rFonts w:ascii="宋体" w:hAnsi="宋体" w:cs="宋体"/>
                <w:szCs w:val="21"/>
              </w:rPr>
            </w:pPr>
            <w:r>
              <w:rPr>
                <w:rFonts w:hint="eastAsia"/>
                <w:szCs w:val="21"/>
              </w:rPr>
              <w:t>开标前投标人自行关注系统，必须在投标文件制作工具中导入最新发布的澄清文件制作投标文件。</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2.3.2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投标人确认收到招标文件修改的时间</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spacing w:line="320" w:lineRule="exact"/>
              <w:rPr>
                <w:rFonts w:ascii="宋体" w:hAnsi="宋体" w:cs="宋体"/>
                <w:szCs w:val="21"/>
              </w:rPr>
            </w:pPr>
            <w:r>
              <w:rPr>
                <w:rFonts w:hint="eastAsia"/>
                <w:szCs w:val="21"/>
              </w:rPr>
              <w:t>开标前投标人自行关注系统，必须在投标文件制作工具中导入最新发布的澄清文件制作投标文件。</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3.1.1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构成投标文件的其他材料</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olor w:val="000000" w:themeColor="text1"/>
                <w:szCs w:val="21"/>
              </w:rPr>
              <w:t>投标人的书面澄清、说明和补正（但不得改变投标文件的实质性内容）。</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3.2.3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最高投标限价或其计算方法</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widowControl/>
              <w:jc w:val="left"/>
              <w:rPr>
                <w:rFonts w:ascii="宋体" w:hAnsi="宋体"/>
                <w:color w:val="000000" w:themeColor="text1"/>
                <w:szCs w:val="21"/>
              </w:rPr>
            </w:pPr>
            <w:r w:rsidRPr="0036389D">
              <w:rPr>
                <w:rFonts w:ascii="宋体" w:hAnsi="宋体" w:hint="eastAsia"/>
                <w:color w:val="000000" w:themeColor="text1"/>
                <w:szCs w:val="21"/>
              </w:rPr>
              <w:t>本项目最高投标限价为：</w:t>
            </w:r>
            <w:r w:rsidR="009930E6">
              <w:rPr>
                <w:rFonts w:ascii="宋体" w:hAnsi="宋体" w:cs="宋体" w:hint="eastAsia"/>
                <w:b/>
                <w:bCs/>
                <w:color w:val="000000" w:themeColor="text1"/>
                <w:kern w:val="0"/>
                <w:sz w:val="22"/>
                <w:szCs w:val="22"/>
                <w:u w:val="single"/>
              </w:rPr>
              <w:t>6535317.37</w:t>
            </w:r>
            <w:r w:rsidRPr="0036389D">
              <w:rPr>
                <w:rFonts w:ascii="宋体" w:hAnsi="宋体" w:hint="eastAsia"/>
                <w:color w:val="000000" w:themeColor="text1"/>
                <w:szCs w:val="21"/>
              </w:rPr>
              <w:t>元；</w:t>
            </w:r>
          </w:p>
          <w:p w:rsidR="000C5F29" w:rsidRPr="0036389D" w:rsidRDefault="002B2FE6">
            <w:pPr>
              <w:rPr>
                <w:rFonts w:ascii="宋体" w:hAnsi="宋体"/>
                <w:color w:val="000000" w:themeColor="text1"/>
                <w:szCs w:val="21"/>
              </w:rPr>
            </w:pPr>
            <w:r w:rsidRPr="0036389D">
              <w:rPr>
                <w:rFonts w:ascii="宋体" w:hAnsi="宋体" w:hint="eastAsia"/>
                <w:color w:val="000000" w:themeColor="text1"/>
                <w:szCs w:val="21"/>
              </w:rPr>
              <w:t>关于本项目最高投标限价的计量计价依据：</w:t>
            </w:r>
          </w:p>
          <w:p w:rsidR="00F25D10" w:rsidRPr="0036389D" w:rsidRDefault="00F25D10" w:rsidP="00F25D10">
            <w:pPr>
              <w:spacing w:line="288" w:lineRule="auto"/>
              <w:ind w:firstLine="560"/>
              <w:rPr>
                <w:color w:val="000000" w:themeColor="text1"/>
              </w:rPr>
            </w:pPr>
            <w:r w:rsidRPr="0036389D">
              <w:rPr>
                <w:color w:val="000000" w:themeColor="text1"/>
              </w:rPr>
              <w:t>(1)</w:t>
            </w:r>
            <w:r w:rsidR="009930E6">
              <w:rPr>
                <w:rFonts w:hint="eastAsia"/>
                <w:color w:val="000000" w:themeColor="text1"/>
              </w:rPr>
              <w:t>《市政工程工程量计算规范》</w:t>
            </w:r>
            <w:r w:rsidR="009930E6">
              <w:rPr>
                <w:rFonts w:hint="eastAsia"/>
                <w:color w:val="000000" w:themeColor="text1"/>
              </w:rPr>
              <w:t>GB50875-2013</w:t>
            </w:r>
            <w:r w:rsidR="0036389D" w:rsidRPr="0036389D">
              <w:rPr>
                <w:rFonts w:hint="eastAsia"/>
                <w:color w:val="000000" w:themeColor="text1"/>
              </w:rPr>
              <w:t>；</w:t>
            </w:r>
          </w:p>
          <w:p w:rsidR="00F25D10" w:rsidRDefault="00F25D10" w:rsidP="00F25D10">
            <w:pPr>
              <w:spacing w:line="288" w:lineRule="auto"/>
              <w:ind w:firstLine="560"/>
              <w:rPr>
                <w:rFonts w:hint="eastAsia"/>
                <w:color w:val="000000" w:themeColor="text1"/>
              </w:rPr>
            </w:pPr>
            <w:r w:rsidRPr="0036389D">
              <w:rPr>
                <w:color w:val="000000" w:themeColor="text1"/>
              </w:rPr>
              <w:t>(2)</w:t>
            </w:r>
            <w:r w:rsidR="009930E6">
              <w:rPr>
                <w:rFonts w:hint="eastAsia"/>
                <w:color w:val="000000" w:themeColor="text1"/>
              </w:rPr>
              <w:t>《园林绿化工程工程量计算规范》</w:t>
            </w:r>
            <w:r w:rsidR="009930E6">
              <w:rPr>
                <w:rFonts w:hint="eastAsia"/>
                <w:color w:val="000000" w:themeColor="text1"/>
              </w:rPr>
              <w:t>GB50858-2013</w:t>
            </w:r>
            <w:r w:rsidRPr="0036389D">
              <w:rPr>
                <w:color w:val="000000" w:themeColor="text1"/>
              </w:rPr>
              <w:t>；</w:t>
            </w:r>
          </w:p>
          <w:p w:rsidR="009930E6" w:rsidRPr="009930E6" w:rsidRDefault="009930E6" w:rsidP="009930E6">
            <w:pPr>
              <w:pStyle w:val="2"/>
              <w:ind w:firstLine="420"/>
              <w:rPr>
                <w:sz w:val="21"/>
                <w:szCs w:val="21"/>
              </w:rPr>
            </w:pPr>
            <w:r w:rsidRPr="009930E6">
              <w:rPr>
                <w:rFonts w:hint="eastAsia"/>
                <w:sz w:val="21"/>
                <w:szCs w:val="21"/>
              </w:rPr>
              <w:t>（</w:t>
            </w:r>
            <w:r w:rsidRPr="009930E6">
              <w:rPr>
                <w:rFonts w:hint="eastAsia"/>
                <w:sz w:val="21"/>
                <w:szCs w:val="21"/>
              </w:rPr>
              <w:t>3</w:t>
            </w:r>
            <w:r w:rsidRPr="009930E6">
              <w:rPr>
                <w:rFonts w:hint="eastAsia"/>
                <w:sz w:val="21"/>
                <w:szCs w:val="21"/>
              </w:rPr>
              <w:t>）</w:t>
            </w:r>
            <w:r w:rsidRPr="009930E6">
              <w:rPr>
                <w:rFonts w:hint="eastAsia"/>
                <w:color w:val="000000" w:themeColor="text1"/>
                <w:sz w:val="21"/>
                <w:szCs w:val="21"/>
              </w:rPr>
              <w:t>贵州省</w:t>
            </w:r>
            <w:r w:rsidRPr="009930E6">
              <w:rPr>
                <w:rFonts w:hint="eastAsia"/>
                <w:color w:val="000000" w:themeColor="text1"/>
                <w:sz w:val="21"/>
                <w:szCs w:val="21"/>
              </w:rPr>
              <w:t>2016</w:t>
            </w:r>
            <w:r w:rsidRPr="009930E6">
              <w:rPr>
                <w:rFonts w:hint="eastAsia"/>
                <w:color w:val="000000" w:themeColor="text1"/>
                <w:sz w:val="21"/>
                <w:szCs w:val="21"/>
              </w:rPr>
              <w:t>版五部计价定额及相关配套文件</w:t>
            </w:r>
            <w:r w:rsidRPr="009930E6">
              <w:rPr>
                <w:color w:val="000000" w:themeColor="text1"/>
                <w:sz w:val="21"/>
                <w:szCs w:val="21"/>
              </w:rPr>
              <w:t>；</w:t>
            </w:r>
          </w:p>
          <w:p w:rsidR="00F25D10" w:rsidRPr="0036389D" w:rsidRDefault="00F25D10" w:rsidP="00F25D10">
            <w:pPr>
              <w:spacing w:line="288" w:lineRule="auto"/>
              <w:ind w:firstLine="560"/>
              <w:rPr>
                <w:color w:val="000000" w:themeColor="text1"/>
              </w:rPr>
            </w:pPr>
            <w:r w:rsidRPr="0036389D">
              <w:rPr>
                <w:color w:val="000000" w:themeColor="text1"/>
              </w:rPr>
              <w:t>(</w:t>
            </w:r>
            <w:r w:rsidR="009930E6">
              <w:rPr>
                <w:rFonts w:hint="eastAsia"/>
                <w:color w:val="000000" w:themeColor="text1"/>
              </w:rPr>
              <w:t>4</w:t>
            </w:r>
            <w:r w:rsidRPr="0036389D">
              <w:rPr>
                <w:color w:val="000000" w:themeColor="text1"/>
              </w:rPr>
              <w:t>)</w:t>
            </w:r>
            <w:r w:rsidRPr="0036389D">
              <w:rPr>
                <w:color w:val="000000" w:themeColor="text1"/>
              </w:rPr>
              <w:t>设计文件及图纸</w:t>
            </w:r>
            <w:r w:rsidR="009930E6">
              <w:rPr>
                <w:rFonts w:hint="eastAsia"/>
                <w:color w:val="000000" w:themeColor="text1"/>
              </w:rPr>
              <w:t>；</w:t>
            </w:r>
          </w:p>
          <w:p w:rsidR="00F25D10" w:rsidRPr="0036389D" w:rsidRDefault="00F25D10" w:rsidP="00F25D10">
            <w:pPr>
              <w:spacing w:line="288" w:lineRule="auto"/>
              <w:ind w:firstLine="560"/>
              <w:rPr>
                <w:color w:val="000000" w:themeColor="text1"/>
              </w:rPr>
            </w:pPr>
            <w:r w:rsidRPr="0036389D">
              <w:rPr>
                <w:color w:val="000000" w:themeColor="text1"/>
              </w:rPr>
              <w:t>(</w:t>
            </w:r>
            <w:r w:rsidR="009930E6">
              <w:rPr>
                <w:rFonts w:hint="eastAsia"/>
                <w:color w:val="000000" w:themeColor="text1"/>
              </w:rPr>
              <w:t>5</w:t>
            </w:r>
            <w:r w:rsidRPr="0036389D">
              <w:rPr>
                <w:color w:val="000000" w:themeColor="text1"/>
              </w:rPr>
              <w:t>)</w:t>
            </w:r>
            <w:r w:rsidRPr="0036389D">
              <w:rPr>
                <w:color w:val="000000" w:themeColor="text1"/>
              </w:rPr>
              <w:t>其他</w:t>
            </w:r>
            <w:r w:rsidR="0036389D" w:rsidRPr="0036389D">
              <w:rPr>
                <w:rFonts w:hint="eastAsia"/>
                <w:color w:val="000000" w:themeColor="text1"/>
              </w:rPr>
              <w:t>相关法律、法规、规范等</w:t>
            </w:r>
            <w:r w:rsidRPr="0036389D">
              <w:rPr>
                <w:color w:val="000000" w:themeColor="text1"/>
              </w:rPr>
              <w:t>。</w:t>
            </w:r>
          </w:p>
          <w:p w:rsidR="000C5F29" w:rsidRPr="0036389D" w:rsidRDefault="002B2FE6">
            <w:pPr>
              <w:ind w:firstLineChars="200" w:firstLine="420"/>
              <w:rPr>
                <w:color w:val="000000" w:themeColor="text1"/>
              </w:rPr>
            </w:pPr>
            <w:r w:rsidRPr="0036389D">
              <w:rPr>
                <w:rFonts w:ascii="宋体" w:hAnsi="宋体" w:hint="eastAsia"/>
                <w:color w:val="000000" w:themeColor="text1"/>
                <w:szCs w:val="21"/>
              </w:rPr>
              <w:t>关于本项目投标报价：投标人根据本项目招标控制价及其自身企业情况自行填报投标价格。</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3.3.1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投标有效期</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hint="eastAsia"/>
                <w:color w:val="000000" w:themeColor="text1"/>
                <w:szCs w:val="21"/>
                <w:u w:val="single"/>
              </w:rPr>
              <w:t xml:space="preserve">投标截止之日起60 </w:t>
            </w:r>
            <w:r w:rsidRPr="0036389D">
              <w:rPr>
                <w:rFonts w:ascii="宋体" w:hAnsi="宋体"/>
                <w:color w:val="000000" w:themeColor="text1"/>
                <w:szCs w:val="21"/>
              </w:rPr>
              <w:t>日</w:t>
            </w:r>
            <w:r w:rsidRPr="0036389D">
              <w:rPr>
                <w:rFonts w:ascii="宋体" w:hAnsi="宋体" w:hint="eastAsia"/>
                <w:color w:val="000000" w:themeColor="text1"/>
                <w:szCs w:val="21"/>
              </w:rPr>
              <w:t>历天</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3.4.1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投标保证金</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Default="002B2FE6">
            <w:pPr>
              <w:rPr>
                <w:rFonts w:ascii="宋体" w:hAnsi="宋体" w:cs="宋体"/>
                <w:szCs w:val="21"/>
              </w:rPr>
            </w:pPr>
            <w:r>
              <w:rPr>
                <w:rFonts w:ascii="宋体" w:hAnsi="宋体" w:cs="宋体" w:hint="eastAsia"/>
                <w:szCs w:val="21"/>
              </w:rPr>
              <w:sym w:font="Wingdings 2" w:char="0052"/>
            </w:r>
            <w:r>
              <w:rPr>
                <w:rFonts w:ascii="宋体" w:hAnsi="宋体" w:cs="宋体" w:hint="eastAsia"/>
                <w:szCs w:val="21"/>
              </w:rPr>
              <w:t>要求递交投标保证金</w:t>
            </w:r>
          </w:p>
          <w:p w:rsidR="00103333" w:rsidRDefault="00103333" w:rsidP="00103333">
            <w:pPr>
              <w:numPr>
                <w:ilvl w:val="0"/>
                <w:numId w:val="3"/>
              </w:numPr>
              <w:tabs>
                <w:tab w:val="left" w:pos="546"/>
                <w:tab w:val="left" w:pos="711"/>
              </w:tabs>
              <w:snapToGrid w:val="0"/>
              <w:spacing w:line="360" w:lineRule="exact"/>
              <w:jc w:val="left"/>
              <w:rPr>
                <w:rFonts w:ascii="宋体" w:hAnsi="宋体" w:cs="宋体"/>
                <w:szCs w:val="21"/>
              </w:rPr>
            </w:pPr>
            <w:r>
              <w:rPr>
                <w:rFonts w:ascii="宋体" w:hAnsi="宋体" w:cs="宋体" w:hint="eastAsia"/>
                <w:szCs w:val="21"/>
              </w:rPr>
              <w:t>投标保证金的交纳</w:t>
            </w:r>
          </w:p>
          <w:p w:rsidR="00103333" w:rsidRDefault="00103333" w:rsidP="00103333">
            <w:pPr>
              <w:tabs>
                <w:tab w:val="left" w:pos="546"/>
                <w:tab w:val="left" w:pos="711"/>
              </w:tabs>
              <w:snapToGrid w:val="0"/>
              <w:spacing w:line="360" w:lineRule="exact"/>
              <w:rPr>
                <w:rFonts w:ascii="宋体" w:hAnsi="宋体" w:cs="宋体"/>
                <w:szCs w:val="21"/>
              </w:rPr>
            </w:pPr>
            <w:r>
              <w:rPr>
                <w:rFonts w:ascii="宋体" w:hAnsi="宋体" w:cs="宋体" w:hint="eastAsia"/>
                <w:szCs w:val="21"/>
              </w:rPr>
              <w:lastRenderedPageBreak/>
              <w:t>投标保证金的形式：投标人可以使用下列形式之一提交投标保证金：银行转账、银行保函、担保保函、保证保险、电子保函。</w:t>
            </w:r>
          </w:p>
          <w:p w:rsidR="00103333" w:rsidRDefault="00103333" w:rsidP="00103333">
            <w:pPr>
              <w:tabs>
                <w:tab w:val="left" w:pos="546"/>
                <w:tab w:val="left" w:pos="711"/>
              </w:tabs>
              <w:snapToGrid w:val="0"/>
              <w:spacing w:line="360" w:lineRule="exact"/>
              <w:rPr>
                <w:rFonts w:ascii="宋体" w:hAnsi="宋体" w:cs="宋体"/>
                <w:szCs w:val="21"/>
              </w:rPr>
            </w:pPr>
            <w:r>
              <w:rPr>
                <w:rFonts w:ascii="宋体" w:hAnsi="宋体" w:cs="宋体" w:hint="eastAsia"/>
                <w:szCs w:val="21"/>
              </w:rPr>
              <w:t>投标保证金的金额：</w:t>
            </w:r>
            <w:r w:rsidR="00EA7602">
              <w:rPr>
                <w:rFonts w:ascii="宋体" w:hAnsi="宋体" w:cs="宋体" w:hint="eastAsia"/>
                <w:b/>
                <w:bCs/>
                <w:szCs w:val="21"/>
                <w:u w:val="single"/>
              </w:rPr>
              <w:t>壹</w:t>
            </w:r>
            <w:r w:rsidR="00CB4FCF">
              <w:rPr>
                <w:rFonts w:ascii="宋体" w:hAnsi="宋体" w:cs="宋体" w:hint="eastAsia"/>
                <w:b/>
                <w:bCs/>
                <w:szCs w:val="21"/>
                <w:u w:val="single"/>
              </w:rPr>
              <w:t>拾</w:t>
            </w:r>
            <w:r>
              <w:rPr>
                <w:rFonts w:ascii="宋体" w:hAnsi="宋体" w:cs="宋体" w:hint="eastAsia"/>
                <w:b/>
                <w:bCs/>
                <w:szCs w:val="21"/>
                <w:u w:val="single"/>
              </w:rPr>
              <w:t>萬元整（¥</w:t>
            </w:r>
            <w:r w:rsidR="00EA7602">
              <w:rPr>
                <w:rFonts w:ascii="宋体" w:hAnsi="宋体" w:cs="宋体" w:hint="eastAsia"/>
                <w:b/>
                <w:bCs/>
                <w:szCs w:val="21"/>
                <w:u w:val="single"/>
              </w:rPr>
              <w:t>1</w:t>
            </w:r>
            <w:r w:rsidR="00CB4FCF">
              <w:rPr>
                <w:rFonts w:ascii="宋体" w:hAnsi="宋体" w:cs="宋体" w:hint="eastAsia"/>
                <w:b/>
                <w:bCs/>
                <w:szCs w:val="21"/>
                <w:u w:val="single"/>
              </w:rPr>
              <w:t>0</w:t>
            </w:r>
            <w:r>
              <w:rPr>
                <w:rFonts w:ascii="宋体" w:hAnsi="宋体" w:cs="宋体" w:hint="eastAsia"/>
                <w:b/>
                <w:bCs/>
                <w:szCs w:val="21"/>
                <w:u w:val="single"/>
              </w:rPr>
              <w:t>0000.00）</w:t>
            </w:r>
            <w:r>
              <w:rPr>
                <w:rFonts w:ascii="宋体" w:hAnsi="宋体" w:cs="宋体" w:hint="eastAsia"/>
                <w:b/>
                <w:bCs/>
                <w:szCs w:val="21"/>
              </w:rPr>
              <w:t>。</w:t>
            </w:r>
          </w:p>
          <w:p w:rsidR="00103333" w:rsidRDefault="00103333" w:rsidP="00103333">
            <w:pPr>
              <w:numPr>
                <w:ilvl w:val="0"/>
                <w:numId w:val="4"/>
              </w:numPr>
              <w:spacing w:line="360" w:lineRule="exact"/>
              <w:jc w:val="left"/>
              <w:rPr>
                <w:rFonts w:ascii="宋体" w:hAnsi="宋体" w:cs="宋体"/>
                <w:szCs w:val="21"/>
              </w:rPr>
            </w:pPr>
            <w:r>
              <w:rPr>
                <w:rFonts w:ascii="宋体" w:hAnsi="宋体" w:cs="宋体" w:hint="eastAsia"/>
                <w:szCs w:val="21"/>
              </w:rPr>
              <w:t>银行转账：</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应在投标截止时间前从投标人基本账户以银行转账的形式转出，汇到招标文件指定的投标保证金账户，投标人企业基本账户开户许可证上缴账号应与投标保证金转账回执单上账号一致。</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递交地点：遵义市公共资源交易中心</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递交时间：同投标截止时间</w:t>
            </w:r>
          </w:p>
          <w:p w:rsidR="00103333" w:rsidRDefault="00103333" w:rsidP="00103333">
            <w:pPr>
              <w:spacing w:line="360" w:lineRule="exact"/>
              <w:ind w:firstLineChars="200" w:firstLine="420"/>
              <w:rPr>
                <w:rFonts w:ascii="宋体" w:hAnsi="宋体" w:cs="宋体"/>
                <w:szCs w:val="21"/>
                <w:u w:val="single"/>
              </w:rPr>
            </w:pPr>
            <w:r>
              <w:rPr>
                <w:rFonts w:ascii="宋体" w:hAnsi="宋体" w:cs="宋体" w:hint="eastAsia"/>
                <w:szCs w:val="21"/>
              </w:rPr>
              <w:t>开户银行账号：</w:t>
            </w:r>
            <w:r>
              <w:rPr>
                <w:rFonts w:ascii="宋体" w:hAnsi="宋体" w:cs="宋体" w:hint="eastAsia"/>
                <w:szCs w:val="21"/>
                <w:u w:val="single"/>
              </w:rPr>
              <w:t>凭CA密匙网上报名后获取保证金缴纳账户</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投标保证金的缴纳流程：投标人应在投标截止时间之前，按本次招标保证金金额一次性转入贵州省遵义市公共资源交易中心的保证金账户，银行业务单附言中填入14位缴费码，缴费码及交易中心保证金账户在</w:t>
            </w:r>
            <w:r w:rsidRPr="00633AE0">
              <w:rPr>
                <w:rStyle w:val="divcss5"/>
                <w:rFonts w:ascii="仿宋" w:eastAsia="仿宋" w:hAnsi="仿宋" w:hint="eastAsia"/>
                <w:szCs w:val="21"/>
                <w:u w:val="single"/>
              </w:rPr>
              <w:t>全国公共资源交易平台（贵州省.遵义市）</w:t>
            </w:r>
            <w:r>
              <w:rPr>
                <w:rFonts w:ascii="宋体" w:hAnsi="宋体" w:cs="宋体" w:hint="eastAsia"/>
                <w:szCs w:val="21"/>
              </w:rPr>
              <w:t>确认投标后，至招标文件领取页面获取。（附言中只能写缴费码，不能写其他任何信息，否则缴纳的保证金无效）。待资金到达保证金缴纳账户后，凭CA密钥登录遵义市公共资源电子交易服务系统查询缴费状态。</w:t>
            </w:r>
          </w:p>
          <w:p w:rsidR="00103333" w:rsidRDefault="00103333" w:rsidP="00103333">
            <w:pPr>
              <w:numPr>
                <w:ilvl w:val="0"/>
                <w:numId w:val="4"/>
              </w:numPr>
              <w:spacing w:line="360" w:lineRule="exact"/>
              <w:jc w:val="left"/>
              <w:rPr>
                <w:rFonts w:ascii="宋体" w:hAnsi="宋体" w:cs="宋体"/>
                <w:szCs w:val="21"/>
              </w:rPr>
            </w:pPr>
            <w:r>
              <w:rPr>
                <w:rFonts w:ascii="宋体" w:hAnsi="宋体" w:cs="宋体" w:hint="eastAsia"/>
                <w:szCs w:val="21"/>
              </w:rPr>
              <w:t>银行保函：</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银行保函由银行出具，内容应载明招标人名称、投标人名称、项目名称及标段、保证金金额、保函有效期、银行官网网址。</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银行保函通过互联网且无需任何授权即可在相应银行的官方网站验证真伪，如验证不通过，则视为未按照规定提交投标保证金，资格审查不合格。</w:t>
            </w:r>
          </w:p>
          <w:p w:rsidR="00103333" w:rsidRDefault="00103333" w:rsidP="00103333">
            <w:pPr>
              <w:spacing w:line="360" w:lineRule="exact"/>
              <w:rPr>
                <w:rFonts w:ascii="宋体" w:hAnsi="宋体" w:cs="宋体"/>
                <w:szCs w:val="21"/>
              </w:rPr>
            </w:pPr>
            <w:r>
              <w:rPr>
                <w:rFonts w:ascii="宋体" w:hAnsi="宋体" w:cs="宋体" w:hint="eastAsia"/>
                <w:szCs w:val="21"/>
              </w:rPr>
              <w:t>（3）担保保函：</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担保保函由工程担保公司出具，内容应载明招标人名称、投标人名称、项目名称及标段、保证金金额、保函有效期、工程担保公司官网网址。</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担保保函通过互联网且无需任何授权即可在相应工程担保公司的官方网站验证真伪，如验证不通过，则视为未按规定提交投标保证金，资格审查不合格。</w:t>
            </w:r>
          </w:p>
          <w:p w:rsidR="00103333" w:rsidRDefault="00103333" w:rsidP="00103333">
            <w:pPr>
              <w:spacing w:line="360" w:lineRule="exact"/>
              <w:rPr>
                <w:rFonts w:ascii="宋体" w:hAnsi="宋体" w:cs="宋体"/>
                <w:szCs w:val="21"/>
              </w:rPr>
            </w:pPr>
            <w:r>
              <w:rPr>
                <w:rFonts w:ascii="宋体" w:hAnsi="宋体" w:cs="宋体" w:hint="eastAsia"/>
                <w:szCs w:val="21"/>
              </w:rPr>
              <w:t>（4）保证保险：</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保证保险由保险公司出具，内容应载明招标人名称、投标人名称、项目名称及标段、保证金金额、保单有效期、保险公司官方网址。</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t>保证保险通过互联网且无需任何授权即可在相应保险公司的官网网站验证真伪，如验证不通过，则视为未按规定提交投标保证金，资格审查不合格。</w:t>
            </w:r>
          </w:p>
          <w:p w:rsidR="00103333" w:rsidRDefault="00103333" w:rsidP="00103333">
            <w:pPr>
              <w:numPr>
                <w:ilvl w:val="0"/>
                <w:numId w:val="5"/>
              </w:numPr>
              <w:spacing w:line="360" w:lineRule="exact"/>
              <w:jc w:val="left"/>
              <w:rPr>
                <w:rFonts w:ascii="宋体" w:hAnsi="宋体" w:cs="宋体"/>
                <w:szCs w:val="21"/>
              </w:rPr>
            </w:pPr>
            <w:r>
              <w:rPr>
                <w:rFonts w:ascii="宋体" w:hAnsi="宋体" w:cs="宋体" w:hint="eastAsia"/>
                <w:szCs w:val="21"/>
              </w:rPr>
              <w:t>电子保函：</w:t>
            </w:r>
          </w:p>
          <w:p w:rsidR="00103333" w:rsidRDefault="00103333" w:rsidP="00103333">
            <w:pPr>
              <w:spacing w:line="360" w:lineRule="exact"/>
              <w:ind w:firstLineChars="200" w:firstLine="420"/>
              <w:rPr>
                <w:rFonts w:ascii="宋体" w:hAnsi="宋体" w:cs="宋体"/>
                <w:szCs w:val="21"/>
              </w:rPr>
            </w:pPr>
            <w:r>
              <w:rPr>
                <w:rFonts w:ascii="宋体" w:hAnsi="宋体" w:cs="宋体" w:hint="eastAsia"/>
                <w:szCs w:val="21"/>
              </w:rPr>
              <w:lastRenderedPageBreak/>
              <w:t>通过公共资源交易综合金融服务平台（如有）开具的电子银行保函、担保保函、保证保险，可直接在交易系统中确认（以交易中心管理规定执行）。</w:t>
            </w:r>
          </w:p>
          <w:p w:rsidR="00103333" w:rsidRDefault="00103333" w:rsidP="00103333">
            <w:pPr>
              <w:spacing w:line="360" w:lineRule="exact"/>
              <w:rPr>
                <w:rFonts w:ascii="宋体" w:hAnsi="宋体" w:cs="宋体"/>
                <w:b/>
                <w:bCs/>
                <w:szCs w:val="21"/>
                <w:u w:val="single"/>
              </w:rPr>
            </w:pPr>
            <w:r>
              <w:rPr>
                <w:rFonts w:ascii="宋体" w:hAnsi="宋体" w:cs="宋体" w:hint="eastAsia"/>
                <w:b/>
                <w:bCs/>
                <w:szCs w:val="21"/>
              </w:rPr>
              <w:t>注：以银行保函、担保保函、保证保险、电子保函缴纳的，提供扫描件（加盖投标人单位印章）应作为投标文件中资格审查的组成部分，装订（上传）在投标文件中。原件在开标现场递交至招标人处。以银行转账缴纳的，投标保证金缴纳状态系统自动判断，投标文件中提供投标保证金缴纳凭证复印件。</w:t>
            </w:r>
          </w:p>
          <w:p w:rsidR="00103333" w:rsidRDefault="00103333" w:rsidP="00103333">
            <w:pPr>
              <w:tabs>
                <w:tab w:val="left" w:pos="546"/>
                <w:tab w:val="left" w:pos="711"/>
              </w:tabs>
              <w:snapToGrid w:val="0"/>
              <w:spacing w:line="360" w:lineRule="exact"/>
              <w:rPr>
                <w:rFonts w:ascii="宋体" w:hAnsi="宋体" w:cs="宋体"/>
                <w:szCs w:val="21"/>
              </w:rPr>
            </w:pPr>
            <w:r>
              <w:rPr>
                <w:rFonts w:ascii="宋体" w:hAnsi="宋体" w:cs="宋体" w:hint="eastAsia"/>
                <w:szCs w:val="21"/>
              </w:rPr>
              <w:t>二、投标保证金的退还</w:t>
            </w:r>
          </w:p>
          <w:p w:rsidR="00103333" w:rsidRDefault="00103333" w:rsidP="00103333">
            <w:pPr>
              <w:tabs>
                <w:tab w:val="left" w:pos="546"/>
                <w:tab w:val="left" w:pos="711"/>
              </w:tabs>
              <w:snapToGrid w:val="0"/>
              <w:spacing w:line="360" w:lineRule="exact"/>
              <w:rPr>
                <w:rFonts w:ascii="宋体" w:hAnsi="宋体" w:cs="宋体"/>
                <w:szCs w:val="21"/>
              </w:rPr>
            </w:pPr>
            <w:r>
              <w:rPr>
                <w:rFonts w:ascii="宋体" w:hAnsi="宋体" w:cs="宋体" w:hint="eastAsia"/>
                <w:szCs w:val="21"/>
              </w:rPr>
              <w:t>招标人应当在法定时间内向中标人发出中标通知书，并书面通知遵义市公共资源交易中心。</w:t>
            </w:r>
          </w:p>
          <w:p w:rsidR="00103333" w:rsidRDefault="00103333" w:rsidP="00103333">
            <w:pPr>
              <w:pStyle w:val="Default"/>
              <w:spacing w:line="360" w:lineRule="exact"/>
              <w:rPr>
                <w:color w:val="auto"/>
                <w:sz w:val="21"/>
                <w:szCs w:val="21"/>
              </w:rPr>
            </w:pPr>
            <w:r>
              <w:rPr>
                <w:color w:val="auto"/>
                <w:sz w:val="21"/>
                <w:szCs w:val="21"/>
              </w:rPr>
              <w:t>以银行转账形式提交保证金的：</w:t>
            </w:r>
          </w:p>
          <w:p w:rsidR="00103333" w:rsidRDefault="00103333" w:rsidP="00103333">
            <w:pPr>
              <w:tabs>
                <w:tab w:val="left" w:pos="546"/>
                <w:tab w:val="left" w:pos="711"/>
              </w:tabs>
              <w:snapToGrid w:val="0"/>
              <w:spacing w:line="360" w:lineRule="exact"/>
              <w:rPr>
                <w:rFonts w:ascii="宋体" w:hAnsi="宋体" w:cs="宋体"/>
                <w:szCs w:val="21"/>
              </w:rPr>
            </w:pPr>
            <w:r>
              <w:rPr>
                <w:rFonts w:ascii="宋体" w:hAnsi="宋体" w:cs="宋体" w:hint="eastAsia"/>
                <w:szCs w:val="21"/>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支付至投标人基本帐户。</w:t>
            </w:r>
          </w:p>
          <w:p w:rsidR="000C5F29" w:rsidRDefault="00103333" w:rsidP="00103333">
            <w:pPr>
              <w:rPr>
                <w:rFonts w:ascii="宋体" w:hAnsi="宋体" w:cs="宋体"/>
                <w:szCs w:val="21"/>
              </w:rPr>
            </w:pPr>
            <w:r>
              <w:rPr>
                <w:rFonts w:ascii="宋体" w:hAnsi="宋体" w:cs="宋体" w:hint="eastAsia"/>
                <w:szCs w:val="21"/>
              </w:rPr>
              <w:t>（2）对中标人，交易中心在收到在行业主管部门已备案的施工合同原件之日起5个工作日内，通过上述方法予以退还投标保证金及银行同期存款利息。</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lastRenderedPageBreak/>
              <w:t>3.5.2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近年财务状况的年份要求</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u w:val="single"/>
              </w:rPr>
              <w:t xml:space="preserve">  /  </w:t>
            </w:r>
            <w:r w:rsidRPr="0036389D">
              <w:rPr>
                <w:rFonts w:ascii="宋体" w:hAnsi="宋体" w:cs="宋体" w:hint="eastAsia"/>
                <w:color w:val="000000" w:themeColor="text1"/>
                <w:szCs w:val="21"/>
              </w:rPr>
              <w:t>年</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3.5.3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近年完成的类似项目的年份要求</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u w:val="single"/>
              </w:rPr>
              <w:t xml:space="preserve">  /  </w:t>
            </w:r>
            <w:r w:rsidRPr="0036389D">
              <w:rPr>
                <w:rFonts w:ascii="宋体" w:hAnsi="宋体" w:cs="宋体" w:hint="eastAsia"/>
                <w:color w:val="000000" w:themeColor="text1"/>
                <w:szCs w:val="21"/>
              </w:rPr>
              <w:t>年</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3.6.3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签字或盖章要求</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pStyle w:val="Default"/>
              <w:jc w:val="both"/>
              <w:rPr>
                <w:b/>
                <w:color w:val="000000" w:themeColor="text1"/>
                <w:sz w:val="21"/>
                <w:szCs w:val="21"/>
              </w:rPr>
            </w:pPr>
            <w:r w:rsidRPr="0036389D">
              <w:rPr>
                <w:rFonts w:hint="eastAsia"/>
                <w:b/>
                <w:color w:val="000000" w:themeColor="text1"/>
                <w:sz w:val="21"/>
                <w:szCs w:val="21"/>
              </w:rPr>
              <w:t>投标文件按格式要求盖章、签字（或盖章）</w:t>
            </w:r>
            <w:r w:rsidRPr="0036389D">
              <w:rPr>
                <w:b/>
                <w:color w:val="000000" w:themeColor="text1"/>
                <w:sz w:val="21"/>
                <w:szCs w:val="21"/>
              </w:rPr>
              <w:t xml:space="preserve"> </w:t>
            </w:r>
          </w:p>
          <w:p w:rsidR="000C5F29" w:rsidRPr="0036389D" w:rsidRDefault="002B2FE6">
            <w:pPr>
              <w:pStyle w:val="Default"/>
              <w:jc w:val="both"/>
              <w:rPr>
                <w:b/>
                <w:color w:val="000000" w:themeColor="text1"/>
                <w:sz w:val="21"/>
                <w:szCs w:val="21"/>
              </w:rPr>
            </w:pPr>
            <w:r w:rsidRPr="0036389D">
              <w:rPr>
                <w:rFonts w:hint="eastAsia"/>
                <w:b/>
                <w:color w:val="000000" w:themeColor="text1"/>
                <w:sz w:val="21"/>
                <w:szCs w:val="21"/>
              </w:rPr>
              <w:t>（</w:t>
            </w:r>
            <w:r w:rsidRPr="0036389D">
              <w:rPr>
                <w:b/>
                <w:color w:val="000000" w:themeColor="text1"/>
                <w:sz w:val="21"/>
                <w:szCs w:val="21"/>
              </w:rPr>
              <w:t>1</w:t>
            </w:r>
            <w:r w:rsidRPr="0036389D">
              <w:rPr>
                <w:rFonts w:hint="eastAsia"/>
                <w:b/>
                <w:color w:val="000000" w:themeColor="text1"/>
                <w:sz w:val="21"/>
                <w:szCs w:val="21"/>
              </w:rPr>
              <w:t>）所有要求签章的地方都应用本人的</w:t>
            </w:r>
            <w:r w:rsidRPr="0036389D">
              <w:rPr>
                <w:b/>
                <w:color w:val="000000" w:themeColor="text1"/>
                <w:sz w:val="21"/>
                <w:szCs w:val="21"/>
              </w:rPr>
              <w:t>CA</w:t>
            </w:r>
            <w:r w:rsidRPr="0036389D">
              <w:rPr>
                <w:rFonts w:hint="eastAsia"/>
                <w:b/>
                <w:color w:val="000000" w:themeColor="text1"/>
                <w:sz w:val="21"/>
                <w:szCs w:val="21"/>
              </w:rPr>
              <w:t>印章签章；</w:t>
            </w:r>
            <w:r w:rsidRPr="0036389D">
              <w:rPr>
                <w:b/>
                <w:color w:val="000000" w:themeColor="text1"/>
                <w:sz w:val="21"/>
                <w:szCs w:val="21"/>
              </w:rPr>
              <w:t xml:space="preserve"> </w:t>
            </w:r>
          </w:p>
          <w:p w:rsidR="000C5F29" w:rsidRPr="0036389D" w:rsidRDefault="002B2FE6">
            <w:pPr>
              <w:pStyle w:val="Default"/>
              <w:jc w:val="both"/>
              <w:rPr>
                <w:b/>
                <w:color w:val="000000" w:themeColor="text1"/>
                <w:sz w:val="21"/>
                <w:szCs w:val="21"/>
              </w:rPr>
            </w:pPr>
            <w:r w:rsidRPr="0036389D">
              <w:rPr>
                <w:rFonts w:hint="eastAsia"/>
                <w:b/>
                <w:color w:val="000000" w:themeColor="text1"/>
                <w:sz w:val="21"/>
                <w:szCs w:val="21"/>
              </w:rPr>
              <w:t>（</w:t>
            </w:r>
            <w:r w:rsidRPr="0036389D">
              <w:rPr>
                <w:b/>
                <w:color w:val="000000" w:themeColor="text1"/>
                <w:sz w:val="21"/>
                <w:szCs w:val="21"/>
              </w:rPr>
              <w:t>2</w:t>
            </w:r>
            <w:r w:rsidRPr="0036389D">
              <w:rPr>
                <w:rFonts w:hint="eastAsia"/>
                <w:b/>
                <w:color w:val="000000" w:themeColor="text1"/>
                <w:sz w:val="21"/>
                <w:szCs w:val="21"/>
              </w:rPr>
              <w:t>）所有要求盖章的地方都应加盖投标人单位（法定名称）的</w:t>
            </w:r>
            <w:r w:rsidRPr="0036389D">
              <w:rPr>
                <w:b/>
                <w:color w:val="000000" w:themeColor="text1"/>
                <w:sz w:val="21"/>
                <w:szCs w:val="21"/>
              </w:rPr>
              <w:t>CA</w:t>
            </w:r>
            <w:r w:rsidRPr="0036389D">
              <w:rPr>
                <w:rFonts w:hint="eastAsia"/>
                <w:b/>
                <w:color w:val="000000" w:themeColor="text1"/>
                <w:sz w:val="21"/>
                <w:szCs w:val="21"/>
              </w:rPr>
              <w:t>印章。</w:t>
            </w:r>
            <w:r w:rsidRPr="0036389D">
              <w:rPr>
                <w:b/>
                <w:color w:val="000000" w:themeColor="text1"/>
                <w:sz w:val="21"/>
                <w:szCs w:val="21"/>
              </w:rPr>
              <w:t xml:space="preserve"> </w:t>
            </w:r>
          </w:p>
          <w:p w:rsidR="000C5F29" w:rsidRPr="0036389D" w:rsidRDefault="002B2FE6">
            <w:pPr>
              <w:rPr>
                <w:rFonts w:ascii="宋体" w:hAnsi="宋体" w:cs="宋体"/>
                <w:color w:val="000000" w:themeColor="text1"/>
                <w:szCs w:val="21"/>
              </w:rPr>
            </w:pPr>
            <w:r w:rsidRPr="0036389D">
              <w:rPr>
                <w:rFonts w:hint="eastAsia"/>
                <w:b/>
                <w:color w:val="000000" w:themeColor="text1"/>
                <w:szCs w:val="21"/>
              </w:rPr>
              <w:t>（</w:t>
            </w:r>
            <w:r w:rsidRPr="0036389D">
              <w:rPr>
                <w:b/>
                <w:color w:val="000000" w:themeColor="text1"/>
                <w:szCs w:val="21"/>
              </w:rPr>
              <w:t>3</w:t>
            </w:r>
            <w:r w:rsidRPr="0036389D">
              <w:rPr>
                <w:rFonts w:hint="eastAsia"/>
                <w:b/>
                <w:color w:val="000000" w:themeColor="text1"/>
                <w:szCs w:val="21"/>
              </w:rPr>
              <w:t>）电子投标文件制作软件未提供方式的，由投标人按招标文件提供格式制作，在签字、盖章完成后扫描，在投标工具指定位置上传扫描件。</w:t>
            </w:r>
            <w:r w:rsidRPr="0036389D">
              <w:rPr>
                <w:b/>
                <w:color w:val="000000" w:themeColor="text1"/>
                <w:szCs w:val="21"/>
              </w:rPr>
              <w:t xml:space="preserve"> </w:t>
            </w:r>
            <w:r w:rsidRPr="0036389D">
              <w:rPr>
                <w:rFonts w:hint="eastAsia"/>
                <w:b/>
                <w:color w:val="000000" w:themeColor="text1"/>
                <w:szCs w:val="21"/>
              </w:rPr>
              <w:t>（投标文件按要求盖章、签字（或盖章）；涂改处加盖投标人单位章或法定代表人印章。）</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3.6.4</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投标文件副本份数</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hint="eastAsia"/>
                <w:color w:val="000000" w:themeColor="text1"/>
                <w:szCs w:val="21"/>
              </w:rPr>
              <w:t>本项目</w:t>
            </w:r>
            <w:r w:rsidRPr="0036389D">
              <w:rPr>
                <w:rFonts w:ascii="宋体" w:hAnsi="宋体"/>
                <w:color w:val="000000" w:themeColor="text1"/>
                <w:szCs w:val="21"/>
              </w:rPr>
              <w:t>采用电子招标</w:t>
            </w:r>
            <w:r w:rsidRPr="0036389D">
              <w:rPr>
                <w:rFonts w:ascii="宋体" w:hAnsi="宋体" w:hint="eastAsia"/>
                <w:color w:val="000000" w:themeColor="text1"/>
                <w:szCs w:val="21"/>
              </w:rPr>
              <w:t>：</w:t>
            </w:r>
            <w:r w:rsidRPr="0036389D">
              <w:rPr>
                <w:rFonts w:ascii="宋体" w:hAnsi="宋体" w:hint="eastAsia"/>
                <w:b/>
                <w:color w:val="000000" w:themeColor="text1"/>
                <w:szCs w:val="21"/>
                <w:u w:val="single"/>
              </w:rPr>
              <w:t>一份加密及一份非加密两份电子投标文件（将两份投标文件制作为电子U盘）</w:t>
            </w:r>
            <w:r w:rsidRPr="0036389D">
              <w:rPr>
                <w:rFonts w:ascii="宋体" w:hAnsi="宋体" w:hint="eastAsia"/>
                <w:color w:val="000000" w:themeColor="text1"/>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3.6.5</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装订要求</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hint="eastAsia"/>
                <w:b/>
                <w:color w:val="000000" w:themeColor="text1"/>
                <w:szCs w:val="21"/>
              </w:rPr>
              <w:t>本项目采用电子招标，投标人开标时不必制作纸质文件</w:t>
            </w:r>
          </w:p>
        </w:tc>
      </w:tr>
      <w:tr w:rsidR="000C5F29">
        <w:trPr>
          <w:trHeight w:val="730"/>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4.1.2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封套上应载明的信息</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spacing w:line="320" w:lineRule="exact"/>
              <w:rPr>
                <w:color w:val="000000" w:themeColor="text1"/>
              </w:rPr>
            </w:pPr>
            <w:r w:rsidRPr="0036389D">
              <w:rPr>
                <w:rFonts w:hint="eastAsia"/>
                <w:color w:val="000000" w:themeColor="text1"/>
              </w:rPr>
              <w:t>电子</w:t>
            </w:r>
            <w:r w:rsidRPr="0036389D">
              <w:rPr>
                <w:color w:val="000000" w:themeColor="text1"/>
              </w:rPr>
              <w:t>投标文件必须密封</w:t>
            </w:r>
            <w:r w:rsidRPr="0036389D">
              <w:rPr>
                <w:rFonts w:hint="eastAsia"/>
                <w:color w:val="000000" w:themeColor="text1"/>
              </w:rPr>
              <w:t>，</w:t>
            </w:r>
            <w:r w:rsidRPr="0036389D">
              <w:rPr>
                <w:color w:val="000000" w:themeColor="text1"/>
              </w:rPr>
              <w:t>并在包封套的封口处加盖投标人单位章</w:t>
            </w:r>
            <w:r w:rsidRPr="0036389D">
              <w:rPr>
                <w:rFonts w:hint="eastAsia"/>
                <w:color w:val="000000" w:themeColor="text1"/>
              </w:rPr>
              <w:t>（</w:t>
            </w:r>
            <w:r w:rsidRPr="0036389D">
              <w:rPr>
                <w:color w:val="000000" w:themeColor="text1"/>
              </w:rPr>
              <w:t>原始封口处加盖投标人单位章</w:t>
            </w:r>
            <w:r w:rsidRPr="0036389D">
              <w:rPr>
                <w:rFonts w:hint="eastAsia"/>
                <w:color w:val="000000" w:themeColor="text1"/>
              </w:rPr>
              <w:t>）。</w:t>
            </w:r>
          </w:p>
          <w:p w:rsidR="000C5F29" w:rsidRPr="0036389D" w:rsidRDefault="002B2FE6">
            <w:pPr>
              <w:rPr>
                <w:color w:val="000000" w:themeColor="text1"/>
              </w:rPr>
            </w:pPr>
            <w:r w:rsidRPr="0036389D">
              <w:rPr>
                <w:color w:val="000000" w:themeColor="text1"/>
              </w:rPr>
              <w:t>电子</w:t>
            </w:r>
            <w:r w:rsidRPr="0036389D">
              <w:rPr>
                <w:rFonts w:hint="eastAsia"/>
                <w:color w:val="000000" w:themeColor="text1"/>
              </w:rPr>
              <w:t>U</w:t>
            </w:r>
            <w:r w:rsidRPr="0036389D">
              <w:rPr>
                <w:rFonts w:hint="eastAsia"/>
                <w:color w:val="000000" w:themeColor="text1"/>
              </w:rPr>
              <w:t>盘封包</w:t>
            </w:r>
            <w:r w:rsidRPr="0036389D">
              <w:rPr>
                <w:color w:val="000000" w:themeColor="text1"/>
              </w:rPr>
              <w:t>以贴标签方式标记</w:t>
            </w:r>
            <w:r w:rsidRPr="0036389D">
              <w:rPr>
                <w:color w:val="000000" w:themeColor="text1"/>
              </w:rPr>
              <w:t xml:space="preserve">: </w:t>
            </w:r>
          </w:p>
          <w:p w:rsidR="000C5F29" w:rsidRPr="0036389D" w:rsidRDefault="002B2FE6">
            <w:pPr>
              <w:spacing w:line="320" w:lineRule="exact"/>
              <w:rPr>
                <w:color w:val="000000" w:themeColor="text1"/>
              </w:rPr>
            </w:pPr>
            <w:r w:rsidRPr="0036389D">
              <w:rPr>
                <w:rFonts w:hint="eastAsia"/>
                <w:color w:val="000000" w:themeColor="text1"/>
              </w:rPr>
              <w:t>项目名称：</w:t>
            </w:r>
            <w:r w:rsidR="00F40DC3">
              <w:rPr>
                <w:rFonts w:ascii="宋体" w:hAnsi="宋体" w:cs="宋体" w:hint="eastAsia"/>
                <w:color w:val="000000" w:themeColor="text1"/>
                <w:szCs w:val="21"/>
                <w:u w:val="single"/>
              </w:rPr>
              <w:t>正安县杨兴镇新洲水库万人千吨集中式饮用水源地环境</w:t>
            </w:r>
            <w:r w:rsidR="00F40DC3">
              <w:rPr>
                <w:rFonts w:ascii="宋体" w:hAnsi="宋体" w:cs="宋体" w:hint="eastAsia"/>
                <w:color w:val="000000" w:themeColor="text1"/>
                <w:szCs w:val="21"/>
                <w:u w:val="single"/>
              </w:rPr>
              <w:lastRenderedPageBreak/>
              <w:t>综合整治工程</w:t>
            </w:r>
          </w:p>
          <w:p w:rsidR="000C5F29" w:rsidRPr="0036389D" w:rsidRDefault="002B2FE6">
            <w:pPr>
              <w:spacing w:line="320" w:lineRule="exact"/>
              <w:rPr>
                <w:color w:val="000000" w:themeColor="text1"/>
              </w:rPr>
            </w:pPr>
            <w:r w:rsidRPr="0036389D">
              <w:rPr>
                <w:rFonts w:hint="eastAsia"/>
                <w:color w:val="000000" w:themeColor="text1"/>
              </w:rPr>
              <w:t>投标人名称</w:t>
            </w:r>
            <w:r w:rsidRPr="0036389D">
              <w:rPr>
                <w:rFonts w:hint="eastAsia"/>
                <w:color w:val="000000" w:themeColor="text1"/>
              </w:rPr>
              <w:t xml:space="preserve">: </w:t>
            </w:r>
            <w:r w:rsidRPr="0036389D">
              <w:rPr>
                <w:rFonts w:hint="eastAsia"/>
                <w:color w:val="000000" w:themeColor="text1"/>
                <w:u w:val="single"/>
              </w:rPr>
              <w:t xml:space="preserve"> </w:t>
            </w:r>
            <w:r w:rsidRPr="0036389D">
              <w:rPr>
                <w:rFonts w:hint="eastAsia"/>
                <w:color w:val="000000" w:themeColor="text1"/>
                <w:u w:val="single"/>
              </w:rPr>
              <w:t>（单位公章）</w:t>
            </w:r>
          </w:p>
        </w:tc>
      </w:tr>
      <w:tr w:rsidR="000C5F29">
        <w:trPr>
          <w:trHeight w:val="225"/>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lastRenderedPageBreak/>
              <w:t>4.2.2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递交投标文件地点</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spacing w:line="420" w:lineRule="exact"/>
              <w:rPr>
                <w:rFonts w:ascii="宋体" w:hAnsi="宋体"/>
                <w:color w:val="000000" w:themeColor="text1"/>
                <w:szCs w:val="21"/>
              </w:rPr>
            </w:pPr>
            <w:r w:rsidRPr="0036389D">
              <w:rPr>
                <w:rFonts w:ascii="宋体" w:hAnsi="宋体" w:hint="eastAsia"/>
                <w:color w:val="000000" w:themeColor="text1"/>
                <w:szCs w:val="21"/>
              </w:rPr>
              <w:t>地点：遵义市公共资源交易中心（新蒲新区播州大道东100米），开标室安排见媒体公告，或会员系统、官网开标安排栏查询。</w:t>
            </w:r>
          </w:p>
          <w:p w:rsidR="000C5F29" w:rsidRPr="0036389D" w:rsidRDefault="002B2FE6">
            <w:pPr>
              <w:spacing w:line="320" w:lineRule="exact"/>
              <w:rPr>
                <w:color w:val="000000" w:themeColor="text1"/>
              </w:rPr>
            </w:pPr>
            <w:r w:rsidRPr="0036389D">
              <w:rPr>
                <w:rFonts w:ascii="宋体" w:hAnsi="宋体" w:hint="eastAsia"/>
                <w:color w:val="000000" w:themeColor="text1"/>
                <w:szCs w:val="21"/>
              </w:rPr>
              <w:t>网址：</w:t>
            </w:r>
            <w:r w:rsidR="00AC06E4" w:rsidRPr="0036389D">
              <w:rPr>
                <w:rFonts w:ascii="仿宋" w:eastAsia="仿宋" w:hAnsi="仿宋" w:hint="eastAsia"/>
                <w:color w:val="000000" w:themeColor="text1"/>
                <w:szCs w:val="21"/>
                <w:u w:val="single"/>
              </w:rPr>
              <w:t>全国公共资源交易平台（贵州省.遵义市）</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4.2.3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是否退还投标文件</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pStyle w:val="33"/>
              <w:topLinePunct/>
              <w:rPr>
                <w:rFonts w:hAnsi="宋体" w:cs="宋体"/>
                <w:color w:val="000000" w:themeColor="text1"/>
                <w:sz w:val="21"/>
                <w:szCs w:val="21"/>
              </w:rPr>
            </w:pPr>
            <w:r w:rsidRPr="0036389D">
              <w:rPr>
                <w:rFonts w:hAnsi="宋体" w:cs="宋体" w:hint="eastAsia"/>
                <w:color w:val="000000" w:themeColor="text1"/>
                <w:sz w:val="21"/>
                <w:szCs w:val="21"/>
              </w:rPr>
              <w:sym w:font="Wingdings 2" w:char="0052"/>
            </w:r>
            <w:r w:rsidRPr="0036389D">
              <w:rPr>
                <w:rFonts w:hAnsi="宋体" w:cs="宋体" w:hint="eastAsia"/>
                <w:color w:val="000000" w:themeColor="text1"/>
                <w:sz w:val="21"/>
                <w:szCs w:val="21"/>
              </w:rPr>
              <w:t>否</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□是</w:t>
            </w:r>
          </w:p>
        </w:tc>
      </w:tr>
      <w:tr w:rsidR="000C5F29">
        <w:trPr>
          <w:trHeight w:val="880"/>
        </w:trPr>
        <w:tc>
          <w:tcPr>
            <w:tcW w:w="846"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5.1</w:t>
            </w:r>
          </w:p>
        </w:tc>
        <w:tc>
          <w:tcPr>
            <w:tcW w:w="1331"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开标时间和地点</w:t>
            </w:r>
          </w:p>
        </w:tc>
        <w:tc>
          <w:tcPr>
            <w:tcW w:w="6345" w:type="dxa"/>
            <w:tcBorders>
              <w:top w:val="single" w:sz="4" w:space="0" w:color="auto"/>
              <w:left w:val="single" w:sz="4" w:space="0" w:color="auto"/>
              <w:right w:val="single" w:sz="4" w:space="0" w:color="auto"/>
            </w:tcBorders>
            <w:vAlign w:val="center"/>
          </w:tcPr>
          <w:p w:rsidR="000C5F29" w:rsidRPr="0036389D" w:rsidRDefault="002B2FE6">
            <w:pPr>
              <w:spacing w:line="320" w:lineRule="exact"/>
              <w:rPr>
                <w:rFonts w:ascii="宋体" w:hAnsi="宋体" w:cs="宋体"/>
                <w:color w:val="000000" w:themeColor="text1"/>
                <w:szCs w:val="21"/>
              </w:rPr>
            </w:pPr>
            <w:r w:rsidRPr="0036389D">
              <w:rPr>
                <w:rFonts w:ascii="宋体" w:hAnsi="宋体" w:cs="宋体" w:hint="eastAsia"/>
                <w:color w:val="000000" w:themeColor="text1"/>
                <w:szCs w:val="21"/>
              </w:rPr>
              <w:t>开标时间：同投标截止时间</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开标地点：</w:t>
            </w:r>
            <w:r w:rsidRPr="0036389D">
              <w:rPr>
                <w:rFonts w:ascii="宋体" w:hAnsi="宋体" w:cs="宋体" w:hint="eastAsia"/>
                <w:color w:val="000000" w:themeColor="text1"/>
                <w:szCs w:val="21"/>
                <w:u w:val="single"/>
              </w:rPr>
              <w:t>遵义市公共资源交易中心（新蒲新区播州大道东100米），开标室安排见媒体公告，或会员系统、官网开标安排栏查询</w:t>
            </w:r>
          </w:p>
        </w:tc>
      </w:tr>
      <w:tr w:rsidR="000C5F29">
        <w:trPr>
          <w:trHeight w:val="381"/>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5.2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开标程序</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spacing w:line="400" w:lineRule="exact"/>
              <w:rPr>
                <w:color w:val="000000" w:themeColor="text1"/>
                <w:u w:val="single"/>
              </w:rPr>
            </w:pPr>
            <w:r w:rsidRPr="0036389D">
              <w:rPr>
                <w:rFonts w:hint="eastAsia"/>
                <w:color w:val="000000" w:themeColor="text1"/>
              </w:rPr>
              <w:t>开标顺序：</w:t>
            </w:r>
            <w:r w:rsidRPr="0036389D">
              <w:rPr>
                <w:rFonts w:hint="eastAsia"/>
                <w:color w:val="000000" w:themeColor="text1"/>
                <w:u w:val="single"/>
              </w:rPr>
              <w:t>遵义市公共资源交易中心电子交易系统显示顺序。</w:t>
            </w:r>
          </w:p>
          <w:p w:rsidR="000C5F29" w:rsidRPr="0036389D" w:rsidRDefault="002B2FE6">
            <w:pPr>
              <w:spacing w:line="400" w:lineRule="exact"/>
              <w:rPr>
                <w:color w:val="000000" w:themeColor="text1"/>
              </w:rPr>
            </w:pPr>
            <w:r w:rsidRPr="0036389D">
              <w:rPr>
                <w:rFonts w:hint="eastAsia"/>
                <w:color w:val="000000" w:themeColor="text1"/>
              </w:rPr>
              <w:t>主持人按下列程序进行开标：</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1</w:t>
            </w:r>
            <w:r w:rsidRPr="0036389D">
              <w:rPr>
                <w:rFonts w:hint="eastAsia"/>
                <w:color w:val="000000" w:themeColor="text1"/>
              </w:rPr>
              <w:t>）宣布开标纪律；</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2</w:t>
            </w:r>
            <w:r w:rsidRPr="0036389D">
              <w:rPr>
                <w:rFonts w:hint="eastAsia"/>
                <w:color w:val="000000" w:themeColor="text1"/>
              </w:rPr>
              <w:t>）公布在投标截止时间前递交投标文件的投标人名称，并点名确认投标人是否派人到场；</w:t>
            </w:r>
            <w:r w:rsidRPr="0036389D">
              <w:rPr>
                <w:rFonts w:ascii="宋体" w:hAnsi="宋体" w:cs="宋体" w:hint="eastAsia"/>
                <w:color w:val="000000" w:themeColor="text1"/>
                <w:szCs w:val="21"/>
              </w:rPr>
              <w:t>核验参加开标会议的投标人的法定代表人或委托代理人本人身份证原件，及法定代表人身份证明原件或授权委托书原件；</w:t>
            </w:r>
            <w:r w:rsidR="009869DA" w:rsidRPr="0036389D">
              <w:rPr>
                <w:rFonts w:ascii="宋体" w:hAnsi="宋体" w:cs="宋体" w:hint="eastAsia"/>
                <w:color w:val="000000" w:themeColor="text1"/>
                <w:szCs w:val="21"/>
              </w:rPr>
              <w:t>营业执照副本、资质证书副本、安全生产许可证副本原件或复印件加盖公章；</w:t>
            </w:r>
            <w:r w:rsidRPr="0036389D">
              <w:rPr>
                <w:rFonts w:hint="eastAsia"/>
                <w:color w:val="000000" w:themeColor="text1"/>
                <w:szCs w:val="21"/>
              </w:rPr>
              <w:t>携带投标企业</w:t>
            </w:r>
            <w:r w:rsidRPr="0036389D">
              <w:rPr>
                <w:rFonts w:hint="eastAsia"/>
                <w:color w:val="000000" w:themeColor="text1"/>
                <w:szCs w:val="21"/>
              </w:rPr>
              <w:t>CA</w:t>
            </w:r>
            <w:r w:rsidRPr="0036389D">
              <w:rPr>
                <w:rFonts w:hint="eastAsia"/>
                <w:color w:val="000000" w:themeColor="text1"/>
                <w:szCs w:val="21"/>
              </w:rPr>
              <w:t>锁解密，按时提交投标文件备用</w:t>
            </w:r>
            <w:r w:rsidRPr="0036389D">
              <w:rPr>
                <w:rFonts w:hint="eastAsia"/>
                <w:color w:val="000000" w:themeColor="text1"/>
                <w:szCs w:val="21"/>
              </w:rPr>
              <w:t>U</w:t>
            </w:r>
            <w:r w:rsidRPr="0036389D">
              <w:rPr>
                <w:rFonts w:hint="eastAsia"/>
                <w:color w:val="000000" w:themeColor="text1"/>
                <w:szCs w:val="21"/>
              </w:rPr>
              <w:t>盘。</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3</w:t>
            </w:r>
            <w:r w:rsidRPr="0036389D">
              <w:rPr>
                <w:rFonts w:hint="eastAsia"/>
                <w:color w:val="000000" w:themeColor="text1"/>
              </w:rPr>
              <w:t>）宣布开标人、唱标人、记录人、监标人等有关人员姓名；</w:t>
            </w:r>
          </w:p>
          <w:p w:rsidR="000C5F29" w:rsidRPr="0036389D" w:rsidRDefault="002B2FE6">
            <w:pPr>
              <w:jc w:val="left"/>
              <w:rPr>
                <w:dstrike/>
                <w:color w:val="000000" w:themeColor="text1"/>
              </w:rPr>
            </w:pPr>
            <w:r w:rsidRPr="0036389D">
              <w:rPr>
                <w:rFonts w:hint="eastAsia"/>
                <w:dstrike/>
                <w:color w:val="000000" w:themeColor="text1"/>
              </w:rPr>
              <w:t>（</w:t>
            </w:r>
            <w:r w:rsidRPr="0036389D">
              <w:rPr>
                <w:rFonts w:hint="eastAsia"/>
                <w:dstrike/>
                <w:color w:val="000000" w:themeColor="text1"/>
              </w:rPr>
              <w:t>4</w:t>
            </w:r>
            <w:r w:rsidRPr="0036389D">
              <w:rPr>
                <w:rFonts w:hint="eastAsia"/>
                <w:dstrike/>
                <w:color w:val="000000" w:themeColor="text1"/>
              </w:rPr>
              <w:t>）按照投标人须知前附表规定检查投标文件的密封情况；</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5</w:t>
            </w:r>
            <w:r w:rsidRPr="0036389D">
              <w:rPr>
                <w:rFonts w:hint="eastAsia"/>
                <w:color w:val="000000" w:themeColor="text1"/>
              </w:rPr>
              <w:t>）按照投标人须知前附表的规定确定并宣布投标文件开标顺序；</w:t>
            </w:r>
          </w:p>
          <w:p w:rsidR="000C5F29" w:rsidRPr="0036389D" w:rsidRDefault="002B2FE6">
            <w:pPr>
              <w:jc w:val="left"/>
              <w:rPr>
                <w:dstrike/>
                <w:color w:val="000000" w:themeColor="text1"/>
              </w:rPr>
            </w:pPr>
            <w:r w:rsidRPr="0036389D">
              <w:rPr>
                <w:rFonts w:hint="eastAsia"/>
                <w:dstrike/>
                <w:color w:val="000000" w:themeColor="text1"/>
              </w:rPr>
              <w:t>（</w:t>
            </w:r>
            <w:r w:rsidRPr="0036389D">
              <w:rPr>
                <w:rFonts w:hint="eastAsia"/>
                <w:dstrike/>
                <w:color w:val="000000" w:themeColor="text1"/>
              </w:rPr>
              <w:t>6</w:t>
            </w:r>
            <w:r w:rsidRPr="0036389D">
              <w:rPr>
                <w:rFonts w:hint="eastAsia"/>
                <w:dstrike/>
                <w:color w:val="000000" w:themeColor="text1"/>
              </w:rPr>
              <w:t>）设有标底的，公布标底；</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7</w:t>
            </w:r>
            <w:r w:rsidRPr="0036389D">
              <w:rPr>
                <w:rFonts w:hint="eastAsia"/>
                <w:color w:val="000000" w:themeColor="text1"/>
              </w:rPr>
              <w:t>）</w:t>
            </w:r>
            <w:r w:rsidRPr="0036389D">
              <w:rPr>
                <w:rFonts w:ascii="宋体" w:hAnsi="宋体" w:hint="eastAsia"/>
                <w:color w:val="000000" w:themeColor="text1"/>
                <w:szCs w:val="21"/>
              </w:rPr>
              <w:t>投标人对电子投标文件解密，招标人对电子投标文件解密；公布投标人名称、标段名称、投标保证金的递交情况、投标报价、质量目标、工期、项目经理姓名及其他内容，并记录在案；</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8</w:t>
            </w:r>
            <w:r w:rsidRPr="0036389D">
              <w:rPr>
                <w:rFonts w:hint="eastAsia"/>
                <w:color w:val="000000" w:themeColor="text1"/>
              </w:rPr>
              <w:t>）规定最高投标限价计算方法的，计算并公布最高投标限价；</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9</w:t>
            </w:r>
            <w:r w:rsidRPr="0036389D">
              <w:rPr>
                <w:rFonts w:hint="eastAsia"/>
                <w:color w:val="000000" w:themeColor="text1"/>
              </w:rPr>
              <w:t>）投标人代表、招标人代表、监标人、记录人等有关人员在符合性验证表和开标记录上签字确认；</w:t>
            </w:r>
          </w:p>
          <w:p w:rsidR="000C5F29" w:rsidRPr="0036389D" w:rsidRDefault="002B2FE6">
            <w:pPr>
              <w:jc w:val="left"/>
              <w:rPr>
                <w:color w:val="000000" w:themeColor="text1"/>
              </w:rPr>
            </w:pPr>
            <w:r w:rsidRPr="0036389D">
              <w:rPr>
                <w:rFonts w:hint="eastAsia"/>
                <w:color w:val="000000" w:themeColor="text1"/>
              </w:rPr>
              <w:t>（</w:t>
            </w:r>
            <w:r w:rsidRPr="0036389D">
              <w:rPr>
                <w:rFonts w:hint="eastAsia"/>
                <w:color w:val="000000" w:themeColor="text1"/>
              </w:rPr>
              <w:t>10</w:t>
            </w:r>
            <w:r w:rsidRPr="0036389D">
              <w:rPr>
                <w:rFonts w:hint="eastAsia"/>
                <w:color w:val="000000" w:themeColor="text1"/>
              </w:rPr>
              <w:t>）开标结束。</w:t>
            </w:r>
          </w:p>
        </w:tc>
      </w:tr>
      <w:tr w:rsidR="000C5F29">
        <w:trPr>
          <w:trHeight w:val="381"/>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0C5F29">
            <w:pPr>
              <w:jc w:val="center"/>
              <w:rPr>
                <w:rFonts w:ascii="宋体" w:hAnsi="宋体" w:cs="宋体"/>
                <w:szCs w:val="21"/>
              </w:rPr>
            </w:pP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jc w:val="center"/>
              <w:rPr>
                <w:rFonts w:ascii="宋体" w:hAnsi="宋体" w:cs="宋体"/>
                <w:color w:val="000000" w:themeColor="text1"/>
                <w:szCs w:val="21"/>
              </w:rPr>
            </w:pPr>
            <w:r w:rsidRPr="0036389D">
              <w:rPr>
                <w:rFonts w:ascii="宋体" w:hAnsi="宋体" w:hint="eastAsia"/>
                <w:b/>
                <w:color w:val="000000" w:themeColor="text1"/>
                <w:szCs w:val="21"/>
              </w:rPr>
              <w:t>开标注意事项</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pStyle w:val="Default"/>
              <w:jc w:val="both"/>
              <w:rPr>
                <w:b/>
                <w:color w:val="000000" w:themeColor="text1"/>
                <w:sz w:val="21"/>
                <w:szCs w:val="21"/>
              </w:rPr>
            </w:pPr>
            <w:r w:rsidRPr="0036389D">
              <w:rPr>
                <w:rFonts w:hint="eastAsia"/>
                <w:b/>
                <w:color w:val="000000" w:themeColor="text1"/>
                <w:sz w:val="21"/>
                <w:szCs w:val="21"/>
              </w:rPr>
              <w:t>本工程采用电子开标。若出现投标文件解密失败或投标文件无法导入导致无法采用电子开标时，在监督人员的监督下，按以下顺序采用非加密的电子U盘模式开标：</w:t>
            </w:r>
          </w:p>
          <w:p w:rsidR="000C5F29" w:rsidRPr="0036389D" w:rsidRDefault="002B2FE6">
            <w:pPr>
              <w:pStyle w:val="Default"/>
              <w:jc w:val="both"/>
              <w:rPr>
                <w:b/>
                <w:color w:val="000000" w:themeColor="text1"/>
                <w:sz w:val="21"/>
                <w:szCs w:val="21"/>
              </w:rPr>
            </w:pPr>
            <w:r w:rsidRPr="0036389D">
              <w:rPr>
                <w:rFonts w:hint="eastAsia"/>
                <w:b/>
                <w:color w:val="000000" w:themeColor="text1"/>
                <w:sz w:val="21"/>
                <w:szCs w:val="21"/>
              </w:rPr>
              <w:t>招标人按U盘递交的先后顺序采用非加密的电子U盘模式开标；</w:t>
            </w:r>
          </w:p>
          <w:p w:rsidR="000C5F29" w:rsidRPr="0036389D" w:rsidRDefault="002B2FE6">
            <w:pPr>
              <w:pStyle w:val="Default"/>
              <w:jc w:val="both"/>
              <w:rPr>
                <w:rFonts w:hAnsi="宋体"/>
                <w:color w:val="000000" w:themeColor="text1"/>
                <w:sz w:val="21"/>
                <w:szCs w:val="21"/>
              </w:rPr>
            </w:pPr>
            <w:r w:rsidRPr="0036389D">
              <w:rPr>
                <w:rFonts w:hint="eastAsia"/>
                <w:b/>
                <w:color w:val="000000" w:themeColor="text1"/>
                <w:sz w:val="21"/>
                <w:szCs w:val="21"/>
              </w:rPr>
              <w:t>若故障解除后专家已完成评审，发现投标人上传的电子投标文件与非加密的电子投标文件U盘不一致，或没有交纳投标保证金或未上传电子投标文件，则取消其中标候选人资格。若递交的U盘内无系统能识别或导入的有效投标文件，则评标委员会否决该投标。</w:t>
            </w:r>
            <w:r w:rsidRPr="0036389D">
              <w:rPr>
                <w:b/>
                <w:color w:val="000000" w:themeColor="text1"/>
                <w:sz w:val="21"/>
                <w:szCs w:val="21"/>
              </w:rPr>
              <w:t xml:space="preserve"> </w:t>
            </w:r>
          </w:p>
        </w:tc>
      </w:tr>
      <w:tr w:rsidR="000C5F29">
        <w:trPr>
          <w:trHeight w:val="64"/>
        </w:trPr>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6.1.1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评标委员会的组建</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评标委员会构成：</w:t>
            </w:r>
            <w:r w:rsidRPr="0036389D">
              <w:rPr>
                <w:rFonts w:ascii="宋体" w:hAnsi="宋体" w:cs="宋体" w:hint="eastAsia"/>
                <w:color w:val="000000" w:themeColor="text1"/>
                <w:szCs w:val="21"/>
                <w:u w:val="single"/>
              </w:rPr>
              <w:t xml:space="preserve"> 5 </w:t>
            </w:r>
            <w:r w:rsidRPr="0036389D">
              <w:rPr>
                <w:rFonts w:ascii="宋体" w:hAnsi="宋体" w:cs="宋体" w:hint="eastAsia"/>
                <w:color w:val="000000" w:themeColor="text1"/>
                <w:szCs w:val="21"/>
              </w:rPr>
              <w:t>人，其中招标人代表</w:t>
            </w:r>
            <w:r w:rsidRPr="0036389D">
              <w:rPr>
                <w:rFonts w:ascii="宋体" w:hAnsi="宋体" w:cs="宋体" w:hint="eastAsia"/>
                <w:color w:val="000000" w:themeColor="text1"/>
                <w:szCs w:val="21"/>
                <w:u w:val="single"/>
              </w:rPr>
              <w:t xml:space="preserve"> </w:t>
            </w:r>
            <w:r w:rsidR="00E40995" w:rsidRPr="0036389D">
              <w:rPr>
                <w:rFonts w:ascii="宋体" w:hAnsi="宋体" w:cs="宋体" w:hint="eastAsia"/>
                <w:color w:val="000000" w:themeColor="text1"/>
                <w:szCs w:val="21"/>
                <w:u w:val="single"/>
              </w:rPr>
              <w:t>0</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人，专家</w:t>
            </w:r>
            <w:r w:rsidRPr="0036389D">
              <w:rPr>
                <w:rFonts w:ascii="宋体" w:hAnsi="宋体" w:cs="宋体" w:hint="eastAsia"/>
                <w:color w:val="000000" w:themeColor="text1"/>
                <w:szCs w:val="21"/>
                <w:u w:val="single"/>
              </w:rPr>
              <w:t xml:space="preserve"> </w:t>
            </w:r>
            <w:r w:rsidR="00E40995" w:rsidRPr="0036389D">
              <w:rPr>
                <w:rFonts w:ascii="宋体" w:hAnsi="宋体" w:cs="宋体" w:hint="eastAsia"/>
                <w:color w:val="000000" w:themeColor="text1"/>
                <w:szCs w:val="21"/>
                <w:u w:val="single"/>
              </w:rPr>
              <w:t>5</w:t>
            </w:r>
            <w:r w:rsidRPr="0036389D">
              <w:rPr>
                <w:rFonts w:ascii="宋体" w:hAnsi="宋体" w:cs="宋体" w:hint="eastAsia"/>
                <w:color w:val="000000" w:themeColor="text1"/>
                <w:szCs w:val="21"/>
                <w:u w:val="single"/>
              </w:rPr>
              <w:t xml:space="preserve"> </w:t>
            </w:r>
            <w:r w:rsidRPr="0036389D">
              <w:rPr>
                <w:rFonts w:ascii="宋体" w:hAnsi="宋体" w:cs="宋体" w:hint="eastAsia"/>
                <w:color w:val="000000" w:themeColor="text1"/>
                <w:szCs w:val="21"/>
              </w:rPr>
              <w:t>人；</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评标专家确定方式：</w:t>
            </w:r>
            <w:r w:rsidRPr="0036389D">
              <w:rPr>
                <w:rFonts w:ascii="宋体" w:hAnsi="宋体" w:cs="宋体" w:hint="eastAsia"/>
                <w:color w:val="000000" w:themeColor="text1"/>
                <w:szCs w:val="21"/>
                <w:u w:val="single"/>
              </w:rPr>
              <w:t>由遵义市公共资源交易中心随机抽取</w:t>
            </w:r>
            <w:r w:rsidRPr="0036389D">
              <w:rPr>
                <w:rFonts w:ascii="宋体" w:hAnsi="宋体" w:cs="宋体" w:hint="eastAsia"/>
                <w:color w:val="000000" w:themeColor="text1"/>
                <w:szCs w:val="21"/>
              </w:rPr>
              <w:t>。</w:t>
            </w:r>
          </w:p>
        </w:tc>
      </w:tr>
      <w:tr w:rsidR="000C5F29">
        <w:trPr>
          <w:trHeight w:val="880"/>
        </w:trPr>
        <w:tc>
          <w:tcPr>
            <w:tcW w:w="846"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7.1</w:t>
            </w:r>
          </w:p>
        </w:tc>
        <w:tc>
          <w:tcPr>
            <w:tcW w:w="1331"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是否授权评标委员会确</w:t>
            </w:r>
            <w:r>
              <w:rPr>
                <w:rFonts w:ascii="宋体" w:hAnsi="宋体" w:cs="宋体" w:hint="eastAsia"/>
                <w:szCs w:val="21"/>
              </w:rPr>
              <w:lastRenderedPageBreak/>
              <w:t>定中标人</w:t>
            </w:r>
          </w:p>
        </w:tc>
        <w:tc>
          <w:tcPr>
            <w:tcW w:w="6345" w:type="dxa"/>
            <w:tcBorders>
              <w:top w:val="single" w:sz="4" w:space="0" w:color="auto"/>
              <w:left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lastRenderedPageBreak/>
              <w:t>□是</w:t>
            </w:r>
          </w:p>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sym w:font="Wingdings 2" w:char="0052"/>
            </w:r>
            <w:r w:rsidRPr="0036389D">
              <w:rPr>
                <w:rFonts w:ascii="宋体" w:hAnsi="宋体" w:cs="宋体" w:hint="eastAsia"/>
                <w:color w:val="000000" w:themeColor="text1"/>
                <w:szCs w:val="21"/>
              </w:rPr>
              <w:t>否，推荐的中标候选人数：</w:t>
            </w:r>
            <w:r w:rsidRPr="0036389D">
              <w:rPr>
                <w:rFonts w:ascii="宋体" w:hAnsi="宋体" w:cs="宋体" w:hint="eastAsia"/>
                <w:color w:val="000000" w:themeColor="text1"/>
                <w:kern w:val="0"/>
                <w:szCs w:val="21"/>
                <w:u w:val="single"/>
              </w:rPr>
              <w:t>推荐经评审得分由高到低排名前三名</w:t>
            </w:r>
            <w:r w:rsidRPr="0036389D">
              <w:rPr>
                <w:rFonts w:ascii="宋体" w:hAnsi="宋体" w:cs="宋体" w:hint="eastAsia"/>
                <w:color w:val="000000" w:themeColor="text1"/>
                <w:kern w:val="0"/>
                <w:szCs w:val="21"/>
                <w:u w:val="single"/>
              </w:rPr>
              <w:lastRenderedPageBreak/>
              <w:t>为中标候选人</w:t>
            </w:r>
          </w:p>
        </w:tc>
      </w:tr>
      <w:tr w:rsidR="000C5F29">
        <w:trPr>
          <w:trHeight w:val="70"/>
        </w:trPr>
        <w:tc>
          <w:tcPr>
            <w:tcW w:w="846"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lastRenderedPageBreak/>
              <w:t>7.2</w:t>
            </w:r>
          </w:p>
        </w:tc>
        <w:tc>
          <w:tcPr>
            <w:tcW w:w="1331" w:type="dxa"/>
            <w:tcBorders>
              <w:top w:val="single" w:sz="4" w:space="0" w:color="auto"/>
              <w:left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中标候选人公示媒介</w:t>
            </w:r>
          </w:p>
        </w:tc>
        <w:tc>
          <w:tcPr>
            <w:tcW w:w="6345" w:type="dxa"/>
            <w:tcBorders>
              <w:top w:val="single" w:sz="4" w:space="0" w:color="auto"/>
              <w:left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u w:val="single"/>
              </w:rPr>
              <w:t>贵州省招标投标公共服务平台和遵义市公共资源交易中心</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7.4.1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szCs w:val="21"/>
              </w:rPr>
            </w:pPr>
            <w:r>
              <w:rPr>
                <w:rFonts w:ascii="宋体" w:hAnsi="宋体" w:cs="宋体" w:hint="eastAsia"/>
                <w:szCs w:val="21"/>
              </w:rPr>
              <w:t>履约担保</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36389D" w:rsidRDefault="002B2FE6">
            <w:pPr>
              <w:rPr>
                <w:rFonts w:ascii="宋体" w:hAnsi="宋体" w:cs="宋体"/>
                <w:color w:val="000000" w:themeColor="text1"/>
                <w:szCs w:val="21"/>
              </w:rPr>
            </w:pPr>
            <w:r w:rsidRPr="0036389D">
              <w:rPr>
                <w:rFonts w:ascii="宋体" w:hAnsi="宋体" w:cs="宋体" w:hint="eastAsia"/>
                <w:color w:val="000000" w:themeColor="text1"/>
                <w:szCs w:val="21"/>
              </w:rPr>
              <w:t>履约担保的形式：</w:t>
            </w:r>
            <w:r w:rsidRPr="0036389D">
              <w:rPr>
                <w:rFonts w:ascii="宋体" w:hAnsi="宋体" w:cs="宋体" w:hint="eastAsia"/>
                <w:color w:val="000000" w:themeColor="text1"/>
                <w:kern w:val="0"/>
                <w:szCs w:val="21"/>
              </w:rPr>
              <w:t>银行支票、汇票</w:t>
            </w:r>
            <w:r w:rsidR="007A350E" w:rsidRPr="0036389D">
              <w:rPr>
                <w:rFonts w:ascii="宋体" w:hAnsi="宋体" w:cs="宋体" w:hint="eastAsia"/>
                <w:color w:val="000000" w:themeColor="text1"/>
                <w:kern w:val="0"/>
                <w:szCs w:val="21"/>
              </w:rPr>
              <w:t>、</w:t>
            </w:r>
            <w:r w:rsidR="007A350E" w:rsidRPr="0036389D">
              <w:rPr>
                <w:rFonts w:ascii="宋体" w:hAnsi="宋体" w:cs="宋体" w:hint="eastAsia"/>
                <w:bCs/>
                <w:color w:val="000000" w:themeColor="text1"/>
                <w:szCs w:val="21"/>
              </w:rPr>
              <w:t>银行保函、担保保函、保证保险、电子保函</w:t>
            </w:r>
          </w:p>
          <w:p w:rsidR="000C5F29" w:rsidRPr="0036389D" w:rsidRDefault="002B2FE6" w:rsidP="00EA7602">
            <w:pPr>
              <w:rPr>
                <w:rFonts w:ascii="宋体" w:hAnsi="宋体" w:cs="宋体"/>
                <w:color w:val="000000" w:themeColor="text1"/>
                <w:szCs w:val="21"/>
              </w:rPr>
            </w:pPr>
            <w:r w:rsidRPr="0036389D">
              <w:rPr>
                <w:rFonts w:ascii="宋体" w:hAnsi="宋体" w:cs="宋体" w:hint="eastAsia"/>
                <w:color w:val="000000" w:themeColor="text1"/>
                <w:szCs w:val="21"/>
              </w:rPr>
              <w:t>履约担保的金额：</w:t>
            </w:r>
            <w:r w:rsidRPr="0036389D">
              <w:rPr>
                <w:rFonts w:ascii="宋体" w:hAnsi="宋体" w:cs="宋体" w:hint="eastAsia"/>
                <w:color w:val="000000" w:themeColor="text1"/>
                <w:kern w:val="0"/>
                <w:szCs w:val="21"/>
              </w:rPr>
              <w:t>本项目约定为合同金额的</w:t>
            </w:r>
            <w:r w:rsidRPr="0036389D">
              <w:rPr>
                <w:rFonts w:ascii="宋体" w:hAnsi="宋体" w:cs="宋体" w:hint="eastAsia"/>
                <w:color w:val="000000" w:themeColor="text1"/>
                <w:kern w:val="0"/>
                <w:szCs w:val="21"/>
                <w:u w:val="single"/>
              </w:rPr>
              <w:t xml:space="preserve"> </w:t>
            </w:r>
            <w:r w:rsidR="00EA7602">
              <w:rPr>
                <w:rFonts w:ascii="宋体" w:hAnsi="宋体" w:cs="宋体" w:hint="eastAsia"/>
                <w:color w:val="000000" w:themeColor="text1"/>
                <w:kern w:val="0"/>
                <w:szCs w:val="21"/>
                <w:u w:val="single"/>
              </w:rPr>
              <w:t>5</w:t>
            </w:r>
            <w:r w:rsidRPr="0036389D">
              <w:rPr>
                <w:rFonts w:ascii="宋体" w:hAnsi="宋体" w:cs="宋体" w:hint="eastAsia"/>
                <w:color w:val="000000" w:themeColor="text1"/>
                <w:kern w:val="0"/>
                <w:szCs w:val="21"/>
                <w:u w:val="single"/>
              </w:rPr>
              <w:t xml:space="preserve"> </w:t>
            </w:r>
            <w:r w:rsidRPr="0036389D">
              <w:rPr>
                <w:rFonts w:ascii="宋体" w:hAnsi="宋体" w:cs="宋体" w:hint="eastAsia"/>
                <w:color w:val="000000" w:themeColor="text1"/>
                <w:kern w:val="0"/>
                <w:szCs w:val="21"/>
              </w:rPr>
              <w:t>％（取整）。对低于投标工程成本警戒线中标的,每低于工程成本警戒线1个百分点，增加10%履约担保额度，最高不超过50%。</w:t>
            </w:r>
            <w:r w:rsidRPr="0036389D">
              <w:rPr>
                <w:rFonts w:ascii="宋体" w:hAnsi="宋体" w:cs="宋体" w:hint="eastAsia"/>
                <w:color w:val="000000" w:themeColor="text1"/>
                <w:szCs w:val="21"/>
              </w:rPr>
              <w:t>履约担保将在本工程竣工验收后28天内予以退还。</w:t>
            </w:r>
            <w:r w:rsidRPr="0036389D">
              <w:rPr>
                <w:rFonts w:ascii="宋体" w:hAnsi="宋体" w:hint="eastAsia"/>
                <w:color w:val="000000" w:themeColor="text1"/>
                <w:szCs w:val="21"/>
                <w:u w:val="single"/>
              </w:rPr>
              <w:t>若中标人未在接到中标通知书后7个工作日内足额兑现履约担保金，则视为自动放弃，发包方有权另行选择排名第二的中标候选人</w:t>
            </w:r>
            <w:r w:rsidRPr="0036389D">
              <w:rPr>
                <w:rFonts w:ascii="宋体" w:hAnsi="宋体" w:hint="eastAsia"/>
                <w:color w:val="000000" w:themeColor="text1"/>
                <w:szCs w:val="21"/>
              </w:rPr>
              <w:t>。</w:t>
            </w:r>
          </w:p>
        </w:tc>
      </w:tr>
      <w:tr w:rsidR="000C5F29">
        <w:tc>
          <w:tcPr>
            <w:tcW w:w="846"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b/>
                <w:szCs w:val="21"/>
              </w:rPr>
            </w:pPr>
            <w:r>
              <w:rPr>
                <w:rFonts w:ascii="宋体" w:hAnsi="宋体" w:cs="宋体" w:hint="eastAsia"/>
                <w:b/>
                <w:szCs w:val="21"/>
              </w:rPr>
              <w:t>9</w:t>
            </w:r>
          </w:p>
        </w:tc>
        <w:tc>
          <w:tcPr>
            <w:tcW w:w="7676" w:type="dxa"/>
            <w:gridSpan w:val="2"/>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cs="宋体"/>
                <w:b/>
                <w:szCs w:val="21"/>
              </w:rPr>
            </w:pPr>
            <w:r>
              <w:rPr>
                <w:rFonts w:ascii="宋体" w:hAnsi="宋体" w:cs="宋体" w:hint="eastAsia"/>
                <w:b/>
                <w:szCs w:val="21"/>
              </w:rPr>
              <w:t>需要补充的其他内容</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10</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电子招标投标</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color w:val="000000" w:themeColor="text1"/>
              </w:rPr>
            </w:pPr>
            <w:r w:rsidRPr="00602872">
              <w:rPr>
                <w:rFonts w:hint="eastAsia"/>
                <w:color w:val="000000" w:themeColor="text1"/>
              </w:rPr>
              <w:t>□否</w:t>
            </w:r>
          </w:p>
          <w:p w:rsidR="000C5F29" w:rsidRPr="00602872" w:rsidRDefault="002B2FE6">
            <w:pPr>
              <w:rPr>
                <w:rFonts w:ascii="宋体" w:hAnsi="宋体" w:cs="宋体"/>
                <w:b/>
                <w:bCs/>
                <w:color w:val="000000" w:themeColor="text1"/>
                <w:szCs w:val="21"/>
              </w:rPr>
            </w:pPr>
            <w:r w:rsidRPr="00602872">
              <w:rPr>
                <w:rFonts w:hint="eastAsia"/>
                <w:color w:val="000000" w:themeColor="text1"/>
              </w:rPr>
              <w:sym w:font="Wingdings 2" w:char="0052"/>
            </w:r>
            <w:r w:rsidRPr="00602872">
              <w:rPr>
                <w:rFonts w:hint="eastAsia"/>
                <w:color w:val="000000" w:themeColor="text1"/>
              </w:rPr>
              <w:t>是，具体要求：</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电子投标特别说明事项</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（一）电子投标文件制作及提交</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（1）电子投标文件用专用投标文件制作工具制作，生成*.ZYTF（加密）及*.nZYTF（非加密）两份投标文件；</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（3）开标现场递交非加密的电子投标文件（.nZYTF格式）U盘 一 份（此U盘模式针对投标人在遵义市公共资源电子交易服务系统上传了投标文件后，但在开标时其投标文件解密失败的情况下使用）。</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（4）投标截止时间招投标系统服务器故障导致投标人未及时上传电子投标文件时，经交易中心及系统平台服务商证实，投标人提供载有*.ZYTF及*.nZYTF两份投标文件的U盘履行电子招标投标应急措施。</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（二）投标文件制作要求</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投标文件以专业投标文件制作工具制作，工具提供格式与此处格式不一致的以工具为准。</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（三）评标办法不一致</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评标办法文本与系统评标办法设置不一致的以系统评标办法设置为准。</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（四）电子招投标的应急措施</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电子开标、评标如出现下列原因，导致系统无法正常运行，或者无法保证招投标过程的公平、公正和信息安全时，招标监管部门和交易中心应采取应急措施。</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（1）系统服务器发生故障，无法访问或无法使用系统；</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（2）系统的软件或数据库出现错误，不能进行正常操作；</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（3）系统发现有安全漏洞，有潜在的泄密危险；</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lastRenderedPageBreak/>
              <w:t>（4）病毒发作或受到外来病毒的攻击；</w:t>
            </w:r>
          </w:p>
          <w:p w:rsidR="000C5F29" w:rsidRPr="00602872" w:rsidRDefault="002B2FE6">
            <w:pPr>
              <w:pStyle w:val="2"/>
              <w:ind w:firstLineChars="0" w:firstLine="0"/>
              <w:rPr>
                <w:rFonts w:ascii="宋体" w:hAnsi="宋体" w:cs="宋体"/>
                <w:b/>
                <w:bCs/>
                <w:color w:val="000000" w:themeColor="text1"/>
                <w:sz w:val="21"/>
                <w:szCs w:val="21"/>
              </w:rPr>
            </w:pPr>
            <w:r w:rsidRPr="00602872">
              <w:rPr>
                <w:rFonts w:ascii="宋体" w:hAnsi="宋体" w:cs="宋体" w:hint="eastAsia"/>
                <w:b/>
                <w:bCs/>
                <w:color w:val="000000" w:themeColor="text1"/>
                <w:sz w:val="21"/>
                <w:szCs w:val="21"/>
              </w:rPr>
              <w:t>（5）其他无法保证招投标过程公平、公正和信息安全的情形。</w:t>
            </w:r>
          </w:p>
          <w:p w:rsidR="000C5F29" w:rsidRPr="00602872" w:rsidRDefault="002B2FE6">
            <w:pPr>
              <w:pStyle w:val="2"/>
              <w:ind w:firstLineChars="0" w:firstLine="0"/>
              <w:rPr>
                <w:color w:val="000000" w:themeColor="text1"/>
              </w:rPr>
            </w:pPr>
            <w:r w:rsidRPr="00602872">
              <w:rPr>
                <w:rFonts w:ascii="宋体" w:hAnsi="宋体" w:cs="宋体" w:hint="eastAsia"/>
                <w:b/>
                <w:bCs/>
                <w:color w:val="000000" w:themeColor="text1"/>
                <w:sz w:val="21"/>
                <w:szCs w:val="21"/>
              </w:rPr>
              <w:t>出现上述情况时，应对未开标的暂停开标。已在系统内开标、评标的，立即停止，经招标监督部门确认后，改用非加密的电子U盘模式或纸质投标文件进行评审。远程评标时如遇上述情形，经招投标监督部门确认后，可在本地抽取专家，按非加密的电子U盘或纸质投标文件进行继续评审。对非加密的电子U盘或纸质投标文件没有要求的，应等待系统恢复正常后再组织进行。若投标截止时间前系统服务器故障导致部分投标人无法上传加密投标文件，投标人应提供载有*.ZYTF及*.nZYTF两份投标文件的U盘，由系统管理人员导入评标系统。采取应急措施时，必须对原有资料及信息作出妥善保密处理。</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lastRenderedPageBreak/>
              <w:t>11</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color w:val="000000" w:themeColor="text1"/>
              </w:rPr>
            </w:pPr>
            <w:r w:rsidRPr="00602872">
              <w:rPr>
                <w:rFonts w:ascii="宋体" w:hAnsi="宋体" w:cs="宋体" w:hint="eastAsia"/>
                <w:color w:val="000000" w:themeColor="text1"/>
                <w:szCs w:val="21"/>
              </w:rPr>
              <w:t>投标人代表出席开标会</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color w:val="000000" w:themeColor="text1"/>
                <w:szCs w:val="21"/>
              </w:rPr>
            </w:pPr>
            <w:r w:rsidRPr="00602872">
              <w:rPr>
                <w:rFonts w:ascii="宋体" w:hAnsi="宋体" w:cs="宋体" w:hint="eastAsia"/>
                <w:color w:val="000000" w:themeColor="text1"/>
                <w:szCs w:val="21"/>
              </w:rPr>
              <w:t>法定代表人参加开标会的，提供法定代表人身份证明及本人身份证原件；委托代理人参加开标会的，提供授权委托书、本人身份证原件。</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12</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cs="宋体"/>
                <w:color w:val="000000" w:themeColor="text1"/>
                <w:szCs w:val="21"/>
              </w:rPr>
            </w:pPr>
            <w:r w:rsidRPr="00602872">
              <w:rPr>
                <w:rFonts w:hint="eastAsia"/>
                <w:color w:val="000000" w:themeColor="text1"/>
              </w:rPr>
              <w:t>招标代理服务费</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602872" w:rsidP="009930E6">
            <w:pPr>
              <w:rPr>
                <w:rFonts w:ascii="宋体" w:hAnsi="宋体" w:cs="宋体"/>
                <w:color w:val="000000" w:themeColor="text1"/>
                <w:szCs w:val="21"/>
              </w:rPr>
            </w:pPr>
            <w:r>
              <w:rPr>
                <w:rFonts w:ascii="宋体" w:hAnsi="宋体" w:cs="宋体" w:hint="eastAsia"/>
                <w:szCs w:val="21"/>
              </w:rPr>
              <w:t>本项目招标代理服务费由委托人支付，结算金额按</w:t>
            </w:r>
            <w:r>
              <w:rPr>
                <w:rFonts w:ascii="宋体" w:hAnsi="宋体" w:cs="宋体" w:hint="eastAsia"/>
                <w:szCs w:val="21"/>
                <w:lang w:val="zh-CN"/>
              </w:rPr>
              <w:t>照原国家计委计价格[2002]1980号文件工程类标准计取招标代理服务费</w:t>
            </w:r>
            <w:r w:rsidR="009930E6">
              <w:rPr>
                <w:rFonts w:ascii="宋体" w:hAnsi="宋体" w:cs="宋体" w:hint="eastAsia"/>
                <w:szCs w:val="21"/>
                <w:lang w:val="zh-CN"/>
              </w:rPr>
              <w:t>39000.00元</w:t>
            </w:r>
            <w:r>
              <w:rPr>
                <w:rFonts w:ascii="宋体" w:hAnsi="宋体" w:cs="宋体" w:hint="eastAsia"/>
                <w:szCs w:val="21"/>
                <w:lang w:val="zh-CN"/>
              </w:rPr>
              <w:t>。</w:t>
            </w:r>
            <w:r w:rsidRPr="00602872">
              <w:rPr>
                <w:rFonts w:ascii="宋体" w:hAnsi="宋体" w:cs="宋体"/>
                <w:szCs w:val="21"/>
              </w:rPr>
              <w:t>由中标人在领取中标通知书时先行垫付支付招标代理机构，待委托人将招标代理服务费支付给招标代理机构后，招标代理机构全额</w:t>
            </w:r>
            <w:r>
              <w:rPr>
                <w:rFonts w:ascii="宋体" w:hAnsi="宋体" w:cs="宋体" w:hint="eastAsia"/>
                <w:szCs w:val="21"/>
              </w:rPr>
              <w:t>无息</w:t>
            </w:r>
            <w:r w:rsidRPr="00602872">
              <w:rPr>
                <w:rFonts w:ascii="宋体" w:hAnsi="宋体" w:cs="宋体"/>
                <w:szCs w:val="21"/>
              </w:rPr>
              <w:t>退还中标人。</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13</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cs="宋体"/>
                <w:color w:val="000000" w:themeColor="text1"/>
                <w:szCs w:val="21"/>
              </w:rPr>
            </w:pPr>
            <w:r w:rsidRPr="00602872">
              <w:rPr>
                <w:rFonts w:hint="eastAsia"/>
                <w:color w:val="000000" w:themeColor="text1"/>
              </w:rPr>
              <w:t>投标成本警戒线</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rsidP="00602872">
            <w:pPr>
              <w:pStyle w:val="afc"/>
              <w:numPr>
                <w:ilvl w:val="0"/>
                <w:numId w:val="8"/>
              </w:numPr>
              <w:ind w:firstLineChars="0"/>
              <w:rPr>
                <w:color w:val="000000" w:themeColor="text1"/>
              </w:rPr>
            </w:pPr>
            <w:r w:rsidRPr="00602872">
              <w:rPr>
                <w:rFonts w:hint="eastAsia"/>
                <w:color w:val="000000" w:themeColor="text1"/>
              </w:rPr>
              <w:t>项目的最低成本警戒线为招标人发布的招标控制价的</w:t>
            </w:r>
            <w:r w:rsidRPr="00602872">
              <w:rPr>
                <w:rFonts w:hint="eastAsia"/>
                <w:color w:val="000000" w:themeColor="text1"/>
              </w:rPr>
              <w:t>92%</w:t>
            </w:r>
            <w:r w:rsidRPr="00602872">
              <w:rPr>
                <w:rFonts w:hint="eastAsia"/>
                <w:color w:val="000000" w:themeColor="text1"/>
              </w:rPr>
              <w:t>（即</w:t>
            </w:r>
            <w:r w:rsidR="009930E6">
              <w:rPr>
                <w:rFonts w:hint="eastAsia"/>
                <w:color w:val="000000" w:themeColor="text1"/>
              </w:rPr>
              <w:t>6012491.98</w:t>
            </w:r>
            <w:r w:rsidRPr="00602872">
              <w:rPr>
                <w:rFonts w:hint="eastAsia"/>
                <w:color w:val="000000" w:themeColor="text1"/>
              </w:rPr>
              <w:t>元）。</w:t>
            </w:r>
          </w:p>
          <w:p w:rsidR="000C5F29" w:rsidRPr="00602872" w:rsidRDefault="002B2FE6">
            <w:pPr>
              <w:rPr>
                <w:color w:val="000000" w:themeColor="text1"/>
                <w:szCs w:val="21"/>
              </w:rPr>
            </w:pPr>
            <w:r w:rsidRPr="00602872">
              <w:rPr>
                <w:rFonts w:hint="eastAsia"/>
                <w:color w:val="000000" w:themeColor="text1"/>
                <w:szCs w:val="21"/>
              </w:rPr>
              <w:t>②若投标报价低于投标成本警戒时，应当提供经详尽的成本测算资料（包括人工费分析表、材料费分析表、机械费分析表、周转材料费用分析表、管理费及利润分析表、应上缴的规费税费分析表）及相关说明，同时另提供一份已完工经有资质的审计机构审计的同类项目成本资料，且需在投标保证金外另附最低成本保证金的银行保函（金额不小于其投标总报价与招标控制总价之差），此时，启动投标成本评审程序；若未按此要求提供成本测算分析资料及相关说明和最低成本保证金银行保函的，不再启动投标成本评审成序，评标委员会专家可直接认为其报价低于最低成本价，其报价分计</w:t>
            </w:r>
            <w:r w:rsidRPr="00602872">
              <w:rPr>
                <w:rFonts w:hint="eastAsia"/>
                <w:color w:val="000000" w:themeColor="text1"/>
                <w:szCs w:val="21"/>
              </w:rPr>
              <w:t>0</w:t>
            </w:r>
            <w:r w:rsidRPr="00602872">
              <w:rPr>
                <w:rFonts w:hint="eastAsia"/>
                <w:color w:val="000000" w:themeColor="text1"/>
                <w:szCs w:val="21"/>
              </w:rPr>
              <w:t>分。</w:t>
            </w:r>
          </w:p>
          <w:p w:rsidR="000C5F29" w:rsidRPr="00602872" w:rsidRDefault="002B2FE6">
            <w:pPr>
              <w:rPr>
                <w:color w:val="000000" w:themeColor="text1"/>
              </w:rPr>
            </w:pPr>
            <w:r w:rsidRPr="00602872">
              <w:rPr>
                <w:rFonts w:hint="eastAsia"/>
                <w:color w:val="000000" w:themeColor="text1"/>
                <w:szCs w:val="21"/>
              </w:rPr>
              <w:t>③以低于投标成本警戒线中标的，按中标价与最高投标限价之差的双倍计履约保证金。若不能按本款规定足额提交履约保证金的，视为自动放弃中标，招标人有权选择经公示的第二名中标候选人为中标人，以此类推。</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14</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spacing w:line="320" w:lineRule="exact"/>
              <w:rPr>
                <w:rFonts w:hAnsi="宋体" w:cs="宋体"/>
                <w:color w:val="000000" w:themeColor="text1"/>
                <w:sz w:val="21"/>
                <w:szCs w:val="21"/>
              </w:rPr>
            </w:pPr>
            <w:r w:rsidRPr="00602872">
              <w:rPr>
                <w:rFonts w:cs="宋体" w:hint="eastAsia"/>
                <w:color w:val="000000" w:themeColor="text1"/>
                <w:sz w:val="21"/>
                <w:szCs w:val="21"/>
              </w:rPr>
              <w:t>技术部分</w:t>
            </w:r>
            <w:r w:rsidRPr="00602872">
              <w:rPr>
                <w:rFonts w:hAnsi="宋体" w:cs="宋体" w:hint="eastAsia"/>
                <w:color w:val="000000" w:themeColor="text1"/>
                <w:sz w:val="21"/>
                <w:szCs w:val="21"/>
              </w:rPr>
              <w:t>采用“暗标”评审方法</w:t>
            </w:r>
          </w:p>
        </w:tc>
        <w:tc>
          <w:tcPr>
            <w:tcW w:w="6345" w:type="dxa"/>
            <w:tcBorders>
              <w:top w:val="single" w:sz="4" w:space="0" w:color="auto"/>
              <w:left w:val="single" w:sz="4" w:space="0" w:color="auto"/>
              <w:bottom w:val="single" w:sz="4" w:space="0" w:color="auto"/>
              <w:right w:val="single" w:sz="4" w:space="0" w:color="auto"/>
            </w:tcBorders>
            <w:vAlign w:val="center"/>
          </w:tcPr>
          <w:p w:rsidR="005A7F44" w:rsidRPr="00602872" w:rsidRDefault="00CB4FCF">
            <w:pPr>
              <w:spacing w:line="320" w:lineRule="exact"/>
              <w:rPr>
                <w:rFonts w:ascii="宋体" w:hAnsi="宋体" w:cs="宋体"/>
                <w:color w:val="000000" w:themeColor="text1"/>
                <w:szCs w:val="21"/>
              </w:rPr>
            </w:pPr>
            <w:r w:rsidRPr="00602872">
              <w:rPr>
                <w:rFonts w:ascii="宋体" w:hAnsi="宋体" w:cs="宋体" w:hint="eastAsia"/>
                <w:color w:val="000000" w:themeColor="text1"/>
                <w:szCs w:val="21"/>
              </w:rPr>
              <w:t>□</w:t>
            </w:r>
            <w:r w:rsidR="005A7F44" w:rsidRPr="00602872">
              <w:rPr>
                <w:rFonts w:ascii="宋体" w:hAnsi="宋体" w:cs="宋体" w:hint="eastAsia"/>
                <w:color w:val="000000" w:themeColor="text1"/>
                <w:szCs w:val="21"/>
              </w:rPr>
              <w:t>不采用</w:t>
            </w:r>
          </w:p>
          <w:p w:rsidR="000C5F29" w:rsidRPr="00602872" w:rsidRDefault="00CB4FCF">
            <w:pPr>
              <w:spacing w:line="320" w:lineRule="exact"/>
              <w:rPr>
                <w:rFonts w:ascii="宋体" w:hAnsi="宋体" w:cs="宋体"/>
                <w:color w:val="000000" w:themeColor="text1"/>
                <w:szCs w:val="21"/>
              </w:rPr>
            </w:pPr>
            <w:r w:rsidRPr="00602872">
              <w:rPr>
                <w:rFonts w:ascii="宋体" w:hAnsi="宋体" w:cs="宋体" w:hint="eastAsia"/>
                <w:color w:val="000000" w:themeColor="text1"/>
                <w:szCs w:val="21"/>
              </w:rPr>
              <w:sym w:font="Wingdings 2" w:char="0052"/>
            </w:r>
            <w:r w:rsidR="002B2FE6" w:rsidRPr="00602872">
              <w:rPr>
                <w:rFonts w:ascii="宋体" w:hAnsi="宋体" w:cs="宋体" w:hint="eastAsia"/>
                <w:color w:val="000000" w:themeColor="text1"/>
                <w:szCs w:val="21"/>
              </w:rPr>
              <w:t>采用暗标的，技术</w:t>
            </w:r>
            <w:r w:rsidR="002B2FE6" w:rsidRPr="00602872">
              <w:rPr>
                <w:rFonts w:cs="宋体" w:hint="eastAsia"/>
                <w:color w:val="000000" w:themeColor="text1"/>
                <w:szCs w:val="21"/>
              </w:rPr>
              <w:t>部分</w:t>
            </w:r>
            <w:r w:rsidR="002B2FE6" w:rsidRPr="00602872">
              <w:rPr>
                <w:rFonts w:ascii="宋体" w:hAnsi="宋体" w:cs="宋体" w:hint="eastAsia"/>
                <w:color w:val="000000" w:themeColor="text1"/>
                <w:szCs w:val="21"/>
              </w:rPr>
              <w:t>文件编制和装订要求为：</w:t>
            </w:r>
          </w:p>
          <w:p w:rsidR="00602872" w:rsidRPr="00602872" w:rsidRDefault="00602872" w:rsidP="00602872">
            <w:pPr>
              <w:spacing w:line="360" w:lineRule="auto"/>
              <w:rPr>
                <w:rFonts w:ascii="宋体" w:hAnsi="宋体" w:cs="宋体"/>
                <w:color w:val="000000" w:themeColor="text1"/>
                <w:szCs w:val="21"/>
                <w:u w:val="single"/>
              </w:rPr>
            </w:pPr>
            <w:r w:rsidRPr="00602872">
              <w:rPr>
                <w:rFonts w:ascii="宋体" w:hAnsi="宋体" w:cs="宋体" w:hint="eastAsia"/>
                <w:color w:val="000000" w:themeColor="text1"/>
                <w:szCs w:val="21"/>
              </w:rPr>
              <w:t>1.</w:t>
            </w:r>
            <w:r w:rsidRPr="00602872">
              <w:rPr>
                <w:rFonts w:ascii="宋体" w:hAnsi="宋体" w:cs="宋体" w:hint="eastAsia"/>
                <w:dstrike/>
                <w:color w:val="000000" w:themeColor="text1"/>
                <w:szCs w:val="21"/>
              </w:rPr>
              <w:t>打印</w:t>
            </w:r>
            <w:r w:rsidRPr="00602872">
              <w:rPr>
                <w:rFonts w:ascii="宋体" w:hAnsi="宋体" w:cs="宋体" w:hint="eastAsia"/>
                <w:color w:val="000000" w:themeColor="text1"/>
                <w:szCs w:val="21"/>
              </w:rPr>
              <w:t>纸张要求：</w:t>
            </w:r>
            <w:r w:rsidRPr="00602872">
              <w:rPr>
                <w:rFonts w:ascii="宋体" w:hAnsi="宋体" w:hint="eastAsia"/>
                <w:color w:val="000000" w:themeColor="text1"/>
                <w:szCs w:val="21"/>
                <w:u w:val="single"/>
              </w:rPr>
              <w:t>采用A4标准纸版面，无底纹</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u w:val="single"/>
              </w:rPr>
            </w:pPr>
            <w:r w:rsidRPr="00602872">
              <w:rPr>
                <w:rFonts w:ascii="宋体" w:hAnsi="宋体" w:cs="宋体" w:hint="eastAsia"/>
                <w:color w:val="000000" w:themeColor="text1"/>
                <w:szCs w:val="21"/>
              </w:rPr>
              <w:t>2.</w:t>
            </w:r>
            <w:r w:rsidRPr="00602872">
              <w:rPr>
                <w:rFonts w:ascii="宋体" w:hAnsi="宋体" w:cs="宋体" w:hint="eastAsia"/>
                <w:dstrike/>
                <w:color w:val="000000" w:themeColor="text1"/>
                <w:szCs w:val="21"/>
              </w:rPr>
              <w:t>打印</w:t>
            </w:r>
            <w:r w:rsidRPr="00602872">
              <w:rPr>
                <w:rFonts w:ascii="宋体" w:hAnsi="宋体" w:cs="宋体" w:hint="eastAsia"/>
                <w:color w:val="000000" w:themeColor="text1"/>
                <w:szCs w:val="21"/>
              </w:rPr>
              <w:t>颜色要求：</w:t>
            </w:r>
            <w:r w:rsidRPr="00602872">
              <w:rPr>
                <w:rFonts w:ascii="宋体" w:hAnsi="宋体" w:cs="宋体" w:hint="eastAsia"/>
                <w:color w:val="000000" w:themeColor="text1"/>
                <w:szCs w:val="21"/>
                <w:u w:val="single"/>
              </w:rPr>
              <w:t>统一为</w:t>
            </w:r>
            <w:r w:rsidRPr="00602872">
              <w:rPr>
                <w:rFonts w:ascii="宋体" w:hAnsi="宋体" w:hint="eastAsia"/>
                <w:color w:val="000000" w:themeColor="text1"/>
                <w:szCs w:val="21"/>
                <w:u w:val="single"/>
              </w:rPr>
              <w:t>黑色（不得出现其他颜色字体）</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3.封皮（包括封面、侧面及封底）设置要求：</w:t>
            </w:r>
            <w:r w:rsidRPr="00602872">
              <w:rPr>
                <w:rFonts w:ascii="宋体" w:hAnsi="宋体" w:hint="eastAsia"/>
                <w:color w:val="000000" w:themeColor="text1"/>
                <w:szCs w:val="21"/>
                <w:u w:val="single"/>
              </w:rPr>
              <w:t>封面按本招标文件格式，侧面和封底无设置要求</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lastRenderedPageBreak/>
              <w:t>4.排版要求：</w:t>
            </w:r>
            <w:r w:rsidRPr="00602872">
              <w:rPr>
                <w:rFonts w:ascii="宋体" w:hAnsi="宋体" w:hint="eastAsia"/>
                <w:color w:val="000000" w:themeColor="text1"/>
                <w:szCs w:val="21"/>
                <w:u w:val="single"/>
              </w:rPr>
              <w:t>按本招标文件提供目录和内容分节，不编页码，也不得出现招标文件未要求的其他内容</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5.图表大小、字体</w:t>
            </w:r>
            <w:r w:rsidRPr="00602872">
              <w:rPr>
                <w:rFonts w:ascii="宋体" w:hAnsi="宋体" w:cs="宋体" w:hint="eastAsia"/>
                <w:dstrike/>
                <w:color w:val="000000" w:themeColor="text1"/>
                <w:szCs w:val="21"/>
              </w:rPr>
              <w:t>、装订位置</w:t>
            </w:r>
            <w:r w:rsidRPr="00602872">
              <w:rPr>
                <w:rFonts w:ascii="宋体" w:hAnsi="宋体" w:cs="宋体" w:hint="eastAsia"/>
                <w:color w:val="000000" w:themeColor="text1"/>
                <w:szCs w:val="21"/>
              </w:rPr>
              <w:t>要求：</w:t>
            </w:r>
            <w:r w:rsidRPr="00602872">
              <w:rPr>
                <w:rFonts w:ascii="宋体" w:hAnsi="宋体" w:hint="eastAsia"/>
                <w:color w:val="000000" w:themeColor="text1"/>
                <w:szCs w:val="21"/>
                <w:u w:val="single"/>
              </w:rPr>
              <w:t>A4标准纸版面；四号宋体字，标准间距，单倍行距，不加粗，无下划线</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6.技术标左侧装订，装订要求：</w:t>
            </w:r>
            <w:r w:rsidRPr="00602872">
              <w:rPr>
                <w:rFonts w:ascii="宋体" w:hAnsi="宋体" w:hint="eastAsia"/>
                <w:color w:val="000000" w:themeColor="text1"/>
                <w:szCs w:val="21"/>
                <w:u w:val="single"/>
              </w:rPr>
              <w:t>电子文件不装订</w:t>
            </w:r>
            <w:r w:rsidRPr="00602872">
              <w:rPr>
                <w:rFonts w:ascii="宋体" w:hAnsi="宋体" w:cs="宋体" w:hint="eastAsia"/>
                <w:color w:val="000000" w:themeColor="text1"/>
                <w:szCs w:val="21"/>
              </w:rPr>
              <w:t>。</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7.任何情况下，技术暗标中不得出现夹白纸、任何涂改、行间插字或删除痕迹。</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 xml:space="preserve">8.除满足上述要求外，构成投标文件的“技术暗标”的正文中均不得出现投标人的名称和其它可识别投标人身份的字符、徽标、人员名称以及其他特殊标记等；  </w:t>
            </w:r>
          </w:p>
          <w:p w:rsidR="00602872" w:rsidRPr="00602872" w:rsidRDefault="00602872" w:rsidP="00602872">
            <w:pPr>
              <w:spacing w:line="360" w:lineRule="auto"/>
              <w:rPr>
                <w:rFonts w:ascii="宋体" w:hAnsi="宋体" w:cs="宋体"/>
                <w:color w:val="000000" w:themeColor="text1"/>
                <w:szCs w:val="21"/>
              </w:rPr>
            </w:pPr>
            <w:r w:rsidRPr="00602872">
              <w:rPr>
                <w:rFonts w:ascii="宋体" w:hAnsi="宋体" w:cs="宋体" w:hint="eastAsia"/>
                <w:color w:val="000000" w:themeColor="text1"/>
                <w:szCs w:val="21"/>
              </w:rPr>
              <w:t>注：“暗标”应当以能够隐去投标人身份为原则，尽可能简化编制和装订要求。</w:t>
            </w:r>
          </w:p>
          <w:p w:rsidR="00602872" w:rsidRPr="00602872" w:rsidRDefault="00602872" w:rsidP="00602872">
            <w:pPr>
              <w:pStyle w:val="2"/>
              <w:ind w:firstLine="420"/>
              <w:rPr>
                <w:color w:val="000000" w:themeColor="text1"/>
              </w:rPr>
            </w:pPr>
            <w:r w:rsidRPr="00602872">
              <w:rPr>
                <w:rFonts w:ascii="宋体" w:hAnsi="宋体" w:cs="宋体" w:hint="eastAsia"/>
                <w:color w:val="000000" w:themeColor="text1"/>
                <w:sz w:val="21"/>
                <w:szCs w:val="21"/>
              </w:rPr>
              <w:t>若“暗标”中出现投标人身份（如名称、徽标、人员名称等），其设计方案作零分计算。</w:t>
            </w:r>
          </w:p>
          <w:p w:rsidR="000C5F29" w:rsidRPr="00602872" w:rsidRDefault="000C5F29">
            <w:pPr>
              <w:spacing w:line="320" w:lineRule="exact"/>
              <w:rPr>
                <w:rFonts w:ascii="宋体" w:hAnsi="宋体" w:cs="宋体"/>
                <w:b/>
                <w:bCs/>
                <w:color w:val="000000" w:themeColor="text1"/>
                <w:szCs w:val="21"/>
              </w:rPr>
            </w:pP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lastRenderedPageBreak/>
              <w:t>15</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spacing w:line="320" w:lineRule="exact"/>
              <w:rPr>
                <w:rFonts w:cs="宋体"/>
                <w:color w:val="000000" w:themeColor="text1"/>
                <w:sz w:val="21"/>
                <w:szCs w:val="21"/>
              </w:rPr>
            </w:pPr>
            <w:r w:rsidRPr="00602872">
              <w:rPr>
                <w:rFonts w:cs="宋体" w:hint="eastAsia"/>
                <w:color w:val="000000" w:themeColor="text1"/>
                <w:sz w:val="21"/>
                <w:szCs w:val="21"/>
              </w:rPr>
              <w:t>监督</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spacing w:line="360" w:lineRule="exact"/>
              <w:rPr>
                <w:rFonts w:ascii="宋体" w:hAnsi="宋体"/>
                <w:color w:val="000000" w:themeColor="text1"/>
                <w:szCs w:val="21"/>
              </w:rPr>
            </w:pPr>
            <w:r w:rsidRPr="00602872">
              <w:rPr>
                <w:rFonts w:ascii="宋体" w:hAnsi="宋体" w:hint="eastAsia"/>
                <w:color w:val="000000" w:themeColor="text1"/>
                <w:szCs w:val="21"/>
              </w:rPr>
              <w:t>行政监督部门：</w:t>
            </w:r>
            <w:r w:rsidR="009930E6">
              <w:rPr>
                <w:rFonts w:ascii="宋体" w:hAnsi="宋体" w:hint="eastAsia"/>
                <w:color w:val="000000" w:themeColor="text1"/>
                <w:szCs w:val="21"/>
                <w:u w:val="single"/>
              </w:rPr>
              <w:t>正安县发展和改革局</w:t>
            </w:r>
          </w:p>
          <w:p w:rsidR="000C5F29" w:rsidRPr="00602872" w:rsidRDefault="002B2FE6">
            <w:pPr>
              <w:spacing w:line="360" w:lineRule="exact"/>
              <w:rPr>
                <w:rFonts w:ascii="宋体" w:hAnsi="宋体"/>
                <w:color w:val="000000" w:themeColor="text1"/>
                <w:szCs w:val="21"/>
              </w:rPr>
            </w:pPr>
            <w:r w:rsidRPr="00602872">
              <w:rPr>
                <w:rFonts w:ascii="宋体" w:hAnsi="宋体" w:hint="eastAsia"/>
                <w:color w:val="000000" w:themeColor="text1"/>
                <w:szCs w:val="21"/>
              </w:rPr>
              <w:t>地</w:t>
            </w:r>
            <w:r w:rsidRPr="00602872">
              <w:rPr>
                <w:rFonts w:ascii="宋体" w:hAnsi="宋体" w:hint="eastAsia"/>
                <w:color w:val="000000" w:themeColor="text1"/>
                <w:szCs w:val="21"/>
              </w:rPr>
              <w:tab/>
              <w:t>址：</w:t>
            </w:r>
            <w:r w:rsidR="00F40DC3">
              <w:rPr>
                <w:rFonts w:ascii="宋体" w:hAnsi="宋体" w:cs="宋体" w:hint="eastAsia"/>
                <w:color w:val="000000" w:themeColor="text1"/>
                <w:szCs w:val="21"/>
                <w:u w:val="single"/>
              </w:rPr>
              <w:t>正安县</w:t>
            </w:r>
          </w:p>
          <w:p w:rsidR="000C5F29" w:rsidRPr="00602872" w:rsidRDefault="002B2FE6">
            <w:pPr>
              <w:spacing w:line="320" w:lineRule="exact"/>
              <w:rPr>
                <w:rFonts w:ascii="宋体" w:hAnsi="宋体" w:cs="宋体"/>
                <w:color w:val="000000" w:themeColor="text1"/>
                <w:szCs w:val="21"/>
              </w:rPr>
            </w:pPr>
            <w:r w:rsidRPr="00602872">
              <w:rPr>
                <w:rFonts w:ascii="宋体" w:hAnsi="宋体" w:hint="eastAsia"/>
                <w:color w:val="000000" w:themeColor="text1"/>
                <w:szCs w:val="21"/>
              </w:rPr>
              <w:t>电</w:t>
            </w:r>
            <w:r w:rsidRPr="00602872">
              <w:rPr>
                <w:rFonts w:ascii="宋体" w:hAnsi="宋体" w:hint="eastAsia"/>
                <w:color w:val="000000" w:themeColor="text1"/>
                <w:szCs w:val="21"/>
              </w:rPr>
              <w:tab/>
              <w:t>话：</w:t>
            </w:r>
            <w:r w:rsidR="009930E6">
              <w:rPr>
                <w:szCs w:val="21"/>
              </w:rPr>
              <w:t>0851-2</w:t>
            </w:r>
            <w:r w:rsidR="009930E6">
              <w:rPr>
                <w:rFonts w:hint="eastAsia"/>
                <w:szCs w:val="21"/>
              </w:rPr>
              <w:t>3170828</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16</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rPr>
                <w:rFonts w:hAnsi="宋体"/>
                <w:b/>
                <w:color w:val="000000" w:themeColor="text1"/>
                <w:sz w:val="21"/>
                <w:szCs w:val="21"/>
              </w:rPr>
            </w:pPr>
            <w:r w:rsidRPr="00602872">
              <w:rPr>
                <w:rFonts w:hAnsi="宋体" w:hint="eastAsia"/>
                <w:b/>
                <w:color w:val="000000" w:themeColor="text1"/>
                <w:sz w:val="21"/>
                <w:szCs w:val="21"/>
              </w:rPr>
              <w:t>发包合同方式</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F4785E">
            <w:pPr>
              <w:spacing w:line="320" w:lineRule="exact"/>
              <w:rPr>
                <w:rFonts w:hAnsi="宋体"/>
                <w:bCs/>
                <w:color w:val="000000" w:themeColor="text1"/>
                <w:szCs w:val="21"/>
              </w:rPr>
            </w:pPr>
            <w:r>
              <w:rPr>
                <w:rFonts w:hAnsi="宋体" w:hint="eastAsia"/>
                <w:bCs/>
                <w:color w:val="000000" w:themeColor="text1"/>
                <w:szCs w:val="21"/>
              </w:rPr>
              <w:t>本项目采用</w:t>
            </w:r>
            <w:r w:rsidRPr="00F4785E">
              <w:rPr>
                <w:rFonts w:hAnsi="宋体" w:hint="eastAsia"/>
                <w:bCs/>
                <w:szCs w:val="21"/>
              </w:rPr>
              <w:t>单价子目形式</w:t>
            </w:r>
            <w:r>
              <w:rPr>
                <w:rFonts w:hAnsi="宋体" w:hint="eastAsia"/>
                <w:bCs/>
                <w:color w:val="000000" w:themeColor="text1"/>
                <w:szCs w:val="21"/>
              </w:rPr>
              <w:t>发包，</w:t>
            </w:r>
            <w:r w:rsidRPr="00F4785E">
              <w:rPr>
                <w:rFonts w:hAnsi="宋体" w:hint="eastAsia"/>
                <w:bCs/>
                <w:szCs w:val="21"/>
              </w:rPr>
              <w:t>最终按实际结算为准</w:t>
            </w:r>
            <w:r>
              <w:rPr>
                <w:rFonts w:hAnsi="宋体" w:hint="eastAsia"/>
                <w:bCs/>
                <w:color w:val="000000" w:themeColor="text1"/>
                <w:szCs w:val="21"/>
              </w:rPr>
              <w:t>，中标总价为签约合同价。工程完工，经竣工验收合格，以承包人实际完成的工程项目和数量，按双方合同约定的结算计量计价规定办理。</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17</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rPr>
                <w:rFonts w:cs="宋体"/>
                <w:color w:val="000000" w:themeColor="text1"/>
                <w:sz w:val="21"/>
                <w:szCs w:val="21"/>
              </w:rPr>
            </w:pPr>
            <w:r w:rsidRPr="00602872">
              <w:rPr>
                <w:rFonts w:hAnsi="宋体" w:hint="eastAsia"/>
                <w:b/>
                <w:color w:val="000000" w:themeColor="text1"/>
                <w:sz w:val="21"/>
                <w:szCs w:val="21"/>
              </w:rPr>
              <w:t>关于竣工结算</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rFonts w:hAnsi="宋体"/>
                <w:bCs/>
                <w:color w:val="000000" w:themeColor="text1"/>
                <w:szCs w:val="21"/>
              </w:rPr>
            </w:pPr>
            <w:r w:rsidRPr="00602872">
              <w:rPr>
                <w:rFonts w:hAnsi="宋体" w:hint="eastAsia"/>
                <w:bCs/>
                <w:color w:val="000000" w:themeColor="text1"/>
                <w:szCs w:val="21"/>
              </w:rPr>
              <w:t>1</w:t>
            </w:r>
            <w:r w:rsidRPr="00602872">
              <w:rPr>
                <w:rFonts w:hAnsi="宋体" w:hint="eastAsia"/>
                <w:bCs/>
                <w:color w:val="000000" w:themeColor="text1"/>
                <w:szCs w:val="21"/>
              </w:rPr>
              <w:t>、计量</w:t>
            </w:r>
          </w:p>
          <w:p w:rsidR="000C5F29" w:rsidRPr="00602872" w:rsidRDefault="002B2FE6">
            <w:pPr>
              <w:rPr>
                <w:rFonts w:hAnsi="宋体"/>
                <w:bCs/>
                <w:color w:val="000000" w:themeColor="text1"/>
                <w:szCs w:val="21"/>
              </w:rPr>
            </w:pPr>
            <w:r w:rsidRPr="00602872">
              <w:rPr>
                <w:rFonts w:hAnsi="宋体" w:hint="eastAsia"/>
                <w:bCs/>
                <w:color w:val="000000" w:themeColor="text1"/>
                <w:szCs w:val="21"/>
              </w:rPr>
              <w:t>1.1</w:t>
            </w:r>
            <w:r w:rsidRPr="00602872">
              <w:rPr>
                <w:rFonts w:hAnsi="宋体" w:hint="eastAsia"/>
                <w:bCs/>
                <w:color w:val="000000" w:themeColor="text1"/>
                <w:szCs w:val="21"/>
              </w:rPr>
              <w:t>工程量按实计算。</w:t>
            </w:r>
          </w:p>
          <w:p w:rsidR="000C5F29" w:rsidRPr="00602872" w:rsidRDefault="002B2FE6">
            <w:pPr>
              <w:rPr>
                <w:rFonts w:hAnsi="宋体"/>
                <w:bCs/>
                <w:color w:val="000000" w:themeColor="text1"/>
                <w:szCs w:val="21"/>
              </w:rPr>
            </w:pPr>
            <w:r w:rsidRPr="00602872">
              <w:rPr>
                <w:rFonts w:hAnsi="宋体" w:hint="eastAsia"/>
                <w:bCs/>
                <w:color w:val="000000" w:themeColor="text1"/>
                <w:szCs w:val="21"/>
              </w:rPr>
              <w:t>1.2</w:t>
            </w:r>
            <w:r w:rsidRPr="00602872">
              <w:rPr>
                <w:rFonts w:hAnsi="宋体" w:hint="eastAsia"/>
                <w:bCs/>
                <w:color w:val="000000" w:themeColor="text1"/>
                <w:szCs w:val="21"/>
              </w:rPr>
              <w:t>资料依据包括：经审定的设计施工图纸，经各参建各方代表共同签字确认的竣工图纸、隐蔽记录、相关签证、设计变更等符合现场实际情况的资料。</w:t>
            </w:r>
          </w:p>
          <w:p w:rsidR="00F25D10" w:rsidRPr="00602872" w:rsidRDefault="002B2FE6" w:rsidP="00F25D10">
            <w:pPr>
              <w:spacing w:line="288" w:lineRule="auto"/>
              <w:ind w:firstLine="560"/>
              <w:rPr>
                <w:rFonts w:hAnsi="宋体"/>
                <w:bCs/>
                <w:color w:val="000000" w:themeColor="text1"/>
                <w:szCs w:val="21"/>
              </w:rPr>
            </w:pPr>
            <w:r w:rsidRPr="00602872">
              <w:rPr>
                <w:rFonts w:hAnsi="宋体" w:hint="eastAsia"/>
                <w:bCs/>
                <w:color w:val="000000" w:themeColor="text1"/>
                <w:szCs w:val="21"/>
              </w:rPr>
              <w:t>1.3</w:t>
            </w:r>
            <w:r w:rsidRPr="00602872">
              <w:rPr>
                <w:rFonts w:hAnsi="宋体" w:hint="eastAsia"/>
                <w:bCs/>
                <w:color w:val="000000" w:themeColor="text1"/>
                <w:szCs w:val="21"/>
              </w:rPr>
              <w:t>计量规则：</w:t>
            </w:r>
          </w:p>
          <w:p w:rsidR="0036389D" w:rsidRDefault="0036389D" w:rsidP="0036389D">
            <w:pPr>
              <w:spacing w:line="288" w:lineRule="auto"/>
              <w:ind w:firstLine="560"/>
            </w:pPr>
            <w:r>
              <w:t>(1)</w:t>
            </w:r>
            <w:r>
              <w:rPr>
                <w:rFonts w:hint="eastAsia"/>
              </w:rPr>
              <w:t>工程量清单计价规范及工程量计算规范；</w:t>
            </w:r>
          </w:p>
          <w:p w:rsidR="0036389D" w:rsidRDefault="0036389D" w:rsidP="0036389D">
            <w:pPr>
              <w:spacing w:line="288" w:lineRule="auto"/>
              <w:ind w:firstLine="560"/>
            </w:pPr>
            <w:r>
              <w:t>(2)</w:t>
            </w:r>
            <w:r>
              <w:rPr>
                <w:rFonts w:hint="eastAsia"/>
              </w:rPr>
              <w:t>贵州省</w:t>
            </w:r>
            <w:r>
              <w:rPr>
                <w:rFonts w:hint="eastAsia"/>
              </w:rPr>
              <w:t>2016</w:t>
            </w:r>
            <w:r>
              <w:rPr>
                <w:rFonts w:hint="eastAsia"/>
              </w:rPr>
              <w:t>版五部计价定额及相关配套文件</w:t>
            </w:r>
            <w:r>
              <w:t>；</w:t>
            </w:r>
          </w:p>
          <w:p w:rsidR="0036389D" w:rsidRDefault="0036389D" w:rsidP="0036389D">
            <w:pPr>
              <w:spacing w:line="288" w:lineRule="auto"/>
              <w:ind w:firstLine="560"/>
            </w:pPr>
            <w:r>
              <w:t>(</w:t>
            </w:r>
            <w:r w:rsidR="00F4785E">
              <w:rPr>
                <w:rFonts w:hint="eastAsia"/>
              </w:rPr>
              <w:t>3</w:t>
            </w:r>
            <w:r>
              <w:t>)</w:t>
            </w:r>
            <w:r>
              <w:t>设计文件及图纸。</w:t>
            </w:r>
          </w:p>
          <w:p w:rsidR="0036389D" w:rsidRDefault="0036389D" w:rsidP="0036389D">
            <w:pPr>
              <w:spacing w:line="288" w:lineRule="auto"/>
              <w:ind w:firstLine="560"/>
            </w:pPr>
            <w:r>
              <w:t>(</w:t>
            </w:r>
            <w:r w:rsidR="00F4785E">
              <w:rPr>
                <w:rFonts w:hint="eastAsia"/>
              </w:rPr>
              <w:t>4</w:t>
            </w:r>
            <w:r>
              <w:t>)</w:t>
            </w:r>
            <w:r>
              <w:t>其他</w:t>
            </w:r>
            <w:r>
              <w:rPr>
                <w:rFonts w:hint="eastAsia"/>
              </w:rPr>
              <w:t>相关法律、法规、规范等</w:t>
            </w:r>
            <w:r>
              <w:t>。</w:t>
            </w:r>
          </w:p>
          <w:p w:rsidR="00F4785E" w:rsidRDefault="00F4785E" w:rsidP="00F4785E">
            <w:pPr>
              <w:rPr>
                <w:rFonts w:hAnsi="宋体"/>
                <w:bCs/>
                <w:color w:val="000000" w:themeColor="text1"/>
                <w:szCs w:val="21"/>
              </w:rPr>
            </w:pPr>
            <w:r>
              <w:rPr>
                <w:rFonts w:hAnsi="宋体" w:hint="eastAsia"/>
                <w:bCs/>
                <w:color w:val="000000" w:themeColor="text1"/>
                <w:szCs w:val="21"/>
              </w:rPr>
              <w:t>2</w:t>
            </w:r>
            <w:r>
              <w:rPr>
                <w:rFonts w:hAnsi="宋体" w:hint="eastAsia"/>
                <w:bCs/>
                <w:color w:val="000000" w:themeColor="text1"/>
                <w:szCs w:val="21"/>
              </w:rPr>
              <w:t>、计价</w:t>
            </w:r>
          </w:p>
          <w:p w:rsidR="00F4785E" w:rsidRPr="00F4785E" w:rsidRDefault="00F4785E" w:rsidP="00F4785E">
            <w:pPr>
              <w:rPr>
                <w:rFonts w:hAnsi="宋体"/>
                <w:bCs/>
                <w:szCs w:val="21"/>
              </w:rPr>
            </w:pPr>
            <w:r w:rsidRPr="00F4785E">
              <w:rPr>
                <w:rFonts w:hAnsi="宋体" w:hint="eastAsia"/>
                <w:bCs/>
                <w:szCs w:val="21"/>
              </w:rPr>
              <w:t>2.1</w:t>
            </w:r>
            <w:r w:rsidRPr="00F4785E">
              <w:rPr>
                <w:rFonts w:hAnsi="宋体" w:hint="eastAsia"/>
                <w:bCs/>
                <w:szCs w:val="21"/>
              </w:rPr>
              <w:t>承包人完成本项目设计施工图纸范围内（预算书内的全部项目，预算书和图纸不一致时以图纸为准）的全部工程项目。</w:t>
            </w:r>
          </w:p>
          <w:p w:rsidR="00F4785E" w:rsidRPr="00F4785E" w:rsidRDefault="00F4785E" w:rsidP="00F4785E">
            <w:pPr>
              <w:rPr>
                <w:rFonts w:hAnsi="宋体"/>
                <w:bCs/>
                <w:szCs w:val="21"/>
              </w:rPr>
            </w:pPr>
            <w:r w:rsidRPr="00F4785E">
              <w:rPr>
                <w:rFonts w:hAnsi="宋体" w:hint="eastAsia"/>
                <w:bCs/>
                <w:szCs w:val="21"/>
              </w:rPr>
              <w:t>2.2</w:t>
            </w:r>
            <w:r w:rsidRPr="00F4785E">
              <w:rPr>
                <w:rFonts w:hAnsi="宋体" w:hint="eastAsia"/>
                <w:bCs/>
                <w:szCs w:val="21"/>
              </w:rPr>
              <w:t>设计变更、招标范围外新增工程</w:t>
            </w:r>
            <w:bookmarkStart w:id="29" w:name="_GoBack"/>
            <w:bookmarkEnd w:id="29"/>
            <w:r w:rsidRPr="00F4785E">
              <w:rPr>
                <w:rFonts w:hAnsi="宋体" w:hint="eastAsia"/>
                <w:bCs/>
                <w:szCs w:val="21"/>
              </w:rPr>
              <w:t>、工程量增减的项目，必须取得发包人书面同意或书面指令。</w:t>
            </w:r>
          </w:p>
          <w:p w:rsidR="00F4785E" w:rsidRDefault="00F4785E" w:rsidP="00F4785E">
            <w:pPr>
              <w:rPr>
                <w:rFonts w:hAnsi="宋体"/>
                <w:bCs/>
                <w:color w:val="000000" w:themeColor="text1"/>
                <w:szCs w:val="21"/>
              </w:rPr>
            </w:pPr>
            <w:r>
              <w:rPr>
                <w:rFonts w:hAnsi="宋体" w:hint="eastAsia"/>
                <w:bCs/>
                <w:color w:val="000000" w:themeColor="text1"/>
                <w:szCs w:val="21"/>
              </w:rPr>
              <w:t>2.2.1</w:t>
            </w:r>
            <w:r>
              <w:rPr>
                <w:rFonts w:hAnsi="宋体" w:hint="eastAsia"/>
                <w:bCs/>
                <w:color w:val="000000" w:themeColor="text1"/>
                <w:szCs w:val="21"/>
              </w:rPr>
              <w:t>本项目招标阶段发布的预算书中有适用项目单价的，按预算书</w:t>
            </w:r>
            <w:r>
              <w:rPr>
                <w:rFonts w:hAnsi="宋体" w:hint="eastAsia"/>
                <w:bCs/>
                <w:color w:val="000000" w:themeColor="text1"/>
                <w:szCs w:val="21"/>
              </w:rPr>
              <w:lastRenderedPageBreak/>
              <w:t>中相应项目单价结合中标人中标单价。</w:t>
            </w:r>
          </w:p>
          <w:p w:rsidR="00F4785E" w:rsidRDefault="00F4785E" w:rsidP="00F4785E">
            <w:pPr>
              <w:rPr>
                <w:rFonts w:hAnsi="宋体"/>
                <w:bCs/>
                <w:color w:val="000000" w:themeColor="text1"/>
                <w:szCs w:val="21"/>
              </w:rPr>
            </w:pPr>
            <w:r>
              <w:rPr>
                <w:rFonts w:hAnsi="宋体" w:hint="eastAsia"/>
                <w:bCs/>
                <w:color w:val="000000" w:themeColor="text1"/>
                <w:szCs w:val="21"/>
              </w:rPr>
              <w:t>2.2.2</w:t>
            </w:r>
            <w:r>
              <w:rPr>
                <w:rFonts w:hAnsi="宋体" w:hint="eastAsia"/>
                <w:bCs/>
                <w:color w:val="000000" w:themeColor="text1"/>
                <w:szCs w:val="21"/>
              </w:rPr>
              <w:t>本项目招标阶段发布的预算书中没有适用单价的项目，首先依据项目性质类别，对应执行本项目招标控制价的编制依据计算出相应单价后计算最终结算单价，或双方另行协商。</w:t>
            </w:r>
          </w:p>
          <w:p w:rsidR="000C5F29" w:rsidRPr="00602872" w:rsidRDefault="00F4785E" w:rsidP="00F4785E">
            <w:pPr>
              <w:spacing w:line="320" w:lineRule="exact"/>
              <w:rPr>
                <w:rFonts w:ascii="宋体" w:hAnsi="宋体"/>
                <w:dstrike/>
                <w:color w:val="000000" w:themeColor="text1"/>
                <w:szCs w:val="21"/>
              </w:rPr>
            </w:pPr>
            <w:r>
              <w:rPr>
                <w:rFonts w:hAnsi="宋体" w:hint="eastAsia"/>
                <w:bCs/>
                <w:color w:val="000000" w:themeColor="text1"/>
                <w:szCs w:val="21"/>
              </w:rPr>
              <w:t>若遇定额缺项的项目，可由承包人按定额规定的计价原则编制补充项目单价经监理人或发包人审定后报造价管理部门核准后执行，或由双方按实际情况，参照市场行情协商确定市场单价（为全费综合单价）结算。</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lastRenderedPageBreak/>
              <w:t>18</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rPr>
                <w:rFonts w:hAnsi="宋体"/>
                <w:b/>
                <w:color w:val="000000" w:themeColor="text1"/>
                <w:sz w:val="21"/>
                <w:szCs w:val="21"/>
              </w:rPr>
            </w:pPr>
            <w:r w:rsidRPr="00602872">
              <w:rPr>
                <w:rFonts w:hAnsi="宋体" w:hint="eastAsia"/>
                <w:b/>
                <w:color w:val="000000" w:themeColor="text1"/>
                <w:sz w:val="21"/>
                <w:szCs w:val="21"/>
              </w:rPr>
              <w:t>关于工程价款支付</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color w:val="000000" w:themeColor="text1"/>
                <w:szCs w:val="21"/>
              </w:rPr>
            </w:pPr>
            <w:r w:rsidRPr="00602872">
              <w:rPr>
                <w:rFonts w:hint="eastAsia"/>
                <w:b/>
                <w:color w:val="000000" w:themeColor="text1"/>
                <w:szCs w:val="21"/>
              </w:rPr>
              <w:t>（</w:t>
            </w:r>
            <w:r w:rsidRPr="00602872">
              <w:rPr>
                <w:rFonts w:hint="eastAsia"/>
                <w:b/>
                <w:color w:val="000000" w:themeColor="text1"/>
                <w:szCs w:val="21"/>
              </w:rPr>
              <w:t>1</w:t>
            </w:r>
            <w:r w:rsidRPr="00602872">
              <w:rPr>
                <w:rFonts w:hint="eastAsia"/>
                <w:b/>
                <w:color w:val="000000" w:themeColor="text1"/>
                <w:szCs w:val="21"/>
              </w:rPr>
              <w:t>）预付款：</w:t>
            </w:r>
            <w:r w:rsidRPr="00602872">
              <w:rPr>
                <w:rFonts w:hint="eastAsia"/>
                <w:color w:val="000000" w:themeColor="text1"/>
                <w:szCs w:val="21"/>
              </w:rPr>
              <w:t>无预付款。按规定应向有关行政主管部门缴纳的农民工工资保证金，按相关规定应由承包人缴纳的保险费等，由承包人自行筹集资金缴纳。缴纳标准按国家、省、市颁布的相关规定及施工合同相关约定执行。</w:t>
            </w:r>
          </w:p>
          <w:p w:rsidR="000C5F29" w:rsidRPr="00602872" w:rsidRDefault="002B2FE6">
            <w:pPr>
              <w:rPr>
                <w:color w:val="000000" w:themeColor="text1"/>
                <w:szCs w:val="21"/>
              </w:rPr>
            </w:pPr>
            <w:r w:rsidRPr="00602872">
              <w:rPr>
                <w:rFonts w:hint="eastAsia"/>
                <w:b/>
                <w:color w:val="000000" w:themeColor="text1"/>
                <w:szCs w:val="21"/>
              </w:rPr>
              <w:t>（</w:t>
            </w:r>
            <w:r w:rsidRPr="00602872">
              <w:rPr>
                <w:rFonts w:hint="eastAsia"/>
                <w:b/>
                <w:color w:val="000000" w:themeColor="text1"/>
                <w:szCs w:val="21"/>
              </w:rPr>
              <w:t>2</w:t>
            </w:r>
            <w:r w:rsidRPr="00602872">
              <w:rPr>
                <w:rFonts w:hint="eastAsia"/>
                <w:b/>
                <w:color w:val="000000" w:themeColor="text1"/>
                <w:szCs w:val="21"/>
              </w:rPr>
              <w:t>）进度款：</w:t>
            </w:r>
            <w:r w:rsidR="00EA7602">
              <w:rPr>
                <w:rFonts w:hint="eastAsia"/>
                <w:color w:val="000000" w:themeColor="text1"/>
              </w:rPr>
              <w:t>中标人与招标人签订合同时约定</w:t>
            </w:r>
            <w:r w:rsidRPr="00602872">
              <w:rPr>
                <w:rFonts w:hint="eastAsia"/>
                <w:color w:val="000000" w:themeColor="text1"/>
              </w:rPr>
              <w:t>。</w:t>
            </w:r>
          </w:p>
          <w:p w:rsidR="000C5F29" w:rsidRPr="00602872" w:rsidRDefault="002B2FE6">
            <w:pPr>
              <w:rPr>
                <w:rFonts w:hAnsi="宋体"/>
                <w:bCs/>
                <w:color w:val="000000" w:themeColor="text1"/>
                <w:szCs w:val="21"/>
              </w:rPr>
            </w:pPr>
            <w:r w:rsidRPr="00602872">
              <w:rPr>
                <w:rFonts w:hint="eastAsia"/>
                <w:b/>
                <w:color w:val="000000" w:themeColor="text1"/>
                <w:szCs w:val="21"/>
              </w:rPr>
              <w:t>（</w:t>
            </w:r>
            <w:r w:rsidRPr="00602872">
              <w:rPr>
                <w:rFonts w:hint="eastAsia"/>
                <w:b/>
                <w:color w:val="000000" w:themeColor="text1"/>
                <w:szCs w:val="21"/>
              </w:rPr>
              <w:t>3</w:t>
            </w:r>
            <w:r w:rsidRPr="00602872">
              <w:rPr>
                <w:rFonts w:hint="eastAsia"/>
                <w:b/>
                <w:color w:val="000000" w:themeColor="text1"/>
                <w:szCs w:val="21"/>
              </w:rPr>
              <w:t>）结算款：</w:t>
            </w:r>
            <w:r w:rsidR="00EA7602">
              <w:rPr>
                <w:rFonts w:hint="eastAsia"/>
                <w:color w:val="000000" w:themeColor="text1"/>
              </w:rPr>
              <w:t>中标人与招标人签订合同时约定</w:t>
            </w:r>
            <w:r w:rsidR="00EA7602" w:rsidRPr="00602872">
              <w:rPr>
                <w:rFonts w:hint="eastAsia"/>
                <w:color w:val="000000" w:themeColor="text1"/>
              </w:rPr>
              <w:t>。</w:t>
            </w:r>
          </w:p>
        </w:tc>
      </w:tr>
      <w:tr w:rsidR="000C5F29" w:rsidRPr="00602872">
        <w:tc>
          <w:tcPr>
            <w:tcW w:w="846"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jc w:val="center"/>
              <w:rPr>
                <w:rFonts w:ascii="宋体" w:hAnsi="宋体" w:cs="宋体"/>
                <w:color w:val="000000" w:themeColor="text1"/>
                <w:szCs w:val="21"/>
              </w:rPr>
            </w:pPr>
            <w:r w:rsidRPr="00602872">
              <w:rPr>
                <w:rFonts w:ascii="宋体" w:hAnsi="宋体" w:cs="宋体" w:hint="eastAsia"/>
                <w:color w:val="000000" w:themeColor="text1"/>
                <w:szCs w:val="21"/>
              </w:rPr>
              <w:t>19</w:t>
            </w:r>
          </w:p>
        </w:tc>
        <w:tc>
          <w:tcPr>
            <w:tcW w:w="1331"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pStyle w:val="33"/>
              <w:topLinePunct/>
              <w:rPr>
                <w:rFonts w:hAnsi="宋体"/>
                <w:b/>
                <w:color w:val="000000" w:themeColor="text1"/>
                <w:sz w:val="21"/>
                <w:szCs w:val="21"/>
              </w:rPr>
            </w:pPr>
            <w:r w:rsidRPr="00602872">
              <w:rPr>
                <w:rFonts w:hAnsi="宋体" w:hint="eastAsia"/>
                <w:b/>
                <w:color w:val="000000" w:themeColor="text1"/>
                <w:sz w:val="21"/>
                <w:szCs w:val="21"/>
              </w:rPr>
              <w:t>关于本项目工程量清单</w:t>
            </w:r>
          </w:p>
        </w:tc>
        <w:tc>
          <w:tcPr>
            <w:tcW w:w="6345" w:type="dxa"/>
            <w:tcBorders>
              <w:top w:val="single" w:sz="4" w:space="0" w:color="auto"/>
              <w:left w:val="single" w:sz="4" w:space="0" w:color="auto"/>
              <w:bottom w:val="single" w:sz="4" w:space="0" w:color="auto"/>
              <w:right w:val="single" w:sz="4" w:space="0" w:color="auto"/>
            </w:tcBorders>
            <w:vAlign w:val="center"/>
          </w:tcPr>
          <w:p w:rsidR="000C5F29" w:rsidRPr="00602872" w:rsidRDefault="002B2FE6">
            <w:pPr>
              <w:rPr>
                <w:b/>
                <w:color w:val="000000" w:themeColor="text1"/>
                <w:szCs w:val="21"/>
              </w:rPr>
            </w:pPr>
            <w:r w:rsidRPr="00602872">
              <w:rPr>
                <w:rFonts w:hint="eastAsia"/>
                <w:b/>
                <w:color w:val="000000" w:themeColor="text1"/>
                <w:szCs w:val="21"/>
              </w:rPr>
              <w:t>本项目有关“工程量清单”可理解为预算书。</w:t>
            </w:r>
          </w:p>
        </w:tc>
      </w:tr>
    </w:tbl>
    <w:p w:rsidR="000C5F29" w:rsidRPr="00602872" w:rsidRDefault="000C5F29">
      <w:pPr>
        <w:spacing w:line="400" w:lineRule="exact"/>
        <w:rPr>
          <w:color w:val="000000" w:themeColor="text1"/>
        </w:rPr>
      </w:pPr>
    </w:p>
    <w:p w:rsidR="000C5F29" w:rsidRDefault="000C5F29">
      <w:pPr>
        <w:spacing w:line="400" w:lineRule="exact"/>
      </w:pPr>
    </w:p>
    <w:p w:rsidR="000C5F29" w:rsidRDefault="002B2FE6">
      <w:pPr>
        <w:pStyle w:val="20"/>
        <w:spacing w:line="240" w:lineRule="auto"/>
        <w:jc w:val="center"/>
      </w:pPr>
      <w:bookmarkStart w:id="30" w:name="_Toc144974497"/>
      <w:bookmarkStart w:id="31" w:name="_Toc152042305"/>
      <w:bookmarkStart w:id="32" w:name="_Toc152045529"/>
      <w:bookmarkStart w:id="33" w:name="_Toc179632546"/>
      <w:bookmarkStart w:id="34" w:name="_Toc246996175"/>
      <w:bookmarkStart w:id="35" w:name="_Toc246996918"/>
      <w:bookmarkStart w:id="36" w:name="_Toc247085689"/>
      <w:r>
        <w:rPr>
          <w:rFonts w:hint="eastAsia"/>
        </w:rPr>
        <w:br w:type="page"/>
      </w:r>
      <w:bookmarkStart w:id="37" w:name="_Toc12303"/>
      <w:r>
        <w:rPr>
          <w:rFonts w:hint="eastAsia"/>
        </w:rPr>
        <w:lastRenderedPageBreak/>
        <w:t xml:space="preserve">1. </w:t>
      </w:r>
      <w:r>
        <w:rPr>
          <w:rFonts w:hint="eastAsia"/>
        </w:rPr>
        <w:t>总则</w:t>
      </w:r>
      <w:bookmarkEnd w:id="30"/>
      <w:bookmarkEnd w:id="31"/>
      <w:bookmarkEnd w:id="32"/>
      <w:bookmarkEnd w:id="33"/>
      <w:bookmarkEnd w:id="34"/>
      <w:bookmarkEnd w:id="35"/>
      <w:bookmarkEnd w:id="36"/>
      <w:bookmarkEnd w:id="37"/>
    </w:p>
    <w:p w:rsidR="000C5F29" w:rsidRDefault="002B2FE6">
      <w:pPr>
        <w:pStyle w:val="3"/>
        <w:spacing w:line="240" w:lineRule="auto"/>
      </w:pPr>
      <w:bookmarkStart w:id="38" w:name="_Toc144974498"/>
      <w:bookmarkStart w:id="39" w:name="_Toc152042306"/>
      <w:bookmarkStart w:id="40" w:name="_Toc152045530"/>
      <w:bookmarkStart w:id="41" w:name="_Toc179632547"/>
      <w:bookmarkStart w:id="42" w:name="_Toc246996176"/>
      <w:bookmarkStart w:id="43" w:name="_Toc246996919"/>
      <w:bookmarkStart w:id="44" w:name="_Toc247085690"/>
      <w:bookmarkStart w:id="45" w:name="_Toc979"/>
      <w:r>
        <w:rPr>
          <w:rFonts w:hint="eastAsia"/>
        </w:rPr>
        <w:t xml:space="preserve">1.1 </w:t>
      </w:r>
      <w:r>
        <w:rPr>
          <w:rFonts w:hint="eastAsia"/>
        </w:rPr>
        <w:t>项目概况</w:t>
      </w:r>
      <w:bookmarkEnd w:id="38"/>
      <w:bookmarkEnd w:id="39"/>
      <w:bookmarkEnd w:id="40"/>
      <w:bookmarkEnd w:id="41"/>
      <w:bookmarkEnd w:id="42"/>
      <w:bookmarkEnd w:id="43"/>
      <w:bookmarkEnd w:id="44"/>
      <w:bookmarkEnd w:id="45"/>
    </w:p>
    <w:p w:rsidR="000C5F29" w:rsidRDefault="002B2FE6">
      <w:pPr>
        <w:ind w:firstLineChars="200" w:firstLine="420"/>
      </w:pPr>
      <w:r>
        <w:rPr>
          <w:rFonts w:hint="eastAsia"/>
        </w:rPr>
        <w:t>1.1.1</w:t>
      </w:r>
      <w:r>
        <w:rPr>
          <w:rFonts w:hint="eastAsia"/>
        </w:rPr>
        <w:t>根据《中华人民共和国招标投标法》等有关法律、法规和规章的规定，本招标项目已具备招标条件，现对本项目施工进行招标。</w:t>
      </w:r>
    </w:p>
    <w:p w:rsidR="000C5F29" w:rsidRDefault="002B2FE6">
      <w:pPr>
        <w:ind w:firstLineChars="200" w:firstLine="420"/>
      </w:pPr>
      <w:r>
        <w:rPr>
          <w:rFonts w:hint="eastAsia"/>
        </w:rPr>
        <w:t xml:space="preserve">1.1.2 </w:t>
      </w:r>
      <w:r>
        <w:rPr>
          <w:rFonts w:hint="eastAsia"/>
        </w:rPr>
        <w:t>本招标项目招标人：见投标人须知前附表。</w:t>
      </w:r>
    </w:p>
    <w:p w:rsidR="000C5F29" w:rsidRDefault="002B2FE6">
      <w:pPr>
        <w:ind w:firstLineChars="200" w:firstLine="420"/>
      </w:pPr>
      <w:r>
        <w:rPr>
          <w:rFonts w:hint="eastAsia"/>
        </w:rPr>
        <w:t xml:space="preserve">1.1.3 </w:t>
      </w:r>
      <w:r>
        <w:rPr>
          <w:rFonts w:hint="eastAsia"/>
        </w:rPr>
        <w:t>本招标项目招标代理机构：见投标人须知前附表。</w:t>
      </w:r>
    </w:p>
    <w:p w:rsidR="000C5F29" w:rsidRDefault="002B2FE6">
      <w:pPr>
        <w:ind w:firstLineChars="200" w:firstLine="420"/>
      </w:pPr>
      <w:r>
        <w:rPr>
          <w:rFonts w:hint="eastAsia"/>
        </w:rPr>
        <w:t xml:space="preserve">1.1.4 </w:t>
      </w:r>
      <w:r>
        <w:rPr>
          <w:rFonts w:hint="eastAsia"/>
        </w:rPr>
        <w:t>本招标项目名称：见投标人须知前附表。</w:t>
      </w:r>
    </w:p>
    <w:p w:rsidR="000C5F29" w:rsidRDefault="002B2FE6">
      <w:pPr>
        <w:ind w:firstLineChars="200" w:firstLine="420"/>
      </w:pPr>
      <w:r>
        <w:rPr>
          <w:rFonts w:hint="eastAsia"/>
        </w:rPr>
        <w:t xml:space="preserve">1.1.5 </w:t>
      </w:r>
      <w:r>
        <w:rPr>
          <w:rFonts w:hint="eastAsia"/>
        </w:rPr>
        <w:t>本招标项目建设地点：见投标人须知前附表。</w:t>
      </w:r>
    </w:p>
    <w:p w:rsidR="000C5F29" w:rsidRDefault="002B2FE6">
      <w:pPr>
        <w:pStyle w:val="3"/>
        <w:spacing w:line="240" w:lineRule="auto"/>
      </w:pPr>
      <w:bookmarkStart w:id="46" w:name="_Toc144974499"/>
      <w:bookmarkStart w:id="47" w:name="_Toc152042307"/>
      <w:bookmarkStart w:id="48" w:name="_Toc152045531"/>
      <w:bookmarkStart w:id="49" w:name="_Toc179632548"/>
      <w:bookmarkStart w:id="50" w:name="_Toc246996177"/>
      <w:bookmarkStart w:id="51" w:name="_Toc246996920"/>
      <w:bookmarkStart w:id="52" w:name="_Toc247085691"/>
      <w:bookmarkStart w:id="53" w:name="_Toc16276"/>
      <w:r>
        <w:rPr>
          <w:rFonts w:hint="eastAsia"/>
        </w:rPr>
        <w:t xml:space="preserve">1.2 </w:t>
      </w:r>
      <w:r>
        <w:rPr>
          <w:rFonts w:hint="eastAsia"/>
        </w:rPr>
        <w:t>资金来源和落实情况</w:t>
      </w:r>
      <w:bookmarkEnd w:id="46"/>
      <w:bookmarkEnd w:id="47"/>
      <w:bookmarkEnd w:id="48"/>
      <w:bookmarkEnd w:id="49"/>
      <w:bookmarkEnd w:id="50"/>
      <w:bookmarkEnd w:id="51"/>
      <w:bookmarkEnd w:id="52"/>
      <w:bookmarkEnd w:id="53"/>
    </w:p>
    <w:p w:rsidR="000C5F29" w:rsidRDefault="002B2FE6">
      <w:pPr>
        <w:ind w:firstLineChars="200" w:firstLine="420"/>
      </w:pPr>
      <w:r>
        <w:rPr>
          <w:rFonts w:hint="eastAsia"/>
        </w:rPr>
        <w:t xml:space="preserve">1.2.1 </w:t>
      </w:r>
      <w:r>
        <w:rPr>
          <w:rFonts w:hint="eastAsia"/>
        </w:rPr>
        <w:t>本招标项目的资金来源及出资比例：见投标人须知前附表。</w:t>
      </w:r>
    </w:p>
    <w:p w:rsidR="000C5F29" w:rsidRDefault="002B2FE6">
      <w:pPr>
        <w:ind w:firstLineChars="200" w:firstLine="420"/>
      </w:pPr>
      <w:r>
        <w:rPr>
          <w:rFonts w:hint="eastAsia"/>
        </w:rPr>
        <w:t xml:space="preserve">1.2.2 </w:t>
      </w:r>
      <w:r>
        <w:rPr>
          <w:rFonts w:hint="eastAsia"/>
        </w:rPr>
        <w:t>本招标项目的资金落实情况：见投标人须知前附表。</w:t>
      </w:r>
    </w:p>
    <w:p w:rsidR="000C5F29" w:rsidRDefault="002B2FE6">
      <w:pPr>
        <w:pStyle w:val="3"/>
        <w:spacing w:line="240" w:lineRule="auto"/>
      </w:pPr>
      <w:bookmarkStart w:id="54" w:name="_Toc144974500"/>
      <w:bookmarkStart w:id="55" w:name="_Toc152042308"/>
      <w:bookmarkStart w:id="56" w:name="_Toc152045532"/>
      <w:bookmarkStart w:id="57" w:name="_Toc179632549"/>
      <w:bookmarkStart w:id="58" w:name="_Toc246996178"/>
      <w:bookmarkStart w:id="59" w:name="_Toc246996921"/>
      <w:bookmarkStart w:id="60" w:name="_Toc247085692"/>
      <w:bookmarkStart w:id="61" w:name="_Toc12634"/>
      <w:r>
        <w:rPr>
          <w:rFonts w:hint="eastAsia"/>
        </w:rPr>
        <w:t xml:space="preserve">1.3 </w:t>
      </w:r>
      <w:r>
        <w:rPr>
          <w:rFonts w:hint="eastAsia"/>
        </w:rPr>
        <w:t>招标范围、计划工期、质量要求</w:t>
      </w:r>
      <w:bookmarkEnd w:id="54"/>
      <w:bookmarkEnd w:id="55"/>
      <w:bookmarkEnd w:id="56"/>
      <w:bookmarkEnd w:id="57"/>
      <w:bookmarkEnd w:id="58"/>
      <w:bookmarkEnd w:id="59"/>
      <w:bookmarkEnd w:id="60"/>
      <w:bookmarkEnd w:id="61"/>
    </w:p>
    <w:p w:rsidR="000C5F29" w:rsidRDefault="002B2FE6">
      <w:pPr>
        <w:ind w:firstLineChars="200" w:firstLine="420"/>
      </w:pPr>
      <w:r>
        <w:rPr>
          <w:rFonts w:hint="eastAsia"/>
        </w:rPr>
        <w:t xml:space="preserve">1.3.1 </w:t>
      </w:r>
      <w:r>
        <w:rPr>
          <w:rFonts w:hint="eastAsia"/>
        </w:rPr>
        <w:t>本次招标范围：见投标人须知前附表。</w:t>
      </w:r>
    </w:p>
    <w:p w:rsidR="000C5F29" w:rsidRDefault="002B2FE6">
      <w:pPr>
        <w:ind w:firstLineChars="200" w:firstLine="420"/>
      </w:pPr>
      <w:r>
        <w:rPr>
          <w:rFonts w:hint="eastAsia"/>
        </w:rPr>
        <w:t xml:space="preserve">1.3.2 </w:t>
      </w:r>
      <w:r>
        <w:rPr>
          <w:rFonts w:hint="eastAsia"/>
        </w:rPr>
        <w:t>本招标项目的计划工期：见投标人须知前附表。</w:t>
      </w:r>
    </w:p>
    <w:p w:rsidR="000C5F29" w:rsidRDefault="002B2FE6">
      <w:pPr>
        <w:ind w:firstLineChars="200" w:firstLine="420"/>
      </w:pPr>
      <w:r>
        <w:rPr>
          <w:rFonts w:hint="eastAsia"/>
        </w:rPr>
        <w:t xml:space="preserve">1.3.3 </w:t>
      </w:r>
      <w:r>
        <w:rPr>
          <w:rFonts w:hint="eastAsia"/>
        </w:rPr>
        <w:t>本招标项目的质量要求：见投标人须知前附表。</w:t>
      </w:r>
    </w:p>
    <w:p w:rsidR="000C5F29" w:rsidRDefault="002B2FE6">
      <w:pPr>
        <w:pStyle w:val="3"/>
        <w:spacing w:line="240" w:lineRule="auto"/>
      </w:pPr>
      <w:bookmarkStart w:id="62" w:name="_Toc144974502"/>
      <w:bookmarkStart w:id="63" w:name="_Toc152042310"/>
      <w:bookmarkStart w:id="64" w:name="_Toc152045534"/>
      <w:bookmarkStart w:id="65" w:name="_Toc179632551"/>
      <w:bookmarkStart w:id="66" w:name="_Toc246996179"/>
      <w:bookmarkStart w:id="67" w:name="_Toc246996922"/>
      <w:bookmarkStart w:id="68" w:name="_Toc247085693"/>
      <w:bookmarkStart w:id="69" w:name="_Toc20058"/>
      <w:r>
        <w:rPr>
          <w:rFonts w:hint="eastAsia"/>
        </w:rPr>
        <w:t xml:space="preserve">1.4 </w:t>
      </w:r>
      <w:r>
        <w:rPr>
          <w:rFonts w:hint="eastAsia"/>
        </w:rPr>
        <w:t>投标人资格要求</w:t>
      </w:r>
      <w:bookmarkEnd w:id="62"/>
      <w:bookmarkEnd w:id="63"/>
      <w:bookmarkEnd w:id="64"/>
      <w:bookmarkEnd w:id="65"/>
      <w:bookmarkEnd w:id="66"/>
      <w:bookmarkEnd w:id="67"/>
      <w:bookmarkEnd w:id="68"/>
      <w:bookmarkEnd w:id="69"/>
    </w:p>
    <w:p w:rsidR="000C5F29" w:rsidRDefault="002B2FE6">
      <w:pPr>
        <w:ind w:firstLineChars="171" w:firstLine="359"/>
      </w:pPr>
      <w:r>
        <w:rPr>
          <w:rFonts w:hint="eastAsia"/>
        </w:rPr>
        <w:t xml:space="preserve">1.4.1 </w:t>
      </w:r>
      <w:r>
        <w:rPr>
          <w:rFonts w:hint="eastAsia"/>
        </w:rPr>
        <w:t>投标人应具备承担本项目施工的资质条件、能力和信誉。</w:t>
      </w:r>
    </w:p>
    <w:p w:rsidR="000C5F29" w:rsidRDefault="002B2FE6">
      <w:pPr>
        <w:ind w:firstLineChars="171" w:firstLine="359"/>
      </w:pPr>
      <w:r>
        <w:rPr>
          <w:rFonts w:hint="eastAsia"/>
        </w:rPr>
        <w:t>（</w:t>
      </w:r>
      <w:r>
        <w:rPr>
          <w:rFonts w:hint="eastAsia"/>
        </w:rPr>
        <w:t>1</w:t>
      </w:r>
      <w:r>
        <w:rPr>
          <w:rFonts w:hint="eastAsia"/>
        </w:rPr>
        <w:t>）资质条件：见投标人须知前附表；</w:t>
      </w:r>
    </w:p>
    <w:p w:rsidR="000C5F29" w:rsidRDefault="002B2FE6">
      <w:pPr>
        <w:ind w:firstLineChars="171" w:firstLine="359"/>
      </w:pPr>
      <w:r>
        <w:rPr>
          <w:rFonts w:hint="eastAsia"/>
        </w:rPr>
        <w:t>（</w:t>
      </w:r>
      <w:r>
        <w:rPr>
          <w:rFonts w:hint="eastAsia"/>
        </w:rPr>
        <w:t>2</w:t>
      </w:r>
      <w:r>
        <w:rPr>
          <w:rFonts w:hint="eastAsia"/>
        </w:rPr>
        <w:t>）项目经理资格：见投标人须知前附表；</w:t>
      </w:r>
    </w:p>
    <w:p w:rsidR="000C5F29" w:rsidRDefault="002B2FE6">
      <w:pPr>
        <w:ind w:firstLineChars="171" w:firstLine="359"/>
      </w:pPr>
      <w:r>
        <w:rPr>
          <w:rFonts w:hint="eastAsia"/>
        </w:rPr>
        <w:t>（</w:t>
      </w:r>
      <w:r>
        <w:rPr>
          <w:rFonts w:hint="eastAsia"/>
        </w:rPr>
        <w:t>3</w:t>
      </w:r>
      <w:r>
        <w:rPr>
          <w:rFonts w:hint="eastAsia"/>
        </w:rPr>
        <w:t>）财务要求：见投标人须知前附表；</w:t>
      </w:r>
    </w:p>
    <w:p w:rsidR="000C5F29" w:rsidRDefault="002B2FE6">
      <w:pPr>
        <w:ind w:firstLineChars="171" w:firstLine="359"/>
      </w:pPr>
      <w:r>
        <w:rPr>
          <w:rFonts w:hint="eastAsia"/>
        </w:rPr>
        <w:t>（</w:t>
      </w:r>
      <w:r>
        <w:rPr>
          <w:rFonts w:hint="eastAsia"/>
        </w:rPr>
        <w:t>4</w:t>
      </w:r>
      <w:r>
        <w:rPr>
          <w:rFonts w:hint="eastAsia"/>
        </w:rPr>
        <w:t>）业绩要求：见投标人须知前附表；</w:t>
      </w:r>
    </w:p>
    <w:p w:rsidR="000C5F29" w:rsidRDefault="002B2FE6">
      <w:pPr>
        <w:ind w:firstLineChars="171" w:firstLine="359"/>
      </w:pPr>
      <w:r>
        <w:rPr>
          <w:rFonts w:hint="eastAsia"/>
        </w:rPr>
        <w:t>（</w:t>
      </w:r>
      <w:r>
        <w:rPr>
          <w:rFonts w:hint="eastAsia"/>
        </w:rPr>
        <w:t>5</w:t>
      </w:r>
      <w:r>
        <w:rPr>
          <w:rFonts w:hint="eastAsia"/>
        </w:rPr>
        <w:t>）其他要求：见投标人须知前附表。</w:t>
      </w:r>
    </w:p>
    <w:p w:rsidR="000C5F29" w:rsidRDefault="002B2FE6">
      <w:pPr>
        <w:ind w:firstLineChars="171" w:firstLine="359"/>
      </w:pPr>
      <w:r>
        <w:rPr>
          <w:rFonts w:hint="eastAsia"/>
        </w:rPr>
        <w:t xml:space="preserve">1.4.2 </w:t>
      </w:r>
      <w:r>
        <w:rPr>
          <w:rFonts w:hint="eastAsia"/>
        </w:rPr>
        <w:t>投标人不得存在下列情形之一：</w:t>
      </w:r>
    </w:p>
    <w:p w:rsidR="000C5F29" w:rsidRDefault="002B2FE6">
      <w:pPr>
        <w:ind w:firstLineChars="171" w:firstLine="359"/>
      </w:pPr>
      <w:r>
        <w:rPr>
          <w:rFonts w:hint="eastAsia"/>
        </w:rPr>
        <w:t>（</w:t>
      </w:r>
      <w:r>
        <w:rPr>
          <w:rFonts w:hint="eastAsia"/>
        </w:rPr>
        <w:t>1</w:t>
      </w:r>
      <w:r>
        <w:rPr>
          <w:rFonts w:hint="eastAsia"/>
        </w:rPr>
        <w:t>）为招标人不具有独立法人资格的附属机构（单位）；</w:t>
      </w:r>
    </w:p>
    <w:p w:rsidR="000C5F29" w:rsidRDefault="002B2FE6">
      <w:pPr>
        <w:ind w:firstLineChars="171" w:firstLine="359"/>
      </w:pPr>
      <w:r>
        <w:rPr>
          <w:rFonts w:hint="eastAsia"/>
        </w:rPr>
        <w:t>（</w:t>
      </w:r>
      <w:r>
        <w:rPr>
          <w:rFonts w:hint="eastAsia"/>
        </w:rPr>
        <w:t>2</w:t>
      </w:r>
      <w:r>
        <w:rPr>
          <w:rFonts w:hint="eastAsia"/>
        </w:rPr>
        <w:t>）为本招标项目前期准备提供设计或咨询服务的；</w:t>
      </w:r>
      <w:r>
        <w:rPr>
          <w:rFonts w:hint="eastAsia"/>
        </w:rPr>
        <w:t xml:space="preserve"> </w:t>
      </w:r>
    </w:p>
    <w:p w:rsidR="000C5F29" w:rsidRDefault="002B2FE6">
      <w:pPr>
        <w:ind w:firstLineChars="171" w:firstLine="359"/>
      </w:pPr>
      <w:r>
        <w:rPr>
          <w:rFonts w:hint="eastAsia"/>
        </w:rPr>
        <w:t>（</w:t>
      </w:r>
      <w:r>
        <w:rPr>
          <w:rFonts w:hint="eastAsia"/>
        </w:rPr>
        <w:t>3</w:t>
      </w:r>
      <w:r>
        <w:rPr>
          <w:rFonts w:hint="eastAsia"/>
        </w:rPr>
        <w:t>）为本招标项目的监理人；</w:t>
      </w:r>
    </w:p>
    <w:p w:rsidR="000C5F29" w:rsidRDefault="002B2FE6">
      <w:pPr>
        <w:ind w:firstLineChars="171" w:firstLine="359"/>
      </w:pPr>
      <w:r>
        <w:rPr>
          <w:rFonts w:hint="eastAsia"/>
        </w:rPr>
        <w:t>（</w:t>
      </w:r>
      <w:r>
        <w:rPr>
          <w:rFonts w:hint="eastAsia"/>
        </w:rPr>
        <w:t>4</w:t>
      </w:r>
      <w:r>
        <w:rPr>
          <w:rFonts w:hint="eastAsia"/>
        </w:rPr>
        <w:t>）为本招标项目的代建人；</w:t>
      </w:r>
      <w:r>
        <w:rPr>
          <w:rFonts w:hint="eastAsia"/>
        </w:rPr>
        <w:t xml:space="preserve"> </w:t>
      </w:r>
    </w:p>
    <w:p w:rsidR="000C5F29" w:rsidRDefault="002B2FE6">
      <w:pPr>
        <w:ind w:firstLineChars="171" w:firstLine="359"/>
      </w:pPr>
      <w:r>
        <w:rPr>
          <w:rFonts w:hint="eastAsia"/>
        </w:rPr>
        <w:t>（</w:t>
      </w:r>
      <w:r>
        <w:rPr>
          <w:rFonts w:hint="eastAsia"/>
        </w:rPr>
        <w:t>5</w:t>
      </w:r>
      <w:r>
        <w:rPr>
          <w:rFonts w:hint="eastAsia"/>
        </w:rPr>
        <w:t>）为本招标项目提供招标代理服务的；</w:t>
      </w:r>
      <w:r>
        <w:rPr>
          <w:rFonts w:hint="eastAsia"/>
        </w:rPr>
        <w:t xml:space="preserve"> </w:t>
      </w:r>
    </w:p>
    <w:p w:rsidR="000C5F29" w:rsidRDefault="002B2FE6">
      <w:pPr>
        <w:ind w:firstLineChars="171" w:firstLine="359"/>
      </w:pPr>
      <w:r>
        <w:rPr>
          <w:rFonts w:hint="eastAsia"/>
        </w:rPr>
        <w:t>（</w:t>
      </w:r>
      <w:r>
        <w:rPr>
          <w:rFonts w:hint="eastAsia"/>
        </w:rPr>
        <w:t>6</w:t>
      </w:r>
      <w:r>
        <w:rPr>
          <w:rFonts w:hint="eastAsia"/>
        </w:rPr>
        <w:t>）与本招标项目的监理人或代建人或招标代理机构同为一个法定代表人的；</w:t>
      </w:r>
    </w:p>
    <w:p w:rsidR="000C5F29" w:rsidRDefault="002B2FE6">
      <w:pPr>
        <w:ind w:firstLineChars="171" w:firstLine="359"/>
      </w:pPr>
      <w:r>
        <w:rPr>
          <w:rFonts w:hint="eastAsia"/>
        </w:rPr>
        <w:t>（</w:t>
      </w:r>
      <w:r>
        <w:rPr>
          <w:rFonts w:hint="eastAsia"/>
        </w:rPr>
        <w:t>7</w:t>
      </w:r>
      <w:r>
        <w:rPr>
          <w:rFonts w:hint="eastAsia"/>
        </w:rPr>
        <w:t>）与本招标项目的监理人或代建人或招标代理机构相互控股或参股的；</w:t>
      </w:r>
    </w:p>
    <w:p w:rsidR="000C5F29" w:rsidRDefault="002B2FE6">
      <w:pPr>
        <w:ind w:firstLineChars="171" w:firstLine="359"/>
      </w:pPr>
      <w:r>
        <w:rPr>
          <w:rFonts w:hint="eastAsia"/>
        </w:rPr>
        <w:t>（</w:t>
      </w:r>
      <w:r>
        <w:rPr>
          <w:rFonts w:hint="eastAsia"/>
        </w:rPr>
        <w:t>8</w:t>
      </w:r>
      <w:r>
        <w:rPr>
          <w:rFonts w:hint="eastAsia"/>
        </w:rPr>
        <w:t>）与本招标项目的监理人或代建人或招标代理机构相互任职或工作的；</w:t>
      </w:r>
    </w:p>
    <w:p w:rsidR="000C5F29" w:rsidRDefault="002B2FE6">
      <w:pPr>
        <w:ind w:firstLineChars="171" w:firstLine="359"/>
      </w:pPr>
      <w:r>
        <w:rPr>
          <w:rFonts w:hint="eastAsia"/>
        </w:rPr>
        <w:t>（</w:t>
      </w:r>
      <w:r>
        <w:rPr>
          <w:rFonts w:hint="eastAsia"/>
        </w:rPr>
        <w:t>9</w:t>
      </w:r>
      <w:r>
        <w:rPr>
          <w:rFonts w:hint="eastAsia"/>
        </w:rPr>
        <w:t>）被责令停业的；</w:t>
      </w:r>
      <w:r>
        <w:rPr>
          <w:rFonts w:hint="eastAsia"/>
        </w:rPr>
        <w:t xml:space="preserve"> </w:t>
      </w:r>
    </w:p>
    <w:p w:rsidR="000C5F29" w:rsidRDefault="002B2FE6">
      <w:pPr>
        <w:ind w:firstLineChars="171" w:firstLine="359"/>
      </w:pPr>
      <w:r>
        <w:rPr>
          <w:rFonts w:hint="eastAsia"/>
        </w:rPr>
        <w:lastRenderedPageBreak/>
        <w:t>（</w:t>
      </w:r>
      <w:r>
        <w:rPr>
          <w:rFonts w:hint="eastAsia"/>
        </w:rPr>
        <w:t>10</w:t>
      </w:r>
      <w:r>
        <w:rPr>
          <w:rFonts w:hint="eastAsia"/>
        </w:rPr>
        <w:t>）被暂停或取消投标资格的；</w:t>
      </w:r>
      <w:r>
        <w:rPr>
          <w:rFonts w:hint="eastAsia"/>
        </w:rPr>
        <w:t xml:space="preserve"> </w:t>
      </w:r>
    </w:p>
    <w:p w:rsidR="000C5F29" w:rsidRDefault="002B2FE6">
      <w:pPr>
        <w:ind w:firstLineChars="171" w:firstLine="359"/>
      </w:pPr>
      <w:r>
        <w:rPr>
          <w:rFonts w:hint="eastAsia"/>
        </w:rPr>
        <w:t>（</w:t>
      </w:r>
      <w:r>
        <w:rPr>
          <w:rFonts w:hint="eastAsia"/>
        </w:rPr>
        <w:t>11</w:t>
      </w:r>
      <w:r>
        <w:rPr>
          <w:rFonts w:hint="eastAsia"/>
        </w:rPr>
        <w:t>）财产被接管或冻结的；</w:t>
      </w:r>
    </w:p>
    <w:p w:rsidR="000C5F29" w:rsidRDefault="002B2FE6">
      <w:pPr>
        <w:ind w:firstLineChars="171" w:firstLine="359"/>
      </w:pPr>
      <w:r>
        <w:rPr>
          <w:rFonts w:hint="eastAsia"/>
        </w:rPr>
        <w:t>（</w:t>
      </w:r>
      <w:r>
        <w:rPr>
          <w:rFonts w:hint="eastAsia"/>
        </w:rPr>
        <w:t>12</w:t>
      </w:r>
      <w:r>
        <w:rPr>
          <w:rFonts w:hint="eastAsia"/>
        </w:rPr>
        <w:t>）在最近三年内有骗取中标或严重违约或重大工程质量问题的；</w:t>
      </w:r>
    </w:p>
    <w:p w:rsidR="000C5F29" w:rsidRDefault="002B2FE6">
      <w:pPr>
        <w:pStyle w:val="2"/>
        <w:ind w:firstLine="420"/>
        <w:rPr>
          <w:sz w:val="21"/>
          <w:szCs w:val="24"/>
        </w:rPr>
      </w:pPr>
      <w:r>
        <w:rPr>
          <w:rFonts w:hint="eastAsia"/>
          <w:sz w:val="21"/>
          <w:szCs w:val="24"/>
        </w:rPr>
        <w:t>（</w:t>
      </w:r>
      <w:r>
        <w:rPr>
          <w:rFonts w:hint="eastAsia"/>
          <w:sz w:val="21"/>
          <w:szCs w:val="24"/>
        </w:rPr>
        <w:t>13</w:t>
      </w:r>
      <w:r>
        <w:rPr>
          <w:rFonts w:hint="eastAsia"/>
          <w:sz w:val="21"/>
          <w:szCs w:val="24"/>
        </w:rPr>
        <w:t>）被工商行政管理机关在全国企业信用信息公示系统中列入严重违法失信企业名单；</w:t>
      </w:r>
    </w:p>
    <w:p w:rsidR="000C5F29" w:rsidRDefault="002B2FE6">
      <w:pPr>
        <w:pStyle w:val="2"/>
        <w:ind w:firstLine="420"/>
        <w:rPr>
          <w:sz w:val="21"/>
          <w:szCs w:val="24"/>
        </w:rPr>
      </w:pPr>
      <w:r>
        <w:rPr>
          <w:rFonts w:hint="eastAsia"/>
          <w:sz w:val="21"/>
          <w:szCs w:val="24"/>
        </w:rPr>
        <w:t>（</w:t>
      </w:r>
      <w:r>
        <w:rPr>
          <w:rFonts w:hint="eastAsia"/>
          <w:sz w:val="21"/>
          <w:szCs w:val="24"/>
        </w:rPr>
        <w:t>14</w:t>
      </w:r>
      <w:r>
        <w:rPr>
          <w:rFonts w:hint="eastAsia"/>
          <w:sz w:val="21"/>
          <w:szCs w:val="24"/>
        </w:rPr>
        <w:t>）被最高人民法院在“信用中国”网站或各级信用信息共享平台中列入失信被执行人名单；</w:t>
      </w:r>
    </w:p>
    <w:p w:rsidR="000C5F29" w:rsidRDefault="002B2FE6">
      <w:pPr>
        <w:pStyle w:val="2"/>
        <w:ind w:firstLine="420"/>
        <w:rPr>
          <w:sz w:val="21"/>
          <w:szCs w:val="24"/>
        </w:rPr>
      </w:pPr>
      <w:r>
        <w:rPr>
          <w:rFonts w:hint="eastAsia"/>
          <w:sz w:val="21"/>
          <w:szCs w:val="24"/>
        </w:rPr>
        <w:t>（</w:t>
      </w:r>
      <w:r>
        <w:rPr>
          <w:rFonts w:hint="eastAsia"/>
          <w:sz w:val="21"/>
          <w:szCs w:val="24"/>
        </w:rPr>
        <w:t>15</w:t>
      </w:r>
      <w:r>
        <w:rPr>
          <w:rFonts w:hint="eastAsia"/>
          <w:sz w:val="21"/>
          <w:szCs w:val="24"/>
        </w:rPr>
        <w:t>）在近三年内投标人或其法定代表人、拟委任的项目负责人有行贿犯罪行为的；</w:t>
      </w:r>
    </w:p>
    <w:p w:rsidR="000C5F29" w:rsidRDefault="002B2FE6">
      <w:pPr>
        <w:ind w:firstLineChars="200" w:firstLine="420"/>
      </w:pPr>
      <w:r>
        <w:rPr>
          <w:rFonts w:hint="eastAsia"/>
        </w:rPr>
        <w:t xml:space="preserve">1.4.3 </w:t>
      </w:r>
      <w:r>
        <w:rPr>
          <w:rFonts w:hint="eastAsia"/>
        </w:rPr>
        <w:t>单位负责人为同一人或者存在控股、管理关系的不同单位，不得同时参加本招标项目投标。</w:t>
      </w:r>
    </w:p>
    <w:p w:rsidR="000C5F29" w:rsidRDefault="002B2FE6">
      <w:pPr>
        <w:pStyle w:val="3"/>
        <w:spacing w:line="240" w:lineRule="auto"/>
      </w:pPr>
      <w:bookmarkStart w:id="70" w:name="_Toc144974503"/>
      <w:bookmarkStart w:id="71" w:name="_Toc152042311"/>
      <w:bookmarkStart w:id="72" w:name="_Toc152045535"/>
      <w:bookmarkStart w:id="73" w:name="_Toc179632552"/>
      <w:bookmarkStart w:id="74" w:name="_Toc246996180"/>
      <w:bookmarkStart w:id="75" w:name="_Toc246996923"/>
      <w:bookmarkStart w:id="76" w:name="_Toc247085694"/>
      <w:bookmarkStart w:id="77" w:name="_Toc15376"/>
      <w:r>
        <w:rPr>
          <w:rFonts w:hint="eastAsia"/>
        </w:rPr>
        <w:t xml:space="preserve">1.5 </w:t>
      </w:r>
      <w:r>
        <w:rPr>
          <w:rFonts w:hint="eastAsia"/>
        </w:rPr>
        <w:t>费用承担</w:t>
      </w:r>
      <w:bookmarkEnd w:id="70"/>
      <w:bookmarkEnd w:id="71"/>
      <w:bookmarkEnd w:id="72"/>
      <w:bookmarkEnd w:id="73"/>
      <w:bookmarkEnd w:id="74"/>
      <w:bookmarkEnd w:id="75"/>
      <w:bookmarkEnd w:id="76"/>
      <w:bookmarkEnd w:id="77"/>
    </w:p>
    <w:p w:rsidR="000C5F29" w:rsidRDefault="002B2FE6">
      <w:pPr>
        <w:ind w:firstLineChars="200" w:firstLine="420"/>
      </w:pPr>
      <w:r>
        <w:rPr>
          <w:rFonts w:hint="eastAsia"/>
        </w:rPr>
        <w:t>投标人准备和参加投标活动发生的费用自理。</w:t>
      </w:r>
    </w:p>
    <w:p w:rsidR="000C5F29" w:rsidRDefault="002B2FE6">
      <w:pPr>
        <w:pStyle w:val="3"/>
        <w:spacing w:line="240" w:lineRule="auto"/>
      </w:pPr>
      <w:bookmarkStart w:id="78" w:name="_Toc144974504"/>
      <w:bookmarkStart w:id="79" w:name="_Toc152042312"/>
      <w:bookmarkStart w:id="80" w:name="_Toc152045536"/>
      <w:bookmarkStart w:id="81" w:name="_Toc179632553"/>
      <w:bookmarkStart w:id="82" w:name="_Toc246996181"/>
      <w:bookmarkStart w:id="83" w:name="_Toc246996924"/>
      <w:bookmarkStart w:id="84" w:name="_Toc247085695"/>
      <w:bookmarkStart w:id="85" w:name="_Toc4540"/>
      <w:r>
        <w:rPr>
          <w:rFonts w:hint="eastAsia"/>
        </w:rPr>
        <w:t xml:space="preserve">1.6 </w:t>
      </w:r>
      <w:r>
        <w:rPr>
          <w:rFonts w:hint="eastAsia"/>
        </w:rPr>
        <w:t>保密</w:t>
      </w:r>
      <w:bookmarkEnd w:id="78"/>
      <w:bookmarkEnd w:id="79"/>
      <w:bookmarkEnd w:id="80"/>
      <w:bookmarkEnd w:id="81"/>
      <w:bookmarkEnd w:id="82"/>
      <w:bookmarkEnd w:id="83"/>
      <w:bookmarkEnd w:id="84"/>
      <w:bookmarkEnd w:id="85"/>
    </w:p>
    <w:p w:rsidR="000C5F29" w:rsidRDefault="002B2FE6">
      <w:pPr>
        <w:ind w:firstLineChars="200" w:firstLine="420"/>
      </w:pPr>
      <w:r>
        <w:rPr>
          <w:rFonts w:hint="eastAsia"/>
        </w:rPr>
        <w:t>参与招标投标活动的各方应对招标文件和投标文件中的商业和技术等秘密保密，违者应对由此造成的后果承担法律责任。</w:t>
      </w:r>
      <w:r>
        <w:rPr>
          <w:rFonts w:hint="eastAsia"/>
        </w:rPr>
        <w:t xml:space="preserve"> </w:t>
      </w:r>
    </w:p>
    <w:p w:rsidR="000C5F29" w:rsidRDefault="002B2FE6">
      <w:pPr>
        <w:pStyle w:val="3"/>
        <w:spacing w:line="240" w:lineRule="auto"/>
      </w:pPr>
      <w:bookmarkStart w:id="86" w:name="_Toc144974505"/>
      <w:bookmarkStart w:id="87" w:name="_Toc152042313"/>
      <w:bookmarkStart w:id="88" w:name="_Toc152045537"/>
      <w:bookmarkStart w:id="89" w:name="_Toc179632554"/>
      <w:bookmarkStart w:id="90" w:name="_Toc246996182"/>
      <w:bookmarkStart w:id="91" w:name="_Toc246996925"/>
      <w:bookmarkStart w:id="92" w:name="_Toc247085696"/>
      <w:bookmarkStart w:id="93" w:name="_Toc11649"/>
      <w:r>
        <w:rPr>
          <w:rFonts w:hint="eastAsia"/>
        </w:rPr>
        <w:t xml:space="preserve">1.7 </w:t>
      </w:r>
      <w:r>
        <w:rPr>
          <w:rFonts w:hint="eastAsia"/>
        </w:rPr>
        <w:t>语言</w:t>
      </w:r>
      <w:bookmarkEnd w:id="86"/>
      <w:r>
        <w:rPr>
          <w:rFonts w:hint="eastAsia"/>
        </w:rPr>
        <w:t>文字</w:t>
      </w:r>
      <w:bookmarkEnd w:id="87"/>
      <w:bookmarkEnd w:id="88"/>
      <w:bookmarkEnd w:id="89"/>
      <w:bookmarkEnd w:id="90"/>
      <w:bookmarkEnd w:id="91"/>
      <w:bookmarkEnd w:id="92"/>
      <w:bookmarkEnd w:id="93"/>
    </w:p>
    <w:p w:rsidR="000C5F29" w:rsidRDefault="002B2FE6">
      <w:pPr>
        <w:ind w:firstLineChars="200" w:firstLine="420"/>
      </w:pPr>
      <w:bookmarkStart w:id="94" w:name="_Toc144974506"/>
      <w:bookmarkStart w:id="95" w:name="_Toc152042314"/>
      <w:bookmarkStart w:id="96" w:name="_Toc152045538"/>
      <w:bookmarkStart w:id="97" w:name="_Toc179632555"/>
      <w:bookmarkStart w:id="98" w:name="_Toc246996183"/>
      <w:bookmarkStart w:id="99" w:name="_Toc246996926"/>
      <w:bookmarkStart w:id="100" w:name="_Toc247085697"/>
      <w:r>
        <w:rPr>
          <w:rFonts w:hint="eastAsia"/>
        </w:rPr>
        <w:t>招标投标文件使用的语言文字为中文。专用术语使用外文的，应附有中文注释。</w:t>
      </w:r>
    </w:p>
    <w:p w:rsidR="000C5F29" w:rsidRDefault="002B2FE6">
      <w:pPr>
        <w:pStyle w:val="3"/>
        <w:spacing w:line="240" w:lineRule="auto"/>
      </w:pPr>
      <w:bookmarkStart w:id="101" w:name="_Toc22596"/>
      <w:r>
        <w:rPr>
          <w:rFonts w:hint="eastAsia"/>
        </w:rPr>
        <w:t xml:space="preserve">1.8 </w:t>
      </w:r>
      <w:r>
        <w:rPr>
          <w:rFonts w:hint="eastAsia"/>
        </w:rPr>
        <w:t>计量单位</w:t>
      </w:r>
      <w:bookmarkEnd w:id="94"/>
      <w:bookmarkEnd w:id="95"/>
      <w:bookmarkEnd w:id="96"/>
      <w:bookmarkEnd w:id="97"/>
      <w:bookmarkEnd w:id="98"/>
      <w:bookmarkEnd w:id="99"/>
      <w:bookmarkEnd w:id="100"/>
      <w:bookmarkEnd w:id="101"/>
    </w:p>
    <w:p w:rsidR="000C5F29" w:rsidRDefault="002B2FE6">
      <w:pPr>
        <w:ind w:firstLineChars="200" w:firstLine="420"/>
      </w:pPr>
      <w:r>
        <w:rPr>
          <w:rFonts w:hint="eastAsia"/>
        </w:rPr>
        <w:t>所有计量均采用中华人民共和国法定计量单位。</w:t>
      </w:r>
    </w:p>
    <w:p w:rsidR="000C5F29" w:rsidRDefault="002B2FE6">
      <w:pPr>
        <w:pStyle w:val="3"/>
        <w:spacing w:line="240" w:lineRule="auto"/>
      </w:pPr>
      <w:bookmarkStart w:id="102" w:name="_Toc144974507"/>
      <w:bookmarkStart w:id="103" w:name="_Toc152042315"/>
      <w:bookmarkStart w:id="104" w:name="_Toc152045539"/>
      <w:bookmarkStart w:id="105" w:name="_Toc247513962"/>
      <w:bookmarkStart w:id="106" w:name="_Toc247527563"/>
      <w:bookmarkStart w:id="107" w:name="_Toc247592876"/>
      <w:bookmarkStart w:id="108" w:name="_Toc8312"/>
      <w:r>
        <w:rPr>
          <w:rFonts w:hint="eastAsia"/>
        </w:rPr>
        <w:t xml:space="preserve">1.9 </w:t>
      </w:r>
      <w:r>
        <w:rPr>
          <w:rFonts w:hint="eastAsia"/>
        </w:rPr>
        <w:t>踏勘现场</w:t>
      </w:r>
      <w:bookmarkEnd w:id="102"/>
      <w:bookmarkEnd w:id="103"/>
      <w:bookmarkEnd w:id="104"/>
      <w:bookmarkEnd w:id="105"/>
      <w:bookmarkEnd w:id="106"/>
      <w:bookmarkEnd w:id="107"/>
      <w:bookmarkEnd w:id="108"/>
    </w:p>
    <w:p w:rsidR="000C5F29" w:rsidRDefault="002B2FE6">
      <w:pPr>
        <w:ind w:firstLineChars="200" w:firstLine="420"/>
      </w:pPr>
      <w:r>
        <w:rPr>
          <w:rFonts w:hint="eastAsia"/>
        </w:rPr>
        <w:t xml:space="preserve">1.9.1 </w:t>
      </w:r>
      <w:r>
        <w:rPr>
          <w:rFonts w:hint="eastAsia"/>
          <w:dstrike/>
          <w:color w:val="FF0000"/>
        </w:rPr>
        <w:t>投标人须知前附表规定组织踏勘现场的，招标人按投标人须知前附表规定的时间、地点组织投标人踏勘项目现场。</w:t>
      </w:r>
      <w:r>
        <w:rPr>
          <w:rFonts w:hint="eastAsia"/>
          <w:dstrike/>
          <w:color w:val="FF0000"/>
        </w:rPr>
        <w:t xml:space="preserve"> </w:t>
      </w:r>
    </w:p>
    <w:p w:rsidR="000C5F29" w:rsidRDefault="002B2FE6">
      <w:pPr>
        <w:ind w:firstLineChars="200" w:firstLine="420"/>
      </w:pPr>
      <w:r>
        <w:rPr>
          <w:rFonts w:hint="eastAsia"/>
        </w:rPr>
        <w:t xml:space="preserve">1.9.2 </w:t>
      </w:r>
      <w:r>
        <w:rPr>
          <w:rFonts w:hint="eastAsia"/>
        </w:rPr>
        <w:t>投标人踏勘现场发生的费用自理。</w:t>
      </w:r>
    </w:p>
    <w:p w:rsidR="000C5F29" w:rsidRDefault="002B2FE6">
      <w:pPr>
        <w:ind w:firstLineChars="200" w:firstLine="420"/>
      </w:pPr>
      <w:r>
        <w:rPr>
          <w:rFonts w:hint="eastAsia"/>
        </w:rPr>
        <w:t xml:space="preserve">1.9.3 </w:t>
      </w:r>
      <w:r>
        <w:rPr>
          <w:rFonts w:hint="eastAsia"/>
        </w:rPr>
        <w:t>除招标人的原因外，投标人自行负责在踏勘现场中所发生的人员伤亡和财产损失。</w:t>
      </w:r>
    </w:p>
    <w:p w:rsidR="000C5F29" w:rsidRDefault="002B2FE6">
      <w:pPr>
        <w:ind w:firstLineChars="200" w:firstLine="420"/>
      </w:pPr>
      <w:r>
        <w:rPr>
          <w:rFonts w:hint="eastAsia"/>
        </w:rPr>
        <w:t xml:space="preserve">1.9.4 </w:t>
      </w:r>
      <w:r>
        <w:rPr>
          <w:rFonts w:hint="eastAsia"/>
        </w:rPr>
        <w:t>招标人在踏勘现场中介绍的工程场地和相关的周边环境情况，供投标人在编制投标文件时参考，招标人不对投标人据此作出的判断和决策负责。</w:t>
      </w:r>
    </w:p>
    <w:p w:rsidR="000C5F29" w:rsidRDefault="002B2FE6">
      <w:pPr>
        <w:pStyle w:val="3"/>
        <w:spacing w:line="240" w:lineRule="auto"/>
      </w:pPr>
      <w:bookmarkStart w:id="109" w:name="_Toc144974508"/>
      <w:bookmarkStart w:id="110" w:name="_Toc152042316"/>
      <w:bookmarkStart w:id="111" w:name="_Toc152045540"/>
      <w:bookmarkStart w:id="112" w:name="_Toc247513963"/>
      <w:bookmarkStart w:id="113" w:name="_Toc247527564"/>
      <w:bookmarkStart w:id="114" w:name="_Toc247592877"/>
      <w:bookmarkStart w:id="115" w:name="_Toc26197"/>
      <w:r>
        <w:rPr>
          <w:rFonts w:hint="eastAsia"/>
        </w:rPr>
        <w:t xml:space="preserve">1.10 </w:t>
      </w:r>
      <w:r>
        <w:rPr>
          <w:rFonts w:hint="eastAsia"/>
        </w:rPr>
        <w:t>投标预备会</w:t>
      </w:r>
      <w:bookmarkEnd w:id="109"/>
      <w:bookmarkEnd w:id="110"/>
      <w:bookmarkEnd w:id="111"/>
      <w:bookmarkEnd w:id="112"/>
      <w:bookmarkEnd w:id="113"/>
      <w:bookmarkEnd w:id="114"/>
      <w:bookmarkEnd w:id="115"/>
    </w:p>
    <w:p w:rsidR="000C5F29" w:rsidRDefault="002B2FE6">
      <w:pPr>
        <w:ind w:firstLineChars="200" w:firstLine="420"/>
        <w:rPr>
          <w:dstrike/>
          <w:color w:val="FF0000"/>
        </w:rPr>
      </w:pPr>
      <w:r>
        <w:rPr>
          <w:rFonts w:hint="eastAsia"/>
          <w:dstrike/>
          <w:color w:val="FF0000"/>
        </w:rPr>
        <w:t xml:space="preserve">1.10.1 </w:t>
      </w:r>
      <w:r>
        <w:rPr>
          <w:rFonts w:hint="eastAsia"/>
          <w:dstrike/>
          <w:color w:val="FF0000"/>
        </w:rPr>
        <w:t>投标人须知前附表规定召开投标预备会的，招标人按投标人须知前附表规定的时间和地点召开投标预备会，澄清投标人提出的问题。</w:t>
      </w:r>
    </w:p>
    <w:p w:rsidR="000C5F29" w:rsidRDefault="002B2FE6">
      <w:pPr>
        <w:ind w:firstLineChars="200" w:firstLine="420"/>
        <w:rPr>
          <w:dstrike/>
          <w:color w:val="FF0000"/>
        </w:rPr>
      </w:pPr>
      <w:r>
        <w:rPr>
          <w:rFonts w:hint="eastAsia"/>
          <w:dstrike/>
          <w:color w:val="FF0000"/>
        </w:rPr>
        <w:lastRenderedPageBreak/>
        <w:t xml:space="preserve">1.10.2 </w:t>
      </w:r>
      <w:r>
        <w:rPr>
          <w:rFonts w:hint="eastAsia"/>
          <w:dstrike/>
          <w:color w:val="FF0000"/>
        </w:rPr>
        <w:t>投标人应在投标人须知前附表规定的时间前，以书面形式将提出的问题送达招标人，以便招标人在会议期间澄清。</w:t>
      </w:r>
    </w:p>
    <w:p w:rsidR="000C5F29" w:rsidRDefault="002B2FE6">
      <w:pPr>
        <w:ind w:firstLineChars="200" w:firstLine="420"/>
        <w:rPr>
          <w:dstrike/>
          <w:color w:val="FF0000"/>
        </w:rPr>
      </w:pPr>
      <w:r>
        <w:rPr>
          <w:rFonts w:hint="eastAsia"/>
          <w:dstrike/>
          <w:color w:val="FF0000"/>
        </w:rPr>
        <w:t xml:space="preserve">1.10.3 </w:t>
      </w:r>
      <w:r>
        <w:rPr>
          <w:rFonts w:hint="eastAsia"/>
          <w:dstrike/>
          <w:color w:val="FF0000"/>
        </w:rPr>
        <w:t>投标预备会后，招标人在投标人须知前附表规定的时间内，将对投标人所提问题的澄清，以书面形式通知所有购买招标文件的投标人。该澄清内容为招标文件的组成部分。</w:t>
      </w:r>
    </w:p>
    <w:p w:rsidR="000C5F29" w:rsidRDefault="002B2FE6">
      <w:pPr>
        <w:pStyle w:val="3"/>
        <w:spacing w:line="240" w:lineRule="auto"/>
      </w:pPr>
      <w:bookmarkStart w:id="116" w:name="_Toc4485"/>
      <w:r>
        <w:rPr>
          <w:rFonts w:hint="eastAsia"/>
        </w:rPr>
        <w:t xml:space="preserve">1.11 </w:t>
      </w:r>
      <w:r>
        <w:rPr>
          <w:rFonts w:hint="eastAsia"/>
        </w:rPr>
        <w:t>偏离</w:t>
      </w:r>
      <w:bookmarkEnd w:id="116"/>
    </w:p>
    <w:p w:rsidR="000C5F29" w:rsidRDefault="002B2FE6">
      <w:pPr>
        <w:ind w:firstLineChars="200" w:firstLine="420"/>
      </w:pPr>
      <w:r>
        <w:rPr>
          <w:rFonts w:hint="eastAsia"/>
        </w:rPr>
        <w:t>投标人须知前附表允许投标文件偏离招标文件某些要求的，偏离应当符合招标文件规定的偏离范围和幅度。</w:t>
      </w:r>
    </w:p>
    <w:p w:rsidR="000C5F29" w:rsidRDefault="002B2FE6">
      <w:pPr>
        <w:pStyle w:val="20"/>
        <w:spacing w:line="240" w:lineRule="auto"/>
      </w:pPr>
      <w:bookmarkStart w:id="117" w:name="_Toc144974510"/>
      <w:bookmarkStart w:id="118" w:name="_Toc152042318"/>
      <w:bookmarkStart w:id="119" w:name="_Toc152045542"/>
      <w:bookmarkStart w:id="120" w:name="_Toc179632560"/>
      <w:bookmarkStart w:id="121" w:name="_Toc246996187"/>
      <w:bookmarkStart w:id="122" w:name="_Toc246996930"/>
      <w:bookmarkStart w:id="123" w:name="_Toc247085701"/>
      <w:bookmarkStart w:id="124" w:name="_Toc20751"/>
      <w:r>
        <w:rPr>
          <w:rFonts w:hint="eastAsia"/>
        </w:rPr>
        <w:t xml:space="preserve">2. </w:t>
      </w:r>
      <w:r>
        <w:rPr>
          <w:rFonts w:hint="eastAsia"/>
        </w:rPr>
        <w:t>招标文件</w:t>
      </w:r>
      <w:bookmarkEnd w:id="117"/>
      <w:bookmarkEnd w:id="118"/>
      <w:bookmarkEnd w:id="119"/>
      <w:bookmarkEnd w:id="120"/>
      <w:bookmarkEnd w:id="121"/>
      <w:bookmarkEnd w:id="122"/>
      <w:bookmarkEnd w:id="123"/>
      <w:bookmarkEnd w:id="124"/>
    </w:p>
    <w:p w:rsidR="000C5F29" w:rsidRDefault="002B2FE6">
      <w:pPr>
        <w:pStyle w:val="3"/>
        <w:spacing w:line="240" w:lineRule="auto"/>
      </w:pPr>
      <w:bookmarkStart w:id="125" w:name="_Toc144974511"/>
      <w:bookmarkStart w:id="126" w:name="_Toc152042319"/>
      <w:bookmarkStart w:id="127" w:name="_Toc152045543"/>
      <w:bookmarkStart w:id="128" w:name="_Toc179632561"/>
      <w:bookmarkStart w:id="129" w:name="_Toc246996188"/>
      <w:bookmarkStart w:id="130" w:name="_Toc246996931"/>
      <w:bookmarkStart w:id="131" w:name="_Toc247085702"/>
      <w:bookmarkStart w:id="132" w:name="_Toc26834"/>
      <w:r>
        <w:rPr>
          <w:rFonts w:hint="eastAsia"/>
        </w:rPr>
        <w:t xml:space="preserve">2.1 </w:t>
      </w:r>
      <w:r>
        <w:rPr>
          <w:rFonts w:hint="eastAsia"/>
        </w:rPr>
        <w:t>招标文件的组成</w:t>
      </w:r>
      <w:bookmarkEnd w:id="125"/>
      <w:bookmarkEnd w:id="126"/>
      <w:bookmarkEnd w:id="127"/>
      <w:bookmarkEnd w:id="128"/>
      <w:bookmarkEnd w:id="129"/>
      <w:bookmarkEnd w:id="130"/>
      <w:bookmarkEnd w:id="131"/>
      <w:bookmarkEnd w:id="132"/>
    </w:p>
    <w:p w:rsidR="000C5F29" w:rsidRDefault="002B2FE6">
      <w:r>
        <w:rPr>
          <w:rFonts w:hint="eastAsia"/>
        </w:rPr>
        <w:t xml:space="preserve">　　</w:t>
      </w:r>
      <w:r>
        <w:rPr>
          <w:rFonts w:hint="eastAsia"/>
        </w:rPr>
        <w:t xml:space="preserve">2.1.1 </w:t>
      </w:r>
      <w:r>
        <w:rPr>
          <w:rFonts w:hint="eastAsia"/>
        </w:rPr>
        <w:t>本招标文件包括：</w:t>
      </w:r>
    </w:p>
    <w:p w:rsidR="000C5F29" w:rsidRDefault="002B2FE6">
      <w:pPr>
        <w:ind w:firstLineChars="171" w:firstLine="359"/>
      </w:pPr>
      <w:r>
        <w:rPr>
          <w:rFonts w:hint="eastAsia"/>
        </w:rPr>
        <w:t>（</w:t>
      </w:r>
      <w:r>
        <w:rPr>
          <w:rFonts w:hint="eastAsia"/>
        </w:rPr>
        <w:t>1</w:t>
      </w:r>
      <w:r>
        <w:rPr>
          <w:rFonts w:hint="eastAsia"/>
        </w:rPr>
        <w:t>）招标公告（或投标邀请书）；</w:t>
      </w:r>
    </w:p>
    <w:p w:rsidR="000C5F29" w:rsidRDefault="002B2FE6">
      <w:pPr>
        <w:ind w:firstLineChars="171" w:firstLine="359"/>
      </w:pPr>
      <w:r>
        <w:rPr>
          <w:rFonts w:hint="eastAsia"/>
        </w:rPr>
        <w:t>（</w:t>
      </w:r>
      <w:r>
        <w:rPr>
          <w:rFonts w:hint="eastAsia"/>
        </w:rPr>
        <w:t>2</w:t>
      </w:r>
      <w:r>
        <w:rPr>
          <w:rFonts w:hint="eastAsia"/>
        </w:rPr>
        <w:t>）投标人须知；</w:t>
      </w:r>
    </w:p>
    <w:p w:rsidR="000C5F29" w:rsidRDefault="002B2FE6">
      <w:pPr>
        <w:ind w:firstLineChars="171" w:firstLine="359"/>
      </w:pPr>
      <w:r>
        <w:rPr>
          <w:rFonts w:hint="eastAsia"/>
        </w:rPr>
        <w:t>（</w:t>
      </w:r>
      <w:r>
        <w:rPr>
          <w:rFonts w:hint="eastAsia"/>
        </w:rPr>
        <w:t>3</w:t>
      </w:r>
      <w:r>
        <w:rPr>
          <w:rFonts w:hint="eastAsia"/>
        </w:rPr>
        <w:t>）评标办法；</w:t>
      </w:r>
    </w:p>
    <w:p w:rsidR="000C5F29" w:rsidRDefault="002B2FE6">
      <w:pPr>
        <w:ind w:firstLineChars="171" w:firstLine="359"/>
      </w:pPr>
      <w:r>
        <w:rPr>
          <w:rFonts w:hint="eastAsia"/>
        </w:rPr>
        <w:t>（</w:t>
      </w:r>
      <w:r>
        <w:rPr>
          <w:rFonts w:hint="eastAsia"/>
        </w:rPr>
        <w:t>4</w:t>
      </w:r>
      <w:r>
        <w:rPr>
          <w:rFonts w:hint="eastAsia"/>
        </w:rPr>
        <w:t>）合同条款及格式；</w:t>
      </w:r>
    </w:p>
    <w:p w:rsidR="000C5F29" w:rsidRDefault="002B2FE6">
      <w:pPr>
        <w:ind w:firstLineChars="171" w:firstLine="359"/>
      </w:pPr>
      <w:r>
        <w:rPr>
          <w:rFonts w:hint="eastAsia"/>
        </w:rPr>
        <w:t>（</w:t>
      </w:r>
      <w:r>
        <w:rPr>
          <w:rFonts w:hint="eastAsia"/>
        </w:rPr>
        <w:t>5</w:t>
      </w:r>
      <w:r>
        <w:rPr>
          <w:rFonts w:hint="eastAsia"/>
        </w:rPr>
        <w:t>）工程量清单；</w:t>
      </w:r>
      <w:r>
        <w:rPr>
          <w:rFonts w:hint="eastAsia"/>
        </w:rPr>
        <w:t xml:space="preserve"> </w:t>
      </w:r>
    </w:p>
    <w:p w:rsidR="000C5F29" w:rsidRDefault="002B2FE6">
      <w:pPr>
        <w:ind w:firstLineChars="171" w:firstLine="359"/>
      </w:pPr>
      <w:r>
        <w:rPr>
          <w:rFonts w:hint="eastAsia"/>
        </w:rPr>
        <w:t>（</w:t>
      </w:r>
      <w:r>
        <w:rPr>
          <w:rFonts w:hint="eastAsia"/>
        </w:rPr>
        <w:t>6</w:t>
      </w:r>
      <w:r>
        <w:rPr>
          <w:rFonts w:hint="eastAsia"/>
        </w:rPr>
        <w:t>）图纸；</w:t>
      </w:r>
    </w:p>
    <w:p w:rsidR="000C5F29" w:rsidRDefault="002B2FE6">
      <w:pPr>
        <w:ind w:firstLineChars="171" w:firstLine="359"/>
      </w:pPr>
      <w:r>
        <w:rPr>
          <w:rFonts w:hint="eastAsia"/>
        </w:rPr>
        <w:t>（</w:t>
      </w:r>
      <w:r>
        <w:rPr>
          <w:rFonts w:hint="eastAsia"/>
        </w:rPr>
        <w:t>7</w:t>
      </w:r>
      <w:r>
        <w:rPr>
          <w:rFonts w:hint="eastAsia"/>
        </w:rPr>
        <w:t>）技术标准和要求；</w:t>
      </w:r>
      <w:r>
        <w:rPr>
          <w:rFonts w:hint="eastAsia"/>
        </w:rPr>
        <w:t xml:space="preserve"> </w:t>
      </w:r>
    </w:p>
    <w:p w:rsidR="000C5F29" w:rsidRDefault="002B2FE6">
      <w:pPr>
        <w:ind w:firstLineChars="171" w:firstLine="359"/>
      </w:pPr>
      <w:r>
        <w:rPr>
          <w:rFonts w:hint="eastAsia"/>
        </w:rPr>
        <w:t>（</w:t>
      </w:r>
      <w:r>
        <w:rPr>
          <w:rFonts w:hint="eastAsia"/>
        </w:rPr>
        <w:t>8</w:t>
      </w:r>
      <w:r>
        <w:rPr>
          <w:rFonts w:hint="eastAsia"/>
        </w:rPr>
        <w:t>）投标文件格式；</w:t>
      </w:r>
    </w:p>
    <w:p w:rsidR="000C5F29" w:rsidRDefault="002B2FE6">
      <w:pPr>
        <w:ind w:firstLineChars="171" w:firstLine="359"/>
      </w:pPr>
      <w:r>
        <w:rPr>
          <w:rFonts w:hint="eastAsia"/>
        </w:rPr>
        <w:t>（</w:t>
      </w:r>
      <w:r>
        <w:rPr>
          <w:rFonts w:hint="eastAsia"/>
        </w:rPr>
        <w:t>9</w:t>
      </w:r>
      <w:r>
        <w:rPr>
          <w:rFonts w:hint="eastAsia"/>
        </w:rPr>
        <w:t>）投标人须知前附表规定的其他材料。</w:t>
      </w:r>
    </w:p>
    <w:p w:rsidR="000C5F29" w:rsidRDefault="002B2FE6">
      <w:pPr>
        <w:ind w:firstLineChars="200" w:firstLine="420"/>
      </w:pPr>
      <w:r>
        <w:rPr>
          <w:rFonts w:hint="eastAsia"/>
        </w:rPr>
        <w:t xml:space="preserve">2.1.2 </w:t>
      </w:r>
      <w:r>
        <w:rPr>
          <w:rFonts w:hint="eastAsia"/>
        </w:rPr>
        <w:t>根据本章第</w:t>
      </w:r>
      <w:r>
        <w:rPr>
          <w:rFonts w:hint="eastAsia"/>
        </w:rPr>
        <w:t>1.10</w:t>
      </w:r>
      <w:r>
        <w:rPr>
          <w:rFonts w:hint="eastAsia"/>
        </w:rPr>
        <w:t>款、第</w:t>
      </w:r>
      <w:r>
        <w:rPr>
          <w:rFonts w:hint="eastAsia"/>
        </w:rPr>
        <w:t>2.2</w:t>
      </w:r>
      <w:r>
        <w:rPr>
          <w:rFonts w:hint="eastAsia"/>
        </w:rPr>
        <w:t>款和第</w:t>
      </w:r>
      <w:r>
        <w:rPr>
          <w:rFonts w:hint="eastAsia"/>
        </w:rPr>
        <w:t>2.3</w:t>
      </w:r>
      <w:r>
        <w:rPr>
          <w:rFonts w:hint="eastAsia"/>
        </w:rPr>
        <w:t>款对招标文件所作的澄清、修改，构成招标文件的组成部分。</w:t>
      </w:r>
    </w:p>
    <w:p w:rsidR="000C5F29" w:rsidRDefault="002B2FE6">
      <w:pPr>
        <w:pStyle w:val="3"/>
        <w:spacing w:line="240" w:lineRule="auto"/>
      </w:pPr>
      <w:bookmarkStart w:id="133" w:name="_Toc144974512"/>
      <w:bookmarkStart w:id="134" w:name="_Toc152042320"/>
      <w:bookmarkStart w:id="135" w:name="_Toc152045544"/>
      <w:bookmarkStart w:id="136" w:name="_Toc179632562"/>
      <w:bookmarkStart w:id="137" w:name="_Toc246996189"/>
      <w:bookmarkStart w:id="138" w:name="_Toc246996932"/>
      <w:bookmarkStart w:id="139" w:name="_Toc247085703"/>
      <w:bookmarkStart w:id="140" w:name="_Toc4441"/>
      <w:r>
        <w:rPr>
          <w:rFonts w:hint="eastAsia"/>
        </w:rPr>
        <w:t xml:space="preserve">2.2 </w:t>
      </w:r>
      <w:r>
        <w:rPr>
          <w:rFonts w:hint="eastAsia"/>
        </w:rPr>
        <w:t>招标文件的澄清</w:t>
      </w:r>
      <w:bookmarkEnd w:id="133"/>
      <w:bookmarkEnd w:id="134"/>
      <w:bookmarkEnd w:id="135"/>
      <w:bookmarkEnd w:id="136"/>
      <w:bookmarkEnd w:id="137"/>
      <w:bookmarkEnd w:id="138"/>
      <w:bookmarkEnd w:id="139"/>
      <w:bookmarkEnd w:id="140"/>
    </w:p>
    <w:p w:rsidR="000C5F29" w:rsidRDefault="002B2FE6">
      <w:pPr>
        <w:pStyle w:val="3"/>
        <w:spacing w:line="240" w:lineRule="auto"/>
      </w:pPr>
      <w:bookmarkStart w:id="141" w:name="_Toc12162"/>
      <w:r>
        <w:rPr>
          <w:rFonts w:hAnsi="Calibri" w:hint="eastAsia"/>
          <w:color w:val="0000FF"/>
          <w:sz w:val="21"/>
        </w:rPr>
        <w:t>（通过遵义市公共资源交易中心电子交易系统平台澄清）</w:t>
      </w:r>
      <w:bookmarkEnd w:id="141"/>
      <w:r>
        <w:rPr>
          <w:rFonts w:hint="eastAsia"/>
        </w:rPr>
        <w:t xml:space="preserve"> </w:t>
      </w:r>
    </w:p>
    <w:p w:rsidR="000C5F29" w:rsidRDefault="002B2FE6">
      <w:pPr>
        <w:ind w:firstLineChars="200" w:firstLine="420"/>
      </w:pPr>
      <w:r>
        <w:rPr>
          <w:rFonts w:hint="eastAsia"/>
        </w:rPr>
        <w:t xml:space="preserve">2.2.1 </w:t>
      </w:r>
      <w:r>
        <w:rPr>
          <w:rFonts w:hint="eastAsia"/>
        </w:rPr>
        <w:t>投标人应仔细阅读和检查招标文件的全部内容。</w:t>
      </w:r>
      <w:r>
        <w:rPr>
          <w:rFonts w:ascii="宋体" w:hAnsi="宋体" w:hint="eastAsia"/>
          <w:szCs w:val="21"/>
        </w:rPr>
        <w:t>如发现缺页或附件不全，应及时向招标人提出，以便补齐。</w:t>
      </w:r>
      <w:r>
        <w:rPr>
          <w:rFonts w:hint="eastAsia"/>
        </w:rPr>
        <w:t>如有疑问，应在投标人须知前附表规定的时间前以书面形式（包括信函、电报、传真等可以有形地表现所载内容的形式，下同），要求招标人对招标文件予以澄清。</w:t>
      </w:r>
    </w:p>
    <w:p w:rsidR="000C5F29" w:rsidRDefault="002B2FE6">
      <w:pPr>
        <w:ind w:firstLineChars="200" w:firstLine="420"/>
        <w:rPr>
          <w:rFonts w:ascii="仿宋_GB2312" w:eastAsia="仿宋_GB2312" w:hAnsi="仿宋_GB2312"/>
          <w:sz w:val="32"/>
          <w:szCs w:val="32"/>
        </w:rPr>
      </w:pPr>
      <w:r>
        <w:rPr>
          <w:rFonts w:hint="eastAsia"/>
        </w:rPr>
        <w:t xml:space="preserve">2.2.2 </w:t>
      </w:r>
      <w:r>
        <w:rPr>
          <w:rFonts w:hint="eastAsia"/>
        </w:rPr>
        <w:t>招标文件的澄清将以书面形式发给所有购买招标文件的投标人，但不指明澄清问题的来源。如果澄清发出的时间距投标人须知前附表规定的投标截止时间不足</w:t>
      </w:r>
      <w:r>
        <w:rPr>
          <w:rFonts w:hint="eastAsia"/>
        </w:rPr>
        <w:t>15</w:t>
      </w:r>
      <w:r>
        <w:rPr>
          <w:rFonts w:hint="eastAsia"/>
        </w:rPr>
        <w:t>天，并且澄清内容影响投标文件编制的，将相应延长投标截止时间。</w:t>
      </w:r>
      <w:r>
        <w:rPr>
          <w:rFonts w:ascii="仿宋_GB2312" w:eastAsia="仿宋_GB2312" w:hAnsi="仿宋_GB2312" w:hint="eastAsia"/>
          <w:sz w:val="32"/>
          <w:szCs w:val="32"/>
        </w:rPr>
        <w:t xml:space="preserve"> </w:t>
      </w:r>
    </w:p>
    <w:p w:rsidR="000C5F29" w:rsidRDefault="002B2FE6">
      <w:pPr>
        <w:ind w:firstLineChars="200" w:firstLine="420"/>
      </w:pPr>
      <w:r>
        <w:rPr>
          <w:rFonts w:hint="eastAsia"/>
        </w:rPr>
        <w:t xml:space="preserve">2.2.3 </w:t>
      </w:r>
      <w:r>
        <w:rPr>
          <w:rFonts w:hint="eastAsia"/>
        </w:rPr>
        <w:t>投标人在收到澄清后，应在投标人须知前附表规定的时间内以书面形式通知招标人，确认已收到该澄清。</w:t>
      </w:r>
    </w:p>
    <w:p w:rsidR="000C5F29" w:rsidRDefault="002B2FE6">
      <w:pPr>
        <w:pStyle w:val="3"/>
        <w:spacing w:line="240" w:lineRule="auto"/>
      </w:pPr>
      <w:bookmarkStart w:id="142" w:name="_Toc144974513"/>
      <w:bookmarkStart w:id="143" w:name="_Toc152042321"/>
      <w:bookmarkStart w:id="144" w:name="_Toc152045545"/>
      <w:bookmarkStart w:id="145" w:name="_Toc179632563"/>
      <w:bookmarkStart w:id="146" w:name="_Toc246996190"/>
      <w:bookmarkStart w:id="147" w:name="_Toc246996933"/>
      <w:bookmarkStart w:id="148" w:name="_Toc247085704"/>
      <w:bookmarkStart w:id="149" w:name="_Toc6201"/>
      <w:r>
        <w:rPr>
          <w:rFonts w:hint="eastAsia"/>
        </w:rPr>
        <w:lastRenderedPageBreak/>
        <w:t xml:space="preserve">2.3 </w:t>
      </w:r>
      <w:r>
        <w:rPr>
          <w:rFonts w:hint="eastAsia"/>
        </w:rPr>
        <w:t>招标文件的修改</w:t>
      </w:r>
      <w:bookmarkEnd w:id="142"/>
      <w:bookmarkEnd w:id="143"/>
      <w:bookmarkEnd w:id="144"/>
      <w:bookmarkEnd w:id="145"/>
      <w:bookmarkEnd w:id="146"/>
      <w:bookmarkEnd w:id="147"/>
      <w:bookmarkEnd w:id="148"/>
      <w:bookmarkEnd w:id="149"/>
    </w:p>
    <w:p w:rsidR="000C5F29" w:rsidRDefault="002B2FE6">
      <w:pPr>
        <w:pStyle w:val="3"/>
        <w:spacing w:line="240" w:lineRule="auto"/>
      </w:pPr>
      <w:bookmarkStart w:id="150" w:name="_Toc13618"/>
      <w:r>
        <w:rPr>
          <w:rFonts w:hAnsi="Calibri" w:hint="eastAsia"/>
          <w:color w:val="0000FF"/>
          <w:sz w:val="21"/>
        </w:rPr>
        <w:t>（通过遵义市公共资源交易中心电子交易系统平台澄清）</w:t>
      </w:r>
      <w:bookmarkEnd w:id="150"/>
    </w:p>
    <w:p w:rsidR="000C5F29" w:rsidRDefault="002B2FE6">
      <w:pPr>
        <w:ind w:firstLineChars="200" w:firstLine="420"/>
      </w:pPr>
      <w:r>
        <w:rPr>
          <w:rFonts w:hint="eastAsia"/>
        </w:rPr>
        <w:t>2.3.1</w:t>
      </w:r>
      <w:r>
        <w:rPr>
          <w:rFonts w:hint="eastAsia"/>
        </w:rPr>
        <w:t>招标人可以书面形式修改招标文件，并通知所有已购买招标文件的投标人。但如果修改招标文件的时间距投标截止时间不足</w:t>
      </w:r>
      <w:r>
        <w:rPr>
          <w:rFonts w:hint="eastAsia"/>
        </w:rPr>
        <w:t>15</w:t>
      </w:r>
      <w:r>
        <w:rPr>
          <w:rFonts w:hint="eastAsia"/>
        </w:rPr>
        <w:t>天，并且修改内容影响投标文件编制的，将相应延长投标截止时间。</w:t>
      </w:r>
    </w:p>
    <w:p w:rsidR="000C5F29" w:rsidRDefault="002B2FE6">
      <w:pPr>
        <w:ind w:firstLineChars="200" w:firstLine="420"/>
      </w:pPr>
      <w:r>
        <w:rPr>
          <w:rFonts w:hint="eastAsia"/>
        </w:rPr>
        <w:t xml:space="preserve">2.3.2 </w:t>
      </w:r>
      <w:r>
        <w:rPr>
          <w:rFonts w:hint="eastAsia"/>
        </w:rPr>
        <w:t>投标人收到修改内容后，应在投标人须知前附表规定的时间内以书面形式通知招标人，确认已收到该修改。</w:t>
      </w:r>
    </w:p>
    <w:p w:rsidR="000C5F29" w:rsidRDefault="002B2FE6">
      <w:pPr>
        <w:pStyle w:val="20"/>
        <w:spacing w:line="240" w:lineRule="auto"/>
      </w:pPr>
      <w:bookmarkStart w:id="151" w:name="_Toc144974514"/>
      <w:bookmarkStart w:id="152" w:name="_Toc152042322"/>
      <w:bookmarkStart w:id="153" w:name="_Toc152045546"/>
      <w:bookmarkStart w:id="154" w:name="_Toc179632564"/>
      <w:bookmarkStart w:id="155" w:name="_Toc246996191"/>
      <w:bookmarkStart w:id="156" w:name="_Toc246996934"/>
      <w:bookmarkStart w:id="157" w:name="_Toc247085705"/>
      <w:bookmarkStart w:id="158" w:name="_Toc14044"/>
      <w:r>
        <w:rPr>
          <w:rFonts w:hint="eastAsia"/>
        </w:rPr>
        <w:t xml:space="preserve">3. </w:t>
      </w:r>
      <w:r>
        <w:rPr>
          <w:rFonts w:hint="eastAsia"/>
        </w:rPr>
        <w:t>投标文件</w:t>
      </w:r>
      <w:bookmarkEnd w:id="151"/>
      <w:bookmarkEnd w:id="152"/>
      <w:bookmarkEnd w:id="153"/>
      <w:bookmarkEnd w:id="154"/>
      <w:bookmarkEnd w:id="155"/>
      <w:bookmarkEnd w:id="156"/>
      <w:bookmarkEnd w:id="157"/>
      <w:bookmarkEnd w:id="158"/>
    </w:p>
    <w:p w:rsidR="000C5F29" w:rsidRDefault="002B2FE6">
      <w:pPr>
        <w:pStyle w:val="3"/>
        <w:spacing w:line="240" w:lineRule="auto"/>
      </w:pPr>
      <w:bookmarkStart w:id="159" w:name="_Toc144974515"/>
      <w:bookmarkStart w:id="160" w:name="_Toc152042323"/>
      <w:bookmarkStart w:id="161" w:name="_Toc152045547"/>
      <w:bookmarkStart w:id="162" w:name="_Toc179632565"/>
      <w:bookmarkStart w:id="163" w:name="_Toc246996192"/>
      <w:bookmarkStart w:id="164" w:name="_Toc246996935"/>
      <w:bookmarkStart w:id="165" w:name="_Toc247085706"/>
      <w:bookmarkStart w:id="166" w:name="_Toc20050"/>
      <w:r>
        <w:rPr>
          <w:rFonts w:hint="eastAsia"/>
        </w:rPr>
        <w:t xml:space="preserve">3.1 </w:t>
      </w:r>
      <w:r>
        <w:rPr>
          <w:rFonts w:hint="eastAsia"/>
        </w:rPr>
        <w:t>投标文件的组成</w:t>
      </w:r>
      <w:bookmarkEnd w:id="159"/>
      <w:bookmarkEnd w:id="160"/>
      <w:bookmarkEnd w:id="161"/>
      <w:bookmarkEnd w:id="162"/>
      <w:bookmarkEnd w:id="163"/>
      <w:bookmarkEnd w:id="164"/>
      <w:bookmarkEnd w:id="165"/>
      <w:bookmarkEnd w:id="166"/>
    </w:p>
    <w:p w:rsidR="000C5F29" w:rsidRDefault="002B2FE6">
      <w:pPr>
        <w:ind w:firstLineChars="200" w:firstLine="420"/>
      </w:pPr>
      <w:r>
        <w:rPr>
          <w:rFonts w:hint="eastAsia"/>
        </w:rPr>
        <w:t>投标文件应包括下列内容：</w:t>
      </w:r>
    </w:p>
    <w:p w:rsidR="000C5F29" w:rsidRDefault="002B2FE6">
      <w:pPr>
        <w:ind w:firstLineChars="171" w:firstLine="359"/>
      </w:pPr>
      <w:r>
        <w:rPr>
          <w:rFonts w:hint="eastAsia"/>
        </w:rPr>
        <w:t>（</w:t>
      </w:r>
      <w:r>
        <w:rPr>
          <w:rFonts w:hint="eastAsia"/>
        </w:rPr>
        <w:t>1</w:t>
      </w:r>
      <w:r>
        <w:rPr>
          <w:rFonts w:hint="eastAsia"/>
        </w:rPr>
        <w:t>）投标函及投标函附录；</w:t>
      </w:r>
    </w:p>
    <w:p w:rsidR="000C5F29" w:rsidRDefault="002B2FE6">
      <w:pPr>
        <w:ind w:firstLineChars="171" w:firstLine="359"/>
      </w:pPr>
      <w:r>
        <w:rPr>
          <w:rFonts w:hint="eastAsia"/>
        </w:rPr>
        <w:t>（</w:t>
      </w:r>
      <w:r>
        <w:rPr>
          <w:rFonts w:hint="eastAsia"/>
        </w:rPr>
        <w:t>2</w:t>
      </w:r>
      <w:r>
        <w:rPr>
          <w:rFonts w:hint="eastAsia"/>
        </w:rPr>
        <w:t>）法定代表人身份证明或附有法定代表人身份证明的授权委托书；</w:t>
      </w:r>
    </w:p>
    <w:p w:rsidR="000C5F29" w:rsidRDefault="002B2FE6">
      <w:pPr>
        <w:ind w:firstLineChars="171" w:firstLine="359"/>
      </w:pPr>
      <w:r>
        <w:rPr>
          <w:rFonts w:hint="eastAsia"/>
        </w:rPr>
        <w:t>（</w:t>
      </w:r>
      <w:r>
        <w:rPr>
          <w:rFonts w:hint="eastAsia"/>
        </w:rPr>
        <w:t>3</w:t>
      </w:r>
      <w:r>
        <w:rPr>
          <w:rFonts w:hint="eastAsia"/>
        </w:rPr>
        <w:t>）投标保证金；</w:t>
      </w:r>
    </w:p>
    <w:p w:rsidR="000C5F29" w:rsidRDefault="002B2FE6">
      <w:pPr>
        <w:ind w:firstLineChars="171" w:firstLine="359"/>
        <w:rPr>
          <w:color w:val="FF0000"/>
        </w:rPr>
      </w:pPr>
      <w:r>
        <w:rPr>
          <w:rFonts w:hint="eastAsia"/>
          <w:color w:val="FF0000"/>
        </w:rPr>
        <w:t>（</w:t>
      </w:r>
      <w:r>
        <w:rPr>
          <w:rFonts w:hint="eastAsia"/>
          <w:color w:val="FF0000"/>
        </w:rPr>
        <w:t>4</w:t>
      </w:r>
      <w:r>
        <w:rPr>
          <w:rFonts w:hint="eastAsia"/>
          <w:color w:val="FF0000"/>
        </w:rPr>
        <w:t>）已标价工程量清单；</w:t>
      </w:r>
    </w:p>
    <w:p w:rsidR="000C5F29" w:rsidRDefault="002B2FE6">
      <w:pPr>
        <w:ind w:firstLineChars="171" w:firstLine="359"/>
      </w:pPr>
      <w:r>
        <w:rPr>
          <w:rFonts w:hint="eastAsia"/>
        </w:rPr>
        <w:t>（</w:t>
      </w:r>
      <w:r>
        <w:rPr>
          <w:rFonts w:hint="eastAsia"/>
        </w:rPr>
        <w:t>5</w:t>
      </w:r>
      <w:r>
        <w:rPr>
          <w:rFonts w:hint="eastAsia"/>
        </w:rPr>
        <w:t>）项目管理机构；</w:t>
      </w:r>
    </w:p>
    <w:p w:rsidR="000C5F29" w:rsidRDefault="002B2FE6">
      <w:pPr>
        <w:ind w:firstLineChars="171" w:firstLine="359"/>
      </w:pPr>
      <w:r>
        <w:rPr>
          <w:rFonts w:hint="eastAsia"/>
        </w:rPr>
        <w:t>（</w:t>
      </w:r>
      <w:r>
        <w:rPr>
          <w:rFonts w:hint="eastAsia"/>
        </w:rPr>
        <w:t>6</w:t>
      </w:r>
      <w:r>
        <w:rPr>
          <w:rFonts w:hint="eastAsia"/>
        </w:rPr>
        <w:t>）资格审查资料；</w:t>
      </w:r>
    </w:p>
    <w:p w:rsidR="000C5F29" w:rsidRDefault="002B2FE6">
      <w:pPr>
        <w:ind w:firstLineChars="171" w:firstLine="359"/>
      </w:pPr>
      <w:r>
        <w:rPr>
          <w:rFonts w:hint="eastAsia"/>
        </w:rPr>
        <w:t>（</w:t>
      </w:r>
      <w:r>
        <w:rPr>
          <w:rFonts w:hint="eastAsia"/>
        </w:rPr>
        <w:t>7</w:t>
      </w:r>
      <w:r>
        <w:rPr>
          <w:rFonts w:hint="eastAsia"/>
        </w:rPr>
        <w:t>）投标人须知前附表规定的其他材料；</w:t>
      </w:r>
    </w:p>
    <w:p w:rsidR="000C5F29" w:rsidRDefault="002B2FE6">
      <w:pPr>
        <w:ind w:firstLineChars="171" w:firstLine="359"/>
        <w:rPr>
          <w:color w:val="0000FF"/>
        </w:rPr>
      </w:pPr>
      <w:r>
        <w:rPr>
          <w:rFonts w:hint="eastAsia"/>
          <w:color w:val="0000FF"/>
        </w:rPr>
        <w:t>（</w:t>
      </w:r>
      <w:r>
        <w:rPr>
          <w:rFonts w:hint="eastAsia"/>
          <w:color w:val="0000FF"/>
        </w:rPr>
        <w:t>8</w:t>
      </w:r>
      <w:r>
        <w:rPr>
          <w:rFonts w:hint="eastAsia"/>
          <w:color w:val="0000FF"/>
        </w:rPr>
        <w:t>）施工组织设计。</w:t>
      </w:r>
    </w:p>
    <w:p w:rsidR="000C5F29" w:rsidRDefault="002B2FE6">
      <w:pPr>
        <w:pStyle w:val="3"/>
        <w:spacing w:line="240" w:lineRule="auto"/>
        <w:rPr>
          <w:rFonts w:ascii="宋体" w:hAnsi="宋体"/>
          <w:sz w:val="21"/>
          <w:szCs w:val="21"/>
        </w:rPr>
      </w:pPr>
      <w:bookmarkStart w:id="167" w:name="_Toc144974516"/>
      <w:bookmarkStart w:id="168" w:name="_Toc152042324"/>
      <w:bookmarkStart w:id="169" w:name="_Toc152045548"/>
      <w:bookmarkStart w:id="170" w:name="_Toc179632566"/>
      <w:bookmarkStart w:id="171" w:name="_Toc246996193"/>
      <w:bookmarkStart w:id="172" w:name="_Toc246996936"/>
      <w:bookmarkStart w:id="173" w:name="_Toc247085707"/>
      <w:bookmarkStart w:id="174" w:name="_Toc1"/>
      <w:r>
        <w:rPr>
          <w:rFonts w:hint="eastAsia"/>
        </w:rPr>
        <w:t xml:space="preserve">3.2 </w:t>
      </w:r>
      <w:r>
        <w:rPr>
          <w:rFonts w:hint="eastAsia"/>
        </w:rPr>
        <w:t>投标报价</w:t>
      </w:r>
      <w:bookmarkEnd w:id="167"/>
      <w:bookmarkEnd w:id="168"/>
      <w:bookmarkEnd w:id="169"/>
      <w:bookmarkEnd w:id="170"/>
      <w:bookmarkEnd w:id="171"/>
      <w:bookmarkEnd w:id="172"/>
      <w:bookmarkEnd w:id="173"/>
      <w:bookmarkEnd w:id="174"/>
    </w:p>
    <w:p w:rsidR="000C5F29" w:rsidRDefault="002B2FE6">
      <w:pPr>
        <w:ind w:firstLineChars="200" w:firstLine="420"/>
      </w:pPr>
      <w:r>
        <w:rPr>
          <w:rFonts w:hint="eastAsia"/>
        </w:rPr>
        <w:t xml:space="preserve">3.2.1 </w:t>
      </w:r>
      <w:r>
        <w:rPr>
          <w:rFonts w:hint="eastAsia"/>
        </w:rPr>
        <w:t>投标人应投标人须知前附表</w:t>
      </w:r>
      <w:r>
        <w:rPr>
          <w:rFonts w:hint="eastAsia"/>
          <w:color w:val="FF0000"/>
        </w:rPr>
        <w:t>按第五章“工程量清单”的</w:t>
      </w:r>
      <w:r>
        <w:rPr>
          <w:rFonts w:hint="eastAsia"/>
        </w:rPr>
        <w:t>要求填写</w:t>
      </w:r>
      <w:r>
        <w:rPr>
          <w:rFonts w:hint="eastAsia"/>
          <w:color w:val="FF0000"/>
        </w:rPr>
        <w:t>投标总报价</w:t>
      </w:r>
      <w:r>
        <w:rPr>
          <w:rFonts w:hint="eastAsia"/>
        </w:rPr>
        <w:t>。</w:t>
      </w:r>
    </w:p>
    <w:p w:rsidR="000C5F29" w:rsidRDefault="002B2FE6">
      <w:pPr>
        <w:ind w:firstLineChars="200" w:firstLine="420"/>
      </w:pPr>
      <w:r>
        <w:rPr>
          <w:rFonts w:hint="eastAsia"/>
        </w:rPr>
        <w:t xml:space="preserve">3.2.2 </w:t>
      </w:r>
      <w:r>
        <w:rPr>
          <w:rFonts w:hint="eastAsia"/>
        </w:rPr>
        <w:t>投标人在投标截止时间前修改投标函中的投标报价总额，应同时修改各单项工程报价</w:t>
      </w:r>
      <w:r>
        <w:rPr>
          <w:rFonts w:hint="eastAsia"/>
          <w:color w:val="FF0000"/>
        </w:rPr>
        <w:t>“已标价工程量清单”中的相应报价，</w:t>
      </w:r>
      <w:r>
        <w:rPr>
          <w:rFonts w:hint="eastAsia"/>
        </w:rPr>
        <w:t>投标报价总额为各分项金额之和。此修改须符合本章第</w:t>
      </w:r>
      <w:r>
        <w:rPr>
          <w:rFonts w:hint="eastAsia"/>
        </w:rPr>
        <w:t>4.3</w:t>
      </w:r>
      <w:r>
        <w:rPr>
          <w:rFonts w:hint="eastAsia"/>
        </w:rPr>
        <w:t>款的有关要求。</w:t>
      </w:r>
      <w:bookmarkStart w:id="175" w:name="_Toc144974517"/>
      <w:bookmarkStart w:id="176" w:name="_Toc152042325"/>
      <w:bookmarkStart w:id="177" w:name="_Toc152045549"/>
      <w:bookmarkStart w:id="178" w:name="_Toc179632567"/>
    </w:p>
    <w:p w:rsidR="000C5F29" w:rsidRDefault="002B2FE6">
      <w:pPr>
        <w:ind w:firstLineChars="200" w:firstLine="420"/>
      </w:pPr>
      <w:r>
        <w:rPr>
          <w:rFonts w:hint="eastAsia"/>
        </w:rPr>
        <w:t xml:space="preserve">3.2.3 </w:t>
      </w:r>
      <w:r>
        <w:rPr>
          <w:rFonts w:hint="eastAsia"/>
        </w:rPr>
        <w:t>招标人设有最高投标限价的，投标人的投标报价不得超过最高投标限价，最高投标限价或其计算方法在投标人须知前附表中载明。</w:t>
      </w:r>
    </w:p>
    <w:p w:rsidR="000C5F29" w:rsidRDefault="002B2FE6">
      <w:pPr>
        <w:pStyle w:val="3"/>
        <w:spacing w:line="240" w:lineRule="auto"/>
      </w:pPr>
      <w:bookmarkStart w:id="179" w:name="_Toc246996194"/>
      <w:bookmarkStart w:id="180" w:name="_Toc246996937"/>
      <w:bookmarkStart w:id="181" w:name="_Toc247085708"/>
      <w:bookmarkStart w:id="182" w:name="_Toc23151"/>
      <w:r>
        <w:rPr>
          <w:rFonts w:hint="eastAsia"/>
        </w:rPr>
        <w:t xml:space="preserve">3.3 </w:t>
      </w:r>
      <w:r>
        <w:rPr>
          <w:rFonts w:hint="eastAsia"/>
        </w:rPr>
        <w:t>投标有效期</w:t>
      </w:r>
      <w:bookmarkEnd w:id="175"/>
      <w:bookmarkEnd w:id="176"/>
      <w:bookmarkEnd w:id="177"/>
      <w:bookmarkEnd w:id="178"/>
      <w:bookmarkEnd w:id="179"/>
      <w:bookmarkEnd w:id="180"/>
      <w:bookmarkEnd w:id="181"/>
      <w:bookmarkEnd w:id="182"/>
    </w:p>
    <w:p w:rsidR="000C5F29" w:rsidRDefault="002B2FE6">
      <w:pPr>
        <w:ind w:firstLineChars="200" w:firstLine="420"/>
      </w:pPr>
      <w:r>
        <w:rPr>
          <w:rFonts w:hint="eastAsia"/>
        </w:rPr>
        <w:t xml:space="preserve">3.3.1 </w:t>
      </w:r>
      <w:r>
        <w:rPr>
          <w:rFonts w:hint="eastAsia"/>
        </w:rPr>
        <w:t>除投标人须知前附表另有规定外，投标有效期为</w:t>
      </w:r>
      <w:r>
        <w:rPr>
          <w:rFonts w:hint="eastAsia"/>
        </w:rPr>
        <w:t>60</w:t>
      </w:r>
      <w:r>
        <w:rPr>
          <w:rFonts w:hint="eastAsia"/>
        </w:rPr>
        <w:t>天。</w:t>
      </w:r>
    </w:p>
    <w:p w:rsidR="000C5F29" w:rsidRDefault="002B2FE6">
      <w:pPr>
        <w:ind w:firstLineChars="200" w:firstLine="420"/>
      </w:pPr>
      <w:r>
        <w:rPr>
          <w:rFonts w:hint="eastAsia"/>
        </w:rPr>
        <w:t>3.3.2</w:t>
      </w:r>
      <w:r>
        <w:rPr>
          <w:rFonts w:hint="eastAsia"/>
        </w:rPr>
        <w:t>在投标有效期内，投标人撤销或修改其投标文件的，应承担招标文件和法律规定的责任。</w:t>
      </w:r>
    </w:p>
    <w:p w:rsidR="000C5F29" w:rsidRDefault="002B2FE6">
      <w:pPr>
        <w:ind w:firstLineChars="200" w:firstLine="420"/>
        <w:rPr>
          <w:rFonts w:ascii="楷体_GB2312" w:eastAsia="楷体_GB2312" w:hAnsi="宋体"/>
          <w:szCs w:val="21"/>
        </w:rPr>
      </w:pPr>
      <w:r>
        <w:rPr>
          <w:rFonts w:hint="eastAsia"/>
        </w:rPr>
        <w:t>3.3.3</w:t>
      </w:r>
      <w:r>
        <w:rPr>
          <w:rFonts w:hint="eastAsia"/>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C5F29" w:rsidRDefault="002B2FE6">
      <w:pPr>
        <w:pStyle w:val="3"/>
        <w:spacing w:line="240" w:lineRule="auto"/>
      </w:pPr>
      <w:bookmarkStart w:id="183" w:name="_Toc144974518"/>
      <w:bookmarkStart w:id="184" w:name="_Toc152042326"/>
      <w:bookmarkStart w:id="185" w:name="_Toc152045550"/>
      <w:bookmarkStart w:id="186" w:name="_Toc179632568"/>
      <w:bookmarkStart w:id="187" w:name="_Toc246996195"/>
      <w:bookmarkStart w:id="188" w:name="_Toc246996938"/>
      <w:bookmarkStart w:id="189" w:name="_Toc247085709"/>
      <w:bookmarkStart w:id="190" w:name="_Toc13734"/>
      <w:r>
        <w:rPr>
          <w:rFonts w:hint="eastAsia"/>
        </w:rPr>
        <w:lastRenderedPageBreak/>
        <w:t xml:space="preserve">3.4 </w:t>
      </w:r>
      <w:r>
        <w:rPr>
          <w:rFonts w:hint="eastAsia"/>
        </w:rPr>
        <w:t>投标保证金</w:t>
      </w:r>
      <w:bookmarkEnd w:id="183"/>
      <w:bookmarkEnd w:id="184"/>
      <w:bookmarkEnd w:id="185"/>
      <w:bookmarkEnd w:id="186"/>
      <w:bookmarkEnd w:id="187"/>
      <w:bookmarkEnd w:id="188"/>
      <w:bookmarkEnd w:id="189"/>
      <w:bookmarkEnd w:id="190"/>
    </w:p>
    <w:p w:rsidR="000C5F29" w:rsidRDefault="002B2FE6">
      <w:pPr>
        <w:ind w:firstLineChars="200" w:firstLine="420"/>
      </w:pPr>
      <w:r>
        <w:rPr>
          <w:rFonts w:hint="eastAsia"/>
        </w:rPr>
        <w:t xml:space="preserve">3.4.1 </w:t>
      </w:r>
      <w:r>
        <w:rPr>
          <w:rFonts w:hint="eastAsia"/>
        </w:rPr>
        <w:t>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w:t>
      </w:r>
    </w:p>
    <w:p w:rsidR="000C5F29" w:rsidRDefault="002B2FE6">
      <w:pPr>
        <w:ind w:firstLineChars="200" w:firstLine="420"/>
      </w:pPr>
      <w:r>
        <w:rPr>
          <w:rFonts w:hint="eastAsia"/>
        </w:rPr>
        <w:t xml:space="preserve">3.4.2 </w:t>
      </w:r>
      <w:r>
        <w:rPr>
          <w:rFonts w:hint="eastAsia"/>
        </w:rPr>
        <w:t>投标人不按本章第</w:t>
      </w:r>
      <w:r>
        <w:rPr>
          <w:rFonts w:hint="eastAsia"/>
        </w:rPr>
        <w:t>3.4.1</w:t>
      </w:r>
      <w:r>
        <w:rPr>
          <w:rFonts w:hint="eastAsia"/>
        </w:rPr>
        <w:t>项要求提交投标保证金的，评标委员会将否决其投标。</w:t>
      </w:r>
    </w:p>
    <w:p w:rsidR="000C5F29" w:rsidRDefault="002B2FE6">
      <w:pPr>
        <w:ind w:firstLineChars="200" w:firstLine="420"/>
      </w:pPr>
      <w:r>
        <w:rPr>
          <w:rFonts w:hint="eastAsia"/>
        </w:rPr>
        <w:t xml:space="preserve">3.4.3 </w:t>
      </w:r>
      <w:r>
        <w:rPr>
          <w:rFonts w:hint="eastAsia"/>
        </w:rPr>
        <w:t>招标人与中标人签订合同后</w:t>
      </w:r>
      <w:r>
        <w:rPr>
          <w:rFonts w:hint="eastAsia"/>
        </w:rPr>
        <w:t>5</w:t>
      </w:r>
      <w:r>
        <w:rPr>
          <w:rFonts w:hint="eastAsia"/>
        </w:rPr>
        <w:t>日内，向未中标的投标人和中标人退还投标保证金及同期银行存款利息。</w:t>
      </w:r>
    </w:p>
    <w:p w:rsidR="000C5F29" w:rsidRDefault="002B2FE6">
      <w:pPr>
        <w:ind w:firstLineChars="200" w:firstLine="420"/>
      </w:pPr>
      <w:r>
        <w:rPr>
          <w:rFonts w:hint="eastAsia"/>
        </w:rPr>
        <w:t xml:space="preserve">3.4.4 </w:t>
      </w:r>
      <w:r>
        <w:rPr>
          <w:rFonts w:hint="eastAsia"/>
        </w:rPr>
        <w:t>有下列情形之一的，投标保证金将不予退还：</w:t>
      </w:r>
      <w:r>
        <w:rPr>
          <w:rFonts w:hint="eastAsia"/>
        </w:rPr>
        <w:t xml:space="preserve"> </w:t>
      </w:r>
    </w:p>
    <w:p w:rsidR="000C5F29" w:rsidRDefault="002B2FE6">
      <w:pPr>
        <w:ind w:firstLineChars="342" w:firstLine="718"/>
      </w:pPr>
      <w:r>
        <w:rPr>
          <w:rFonts w:hint="eastAsia"/>
        </w:rPr>
        <w:t>（</w:t>
      </w:r>
      <w:r>
        <w:rPr>
          <w:rFonts w:hint="eastAsia"/>
        </w:rPr>
        <w:t>1</w:t>
      </w:r>
      <w:r>
        <w:rPr>
          <w:rFonts w:hint="eastAsia"/>
        </w:rPr>
        <w:t>）投标人在规定的投标有效期内撤销或修改其投标文件；</w:t>
      </w:r>
    </w:p>
    <w:p w:rsidR="000C5F29" w:rsidRDefault="002B2FE6">
      <w:pPr>
        <w:ind w:firstLineChars="342" w:firstLine="718"/>
      </w:pPr>
      <w:r>
        <w:rPr>
          <w:rFonts w:hint="eastAsia"/>
        </w:rPr>
        <w:t>（</w:t>
      </w:r>
      <w:r>
        <w:rPr>
          <w:rFonts w:hint="eastAsia"/>
        </w:rPr>
        <w:t>2</w:t>
      </w:r>
      <w:r>
        <w:rPr>
          <w:rFonts w:hint="eastAsia"/>
        </w:rPr>
        <w:t>）中标人在收到中标通知书后，无正当理由拒签合同协议书或未按招标文件规定提交履约担保。</w:t>
      </w:r>
    </w:p>
    <w:p w:rsidR="000C5F29" w:rsidRDefault="002B2FE6">
      <w:pPr>
        <w:pStyle w:val="3"/>
        <w:spacing w:line="240" w:lineRule="auto"/>
      </w:pPr>
      <w:bookmarkStart w:id="191" w:name="_Toc144974520"/>
      <w:bookmarkStart w:id="192" w:name="_Toc152042328"/>
      <w:bookmarkStart w:id="193" w:name="_Toc152045552"/>
      <w:bookmarkStart w:id="194" w:name="_Toc179632570"/>
      <w:bookmarkStart w:id="195" w:name="_Toc246996196"/>
      <w:bookmarkStart w:id="196" w:name="_Toc246996939"/>
      <w:bookmarkStart w:id="197" w:name="_Toc247085710"/>
      <w:bookmarkStart w:id="198" w:name="_Toc31143"/>
      <w:r>
        <w:rPr>
          <w:rFonts w:hint="eastAsia"/>
        </w:rPr>
        <w:t xml:space="preserve">3.5 </w:t>
      </w:r>
      <w:r>
        <w:rPr>
          <w:rFonts w:hint="eastAsia"/>
        </w:rPr>
        <w:t>资格审查资料</w:t>
      </w:r>
      <w:bookmarkEnd w:id="191"/>
      <w:bookmarkEnd w:id="192"/>
      <w:bookmarkEnd w:id="193"/>
      <w:bookmarkEnd w:id="194"/>
      <w:bookmarkEnd w:id="195"/>
      <w:bookmarkEnd w:id="196"/>
      <w:bookmarkEnd w:id="197"/>
      <w:bookmarkEnd w:id="198"/>
    </w:p>
    <w:p w:rsidR="000C5F29" w:rsidRDefault="002B2FE6">
      <w:pPr>
        <w:ind w:firstLineChars="200" w:firstLine="420"/>
      </w:pPr>
      <w:r>
        <w:rPr>
          <w:rFonts w:hint="eastAsia"/>
        </w:rPr>
        <w:t xml:space="preserve">3.5.1 </w:t>
      </w:r>
      <w:r>
        <w:rPr>
          <w:rFonts w:hint="eastAsia"/>
        </w:rPr>
        <w:t>“投标人基本情况表”应附投标人营业执照及其年检合格的证明材料、资质证书副本和安全生产许可证等材料的复印件。</w:t>
      </w:r>
    </w:p>
    <w:p w:rsidR="000C5F29" w:rsidRDefault="002B2FE6">
      <w:pPr>
        <w:ind w:firstLineChars="200" w:firstLine="420"/>
        <w:rPr>
          <w:dstrike/>
          <w:color w:val="FF0000"/>
        </w:rPr>
      </w:pPr>
      <w:r>
        <w:rPr>
          <w:rFonts w:hint="eastAsia"/>
          <w:dstrike/>
          <w:color w:val="FF0000"/>
        </w:rPr>
        <w:t xml:space="preserve">3.5.2 </w:t>
      </w:r>
      <w:r>
        <w:rPr>
          <w:rFonts w:hint="eastAsia"/>
          <w:dstrike/>
          <w:color w:val="FF0000"/>
        </w:rPr>
        <w:t>“近年财务状况表”应附经会计师事务所或审计机构审计的财务会计报表，包括资产负债表、现金流量表、利润表和财务情况说明书等复印件，具体年份要求见投标人须知前附表。</w:t>
      </w:r>
    </w:p>
    <w:p w:rsidR="000C5F29" w:rsidRDefault="002B2FE6">
      <w:pPr>
        <w:ind w:firstLineChars="200" w:firstLine="420"/>
        <w:rPr>
          <w:dstrike/>
          <w:color w:val="FF0000"/>
        </w:rPr>
      </w:pPr>
      <w:r>
        <w:rPr>
          <w:rFonts w:hint="eastAsia"/>
          <w:dstrike/>
          <w:color w:val="FF0000"/>
        </w:rPr>
        <w:t xml:space="preserve">3.5.3 </w:t>
      </w:r>
      <w:r>
        <w:rPr>
          <w:rFonts w:hint="eastAsia"/>
          <w:dstrike/>
          <w:color w:val="FF0000"/>
        </w:rPr>
        <w:t>“近年完成的类似项目情况表”应附中标通知书和（或）合同协议书、工程接收证书（工程竣工验收证书）复印件，具体年份要求见投标人须知前附表。每张表格只填写一个项目，并标明序号。</w:t>
      </w:r>
    </w:p>
    <w:p w:rsidR="000C5F29" w:rsidRDefault="002B2FE6">
      <w:pPr>
        <w:ind w:firstLineChars="200" w:firstLine="420"/>
        <w:rPr>
          <w:dstrike/>
          <w:color w:val="FF0000"/>
        </w:rPr>
      </w:pPr>
      <w:r>
        <w:rPr>
          <w:rFonts w:hint="eastAsia"/>
          <w:dstrike/>
          <w:color w:val="FF0000"/>
        </w:rPr>
        <w:t xml:space="preserve">3.5.4 </w:t>
      </w:r>
      <w:r>
        <w:rPr>
          <w:rFonts w:hint="eastAsia"/>
          <w:dstrike/>
          <w:color w:val="FF0000"/>
        </w:rPr>
        <w:t>“正在施工和新承接的项目情况表”应附中标通知书和（或）合同协议书复印件。每张表格只填写一个项目，并标明序号。</w:t>
      </w:r>
    </w:p>
    <w:p w:rsidR="000C5F29" w:rsidRDefault="002B2FE6">
      <w:pPr>
        <w:pStyle w:val="3"/>
        <w:spacing w:line="240" w:lineRule="auto"/>
      </w:pPr>
      <w:bookmarkStart w:id="199" w:name="_Toc11558"/>
      <w:bookmarkStart w:id="200" w:name="_Toc144974521"/>
      <w:bookmarkStart w:id="201" w:name="_Toc152042329"/>
      <w:bookmarkStart w:id="202" w:name="_Toc152045553"/>
      <w:bookmarkStart w:id="203" w:name="_Toc179632571"/>
      <w:bookmarkStart w:id="204" w:name="_Toc246996197"/>
      <w:bookmarkStart w:id="205" w:name="_Toc246996940"/>
      <w:bookmarkStart w:id="206" w:name="_Toc247085711"/>
      <w:r>
        <w:rPr>
          <w:rFonts w:hint="eastAsia"/>
        </w:rPr>
        <w:t>3.6</w:t>
      </w:r>
      <w:r>
        <w:rPr>
          <w:rFonts w:hint="eastAsia"/>
        </w:rPr>
        <w:t>投标文件的编制</w:t>
      </w:r>
      <w:bookmarkEnd w:id="199"/>
    </w:p>
    <w:p w:rsidR="000C5F29" w:rsidRDefault="002B2FE6">
      <w:pPr>
        <w:ind w:firstLineChars="200" w:firstLine="420"/>
      </w:pPr>
      <w:r>
        <w:rPr>
          <w:rFonts w:hint="eastAsia"/>
        </w:rPr>
        <w:t>3.6.1</w:t>
      </w:r>
      <w:r>
        <w:rPr>
          <w:rFonts w:hint="eastAsia"/>
        </w:rPr>
        <w:t>投标文件应按第八章“投标文件格式”进行编写，如有必要，可以增加附页，作为投标文件的组成部分。其中，投标函附录在满足招标文件实质性要求的基础上，可以提出比招标文件要求更有利于招标人的承诺。</w:t>
      </w:r>
    </w:p>
    <w:p w:rsidR="000C5F29" w:rsidRDefault="002B2FE6">
      <w:pPr>
        <w:ind w:firstLineChars="200" w:firstLine="420"/>
        <w:rPr>
          <w:szCs w:val="21"/>
        </w:rPr>
      </w:pPr>
      <w:r>
        <w:rPr>
          <w:rFonts w:hint="eastAsia"/>
        </w:rPr>
        <w:t xml:space="preserve">3.6.2 </w:t>
      </w:r>
      <w:r>
        <w:rPr>
          <w:rFonts w:hint="eastAsia"/>
        </w:rPr>
        <w:t>投标文件应当对招标文件有关</w:t>
      </w:r>
      <w:r>
        <w:rPr>
          <w:rFonts w:hint="eastAsia"/>
          <w:szCs w:val="21"/>
        </w:rPr>
        <w:t>工期、投标有效期、质量要求、技术标准和要求、招标范围等实质性内容作出响应。</w:t>
      </w:r>
    </w:p>
    <w:p w:rsidR="000C5F29" w:rsidRDefault="002B2FE6">
      <w:pPr>
        <w:ind w:firstLineChars="200" w:firstLine="420"/>
      </w:pPr>
      <w:r>
        <w:rPr>
          <w:rFonts w:hint="eastAsia"/>
        </w:rPr>
        <w:t>3.6.3</w:t>
      </w:r>
      <w:r>
        <w:rPr>
          <w:rFonts w:hint="eastAsia"/>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电子档份数符合投标人须知前附表的要求。</w:t>
      </w:r>
    </w:p>
    <w:p w:rsidR="000C5F29" w:rsidRDefault="002B2FE6">
      <w:pPr>
        <w:ind w:firstLineChars="200" w:firstLine="420"/>
        <w:rPr>
          <w:dstrike/>
          <w:color w:val="FF0000"/>
        </w:rPr>
      </w:pPr>
      <w:r>
        <w:rPr>
          <w:rFonts w:hint="eastAsia"/>
          <w:dstrike/>
          <w:color w:val="FF0000"/>
        </w:rPr>
        <w:t xml:space="preserve">3.6.4 </w:t>
      </w:r>
      <w:r>
        <w:rPr>
          <w:rFonts w:hint="eastAsia"/>
          <w:dstrike/>
          <w:color w:val="FF0000"/>
        </w:rPr>
        <w:t>投标文件正本一份</w:t>
      </w:r>
      <w:r>
        <w:rPr>
          <w:rFonts w:hint="eastAsia"/>
          <w:dstrike/>
          <w:color w:val="FF0000"/>
        </w:rPr>
        <w:t xml:space="preserve">, </w:t>
      </w:r>
      <w:r>
        <w:rPr>
          <w:rFonts w:hint="eastAsia"/>
          <w:dstrike/>
          <w:color w:val="FF0000"/>
        </w:rPr>
        <w:t>副本份数见投标人须知前附表。正本和副本的封面上应清楚地标记“正本”或“副本”的字样。当副本和正本不一致时，以正本为准。</w:t>
      </w:r>
    </w:p>
    <w:p w:rsidR="000C5F29" w:rsidRDefault="002B2FE6">
      <w:pPr>
        <w:ind w:firstLineChars="200" w:firstLine="420"/>
        <w:rPr>
          <w:dstrike/>
          <w:color w:val="FF0000"/>
        </w:rPr>
      </w:pPr>
      <w:r>
        <w:rPr>
          <w:rFonts w:hint="eastAsia"/>
          <w:dstrike/>
          <w:color w:val="FF0000"/>
        </w:rPr>
        <w:t xml:space="preserve">3.6.5 </w:t>
      </w:r>
      <w:r>
        <w:rPr>
          <w:rFonts w:hint="eastAsia"/>
          <w:dstrike/>
          <w:color w:val="FF0000"/>
        </w:rPr>
        <w:t>投标文件的正本与副本应分别装订成册，具体装订要求见投标人须知前附表规定。</w:t>
      </w:r>
      <w:bookmarkStart w:id="207" w:name="_Toc144974523"/>
      <w:bookmarkStart w:id="208" w:name="_Toc152042331"/>
      <w:bookmarkStart w:id="209" w:name="_Toc152045555"/>
      <w:bookmarkStart w:id="210" w:name="_Toc179632573"/>
      <w:bookmarkStart w:id="211" w:name="_Toc246996199"/>
      <w:bookmarkStart w:id="212" w:name="_Toc246996942"/>
      <w:bookmarkStart w:id="213" w:name="_Toc247085713"/>
      <w:bookmarkEnd w:id="200"/>
      <w:bookmarkEnd w:id="201"/>
      <w:bookmarkEnd w:id="202"/>
      <w:bookmarkEnd w:id="203"/>
      <w:bookmarkEnd w:id="204"/>
      <w:bookmarkEnd w:id="205"/>
      <w:bookmarkEnd w:id="206"/>
    </w:p>
    <w:p w:rsidR="000C5F29" w:rsidRDefault="002B2FE6">
      <w:pPr>
        <w:pStyle w:val="20"/>
        <w:spacing w:line="240" w:lineRule="auto"/>
      </w:pPr>
      <w:bookmarkStart w:id="214" w:name="_Toc21208"/>
      <w:r>
        <w:rPr>
          <w:rFonts w:hint="eastAsia"/>
        </w:rPr>
        <w:lastRenderedPageBreak/>
        <w:t xml:space="preserve">4. </w:t>
      </w:r>
      <w:r>
        <w:rPr>
          <w:rFonts w:hint="eastAsia"/>
        </w:rPr>
        <w:t>投标</w:t>
      </w:r>
      <w:bookmarkEnd w:id="207"/>
      <w:bookmarkEnd w:id="208"/>
      <w:bookmarkEnd w:id="209"/>
      <w:bookmarkEnd w:id="210"/>
      <w:bookmarkEnd w:id="211"/>
      <w:bookmarkEnd w:id="212"/>
      <w:bookmarkEnd w:id="213"/>
      <w:bookmarkEnd w:id="214"/>
    </w:p>
    <w:p w:rsidR="000C5F29" w:rsidRDefault="002B2FE6">
      <w:pPr>
        <w:pStyle w:val="3"/>
        <w:spacing w:line="240" w:lineRule="auto"/>
      </w:pPr>
      <w:bookmarkStart w:id="215" w:name="_Toc144974524"/>
      <w:bookmarkStart w:id="216" w:name="_Toc152042332"/>
      <w:bookmarkStart w:id="217" w:name="_Toc152045556"/>
      <w:bookmarkStart w:id="218" w:name="_Toc179632574"/>
      <w:bookmarkStart w:id="219" w:name="_Toc246996200"/>
      <w:bookmarkStart w:id="220" w:name="_Toc246996943"/>
      <w:bookmarkStart w:id="221" w:name="_Toc247085714"/>
      <w:bookmarkStart w:id="222" w:name="_Toc9506"/>
      <w:r>
        <w:rPr>
          <w:rFonts w:hint="eastAsia"/>
        </w:rPr>
        <w:t xml:space="preserve">4.1 </w:t>
      </w:r>
      <w:r>
        <w:rPr>
          <w:rFonts w:hint="eastAsia"/>
        </w:rPr>
        <w:t>投标文件的密封和标记</w:t>
      </w:r>
      <w:bookmarkEnd w:id="215"/>
      <w:bookmarkEnd w:id="216"/>
      <w:bookmarkEnd w:id="217"/>
      <w:bookmarkEnd w:id="218"/>
      <w:bookmarkEnd w:id="219"/>
      <w:bookmarkEnd w:id="220"/>
      <w:bookmarkEnd w:id="221"/>
      <w:bookmarkEnd w:id="222"/>
    </w:p>
    <w:p w:rsidR="000C5F29" w:rsidRDefault="002B2FE6">
      <w:pPr>
        <w:ind w:firstLineChars="200" w:firstLine="420"/>
      </w:pPr>
      <w:bookmarkStart w:id="223" w:name="_Toc144974525"/>
      <w:bookmarkStart w:id="224" w:name="_Toc152042333"/>
      <w:bookmarkStart w:id="225" w:name="_Toc152045557"/>
      <w:bookmarkStart w:id="226" w:name="_Toc179632575"/>
      <w:bookmarkStart w:id="227" w:name="_Toc246996201"/>
      <w:bookmarkStart w:id="228" w:name="_Toc246996944"/>
      <w:bookmarkStart w:id="229" w:name="_Toc247085715"/>
      <w:r>
        <w:rPr>
          <w:rFonts w:hint="eastAsia"/>
        </w:rPr>
        <w:t xml:space="preserve">4.1.1 </w:t>
      </w:r>
      <w:r>
        <w:rPr>
          <w:rFonts w:hint="eastAsia"/>
        </w:rPr>
        <w:t>投标文件应进行包装、加贴封条，并在封套的封口处加盖投标人单位章。</w:t>
      </w:r>
    </w:p>
    <w:p w:rsidR="000C5F29" w:rsidRDefault="002B2FE6">
      <w:pPr>
        <w:ind w:firstLineChars="200" w:firstLine="420"/>
      </w:pPr>
      <w:r>
        <w:rPr>
          <w:rFonts w:hint="eastAsia"/>
        </w:rPr>
        <w:t xml:space="preserve">4.1.2 </w:t>
      </w:r>
      <w:r>
        <w:rPr>
          <w:rFonts w:hint="eastAsia"/>
        </w:rPr>
        <w:t>投标文件封套上应写明的内容见投标人须知前附表。</w:t>
      </w:r>
    </w:p>
    <w:p w:rsidR="000C5F29" w:rsidRDefault="002B2FE6">
      <w:pPr>
        <w:ind w:firstLineChars="200" w:firstLine="42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项要求密封和加写标记的投标文件，招标人应予拒收。</w:t>
      </w:r>
    </w:p>
    <w:p w:rsidR="000C5F29" w:rsidRDefault="002B2FE6">
      <w:pPr>
        <w:pStyle w:val="3"/>
        <w:spacing w:line="240" w:lineRule="auto"/>
        <w:rPr>
          <w:color w:val="FF0000"/>
        </w:rPr>
      </w:pPr>
      <w:bookmarkStart w:id="230" w:name="_Toc6230"/>
      <w:r>
        <w:rPr>
          <w:rFonts w:hint="eastAsia"/>
        </w:rPr>
        <w:t xml:space="preserve">4.2 </w:t>
      </w:r>
      <w:r>
        <w:rPr>
          <w:rFonts w:hint="eastAsia"/>
        </w:rPr>
        <w:t>投标文件的递交</w:t>
      </w:r>
      <w:bookmarkEnd w:id="223"/>
      <w:bookmarkEnd w:id="224"/>
      <w:bookmarkEnd w:id="225"/>
      <w:bookmarkEnd w:id="226"/>
      <w:bookmarkEnd w:id="227"/>
      <w:bookmarkEnd w:id="228"/>
      <w:bookmarkEnd w:id="229"/>
      <w:r>
        <w:rPr>
          <w:rFonts w:hint="eastAsia"/>
          <w:color w:val="FF0000"/>
        </w:rPr>
        <w:t>（网上上传</w:t>
      </w:r>
      <w:r>
        <w:rPr>
          <w:rFonts w:hint="eastAsia"/>
          <w:color w:val="FF0000"/>
        </w:rPr>
        <w:t>+</w:t>
      </w:r>
      <w:r>
        <w:rPr>
          <w:rFonts w:hint="eastAsia"/>
          <w:color w:val="FF0000"/>
        </w:rPr>
        <w:t>现场递交）</w:t>
      </w:r>
      <w:bookmarkEnd w:id="230"/>
    </w:p>
    <w:p w:rsidR="000C5F29" w:rsidRDefault="002B2FE6">
      <w:pPr>
        <w:ind w:firstLineChars="200" w:firstLine="420"/>
      </w:pPr>
      <w:r>
        <w:rPr>
          <w:rFonts w:hint="eastAsia"/>
        </w:rPr>
        <w:t xml:space="preserve">4.2.1 </w:t>
      </w:r>
      <w:r>
        <w:rPr>
          <w:rFonts w:hint="eastAsia"/>
        </w:rPr>
        <w:t>投标人应在本章第</w:t>
      </w:r>
      <w:r>
        <w:rPr>
          <w:rFonts w:hint="eastAsia"/>
        </w:rPr>
        <w:t>2.2.2</w:t>
      </w:r>
      <w:r>
        <w:rPr>
          <w:rFonts w:hint="eastAsia"/>
        </w:rPr>
        <w:t>项规定的投标截止时间前递交投标文件。</w:t>
      </w:r>
    </w:p>
    <w:p w:rsidR="000C5F29" w:rsidRDefault="002B2FE6">
      <w:pPr>
        <w:ind w:firstLineChars="200" w:firstLine="420"/>
      </w:pPr>
      <w:r>
        <w:rPr>
          <w:rFonts w:hint="eastAsia"/>
        </w:rPr>
        <w:t xml:space="preserve">4.2.2 </w:t>
      </w:r>
      <w:r>
        <w:rPr>
          <w:rFonts w:hint="eastAsia"/>
        </w:rPr>
        <w:t>投标人递交投标文件的地点：见投标人须知前附表。</w:t>
      </w:r>
    </w:p>
    <w:p w:rsidR="000C5F29" w:rsidRDefault="002B2FE6">
      <w:pPr>
        <w:ind w:firstLineChars="200" w:firstLine="420"/>
      </w:pPr>
      <w:r>
        <w:rPr>
          <w:rFonts w:hint="eastAsia"/>
        </w:rPr>
        <w:t xml:space="preserve">4.2.3 </w:t>
      </w:r>
      <w:r>
        <w:rPr>
          <w:rFonts w:hint="eastAsia"/>
        </w:rPr>
        <w:t>除投标人须知前附表另有规定外，投标人所递交的投标文件不予退还。</w:t>
      </w:r>
    </w:p>
    <w:p w:rsidR="000C5F29" w:rsidRDefault="002B2FE6">
      <w:pPr>
        <w:ind w:firstLineChars="200" w:firstLine="420"/>
      </w:pPr>
      <w:r>
        <w:rPr>
          <w:rFonts w:hint="eastAsia"/>
        </w:rPr>
        <w:t xml:space="preserve">4.2.4 </w:t>
      </w:r>
      <w:r>
        <w:rPr>
          <w:rFonts w:hint="eastAsia"/>
        </w:rPr>
        <w:t>招标人收到投标文件后，向投标人出具签收凭证。</w:t>
      </w:r>
    </w:p>
    <w:p w:rsidR="000C5F29" w:rsidRDefault="002B2FE6">
      <w:pPr>
        <w:ind w:firstLineChars="200" w:firstLine="420"/>
      </w:pPr>
      <w:r>
        <w:rPr>
          <w:rFonts w:hint="eastAsia"/>
        </w:rPr>
        <w:t xml:space="preserve">4.2.5 </w:t>
      </w:r>
      <w:r>
        <w:rPr>
          <w:rFonts w:hint="eastAsia"/>
        </w:rPr>
        <w:t>逾期送达的或者未送达指定地点的投标文件，招标人不予受理。</w:t>
      </w:r>
    </w:p>
    <w:p w:rsidR="000C5F29" w:rsidRDefault="002B2FE6">
      <w:pPr>
        <w:pStyle w:val="3"/>
        <w:spacing w:line="240" w:lineRule="auto"/>
        <w:rPr>
          <w:color w:val="0000FF"/>
        </w:rPr>
      </w:pPr>
      <w:bookmarkStart w:id="231" w:name="_Toc144974526"/>
      <w:bookmarkStart w:id="232" w:name="_Toc152042334"/>
      <w:bookmarkStart w:id="233" w:name="_Toc152045558"/>
      <w:bookmarkStart w:id="234" w:name="_Toc179632576"/>
      <w:bookmarkStart w:id="235" w:name="_Toc246996202"/>
      <w:bookmarkStart w:id="236" w:name="_Toc246996945"/>
      <w:bookmarkStart w:id="237" w:name="_Toc247085716"/>
      <w:bookmarkStart w:id="238" w:name="_Toc9202"/>
      <w:r>
        <w:rPr>
          <w:rFonts w:hint="eastAsia"/>
        </w:rPr>
        <w:t xml:space="preserve">4.3 </w:t>
      </w:r>
      <w:r>
        <w:rPr>
          <w:rFonts w:hint="eastAsia"/>
        </w:rPr>
        <w:t>投标文件的修改与撤回</w:t>
      </w:r>
      <w:bookmarkEnd w:id="231"/>
      <w:bookmarkEnd w:id="232"/>
      <w:bookmarkEnd w:id="233"/>
      <w:bookmarkEnd w:id="234"/>
      <w:bookmarkEnd w:id="235"/>
      <w:bookmarkEnd w:id="236"/>
      <w:bookmarkEnd w:id="237"/>
      <w:r>
        <w:rPr>
          <w:rFonts w:hint="eastAsia"/>
          <w:sz w:val="21"/>
          <w:szCs w:val="21"/>
        </w:rPr>
        <w:t>（</w:t>
      </w:r>
      <w:r>
        <w:rPr>
          <w:rFonts w:hint="eastAsia"/>
          <w:color w:val="0000FF"/>
          <w:sz w:val="21"/>
          <w:szCs w:val="21"/>
        </w:rPr>
        <w:t>以交易中心电子平台为准）</w:t>
      </w:r>
      <w:bookmarkEnd w:id="238"/>
    </w:p>
    <w:p w:rsidR="000C5F29" w:rsidRDefault="002B2FE6">
      <w:pPr>
        <w:ind w:firstLineChars="200" w:firstLine="420"/>
      </w:pPr>
      <w:r>
        <w:rPr>
          <w:rFonts w:hint="eastAsia"/>
        </w:rPr>
        <w:t xml:space="preserve">4.3.1 </w:t>
      </w:r>
      <w:r>
        <w:rPr>
          <w:rFonts w:hint="eastAsia"/>
        </w:rPr>
        <w:t>在本章第</w:t>
      </w:r>
      <w:r>
        <w:rPr>
          <w:rFonts w:hint="eastAsia"/>
        </w:rPr>
        <w:t>2.2.2</w:t>
      </w:r>
      <w:r>
        <w:rPr>
          <w:rFonts w:hint="eastAsia"/>
        </w:rPr>
        <w:t>项规定的投标截止时间前，投标人可以修改或撤回已递交的投标文件，但应以书面形式通知招标人。</w:t>
      </w:r>
    </w:p>
    <w:p w:rsidR="000C5F29" w:rsidRDefault="002B2FE6">
      <w:pPr>
        <w:ind w:firstLineChars="200" w:firstLine="420"/>
      </w:pPr>
      <w:r>
        <w:rPr>
          <w:rFonts w:hint="eastAsia"/>
        </w:rPr>
        <w:t xml:space="preserve">4.3.2 </w:t>
      </w:r>
      <w:r>
        <w:rPr>
          <w:rFonts w:hint="eastAsia"/>
        </w:rPr>
        <w:t>投标人修改或撤回已递交投标文件的书面通知应按照本章第</w:t>
      </w:r>
      <w:r>
        <w:rPr>
          <w:rFonts w:hint="eastAsia"/>
        </w:rPr>
        <w:t>3.6.3</w:t>
      </w:r>
      <w:r>
        <w:rPr>
          <w:rFonts w:hint="eastAsia"/>
        </w:rPr>
        <w:t>项的要求签字或盖章。招标人收到书面通知后，向投标人出具签收凭证。</w:t>
      </w:r>
    </w:p>
    <w:p w:rsidR="000C5F29" w:rsidRDefault="002B2FE6">
      <w:pPr>
        <w:ind w:firstLineChars="200" w:firstLine="420"/>
      </w:pPr>
      <w:r>
        <w:rPr>
          <w:rFonts w:hint="eastAsia"/>
        </w:rPr>
        <w:t xml:space="preserve">4.3.3 </w:t>
      </w:r>
      <w:r>
        <w:rPr>
          <w:rFonts w:hint="eastAsia"/>
        </w:rPr>
        <w:t>投标人撤回投标文件的，招标人自收到投标人书面撤回通知之日起</w:t>
      </w:r>
      <w:r>
        <w:rPr>
          <w:rFonts w:hint="eastAsia"/>
        </w:rPr>
        <w:t>5</w:t>
      </w:r>
      <w:r>
        <w:rPr>
          <w:rFonts w:hint="eastAsia"/>
        </w:rPr>
        <w:t>日内退还已收取的投标保证金。</w:t>
      </w:r>
    </w:p>
    <w:p w:rsidR="000C5F29" w:rsidRDefault="002B2FE6">
      <w:pPr>
        <w:ind w:firstLineChars="200" w:firstLine="420"/>
      </w:pPr>
      <w:r>
        <w:rPr>
          <w:rFonts w:hint="eastAsia"/>
        </w:rPr>
        <w:t xml:space="preserve">4.3.4 </w:t>
      </w:r>
      <w:r>
        <w:rPr>
          <w:rFonts w:hint="eastAsia"/>
        </w:rPr>
        <w:t>修改的内容为投标文件的组成部分。修改的投标文件应按照本章第</w:t>
      </w:r>
      <w:r>
        <w:rPr>
          <w:rFonts w:hint="eastAsia"/>
        </w:rPr>
        <w:t>3</w:t>
      </w:r>
      <w:r>
        <w:rPr>
          <w:rFonts w:hint="eastAsia"/>
        </w:rPr>
        <w:t>条、第</w:t>
      </w:r>
      <w:r>
        <w:rPr>
          <w:rFonts w:hint="eastAsia"/>
        </w:rPr>
        <w:t>4</w:t>
      </w:r>
      <w:r>
        <w:rPr>
          <w:rFonts w:hint="eastAsia"/>
        </w:rPr>
        <w:t>条规定进行编制、密封、标记和递交，并标明“修改”字样。</w:t>
      </w:r>
    </w:p>
    <w:p w:rsidR="000C5F29" w:rsidRDefault="002B2FE6">
      <w:pPr>
        <w:pStyle w:val="20"/>
        <w:spacing w:line="240" w:lineRule="auto"/>
      </w:pPr>
      <w:bookmarkStart w:id="239" w:name="_Toc144974527"/>
      <w:bookmarkStart w:id="240" w:name="_Toc152042335"/>
      <w:bookmarkStart w:id="241" w:name="_Toc152045559"/>
      <w:bookmarkStart w:id="242" w:name="_Toc179632577"/>
      <w:bookmarkStart w:id="243" w:name="_Toc246996203"/>
      <w:bookmarkStart w:id="244" w:name="_Toc246996946"/>
      <w:bookmarkStart w:id="245" w:name="_Toc247085717"/>
      <w:bookmarkStart w:id="246" w:name="_Toc10019"/>
      <w:r>
        <w:rPr>
          <w:rFonts w:hint="eastAsia"/>
        </w:rPr>
        <w:t xml:space="preserve">5. </w:t>
      </w:r>
      <w:r>
        <w:rPr>
          <w:rFonts w:hint="eastAsia"/>
        </w:rPr>
        <w:t>开标</w:t>
      </w:r>
      <w:bookmarkEnd w:id="239"/>
      <w:bookmarkEnd w:id="240"/>
      <w:bookmarkEnd w:id="241"/>
      <w:bookmarkEnd w:id="242"/>
      <w:bookmarkEnd w:id="243"/>
      <w:bookmarkEnd w:id="244"/>
      <w:bookmarkEnd w:id="245"/>
      <w:bookmarkEnd w:id="246"/>
    </w:p>
    <w:p w:rsidR="000C5F29" w:rsidRDefault="002B2FE6">
      <w:pPr>
        <w:pStyle w:val="3"/>
        <w:spacing w:line="240" w:lineRule="auto"/>
      </w:pPr>
      <w:bookmarkStart w:id="247" w:name="_Toc144974528"/>
      <w:bookmarkStart w:id="248" w:name="_Toc152042336"/>
      <w:bookmarkStart w:id="249" w:name="_Toc152045560"/>
      <w:bookmarkStart w:id="250" w:name="_Toc179632578"/>
      <w:bookmarkStart w:id="251" w:name="_Toc246996204"/>
      <w:bookmarkStart w:id="252" w:name="_Toc246996947"/>
      <w:bookmarkStart w:id="253" w:name="_Toc247085718"/>
      <w:bookmarkStart w:id="254" w:name="_Toc27255"/>
      <w:r>
        <w:rPr>
          <w:rFonts w:hint="eastAsia"/>
        </w:rPr>
        <w:t xml:space="preserve">5.1 </w:t>
      </w:r>
      <w:r>
        <w:rPr>
          <w:rFonts w:hint="eastAsia"/>
        </w:rPr>
        <w:t>开标时间和地点</w:t>
      </w:r>
      <w:bookmarkEnd w:id="247"/>
      <w:bookmarkEnd w:id="248"/>
      <w:bookmarkEnd w:id="249"/>
      <w:bookmarkEnd w:id="250"/>
      <w:bookmarkEnd w:id="251"/>
      <w:bookmarkEnd w:id="252"/>
      <w:bookmarkEnd w:id="253"/>
      <w:bookmarkEnd w:id="254"/>
    </w:p>
    <w:p w:rsidR="000C5F29" w:rsidRDefault="002B2FE6">
      <w:pPr>
        <w:ind w:firstLineChars="200" w:firstLine="420"/>
      </w:pPr>
      <w:r>
        <w:rPr>
          <w:rFonts w:hint="eastAsia"/>
        </w:rPr>
        <w:t>招标人在本章第</w:t>
      </w:r>
      <w:r>
        <w:rPr>
          <w:rFonts w:hint="eastAsia"/>
        </w:rPr>
        <w:t>2.2.2</w:t>
      </w:r>
      <w:r>
        <w:rPr>
          <w:rFonts w:hint="eastAsia"/>
        </w:rPr>
        <w:t>项规定的投标截止时间（开标时间）和投标人须知前附表规定的地点公开开标，并邀请所有投标人的法定代表人或其委托代理人准时参加。</w:t>
      </w:r>
    </w:p>
    <w:p w:rsidR="000C5F29" w:rsidRDefault="002B2FE6">
      <w:pPr>
        <w:pStyle w:val="3"/>
        <w:spacing w:line="240" w:lineRule="auto"/>
      </w:pPr>
      <w:bookmarkStart w:id="255" w:name="_Toc144974529"/>
      <w:bookmarkStart w:id="256" w:name="_Toc152042337"/>
      <w:bookmarkStart w:id="257" w:name="_Toc152045561"/>
      <w:bookmarkStart w:id="258" w:name="_Toc179632579"/>
      <w:bookmarkStart w:id="259" w:name="_Toc246996205"/>
      <w:bookmarkStart w:id="260" w:name="_Toc246996948"/>
      <w:bookmarkStart w:id="261" w:name="_Toc247085719"/>
      <w:bookmarkStart w:id="262" w:name="_Toc15606"/>
      <w:r>
        <w:rPr>
          <w:rFonts w:hint="eastAsia"/>
        </w:rPr>
        <w:t xml:space="preserve">5.2 </w:t>
      </w:r>
      <w:r>
        <w:rPr>
          <w:rFonts w:hint="eastAsia"/>
        </w:rPr>
        <w:t>开标程序</w:t>
      </w:r>
      <w:bookmarkEnd w:id="255"/>
      <w:bookmarkEnd w:id="256"/>
      <w:bookmarkEnd w:id="257"/>
      <w:bookmarkEnd w:id="258"/>
      <w:bookmarkEnd w:id="259"/>
      <w:bookmarkEnd w:id="260"/>
      <w:bookmarkEnd w:id="261"/>
      <w:bookmarkEnd w:id="262"/>
    </w:p>
    <w:p w:rsidR="000C5F29" w:rsidRDefault="002B2FE6">
      <w:pPr>
        <w:ind w:firstLineChars="200" w:firstLine="420"/>
      </w:pPr>
      <w:r>
        <w:rPr>
          <w:rFonts w:hint="eastAsia"/>
        </w:rPr>
        <w:t>主持人按下列程序进行开标：</w:t>
      </w:r>
    </w:p>
    <w:p w:rsidR="000C5F29" w:rsidRDefault="002B2FE6">
      <w:pPr>
        <w:ind w:firstLineChars="171" w:firstLine="359"/>
      </w:pPr>
      <w:r>
        <w:rPr>
          <w:rFonts w:hint="eastAsia"/>
        </w:rPr>
        <w:t>（</w:t>
      </w:r>
      <w:r>
        <w:rPr>
          <w:rFonts w:hint="eastAsia"/>
        </w:rPr>
        <w:t>1</w:t>
      </w:r>
      <w:r>
        <w:rPr>
          <w:rFonts w:hint="eastAsia"/>
        </w:rPr>
        <w:t>）宣布开标纪律；</w:t>
      </w:r>
    </w:p>
    <w:p w:rsidR="000C5F29" w:rsidRDefault="002B2FE6">
      <w:pPr>
        <w:ind w:firstLineChars="171" w:firstLine="359"/>
        <w:rPr>
          <w:color w:val="0000FF"/>
        </w:rPr>
      </w:pPr>
      <w:r>
        <w:rPr>
          <w:rFonts w:hint="eastAsia"/>
        </w:rPr>
        <w:lastRenderedPageBreak/>
        <w:t>（</w:t>
      </w:r>
      <w:r>
        <w:rPr>
          <w:rFonts w:hint="eastAsia"/>
        </w:rPr>
        <w:t>2</w:t>
      </w:r>
      <w:r>
        <w:rPr>
          <w:rFonts w:hint="eastAsia"/>
        </w:rPr>
        <w:t>）公布在投标截止时间前递交投标文件的投标人名称，并点名确认投标人是否派人到场；</w:t>
      </w:r>
      <w:r>
        <w:rPr>
          <w:rFonts w:ascii="宋体" w:hAnsi="宋体" w:cs="宋体" w:hint="eastAsia"/>
          <w:color w:val="0000FF"/>
          <w:szCs w:val="21"/>
        </w:rPr>
        <w:t>核验参加开标会议的投标人的法定代表人或委托代理人本人身份证原件，及法定代表人身份证明原件或授权委托书原件；</w:t>
      </w:r>
      <w:r w:rsidR="00EA7602">
        <w:rPr>
          <w:rFonts w:ascii="宋体" w:hAnsi="宋体" w:cs="宋体" w:hint="eastAsia"/>
          <w:color w:val="0000FF"/>
          <w:szCs w:val="21"/>
        </w:rPr>
        <w:t>营业执照、资质证书、安全生产许可证加盖公章的复印件。</w:t>
      </w:r>
    </w:p>
    <w:p w:rsidR="000C5F29" w:rsidRDefault="002B2FE6">
      <w:pPr>
        <w:ind w:firstLineChars="171" w:firstLine="359"/>
      </w:pPr>
      <w:r>
        <w:rPr>
          <w:rFonts w:hint="eastAsia"/>
        </w:rPr>
        <w:t>（</w:t>
      </w:r>
      <w:r>
        <w:rPr>
          <w:rFonts w:hint="eastAsia"/>
        </w:rPr>
        <w:t>3</w:t>
      </w:r>
      <w:r>
        <w:rPr>
          <w:rFonts w:hint="eastAsia"/>
        </w:rPr>
        <w:t>）宣布开标人、唱标人、记录人、监标人等有关人员姓名；</w:t>
      </w:r>
    </w:p>
    <w:p w:rsidR="000C5F29" w:rsidRDefault="002B2FE6">
      <w:pPr>
        <w:ind w:firstLineChars="171" w:firstLine="359"/>
        <w:rPr>
          <w:dstrike/>
          <w:color w:val="FF0000"/>
        </w:rPr>
      </w:pPr>
      <w:r>
        <w:rPr>
          <w:rFonts w:hint="eastAsia"/>
          <w:dstrike/>
          <w:color w:val="FF0000"/>
        </w:rPr>
        <w:t>（</w:t>
      </w:r>
      <w:r>
        <w:rPr>
          <w:rFonts w:hint="eastAsia"/>
          <w:dstrike/>
          <w:color w:val="FF0000"/>
        </w:rPr>
        <w:t>4</w:t>
      </w:r>
      <w:r>
        <w:rPr>
          <w:rFonts w:hint="eastAsia"/>
          <w:dstrike/>
          <w:color w:val="FF0000"/>
        </w:rPr>
        <w:t>）按照投标人须知前附表规定检查投标文件的密封情况；</w:t>
      </w:r>
    </w:p>
    <w:p w:rsidR="000C5F29" w:rsidRDefault="002B2FE6">
      <w:pPr>
        <w:ind w:firstLineChars="171" w:firstLine="359"/>
      </w:pPr>
      <w:r>
        <w:rPr>
          <w:rFonts w:hint="eastAsia"/>
        </w:rPr>
        <w:t>（</w:t>
      </w:r>
      <w:r>
        <w:rPr>
          <w:rFonts w:hint="eastAsia"/>
        </w:rPr>
        <w:t>5</w:t>
      </w:r>
      <w:r>
        <w:rPr>
          <w:rFonts w:hint="eastAsia"/>
        </w:rPr>
        <w:t>）按照投标人须知前附表的规定确定并宣布投标文件开标顺序；</w:t>
      </w:r>
    </w:p>
    <w:p w:rsidR="000C5F29" w:rsidRDefault="002B2FE6">
      <w:pPr>
        <w:ind w:firstLineChars="171" w:firstLine="359"/>
      </w:pPr>
      <w:r>
        <w:rPr>
          <w:rFonts w:hint="eastAsia"/>
        </w:rPr>
        <w:t>（</w:t>
      </w:r>
      <w:r>
        <w:rPr>
          <w:rFonts w:hint="eastAsia"/>
        </w:rPr>
        <w:t>6</w:t>
      </w:r>
      <w:r>
        <w:rPr>
          <w:rFonts w:hint="eastAsia"/>
        </w:rPr>
        <w:t>）</w:t>
      </w:r>
      <w:r>
        <w:rPr>
          <w:rFonts w:hint="eastAsia"/>
          <w:dstrike/>
          <w:color w:val="FF0000"/>
        </w:rPr>
        <w:t>设有标底的，公布标底</w:t>
      </w:r>
      <w:r>
        <w:rPr>
          <w:rFonts w:hint="eastAsia"/>
        </w:rPr>
        <w:t>；</w:t>
      </w:r>
    </w:p>
    <w:p w:rsidR="000C5F29" w:rsidRDefault="002B2FE6">
      <w:pPr>
        <w:ind w:firstLineChars="171" w:firstLine="359"/>
      </w:pPr>
      <w:r>
        <w:rPr>
          <w:rFonts w:hint="eastAsia"/>
        </w:rPr>
        <w:t>（</w:t>
      </w:r>
      <w:r>
        <w:rPr>
          <w:rFonts w:hint="eastAsia"/>
        </w:rPr>
        <w:t>7</w:t>
      </w:r>
      <w:r>
        <w:rPr>
          <w:rFonts w:hint="eastAsia"/>
        </w:rPr>
        <w:t>）</w:t>
      </w:r>
      <w:r>
        <w:rPr>
          <w:rFonts w:ascii="宋体" w:hAnsi="宋体" w:hint="eastAsia"/>
          <w:szCs w:val="21"/>
        </w:rPr>
        <w:t>投标人对电子投标文件解密，招标人对电子投标文件解密；</w:t>
      </w:r>
      <w:r>
        <w:rPr>
          <w:rFonts w:hint="eastAsia"/>
        </w:rPr>
        <w:t>按照宣布的开标顺序当众开标，公布投标人名称、投标保证金的递交情况、投标报价、质量目标、工期及其他内容，并记录在案；</w:t>
      </w:r>
    </w:p>
    <w:p w:rsidR="000C5F29" w:rsidRDefault="002B2FE6">
      <w:pPr>
        <w:ind w:firstLineChars="171" w:firstLine="359"/>
      </w:pPr>
      <w:r>
        <w:rPr>
          <w:rFonts w:hint="eastAsia"/>
        </w:rPr>
        <w:t>（</w:t>
      </w:r>
      <w:r>
        <w:rPr>
          <w:rFonts w:hint="eastAsia"/>
        </w:rPr>
        <w:t>8</w:t>
      </w:r>
      <w:r>
        <w:rPr>
          <w:rFonts w:hint="eastAsia"/>
        </w:rPr>
        <w:t>）规定最高投标限价计算方法的，计算并公布最高投标限价；</w:t>
      </w:r>
    </w:p>
    <w:p w:rsidR="000C5F29" w:rsidRDefault="002B2FE6">
      <w:pPr>
        <w:ind w:firstLineChars="171" w:firstLine="359"/>
      </w:pPr>
      <w:r>
        <w:rPr>
          <w:rFonts w:hint="eastAsia"/>
        </w:rPr>
        <w:t>（</w:t>
      </w:r>
      <w:r>
        <w:rPr>
          <w:rFonts w:hint="eastAsia"/>
        </w:rPr>
        <w:t>9</w:t>
      </w:r>
      <w:r>
        <w:rPr>
          <w:rFonts w:hint="eastAsia"/>
        </w:rPr>
        <w:t>）投标人代表、招标人代表、监标人、记录人等有关人员在开标记录上签字确认；</w:t>
      </w:r>
    </w:p>
    <w:p w:rsidR="000C5F29" w:rsidRDefault="002B2FE6">
      <w:pPr>
        <w:ind w:firstLineChars="171" w:firstLine="359"/>
      </w:pPr>
      <w:r>
        <w:rPr>
          <w:rFonts w:hint="eastAsia"/>
        </w:rPr>
        <w:t>（</w:t>
      </w:r>
      <w:r>
        <w:rPr>
          <w:rFonts w:hint="eastAsia"/>
        </w:rPr>
        <w:t>10</w:t>
      </w:r>
      <w:r>
        <w:rPr>
          <w:rFonts w:hint="eastAsia"/>
        </w:rPr>
        <w:t>）开标结束。</w:t>
      </w:r>
    </w:p>
    <w:p w:rsidR="000C5F29" w:rsidRDefault="002B2FE6">
      <w:pPr>
        <w:pStyle w:val="3"/>
        <w:spacing w:line="240" w:lineRule="auto"/>
      </w:pPr>
      <w:bookmarkStart w:id="263" w:name="_Toc9847"/>
      <w:r>
        <w:rPr>
          <w:rFonts w:hint="eastAsia"/>
        </w:rPr>
        <w:t xml:space="preserve">5.3 </w:t>
      </w:r>
      <w:r>
        <w:rPr>
          <w:rFonts w:hint="eastAsia"/>
        </w:rPr>
        <w:t>开标异议</w:t>
      </w:r>
      <w:bookmarkEnd w:id="263"/>
    </w:p>
    <w:p w:rsidR="000C5F29" w:rsidRDefault="002B2FE6">
      <w:pPr>
        <w:ind w:firstLineChars="171" w:firstLine="359"/>
      </w:pPr>
      <w:r>
        <w:rPr>
          <w:rFonts w:hint="eastAsia"/>
        </w:rPr>
        <w:t>投标人对开标有异议的，应当在开标现场提出，招标人当场作出答复，并制作记录。</w:t>
      </w:r>
    </w:p>
    <w:p w:rsidR="000C5F29" w:rsidRDefault="002B2FE6">
      <w:pPr>
        <w:pStyle w:val="20"/>
        <w:spacing w:line="240" w:lineRule="auto"/>
      </w:pPr>
      <w:bookmarkStart w:id="264" w:name="_Toc144974530"/>
      <w:bookmarkStart w:id="265" w:name="_Toc152042338"/>
      <w:bookmarkStart w:id="266" w:name="_Toc152045562"/>
      <w:bookmarkStart w:id="267" w:name="_Toc179632580"/>
      <w:bookmarkStart w:id="268" w:name="_Toc246996206"/>
      <w:bookmarkStart w:id="269" w:name="_Toc246996949"/>
      <w:bookmarkStart w:id="270" w:name="_Toc247085720"/>
      <w:bookmarkStart w:id="271" w:name="_Toc25510"/>
      <w:r>
        <w:rPr>
          <w:rFonts w:hint="eastAsia"/>
        </w:rPr>
        <w:t xml:space="preserve">6. </w:t>
      </w:r>
      <w:r>
        <w:rPr>
          <w:rFonts w:hint="eastAsia"/>
        </w:rPr>
        <w:t>评标</w:t>
      </w:r>
      <w:bookmarkEnd w:id="264"/>
      <w:bookmarkEnd w:id="265"/>
      <w:bookmarkEnd w:id="266"/>
      <w:bookmarkEnd w:id="267"/>
      <w:bookmarkEnd w:id="268"/>
      <w:bookmarkEnd w:id="269"/>
      <w:bookmarkEnd w:id="270"/>
      <w:bookmarkEnd w:id="271"/>
    </w:p>
    <w:p w:rsidR="000C5F29" w:rsidRDefault="002B2FE6">
      <w:pPr>
        <w:pStyle w:val="3"/>
        <w:spacing w:line="240" w:lineRule="auto"/>
      </w:pPr>
      <w:bookmarkStart w:id="272" w:name="_Toc144974531"/>
      <w:bookmarkStart w:id="273" w:name="_Toc152042339"/>
      <w:bookmarkStart w:id="274" w:name="_Toc152045563"/>
      <w:bookmarkStart w:id="275" w:name="_Toc179632581"/>
      <w:bookmarkStart w:id="276" w:name="_Toc246996207"/>
      <w:bookmarkStart w:id="277" w:name="_Toc246996950"/>
      <w:bookmarkStart w:id="278" w:name="_Toc247085721"/>
      <w:bookmarkStart w:id="279" w:name="_Toc10484"/>
      <w:r>
        <w:rPr>
          <w:rFonts w:hint="eastAsia"/>
        </w:rPr>
        <w:t xml:space="preserve">6.1 </w:t>
      </w:r>
      <w:r>
        <w:rPr>
          <w:rFonts w:hint="eastAsia"/>
        </w:rPr>
        <w:t>评标委员会</w:t>
      </w:r>
      <w:bookmarkEnd w:id="272"/>
      <w:bookmarkEnd w:id="273"/>
      <w:bookmarkEnd w:id="274"/>
      <w:bookmarkEnd w:id="275"/>
      <w:bookmarkEnd w:id="276"/>
      <w:bookmarkEnd w:id="277"/>
      <w:bookmarkEnd w:id="278"/>
      <w:bookmarkEnd w:id="279"/>
    </w:p>
    <w:p w:rsidR="000C5F29" w:rsidRDefault="002B2FE6">
      <w:pPr>
        <w:ind w:firstLineChars="200" w:firstLine="420"/>
      </w:pPr>
      <w:r>
        <w:rPr>
          <w:rFonts w:hint="eastAsia"/>
        </w:rPr>
        <w:t xml:space="preserve">6.1.1 </w:t>
      </w:r>
      <w:r>
        <w:rPr>
          <w:rFonts w:hint="eastAsia"/>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0C5F29" w:rsidRDefault="002B2FE6">
      <w:pPr>
        <w:ind w:firstLineChars="200" w:firstLine="420"/>
      </w:pPr>
      <w:r>
        <w:rPr>
          <w:rFonts w:hint="eastAsia"/>
        </w:rPr>
        <w:t xml:space="preserve">6.1.2 </w:t>
      </w:r>
      <w:r>
        <w:rPr>
          <w:rFonts w:hint="eastAsia"/>
        </w:rPr>
        <w:t>评标委员会成员有下列情形之一的，应当回避：</w:t>
      </w:r>
    </w:p>
    <w:p w:rsidR="000C5F29" w:rsidRDefault="002B2FE6">
      <w:pPr>
        <w:ind w:firstLineChars="171" w:firstLine="359"/>
      </w:pPr>
      <w:r>
        <w:rPr>
          <w:rFonts w:hint="eastAsia"/>
        </w:rPr>
        <w:t>（</w:t>
      </w:r>
      <w:r>
        <w:rPr>
          <w:rFonts w:hint="eastAsia"/>
        </w:rPr>
        <w:t>1</w:t>
      </w:r>
      <w:r>
        <w:rPr>
          <w:rFonts w:hint="eastAsia"/>
        </w:rPr>
        <w:t>）投标人或投标人主要负责人的近亲属；</w:t>
      </w:r>
    </w:p>
    <w:p w:rsidR="000C5F29" w:rsidRDefault="002B2FE6">
      <w:pPr>
        <w:ind w:firstLineChars="171" w:firstLine="359"/>
      </w:pPr>
      <w:r>
        <w:rPr>
          <w:rFonts w:hint="eastAsia"/>
        </w:rPr>
        <w:t>（</w:t>
      </w:r>
      <w:r>
        <w:rPr>
          <w:rFonts w:hint="eastAsia"/>
        </w:rPr>
        <w:t>2</w:t>
      </w:r>
      <w:r>
        <w:rPr>
          <w:rFonts w:hint="eastAsia"/>
        </w:rPr>
        <w:t>）项目主管部门或者行政监督部门的人员；</w:t>
      </w:r>
    </w:p>
    <w:p w:rsidR="000C5F29" w:rsidRDefault="002B2FE6">
      <w:pPr>
        <w:ind w:firstLineChars="171" w:firstLine="359"/>
      </w:pPr>
      <w:r>
        <w:rPr>
          <w:rFonts w:hint="eastAsia"/>
        </w:rPr>
        <w:t>（</w:t>
      </w:r>
      <w:r>
        <w:rPr>
          <w:rFonts w:hint="eastAsia"/>
        </w:rPr>
        <w:t>3</w:t>
      </w:r>
      <w:r>
        <w:rPr>
          <w:rFonts w:hint="eastAsia"/>
        </w:rPr>
        <w:t>）与投标人有经济利益关系；</w:t>
      </w:r>
    </w:p>
    <w:p w:rsidR="000C5F29" w:rsidRDefault="002B2FE6">
      <w:pPr>
        <w:ind w:firstLineChars="171" w:firstLine="359"/>
      </w:pPr>
      <w:r>
        <w:rPr>
          <w:rFonts w:hint="eastAsia"/>
        </w:rPr>
        <w:t>（</w:t>
      </w:r>
      <w:r>
        <w:rPr>
          <w:rFonts w:hint="eastAsia"/>
        </w:rPr>
        <w:t>4</w:t>
      </w:r>
      <w:r>
        <w:rPr>
          <w:rFonts w:hint="eastAsia"/>
        </w:rPr>
        <w:t>）曾因在招标、评标以及其他与招标投标有关活动中从事违法行为而受过行政处罚或刑事处罚的；</w:t>
      </w:r>
    </w:p>
    <w:p w:rsidR="000C5F29" w:rsidRDefault="002B2FE6">
      <w:pPr>
        <w:ind w:firstLineChars="171" w:firstLine="359"/>
      </w:pPr>
      <w:r>
        <w:rPr>
          <w:rFonts w:hint="eastAsia"/>
        </w:rPr>
        <w:t>（</w:t>
      </w:r>
      <w:r>
        <w:rPr>
          <w:rFonts w:hint="eastAsia"/>
        </w:rPr>
        <w:t>5</w:t>
      </w:r>
      <w:r>
        <w:rPr>
          <w:rFonts w:hint="eastAsia"/>
        </w:rPr>
        <w:t>）与投标人有其他利害关系。</w:t>
      </w:r>
    </w:p>
    <w:p w:rsidR="000C5F29" w:rsidRDefault="002B2FE6">
      <w:pPr>
        <w:pStyle w:val="3"/>
        <w:spacing w:line="240" w:lineRule="auto"/>
      </w:pPr>
      <w:bookmarkStart w:id="280" w:name="_Toc144974532"/>
      <w:bookmarkStart w:id="281" w:name="_Toc152042340"/>
      <w:bookmarkStart w:id="282" w:name="_Toc152045564"/>
      <w:bookmarkStart w:id="283" w:name="_Toc179632582"/>
      <w:bookmarkStart w:id="284" w:name="_Toc246996208"/>
      <w:bookmarkStart w:id="285" w:name="_Toc246996951"/>
      <w:bookmarkStart w:id="286" w:name="_Toc247085722"/>
      <w:bookmarkStart w:id="287" w:name="_Toc25770"/>
      <w:r>
        <w:rPr>
          <w:rFonts w:hint="eastAsia"/>
        </w:rPr>
        <w:t xml:space="preserve">6.2 </w:t>
      </w:r>
      <w:r>
        <w:rPr>
          <w:rFonts w:hint="eastAsia"/>
        </w:rPr>
        <w:t>评标原则</w:t>
      </w:r>
      <w:bookmarkEnd w:id="280"/>
      <w:bookmarkEnd w:id="281"/>
      <w:bookmarkEnd w:id="282"/>
      <w:bookmarkEnd w:id="283"/>
      <w:bookmarkEnd w:id="284"/>
      <w:bookmarkEnd w:id="285"/>
      <w:bookmarkEnd w:id="286"/>
      <w:bookmarkEnd w:id="287"/>
    </w:p>
    <w:p w:rsidR="000C5F29" w:rsidRDefault="002B2FE6">
      <w:pPr>
        <w:ind w:firstLineChars="200" w:firstLine="420"/>
      </w:pPr>
      <w:r>
        <w:rPr>
          <w:rFonts w:hint="eastAsia"/>
        </w:rPr>
        <w:t>评标活动遵循公平、公正、科学和择优的原则。</w:t>
      </w:r>
    </w:p>
    <w:p w:rsidR="000C5F29" w:rsidRDefault="002B2FE6">
      <w:pPr>
        <w:pStyle w:val="3"/>
        <w:spacing w:line="240" w:lineRule="auto"/>
      </w:pPr>
      <w:bookmarkStart w:id="288" w:name="_Toc144974533"/>
      <w:bookmarkStart w:id="289" w:name="_Toc152042341"/>
      <w:bookmarkStart w:id="290" w:name="_Toc152045565"/>
      <w:bookmarkStart w:id="291" w:name="_Toc179632583"/>
      <w:bookmarkStart w:id="292" w:name="_Toc246996209"/>
      <w:bookmarkStart w:id="293" w:name="_Toc246996952"/>
      <w:bookmarkStart w:id="294" w:name="_Toc247085723"/>
      <w:bookmarkStart w:id="295" w:name="_Toc18457"/>
      <w:r>
        <w:rPr>
          <w:rFonts w:hint="eastAsia"/>
        </w:rPr>
        <w:t xml:space="preserve">6.3 </w:t>
      </w:r>
      <w:r>
        <w:rPr>
          <w:rFonts w:hint="eastAsia"/>
        </w:rPr>
        <w:t>评标</w:t>
      </w:r>
      <w:bookmarkEnd w:id="288"/>
      <w:bookmarkEnd w:id="289"/>
      <w:bookmarkEnd w:id="290"/>
      <w:bookmarkEnd w:id="291"/>
      <w:bookmarkEnd w:id="292"/>
      <w:bookmarkEnd w:id="293"/>
      <w:bookmarkEnd w:id="294"/>
      <w:bookmarkEnd w:id="295"/>
    </w:p>
    <w:p w:rsidR="000C5F29" w:rsidRDefault="002B2FE6">
      <w:pPr>
        <w:ind w:firstLineChars="200" w:firstLine="420"/>
      </w:pPr>
      <w:r>
        <w:rPr>
          <w:rFonts w:hint="eastAsia"/>
        </w:rPr>
        <w:t>评标委员会按照第三章“评标办法”规定的方法、评审因素、标准和程序对投标文件进</w:t>
      </w:r>
      <w:r>
        <w:rPr>
          <w:rFonts w:hint="eastAsia"/>
        </w:rPr>
        <w:lastRenderedPageBreak/>
        <w:t>行评审。第三章“评标办法”没有规定的方法、评审因素和标准，不作为评标依据。</w:t>
      </w:r>
    </w:p>
    <w:p w:rsidR="000C5F29" w:rsidRDefault="002B2FE6">
      <w:pPr>
        <w:pStyle w:val="20"/>
        <w:spacing w:line="240" w:lineRule="auto"/>
      </w:pPr>
      <w:bookmarkStart w:id="296" w:name="_Toc144974534"/>
      <w:bookmarkStart w:id="297" w:name="_Toc152042342"/>
      <w:bookmarkStart w:id="298" w:name="_Toc152045566"/>
      <w:bookmarkStart w:id="299" w:name="_Toc179632584"/>
      <w:bookmarkStart w:id="300" w:name="_Toc246996210"/>
      <w:bookmarkStart w:id="301" w:name="_Toc246996953"/>
      <w:bookmarkStart w:id="302" w:name="_Toc247085724"/>
      <w:bookmarkStart w:id="303" w:name="_Toc28106"/>
      <w:r>
        <w:rPr>
          <w:rFonts w:hint="eastAsia"/>
        </w:rPr>
        <w:t xml:space="preserve">7. </w:t>
      </w:r>
      <w:r>
        <w:rPr>
          <w:rFonts w:hint="eastAsia"/>
        </w:rPr>
        <w:t>合同授予</w:t>
      </w:r>
      <w:bookmarkEnd w:id="296"/>
      <w:bookmarkEnd w:id="297"/>
      <w:bookmarkEnd w:id="298"/>
      <w:bookmarkEnd w:id="299"/>
      <w:bookmarkEnd w:id="300"/>
      <w:bookmarkEnd w:id="301"/>
      <w:bookmarkEnd w:id="302"/>
      <w:bookmarkEnd w:id="303"/>
    </w:p>
    <w:p w:rsidR="000C5F29" w:rsidRDefault="002B2FE6">
      <w:pPr>
        <w:pStyle w:val="3"/>
        <w:spacing w:line="240" w:lineRule="auto"/>
      </w:pPr>
      <w:bookmarkStart w:id="304" w:name="_Toc144974535"/>
      <w:bookmarkStart w:id="305" w:name="_Toc152042343"/>
      <w:bookmarkStart w:id="306" w:name="_Toc152045567"/>
      <w:bookmarkStart w:id="307" w:name="_Toc179632585"/>
      <w:bookmarkStart w:id="308" w:name="_Toc246996211"/>
      <w:bookmarkStart w:id="309" w:name="_Toc246996954"/>
      <w:bookmarkStart w:id="310" w:name="_Toc247085725"/>
      <w:bookmarkStart w:id="311" w:name="_Toc4529"/>
      <w:r>
        <w:rPr>
          <w:rFonts w:hint="eastAsia"/>
        </w:rPr>
        <w:t xml:space="preserve">7.1 </w:t>
      </w:r>
      <w:r>
        <w:rPr>
          <w:rFonts w:hint="eastAsia"/>
        </w:rPr>
        <w:t>定标方式</w:t>
      </w:r>
      <w:bookmarkEnd w:id="304"/>
      <w:bookmarkEnd w:id="305"/>
      <w:bookmarkEnd w:id="306"/>
      <w:bookmarkEnd w:id="307"/>
      <w:bookmarkEnd w:id="308"/>
      <w:bookmarkEnd w:id="309"/>
      <w:bookmarkEnd w:id="310"/>
      <w:bookmarkEnd w:id="311"/>
    </w:p>
    <w:p w:rsidR="000C5F29" w:rsidRDefault="002B2FE6">
      <w:pPr>
        <w:ind w:firstLineChars="200" w:firstLine="420"/>
      </w:pPr>
      <w:r>
        <w:rPr>
          <w:rFonts w:hint="eastAsia"/>
        </w:rPr>
        <w:t>除投标人须知前附表规定评标委员会直接确定中标人外，招标人依据评标委员会推荐的中标候选人确定中标人，评标委员会推荐中标候选人的人数见投标人须知前附表。</w:t>
      </w:r>
    </w:p>
    <w:p w:rsidR="000C5F29" w:rsidRDefault="002B2FE6">
      <w:pPr>
        <w:pStyle w:val="3"/>
        <w:spacing w:line="240" w:lineRule="auto"/>
      </w:pPr>
      <w:bookmarkStart w:id="312" w:name="_Toc6203"/>
      <w:r>
        <w:rPr>
          <w:rFonts w:hint="eastAsia"/>
        </w:rPr>
        <w:t xml:space="preserve">7.2 </w:t>
      </w:r>
      <w:r>
        <w:rPr>
          <w:rFonts w:hint="eastAsia"/>
        </w:rPr>
        <w:t>中标候选人公示</w:t>
      </w:r>
      <w:bookmarkEnd w:id="312"/>
    </w:p>
    <w:p w:rsidR="000C5F29" w:rsidRDefault="002B2FE6">
      <w:pPr>
        <w:ind w:firstLineChars="200" w:firstLine="420"/>
      </w:pPr>
      <w:r>
        <w:rPr>
          <w:rFonts w:hint="eastAsia"/>
        </w:rPr>
        <w:t>招标人在投标人须知前附表规定的媒介公示中标候选人。</w:t>
      </w:r>
    </w:p>
    <w:p w:rsidR="000C5F29" w:rsidRDefault="002B2FE6">
      <w:pPr>
        <w:pStyle w:val="3"/>
        <w:spacing w:line="240" w:lineRule="auto"/>
      </w:pPr>
      <w:bookmarkStart w:id="313" w:name="_Toc144974536"/>
      <w:bookmarkStart w:id="314" w:name="_Toc152042344"/>
      <w:bookmarkStart w:id="315" w:name="_Toc152045568"/>
      <w:bookmarkStart w:id="316" w:name="_Toc179632586"/>
      <w:bookmarkStart w:id="317" w:name="_Toc246996212"/>
      <w:bookmarkStart w:id="318" w:name="_Toc246996955"/>
      <w:bookmarkStart w:id="319" w:name="_Toc247085726"/>
      <w:bookmarkStart w:id="320" w:name="_Toc23116"/>
      <w:r>
        <w:rPr>
          <w:rFonts w:hint="eastAsia"/>
        </w:rPr>
        <w:t xml:space="preserve">7.3 </w:t>
      </w:r>
      <w:r>
        <w:rPr>
          <w:rFonts w:hint="eastAsia"/>
        </w:rPr>
        <w:t>中标通知</w:t>
      </w:r>
      <w:bookmarkEnd w:id="313"/>
      <w:bookmarkEnd w:id="314"/>
      <w:bookmarkEnd w:id="315"/>
      <w:bookmarkEnd w:id="316"/>
      <w:bookmarkEnd w:id="317"/>
      <w:bookmarkEnd w:id="318"/>
      <w:bookmarkEnd w:id="319"/>
      <w:bookmarkEnd w:id="320"/>
    </w:p>
    <w:p w:rsidR="000C5F29" w:rsidRDefault="002B2FE6">
      <w:pPr>
        <w:ind w:firstLineChars="200" w:firstLine="420"/>
      </w:pPr>
      <w:r>
        <w:rPr>
          <w:rFonts w:hint="eastAsia"/>
        </w:rPr>
        <w:t>在本章第</w:t>
      </w:r>
      <w:r>
        <w:rPr>
          <w:rFonts w:hint="eastAsia"/>
        </w:rPr>
        <w:t>3.3</w:t>
      </w:r>
      <w:r>
        <w:rPr>
          <w:rFonts w:hint="eastAsia"/>
        </w:rPr>
        <w:t>款规定的投标有效期内，招标人以书面形式向中标人发出中标通知书，同时将中标结果通知未中标的投标人。</w:t>
      </w:r>
    </w:p>
    <w:p w:rsidR="000C5F29" w:rsidRDefault="002B2FE6">
      <w:pPr>
        <w:pStyle w:val="3"/>
        <w:spacing w:line="240" w:lineRule="auto"/>
      </w:pPr>
      <w:bookmarkStart w:id="321" w:name="_Toc144974537"/>
      <w:bookmarkStart w:id="322" w:name="_Toc152042345"/>
      <w:bookmarkStart w:id="323" w:name="_Toc152045569"/>
      <w:bookmarkStart w:id="324" w:name="_Toc179632587"/>
      <w:bookmarkStart w:id="325" w:name="_Toc246996213"/>
      <w:bookmarkStart w:id="326" w:name="_Toc246996956"/>
      <w:bookmarkStart w:id="327" w:name="_Toc247085727"/>
      <w:bookmarkStart w:id="328" w:name="_Toc19900"/>
      <w:r>
        <w:rPr>
          <w:rFonts w:hint="eastAsia"/>
        </w:rPr>
        <w:t xml:space="preserve">7.4 </w:t>
      </w:r>
      <w:r>
        <w:rPr>
          <w:rFonts w:hint="eastAsia"/>
        </w:rPr>
        <w:t>履约担保</w:t>
      </w:r>
      <w:bookmarkEnd w:id="321"/>
      <w:bookmarkEnd w:id="322"/>
      <w:bookmarkEnd w:id="323"/>
      <w:bookmarkEnd w:id="324"/>
      <w:bookmarkEnd w:id="325"/>
      <w:bookmarkEnd w:id="326"/>
      <w:bookmarkEnd w:id="327"/>
      <w:bookmarkEnd w:id="328"/>
    </w:p>
    <w:p w:rsidR="000C5F29" w:rsidRDefault="002B2FE6">
      <w:pPr>
        <w:ind w:firstLineChars="200" w:firstLine="420"/>
      </w:pPr>
      <w:r>
        <w:rPr>
          <w:rFonts w:hint="eastAsia"/>
        </w:rPr>
        <w:t>7.4.1</w:t>
      </w:r>
      <w:r>
        <w:rPr>
          <w:rFonts w:hint="eastAsia"/>
        </w:rPr>
        <w:t>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sidR="00F4785E">
        <w:rPr>
          <w:rFonts w:hint="eastAsia"/>
        </w:rPr>
        <w:t>5</w:t>
      </w:r>
      <w:r>
        <w:rPr>
          <w:rFonts w:hint="eastAsia"/>
        </w:rPr>
        <w:t>%</w:t>
      </w:r>
      <w:r>
        <w:rPr>
          <w:rFonts w:hint="eastAsia"/>
        </w:rPr>
        <w:t>。</w:t>
      </w:r>
    </w:p>
    <w:p w:rsidR="000C5F29" w:rsidRDefault="002B2FE6">
      <w:pPr>
        <w:ind w:firstLineChars="200" w:firstLine="420"/>
      </w:pPr>
      <w:r>
        <w:rPr>
          <w:rFonts w:hint="eastAsia"/>
        </w:rPr>
        <w:t xml:space="preserve">7.4.2 </w:t>
      </w:r>
      <w:r>
        <w:rPr>
          <w:rFonts w:hint="eastAsia"/>
        </w:rPr>
        <w:t>中标人不能按本章第</w:t>
      </w:r>
      <w:r>
        <w:rPr>
          <w:rFonts w:hint="eastAsia"/>
        </w:rPr>
        <w:t>7.4.1</w:t>
      </w:r>
      <w:r>
        <w:rPr>
          <w:rFonts w:hint="eastAsia"/>
        </w:rPr>
        <w:t>项要求提交履约担保的，视为放弃中标，其投标保证金不予退还，给招标人造成的损失超过投标保证金数额的，中标人还应当对超过部分予以赔偿。</w:t>
      </w:r>
    </w:p>
    <w:p w:rsidR="000C5F29" w:rsidRDefault="002B2FE6">
      <w:pPr>
        <w:pStyle w:val="3"/>
        <w:spacing w:line="240" w:lineRule="auto"/>
      </w:pPr>
      <w:bookmarkStart w:id="329" w:name="_Toc144974538"/>
      <w:bookmarkStart w:id="330" w:name="_Toc152042346"/>
      <w:bookmarkStart w:id="331" w:name="_Toc152045570"/>
      <w:bookmarkStart w:id="332" w:name="_Toc179632588"/>
      <w:bookmarkStart w:id="333" w:name="_Toc246996214"/>
      <w:bookmarkStart w:id="334" w:name="_Toc246996957"/>
      <w:bookmarkStart w:id="335" w:name="_Toc247085728"/>
      <w:bookmarkStart w:id="336" w:name="_Toc22131"/>
      <w:r>
        <w:rPr>
          <w:rFonts w:hint="eastAsia"/>
        </w:rPr>
        <w:t xml:space="preserve">7.5 </w:t>
      </w:r>
      <w:r>
        <w:rPr>
          <w:rFonts w:hint="eastAsia"/>
        </w:rPr>
        <w:t>签订合同</w:t>
      </w:r>
      <w:bookmarkEnd w:id="329"/>
      <w:bookmarkEnd w:id="330"/>
      <w:bookmarkEnd w:id="331"/>
      <w:bookmarkEnd w:id="332"/>
      <w:bookmarkEnd w:id="333"/>
      <w:bookmarkEnd w:id="334"/>
      <w:bookmarkEnd w:id="335"/>
      <w:bookmarkEnd w:id="336"/>
    </w:p>
    <w:p w:rsidR="000C5F29" w:rsidRDefault="002B2FE6">
      <w:pPr>
        <w:ind w:firstLineChars="200" w:firstLine="420"/>
      </w:pPr>
      <w:r>
        <w:rPr>
          <w:rFonts w:hint="eastAsia"/>
        </w:rPr>
        <w:t>7.5.1</w:t>
      </w:r>
      <w:r>
        <w:rPr>
          <w:rFonts w:hint="eastAsia"/>
        </w:rPr>
        <w:t>招标人和中标人应当自中标通知书发出之日起</w:t>
      </w:r>
      <w:r>
        <w:rPr>
          <w:rFonts w:hint="eastAsia"/>
        </w:rPr>
        <w:t>30</w:t>
      </w:r>
      <w:r>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C5F29" w:rsidRDefault="002B2FE6">
      <w:pPr>
        <w:ind w:firstLineChars="200" w:firstLine="420"/>
      </w:pPr>
      <w:r>
        <w:rPr>
          <w:rFonts w:hint="eastAsia"/>
        </w:rPr>
        <w:t xml:space="preserve">7.5.2 </w:t>
      </w:r>
      <w:r>
        <w:rPr>
          <w:rFonts w:hint="eastAsia"/>
        </w:rPr>
        <w:t>发出中标通知书后，招标人无正当理由拒签合同的，招标人向中标人退还投标保证金；给中标人造成损失的，还应当赔偿损失。</w:t>
      </w:r>
    </w:p>
    <w:p w:rsidR="000C5F29" w:rsidRDefault="002B2FE6">
      <w:pPr>
        <w:pStyle w:val="20"/>
        <w:spacing w:line="240" w:lineRule="auto"/>
      </w:pPr>
      <w:bookmarkStart w:id="337" w:name="_Toc9066"/>
      <w:r>
        <w:rPr>
          <w:rFonts w:hint="eastAsia"/>
        </w:rPr>
        <w:lastRenderedPageBreak/>
        <w:t xml:space="preserve">8. </w:t>
      </w:r>
      <w:r>
        <w:rPr>
          <w:rFonts w:hint="eastAsia"/>
        </w:rPr>
        <w:t>纪律和监督</w:t>
      </w:r>
      <w:bookmarkEnd w:id="337"/>
    </w:p>
    <w:p w:rsidR="000C5F29" w:rsidRDefault="002B2FE6">
      <w:pPr>
        <w:pStyle w:val="3"/>
        <w:spacing w:line="240" w:lineRule="auto"/>
      </w:pPr>
      <w:bookmarkStart w:id="338" w:name="_Toc144974543"/>
      <w:bookmarkStart w:id="339" w:name="_Toc152042351"/>
      <w:bookmarkStart w:id="340" w:name="_Toc152045575"/>
      <w:bookmarkStart w:id="341" w:name="_Toc179632593"/>
      <w:bookmarkStart w:id="342" w:name="_Toc246996219"/>
      <w:bookmarkStart w:id="343" w:name="_Toc246996962"/>
      <w:bookmarkStart w:id="344" w:name="_Toc247085733"/>
      <w:bookmarkStart w:id="345" w:name="_Toc296590983"/>
      <w:bookmarkStart w:id="346" w:name="_Toc5791"/>
      <w:r>
        <w:rPr>
          <w:rFonts w:hint="eastAsia"/>
        </w:rPr>
        <w:t xml:space="preserve">8.1 </w:t>
      </w:r>
      <w:r>
        <w:rPr>
          <w:rFonts w:hint="eastAsia"/>
        </w:rPr>
        <w:t>对招标人的纪律要求</w:t>
      </w:r>
      <w:bookmarkEnd w:id="338"/>
      <w:bookmarkEnd w:id="339"/>
      <w:bookmarkEnd w:id="340"/>
      <w:bookmarkEnd w:id="341"/>
      <w:bookmarkEnd w:id="342"/>
      <w:bookmarkEnd w:id="343"/>
      <w:bookmarkEnd w:id="344"/>
      <w:bookmarkEnd w:id="345"/>
      <w:bookmarkEnd w:id="346"/>
    </w:p>
    <w:p w:rsidR="000C5F29" w:rsidRDefault="002B2FE6">
      <w:pPr>
        <w:ind w:firstLineChars="200" w:firstLine="420"/>
      </w:pPr>
      <w:r>
        <w:rPr>
          <w:rFonts w:hint="eastAsia"/>
        </w:rPr>
        <w:t>招标人不得泄漏招标投标活动中应当保密的情况和资料，不得与投标人串通损害国家利益、社会公共利益或者他人合法权益。</w:t>
      </w:r>
    </w:p>
    <w:p w:rsidR="000C5F29" w:rsidRDefault="002B2FE6">
      <w:pPr>
        <w:pStyle w:val="3"/>
        <w:spacing w:line="240" w:lineRule="auto"/>
      </w:pPr>
      <w:bookmarkStart w:id="347" w:name="_Toc144974544"/>
      <w:bookmarkStart w:id="348" w:name="_Toc152042352"/>
      <w:bookmarkStart w:id="349" w:name="_Toc152045576"/>
      <w:bookmarkStart w:id="350" w:name="_Toc179632594"/>
      <w:bookmarkStart w:id="351" w:name="_Toc246996220"/>
      <w:bookmarkStart w:id="352" w:name="_Toc246996963"/>
      <w:bookmarkStart w:id="353" w:name="_Toc247085734"/>
      <w:bookmarkStart w:id="354" w:name="_Toc16485"/>
      <w:r>
        <w:rPr>
          <w:rFonts w:hint="eastAsia"/>
        </w:rPr>
        <w:t xml:space="preserve">8.2 </w:t>
      </w:r>
      <w:r>
        <w:rPr>
          <w:rFonts w:hint="eastAsia"/>
        </w:rPr>
        <w:t>对投标人的纪律要求</w:t>
      </w:r>
      <w:bookmarkEnd w:id="347"/>
      <w:bookmarkEnd w:id="348"/>
      <w:bookmarkEnd w:id="349"/>
      <w:bookmarkEnd w:id="350"/>
      <w:bookmarkEnd w:id="351"/>
      <w:bookmarkEnd w:id="352"/>
      <w:bookmarkEnd w:id="353"/>
      <w:bookmarkEnd w:id="354"/>
    </w:p>
    <w:p w:rsidR="000C5F29" w:rsidRDefault="002B2FE6">
      <w:pPr>
        <w:ind w:firstLineChars="200" w:firstLine="42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C5F29" w:rsidRDefault="002B2FE6">
      <w:pPr>
        <w:pStyle w:val="3"/>
        <w:spacing w:line="240" w:lineRule="auto"/>
      </w:pPr>
      <w:bookmarkStart w:id="355" w:name="_Toc144974545"/>
      <w:bookmarkStart w:id="356" w:name="_Toc152042353"/>
      <w:bookmarkStart w:id="357" w:name="_Toc152045577"/>
      <w:bookmarkStart w:id="358" w:name="_Toc179632595"/>
      <w:bookmarkStart w:id="359" w:name="_Toc246996221"/>
      <w:bookmarkStart w:id="360" w:name="_Toc246996964"/>
      <w:bookmarkStart w:id="361" w:name="_Toc247085735"/>
      <w:bookmarkStart w:id="362" w:name="_Toc17361"/>
      <w:r>
        <w:rPr>
          <w:rFonts w:hint="eastAsia"/>
        </w:rPr>
        <w:t xml:space="preserve">8.3 </w:t>
      </w:r>
      <w:r>
        <w:rPr>
          <w:rFonts w:hint="eastAsia"/>
        </w:rPr>
        <w:t>对评标委员会成员的纪律要求</w:t>
      </w:r>
      <w:bookmarkEnd w:id="355"/>
      <w:bookmarkEnd w:id="356"/>
      <w:bookmarkEnd w:id="357"/>
      <w:bookmarkEnd w:id="358"/>
      <w:bookmarkEnd w:id="359"/>
      <w:bookmarkEnd w:id="360"/>
      <w:bookmarkEnd w:id="361"/>
      <w:bookmarkEnd w:id="362"/>
    </w:p>
    <w:p w:rsidR="000C5F29" w:rsidRDefault="002B2FE6">
      <w:pPr>
        <w:ind w:firstLineChars="200" w:firstLine="42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0C5F29" w:rsidRDefault="002B2FE6">
      <w:pPr>
        <w:pStyle w:val="3"/>
        <w:spacing w:line="240" w:lineRule="auto"/>
      </w:pPr>
      <w:bookmarkStart w:id="363" w:name="_Toc152042354"/>
      <w:bookmarkStart w:id="364" w:name="_Toc152045578"/>
      <w:bookmarkStart w:id="365" w:name="_Toc179632596"/>
      <w:bookmarkStart w:id="366" w:name="_Toc246996222"/>
      <w:bookmarkStart w:id="367" w:name="_Toc246996965"/>
      <w:bookmarkStart w:id="368" w:name="_Toc247085736"/>
      <w:bookmarkStart w:id="369" w:name="_Toc22148"/>
      <w:bookmarkStart w:id="370" w:name="_Toc144974546"/>
      <w:r>
        <w:rPr>
          <w:rFonts w:hint="eastAsia"/>
        </w:rPr>
        <w:t xml:space="preserve">8.4 </w:t>
      </w:r>
      <w:r>
        <w:rPr>
          <w:rFonts w:hint="eastAsia"/>
        </w:rPr>
        <w:t>对与评标活动有关的工作人员的纪律要求</w:t>
      </w:r>
      <w:bookmarkEnd w:id="363"/>
      <w:bookmarkEnd w:id="364"/>
      <w:bookmarkEnd w:id="365"/>
      <w:bookmarkEnd w:id="366"/>
      <w:bookmarkEnd w:id="367"/>
      <w:bookmarkEnd w:id="368"/>
      <w:bookmarkEnd w:id="369"/>
    </w:p>
    <w:p w:rsidR="000C5F29" w:rsidRDefault="002B2FE6">
      <w:pPr>
        <w:ind w:firstLineChars="200" w:firstLine="420"/>
      </w:pPr>
      <w:bookmarkStart w:id="371"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71"/>
    </w:p>
    <w:p w:rsidR="000C5F29" w:rsidRDefault="002B2FE6">
      <w:pPr>
        <w:pStyle w:val="3"/>
        <w:spacing w:line="240" w:lineRule="auto"/>
      </w:pPr>
      <w:bookmarkStart w:id="372" w:name="_Toc152042356"/>
      <w:bookmarkStart w:id="373" w:name="_Toc152045579"/>
      <w:bookmarkStart w:id="374" w:name="_Toc179632597"/>
      <w:bookmarkStart w:id="375" w:name="_Toc246996223"/>
      <w:bookmarkStart w:id="376" w:name="_Toc246996966"/>
      <w:bookmarkStart w:id="377" w:name="_Toc247085737"/>
      <w:bookmarkStart w:id="378" w:name="_Toc10746"/>
      <w:r>
        <w:rPr>
          <w:rFonts w:hint="eastAsia"/>
        </w:rPr>
        <w:t xml:space="preserve">8.5 </w:t>
      </w:r>
      <w:r>
        <w:rPr>
          <w:rFonts w:hint="eastAsia"/>
        </w:rPr>
        <w:t>投诉</w:t>
      </w:r>
      <w:bookmarkEnd w:id="370"/>
      <w:bookmarkEnd w:id="372"/>
      <w:bookmarkEnd w:id="373"/>
      <w:bookmarkEnd w:id="374"/>
      <w:bookmarkEnd w:id="375"/>
      <w:bookmarkEnd w:id="376"/>
      <w:bookmarkEnd w:id="377"/>
      <w:bookmarkEnd w:id="378"/>
    </w:p>
    <w:p w:rsidR="000C5F29" w:rsidRDefault="002B2FE6">
      <w:pPr>
        <w:ind w:firstLineChars="200" w:firstLine="420"/>
      </w:pPr>
      <w:r>
        <w:rPr>
          <w:rFonts w:hint="eastAsia"/>
        </w:rPr>
        <w:t>投标人和其他利害关系人认为本次招标活动违反法律、法规和规章规定的，有权向有关行政监督部门投诉。</w:t>
      </w:r>
    </w:p>
    <w:p w:rsidR="000C5F29" w:rsidRDefault="002B2FE6">
      <w:pPr>
        <w:pStyle w:val="20"/>
        <w:spacing w:line="240" w:lineRule="auto"/>
      </w:pPr>
      <w:bookmarkStart w:id="379" w:name="_Toc144974547"/>
      <w:bookmarkStart w:id="380" w:name="_Toc152042357"/>
      <w:bookmarkStart w:id="381" w:name="_Toc152045580"/>
      <w:bookmarkStart w:id="382" w:name="_Toc179632598"/>
      <w:bookmarkStart w:id="383" w:name="_Toc246996224"/>
      <w:bookmarkStart w:id="384" w:name="_Toc246996967"/>
      <w:bookmarkStart w:id="385" w:name="_Toc247085738"/>
      <w:bookmarkStart w:id="386" w:name="_Toc9629"/>
      <w:r>
        <w:rPr>
          <w:rFonts w:hint="eastAsia"/>
        </w:rPr>
        <w:t xml:space="preserve">9. </w:t>
      </w:r>
      <w:r>
        <w:rPr>
          <w:rFonts w:hint="eastAsia"/>
        </w:rPr>
        <w:t>需要补充的其他内容</w:t>
      </w:r>
      <w:bookmarkEnd w:id="379"/>
      <w:bookmarkEnd w:id="380"/>
      <w:bookmarkEnd w:id="381"/>
      <w:bookmarkEnd w:id="382"/>
      <w:bookmarkEnd w:id="383"/>
      <w:bookmarkEnd w:id="384"/>
      <w:bookmarkEnd w:id="385"/>
      <w:bookmarkEnd w:id="386"/>
    </w:p>
    <w:p w:rsidR="000C5F29" w:rsidRDefault="002B2FE6">
      <w:pPr>
        <w:ind w:firstLineChars="200" w:firstLine="420"/>
      </w:pPr>
      <w:r>
        <w:rPr>
          <w:rFonts w:hint="eastAsia"/>
        </w:rPr>
        <w:t>需要补充的其他内容：见投标人须知前附表。</w:t>
      </w:r>
    </w:p>
    <w:p w:rsidR="000C5F29" w:rsidRDefault="002B2FE6">
      <w:pPr>
        <w:pStyle w:val="20"/>
        <w:spacing w:line="240" w:lineRule="auto"/>
      </w:pPr>
      <w:bookmarkStart w:id="387" w:name="_Toc18069"/>
      <w:r>
        <w:rPr>
          <w:rFonts w:hint="eastAsia"/>
        </w:rPr>
        <w:t>10</w:t>
      </w:r>
      <w:r>
        <w:rPr>
          <w:rFonts w:hint="eastAsia"/>
        </w:rPr>
        <w:t>．电子招标投标</w:t>
      </w:r>
      <w:bookmarkEnd w:id="387"/>
    </w:p>
    <w:p w:rsidR="000C5F29" w:rsidRDefault="002B2FE6">
      <w:pPr>
        <w:ind w:firstLineChars="200" w:firstLine="420"/>
      </w:pPr>
      <w:r>
        <w:rPr>
          <w:rFonts w:hint="eastAsia"/>
        </w:rPr>
        <w:t>采用电子招标投标，对投标文件的编制、密封和标记、递交、开标、评标等的具体要求，见投标人须知前附表。</w:t>
      </w:r>
      <w:r>
        <w:br w:type="page"/>
      </w:r>
    </w:p>
    <w:p w:rsidR="000C5F29" w:rsidRDefault="002B2FE6">
      <w:pPr>
        <w:pStyle w:val="20"/>
      </w:pPr>
      <w:bookmarkStart w:id="388" w:name="_Toc144974548"/>
      <w:bookmarkStart w:id="389" w:name="_Toc152042358"/>
      <w:bookmarkStart w:id="390" w:name="_Toc152045581"/>
      <w:bookmarkStart w:id="391" w:name="_Toc179632599"/>
      <w:bookmarkStart w:id="392" w:name="_Toc247085739"/>
      <w:bookmarkStart w:id="393" w:name="_Toc1590"/>
      <w:r>
        <w:rPr>
          <w:rFonts w:hint="eastAsia"/>
        </w:rPr>
        <w:lastRenderedPageBreak/>
        <w:t>附件一：开标记录表</w:t>
      </w:r>
      <w:bookmarkEnd w:id="388"/>
      <w:bookmarkEnd w:id="389"/>
      <w:bookmarkEnd w:id="390"/>
      <w:bookmarkEnd w:id="391"/>
      <w:bookmarkEnd w:id="392"/>
      <w:bookmarkEnd w:id="393"/>
    </w:p>
    <w:p w:rsidR="000C5F29" w:rsidRDefault="002B2FE6">
      <w:pPr>
        <w:spacing w:line="440" w:lineRule="exact"/>
        <w:outlineLvl w:val="2"/>
        <w:rPr>
          <w:u w:val="single"/>
        </w:rPr>
      </w:pPr>
      <w:r>
        <w:rPr>
          <w:rFonts w:ascii="黑体" w:eastAsia="黑体" w:hint="eastAsia"/>
          <w:sz w:val="28"/>
          <w:szCs w:val="28"/>
          <w:u w:val="single"/>
        </w:rPr>
        <w:t>（以电子交易平台为准）</w:t>
      </w:r>
    </w:p>
    <w:p w:rsidR="000C5F29" w:rsidRDefault="002B2FE6">
      <w:pPr>
        <w:spacing w:line="440" w:lineRule="exact"/>
        <w:rPr>
          <w:szCs w:val="21"/>
        </w:rPr>
      </w:pPr>
      <w:r>
        <w:br w:type="page"/>
      </w:r>
    </w:p>
    <w:p w:rsidR="000C5F29" w:rsidRDefault="002B2FE6">
      <w:pPr>
        <w:pStyle w:val="20"/>
      </w:pPr>
      <w:bookmarkStart w:id="394" w:name="_Toc144974549"/>
      <w:bookmarkStart w:id="395" w:name="_Toc152042359"/>
      <w:bookmarkStart w:id="396" w:name="_Toc152045582"/>
      <w:bookmarkStart w:id="397" w:name="_Toc179632600"/>
      <w:bookmarkStart w:id="398" w:name="_Toc246996225"/>
      <w:bookmarkStart w:id="399" w:name="_Toc246996968"/>
      <w:bookmarkStart w:id="400" w:name="_Toc247085740"/>
      <w:bookmarkStart w:id="401" w:name="_Toc1315"/>
      <w:r>
        <w:lastRenderedPageBreak/>
        <w:t>附</w:t>
      </w:r>
      <w:r>
        <w:rPr>
          <w:rFonts w:hint="eastAsia"/>
        </w:rPr>
        <w:t>件</w:t>
      </w:r>
      <w:r>
        <w:t>二：问题澄清通知</w:t>
      </w:r>
      <w:bookmarkEnd w:id="394"/>
      <w:bookmarkEnd w:id="395"/>
      <w:bookmarkEnd w:id="396"/>
      <w:bookmarkEnd w:id="397"/>
      <w:bookmarkEnd w:id="398"/>
      <w:bookmarkEnd w:id="399"/>
      <w:bookmarkEnd w:id="400"/>
      <w:bookmarkEnd w:id="401"/>
    </w:p>
    <w:p w:rsidR="000C5F29" w:rsidRDefault="000C5F29">
      <w:pPr>
        <w:spacing w:line="440" w:lineRule="exact"/>
        <w:jc w:val="center"/>
        <w:rPr>
          <w:szCs w:val="21"/>
        </w:rPr>
      </w:pPr>
    </w:p>
    <w:p w:rsidR="000C5F29" w:rsidRDefault="002B2FE6">
      <w:pPr>
        <w:spacing w:line="440" w:lineRule="exact"/>
        <w:jc w:val="center"/>
        <w:outlineLvl w:val="0"/>
        <w:rPr>
          <w:rFonts w:eastAsia="黑体"/>
          <w:sz w:val="28"/>
          <w:szCs w:val="28"/>
        </w:rPr>
      </w:pPr>
      <w:r>
        <w:rPr>
          <w:rFonts w:eastAsia="黑体"/>
          <w:sz w:val="28"/>
          <w:szCs w:val="28"/>
        </w:rPr>
        <w:t>问题澄清通知</w:t>
      </w:r>
    </w:p>
    <w:p w:rsidR="000C5F29" w:rsidRDefault="002B2FE6">
      <w:pPr>
        <w:spacing w:line="440" w:lineRule="exact"/>
        <w:rPr>
          <w:szCs w:val="21"/>
        </w:rPr>
      </w:pPr>
      <w:r>
        <w:rPr>
          <w:szCs w:val="21"/>
        </w:rPr>
        <w:t xml:space="preserve">                               </w:t>
      </w:r>
      <w:r>
        <w:rPr>
          <w:rFonts w:hint="eastAsia"/>
          <w:szCs w:val="21"/>
        </w:rPr>
        <w:t xml:space="preserve"> </w:t>
      </w:r>
      <w:r>
        <w:rPr>
          <w:szCs w:val="21"/>
        </w:rPr>
        <w:t>编号：</w:t>
      </w: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u w:val="single"/>
        </w:rPr>
        <w:t xml:space="preserve">            </w:t>
      </w:r>
      <w:r>
        <w:rPr>
          <w:szCs w:val="21"/>
        </w:rPr>
        <w:t>（投标人名称）：</w:t>
      </w: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rPr>
        <w:t xml:space="preserve">  </w:t>
      </w:r>
      <w:r>
        <w:rPr>
          <w:szCs w:val="21"/>
          <w:u w:val="single"/>
        </w:rPr>
        <w:t xml:space="preserve">　</w:t>
      </w:r>
      <w:r>
        <w:rPr>
          <w:szCs w:val="21"/>
          <w:u w:val="single"/>
        </w:rPr>
        <w:t xml:space="preserve">             </w:t>
      </w:r>
      <w:r>
        <w:rPr>
          <w:szCs w:val="21"/>
        </w:rPr>
        <w:t xml:space="preserve"> </w:t>
      </w:r>
      <w:r>
        <w:rPr>
          <w:szCs w:val="21"/>
        </w:rPr>
        <w:t>（项目名称）招标的评标委员会，对你方的投标文件进行了仔细的审查，现需你方对下列问题以书面形式予以澄清：</w:t>
      </w:r>
    </w:p>
    <w:p w:rsidR="000C5F29" w:rsidRDefault="002B2FE6">
      <w:pPr>
        <w:spacing w:line="440" w:lineRule="exact"/>
        <w:rPr>
          <w:szCs w:val="21"/>
        </w:rPr>
      </w:pPr>
      <w:r>
        <w:rPr>
          <w:szCs w:val="21"/>
        </w:rPr>
        <w:t xml:space="preserve">　　</w:t>
      </w:r>
    </w:p>
    <w:p w:rsidR="000C5F29" w:rsidRDefault="002B2FE6">
      <w:pPr>
        <w:spacing w:line="440" w:lineRule="exact"/>
        <w:outlineLvl w:val="0"/>
        <w:rPr>
          <w:szCs w:val="21"/>
        </w:rPr>
      </w:pPr>
      <w:r>
        <w:rPr>
          <w:szCs w:val="21"/>
        </w:rPr>
        <w:t xml:space="preserve">    1.</w:t>
      </w:r>
    </w:p>
    <w:p w:rsidR="000C5F29" w:rsidRDefault="002B2FE6">
      <w:pPr>
        <w:spacing w:line="440" w:lineRule="exact"/>
        <w:outlineLvl w:val="0"/>
        <w:rPr>
          <w:szCs w:val="21"/>
        </w:rPr>
      </w:pPr>
      <w:r>
        <w:rPr>
          <w:szCs w:val="21"/>
        </w:rPr>
        <w:t xml:space="preserve">    2.</w:t>
      </w:r>
    </w:p>
    <w:p w:rsidR="000C5F29" w:rsidRDefault="002B2FE6">
      <w:pPr>
        <w:spacing w:line="440" w:lineRule="exact"/>
        <w:rPr>
          <w:szCs w:val="21"/>
        </w:rPr>
      </w:pPr>
      <w:r>
        <w:rPr>
          <w:szCs w:val="21"/>
        </w:rPr>
        <w:t xml:space="preserve">     ......   </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请将上述问题的澄清于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时前递交至</w:t>
      </w:r>
    </w:p>
    <w:p w:rsidR="000C5F29" w:rsidRDefault="002B2FE6">
      <w:pPr>
        <w:spacing w:line="440" w:lineRule="exact"/>
        <w:rPr>
          <w:rFonts w:ascii="宋体" w:hAnsi="宋体"/>
          <w:szCs w:val="21"/>
        </w:rPr>
      </w:pP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（详细地址）</w:t>
      </w:r>
      <w:r>
        <w:rPr>
          <w:rFonts w:hint="eastAsia"/>
          <w:szCs w:val="21"/>
        </w:rPr>
        <w:t>或</w:t>
      </w:r>
      <w:r>
        <w:rPr>
          <w:rFonts w:ascii="宋体" w:hAnsi="宋体" w:hint="eastAsia"/>
          <w:szCs w:val="21"/>
        </w:rPr>
        <w:t>传真至</w:t>
      </w:r>
      <w:r>
        <w:rPr>
          <w:rFonts w:ascii="宋体" w:hAnsi="宋体" w:hint="eastAsia"/>
          <w:szCs w:val="21"/>
          <w:u w:val="single"/>
        </w:rPr>
        <w:t xml:space="preserve">         </w:t>
      </w:r>
      <w:r>
        <w:rPr>
          <w:rFonts w:ascii="宋体" w:hAnsi="宋体" w:hint="eastAsia"/>
          <w:szCs w:val="21"/>
        </w:rPr>
        <w:t>（传真号码）。采用传真方式的，应在</w:t>
      </w:r>
      <w:r>
        <w:rPr>
          <w:szCs w:val="21"/>
          <w:u w:val="single"/>
        </w:rPr>
        <w:t xml:space="preserve">       </w:t>
      </w:r>
      <w:r>
        <w:rPr>
          <w:rFonts w:ascii="宋体" w:hAnsi="宋体"/>
          <w:szCs w:val="21"/>
        </w:rPr>
        <w:t>年</w:t>
      </w:r>
      <w:r>
        <w:rPr>
          <w:szCs w:val="21"/>
          <w:u w:val="single"/>
        </w:rPr>
        <w:t xml:space="preserve">        </w:t>
      </w:r>
      <w:r>
        <w:rPr>
          <w:rFonts w:ascii="宋体" w:hAnsi="宋体"/>
          <w:szCs w:val="21"/>
        </w:rPr>
        <w:t>月</w:t>
      </w:r>
      <w:r>
        <w:rPr>
          <w:szCs w:val="21"/>
          <w:u w:val="single"/>
        </w:rPr>
        <w:t xml:space="preserve">        </w:t>
      </w:r>
      <w:r>
        <w:rPr>
          <w:rFonts w:ascii="宋体" w:hAnsi="宋体"/>
          <w:szCs w:val="21"/>
        </w:rPr>
        <w:t>日</w:t>
      </w:r>
      <w:r>
        <w:rPr>
          <w:szCs w:val="21"/>
          <w:u w:val="single"/>
        </w:rPr>
        <w:t xml:space="preserve">        </w:t>
      </w:r>
      <w:r>
        <w:rPr>
          <w:rFonts w:ascii="宋体" w:hAnsi="宋体" w:hint="eastAsia"/>
          <w:szCs w:val="21"/>
        </w:rPr>
        <w:t>时前将原件递交至</w:t>
      </w:r>
    </w:p>
    <w:p w:rsidR="000C5F29" w:rsidRDefault="002B2FE6">
      <w:pPr>
        <w:spacing w:line="440" w:lineRule="exact"/>
        <w:rPr>
          <w:szCs w:val="21"/>
        </w:rPr>
      </w:pP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（详细地址）。</w:t>
      </w: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jc w:val="right"/>
        <w:rPr>
          <w:szCs w:val="21"/>
        </w:rPr>
      </w:pPr>
      <w:r>
        <w:rPr>
          <w:szCs w:val="21"/>
        </w:rPr>
        <w:t xml:space="preserve">              </w:t>
      </w:r>
      <w:r>
        <w:rPr>
          <w:rFonts w:hint="eastAsia"/>
          <w:szCs w:val="21"/>
        </w:rPr>
        <w:t xml:space="preserve">            </w:t>
      </w:r>
      <w:r>
        <w:rPr>
          <w:szCs w:val="21"/>
        </w:rPr>
        <w:t xml:space="preserve">    </w:t>
      </w:r>
      <w:r>
        <w:rPr>
          <w:rFonts w:hint="eastAsia"/>
          <w:szCs w:val="21"/>
        </w:rPr>
        <w:t>招标人或招标代理机构</w:t>
      </w:r>
      <w:r>
        <w:rPr>
          <w:szCs w:val="21"/>
        </w:rPr>
        <w:t>：</w:t>
      </w:r>
      <w:r>
        <w:rPr>
          <w:szCs w:val="21"/>
          <w:u w:val="single"/>
        </w:rPr>
        <w:t xml:space="preserve">           </w:t>
      </w:r>
      <w:r>
        <w:rPr>
          <w:szCs w:val="21"/>
        </w:rPr>
        <w:t>（签字</w:t>
      </w:r>
      <w:r>
        <w:rPr>
          <w:rFonts w:hint="eastAsia"/>
          <w:szCs w:val="21"/>
        </w:rPr>
        <w:t>或盖章</w:t>
      </w:r>
      <w:r>
        <w:rPr>
          <w:szCs w:val="21"/>
        </w:rPr>
        <w:t>）</w:t>
      </w:r>
    </w:p>
    <w:p w:rsidR="000C5F29" w:rsidRDefault="002B2FE6">
      <w:pPr>
        <w:spacing w:line="440" w:lineRule="exact"/>
        <w:rPr>
          <w:szCs w:val="21"/>
        </w:rPr>
      </w:pPr>
      <w:r>
        <w:rPr>
          <w:rFonts w:hint="eastAsia"/>
          <w:szCs w:val="21"/>
        </w:rPr>
        <w:t xml:space="preserve">                                          </w:t>
      </w:r>
    </w:p>
    <w:p w:rsidR="000C5F29" w:rsidRDefault="002B2FE6">
      <w:pPr>
        <w:spacing w:line="440" w:lineRule="exact"/>
        <w:ind w:firstLineChars="1450" w:firstLine="3045"/>
        <w:rPr>
          <w:szCs w:val="21"/>
        </w:rPr>
      </w:pPr>
      <w:r>
        <w:rPr>
          <w:szCs w:val="21"/>
        </w:rPr>
        <w:t xml:space="preserve">       </w:t>
      </w:r>
      <w:r>
        <w:rPr>
          <w:rFonts w:hint="eastAsia"/>
          <w:szCs w:val="21"/>
        </w:rPr>
        <w:t xml:space="preserve"> </w:t>
      </w:r>
      <w:r>
        <w:rPr>
          <w:szCs w:val="21"/>
        </w:rPr>
        <w:t xml:space="preserve">    </w:t>
      </w:r>
      <w:r>
        <w:rPr>
          <w:szCs w:val="21"/>
          <w:u w:val="single"/>
        </w:rPr>
        <w:t xml:space="preserve">         </w:t>
      </w:r>
      <w:r>
        <w:rPr>
          <w:szCs w:val="21"/>
        </w:rPr>
        <w:t>年</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日</w:t>
      </w:r>
    </w:p>
    <w:p w:rsidR="000C5F29" w:rsidRDefault="000C5F29">
      <w:pPr>
        <w:spacing w:line="400" w:lineRule="exact"/>
      </w:pPr>
    </w:p>
    <w:p w:rsidR="000C5F29" w:rsidRDefault="002B2FE6">
      <w:pPr>
        <w:spacing w:line="400" w:lineRule="exact"/>
      </w:pPr>
      <w:r>
        <w:br w:type="page"/>
      </w:r>
    </w:p>
    <w:p w:rsidR="000C5F29" w:rsidRDefault="002B2FE6">
      <w:pPr>
        <w:pStyle w:val="20"/>
      </w:pPr>
      <w:bookmarkStart w:id="402" w:name="_Toc144974550"/>
      <w:bookmarkStart w:id="403" w:name="_Toc152042360"/>
      <w:bookmarkStart w:id="404" w:name="_Toc152045583"/>
      <w:bookmarkStart w:id="405" w:name="_Toc179632601"/>
      <w:bookmarkStart w:id="406" w:name="_Toc246996226"/>
      <w:bookmarkStart w:id="407" w:name="_Toc246996969"/>
      <w:bookmarkStart w:id="408" w:name="_Toc247085741"/>
      <w:bookmarkStart w:id="409" w:name="_Toc7835"/>
      <w:r>
        <w:rPr>
          <w:rFonts w:hint="eastAsia"/>
        </w:rPr>
        <w:lastRenderedPageBreak/>
        <w:t>附件三：问题的澄清</w:t>
      </w:r>
      <w:bookmarkEnd w:id="402"/>
      <w:bookmarkEnd w:id="403"/>
      <w:bookmarkEnd w:id="404"/>
      <w:bookmarkEnd w:id="405"/>
      <w:bookmarkEnd w:id="406"/>
      <w:bookmarkEnd w:id="407"/>
      <w:bookmarkEnd w:id="408"/>
      <w:bookmarkEnd w:id="409"/>
    </w:p>
    <w:p w:rsidR="000C5F29" w:rsidRDefault="000C5F29">
      <w:pPr>
        <w:spacing w:line="400" w:lineRule="exact"/>
        <w:jc w:val="center"/>
        <w:rPr>
          <w:rFonts w:ascii="黑体" w:eastAsia="黑体"/>
          <w:sz w:val="28"/>
          <w:szCs w:val="28"/>
        </w:rPr>
      </w:pPr>
    </w:p>
    <w:p w:rsidR="000C5F29" w:rsidRDefault="002B2FE6">
      <w:pPr>
        <w:spacing w:line="400" w:lineRule="exact"/>
        <w:jc w:val="center"/>
        <w:outlineLvl w:val="0"/>
        <w:rPr>
          <w:rFonts w:ascii="黑体" w:eastAsia="黑体"/>
          <w:sz w:val="28"/>
          <w:szCs w:val="28"/>
        </w:rPr>
      </w:pPr>
      <w:r>
        <w:rPr>
          <w:rFonts w:ascii="黑体" w:eastAsia="黑体" w:hint="eastAsia"/>
          <w:sz w:val="28"/>
          <w:szCs w:val="28"/>
        </w:rPr>
        <w:t>问题的澄清</w:t>
      </w:r>
    </w:p>
    <w:p w:rsidR="000C5F29" w:rsidRDefault="002B2FE6">
      <w:pPr>
        <w:spacing w:line="400" w:lineRule="exact"/>
        <w:ind w:firstLineChars="1650" w:firstLine="3465"/>
      </w:pPr>
      <w:r>
        <w:rPr>
          <w:rFonts w:hint="eastAsia"/>
        </w:rPr>
        <w:t>编号：</w:t>
      </w:r>
      <w:r>
        <w:rPr>
          <w:rFonts w:hint="eastAsia"/>
        </w:rPr>
        <w:t xml:space="preserve"> </w:t>
      </w:r>
    </w:p>
    <w:p w:rsidR="000C5F29" w:rsidRDefault="000C5F29">
      <w:pPr>
        <w:spacing w:line="400" w:lineRule="exact"/>
        <w:rPr>
          <w:szCs w:val="21"/>
        </w:rPr>
      </w:pPr>
    </w:p>
    <w:p w:rsidR="000C5F29" w:rsidRDefault="002B2FE6">
      <w:pPr>
        <w:spacing w:line="440" w:lineRule="exact"/>
        <w:rPr>
          <w:szCs w:val="21"/>
        </w:rPr>
      </w:pPr>
      <w:r>
        <w:rPr>
          <w:szCs w:val="21"/>
          <w:u w:val="single"/>
        </w:rPr>
        <w:t xml:space="preserve">                  </w:t>
      </w:r>
      <w:r>
        <w:rPr>
          <w:szCs w:val="21"/>
          <w:u w:val="single"/>
        </w:rPr>
        <w:t>（</w:t>
      </w:r>
      <w:r>
        <w:rPr>
          <w:szCs w:val="21"/>
        </w:rPr>
        <w:t>项目名称）招标评标委员会：</w:t>
      </w:r>
    </w:p>
    <w:p w:rsidR="000C5F29" w:rsidRDefault="000C5F29">
      <w:pPr>
        <w:spacing w:line="440" w:lineRule="exact"/>
        <w:rPr>
          <w:szCs w:val="21"/>
        </w:rPr>
      </w:pPr>
    </w:p>
    <w:p w:rsidR="000C5F29" w:rsidRDefault="002B2FE6">
      <w:pPr>
        <w:spacing w:line="440" w:lineRule="exact"/>
        <w:rPr>
          <w:szCs w:val="21"/>
        </w:rPr>
      </w:pPr>
      <w:r>
        <w:rPr>
          <w:szCs w:val="21"/>
        </w:rPr>
        <w:t xml:space="preserve">　　问题澄清通知（编号：</w:t>
      </w:r>
      <w:r>
        <w:rPr>
          <w:szCs w:val="21"/>
          <w:u w:val="single"/>
        </w:rPr>
        <w:t xml:space="preserve">        </w:t>
      </w:r>
      <w:r>
        <w:rPr>
          <w:szCs w:val="21"/>
        </w:rPr>
        <w:t>）已收悉，现澄清如下：</w:t>
      </w:r>
    </w:p>
    <w:p w:rsidR="000C5F29" w:rsidRDefault="002B2FE6">
      <w:pPr>
        <w:spacing w:line="440" w:lineRule="exact"/>
        <w:outlineLvl w:val="0"/>
        <w:rPr>
          <w:szCs w:val="21"/>
        </w:rPr>
      </w:pPr>
      <w:r>
        <w:rPr>
          <w:szCs w:val="21"/>
        </w:rPr>
        <w:t xml:space="preserve">　</w:t>
      </w:r>
      <w:r>
        <w:rPr>
          <w:szCs w:val="21"/>
        </w:rPr>
        <w:t xml:space="preserve">     1.</w:t>
      </w:r>
    </w:p>
    <w:p w:rsidR="000C5F29" w:rsidRDefault="002B2FE6">
      <w:pPr>
        <w:spacing w:line="440" w:lineRule="exact"/>
        <w:outlineLvl w:val="0"/>
        <w:rPr>
          <w:szCs w:val="21"/>
        </w:rPr>
      </w:pPr>
      <w:r>
        <w:rPr>
          <w:szCs w:val="21"/>
        </w:rPr>
        <w:t xml:space="preserve">　</w:t>
      </w:r>
      <w:r>
        <w:rPr>
          <w:szCs w:val="21"/>
        </w:rPr>
        <w:t xml:space="preserve">     2.</w:t>
      </w:r>
    </w:p>
    <w:p w:rsidR="000C5F29" w:rsidRDefault="002B2FE6">
      <w:pPr>
        <w:spacing w:line="440" w:lineRule="exact"/>
        <w:rPr>
          <w:szCs w:val="21"/>
        </w:rPr>
      </w:pPr>
      <w:r>
        <w:rPr>
          <w:szCs w:val="21"/>
        </w:rPr>
        <w:t xml:space="preserve">　</w:t>
      </w:r>
      <w:r>
        <w:rPr>
          <w:szCs w:val="21"/>
        </w:rPr>
        <w:t xml:space="preserve">   </w:t>
      </w:r>
    </w:p>
    <w:p w:rsidR="000C5F29" w:rsidRDefault="002B2FE6">
      <w:pPr>
        <w:spacing w:line="440" w:lineRule="exact"/>
        <w:rPr>
          <w:szCs w:val="21"/>
        </w:rPr>
      </w:pPr>
      <w:r>
        <w:rPr>
          <w:szCs w:val="21"/>
        </w:rPr>
        <w:t xml:space="preserve">　</w:t>
      </w:r>
      <w:r>
        <w:rPr>
          <w:szCs w:val="21"/>
        </w:rPr>
        <w:t xml:space="preserve">    .....</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w:t>
      </w:r>
      <w:r>
        <w:rPr>
          <w:szCs w:val="21"/>
        </w:rPr>
        <w:t xml:space="preserve"> </w:t>
      </w:r>
    </w:p>
    <w:p w:rsidR="000C5F29" w:rsidRDefault="000C5F29">
      <w:pPr>
        <w:spacing w:line="440" w:lineRule="exact"/>
        <w:rPr>
          <w:szCs w:val="21"/>
        </w:rPr>
      </w:pPr>
    </w:p>
    <w:p w:rsidR="000C5F29" w:rsidRDefault="000C5F29">
      <w:pPr>
        <w:spacing w:line="440" w:lineRule="exact"/>
        <w:rPr>
          <w:szCs w:val="21"/>
        </w:rPr>
      </w:pP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rPr>
          <w:szCs w:val="21"/>
        </w:rPr>
      </w:pPr>
      <w:r>
        <w:rPr>
          <w:szCs w:val="21"/>
        </w:rPr>
        <w:t xml:space="preserve">　　　　　　　　　　　　　　　投标人：</w:t>
      </w:r>
      <w:r>
        <w:rPr>
          <w:szCs w:val="21"/>
          <w:u w:val="single"/>
        </w:rPr>
        <w:t xml:space="preserve">                      </w:t>
      </w:r>
      <w:r>
        <w:rPr>
          <w:rFonts w:hint="eastAsia"/>
          <w:szCs w:val="21"/>
          <w:u w:val="single"/>
        </w:rPr>
        <w:t xml:space="preserve">  </w:t>
      </w:r>
      <w:r>
        <w:rPr>
          <w:szCs w:val="21"/>
        </w:rPr>
        <w:t>（盖单位章）</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法定代表人或其委托代理人：</w:t>
      </w:r>
      <w:r>
        <w:rPr>
          <w:szCs w:val="21"/>
          <w:u w:val="single"/>
        </w:rPr>
        <w:t xml:space="preserve">          </w:t>
      </w:r>
      <w:r>
        <w:rPr>
          <w:szCs w:val="21"/>
        </w:rPr>
        <w:t>（签字）</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w:t>
      </w: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0C5F29">
      <w:pPr>
        <w:spacing w:line="400" w:lineRule="exact"/>
      </w:pPr>
    </w:p>
    <w:p w:rsidR="000C5F29" w:rsidRDefault="002B2FE6">
      <w:pPr>
        <w:spacing w:line="400" w:lineRule="exact"/>
      </w:pPr>
      <w:r>
        <w:br w:type="page"/>
      </w:r>
    </w:p>
    <w:p w:rsidR="000C5F29" w:rsidRDefault="002B2FE6">
      <w:pPr>
        <w:pStyle w:val="20"/>
      </w:pPr>
      <w:bookmarkStart w:id="410" w:name="_Toc144974551"/>
      <w:bookmarkStart w:id="411" w:name="_Toc152042361"/>
      <w:bookmarkStart w:id="412" w:name="_Toc152045584"/>
      <w:bookmarkStart w:id="413" w:name="_Toc179632602"/>
      <w:bookmarkStart w:id="414" w:name="_Toc246996227"/>
      <w:bookmarkStart w:id="415" w:name="_Toc246996970"/>
      <w:bookmarkStart w:id="416" w:name="_Toc247085742"/>
      <w:bookmarkStart w:id="417" w:name="_Toc24677"/>
      <w:r>
        <w:rPr>
          <w:rFonts w:hint="eastAsia"/>
        </w:rPr>
        <w:lastRenderedPageBreak/>
        <w:t>附件四：中标通知书</w:t>
      </w:r>
      <w:bookmarkEnd w:id="410"/>
      <w:bookmarkEnd w:id="411"/>
      <w:bookmarkEnd w:id="412"/>
      <w:bookmarkEnd w:id="413"/>
      <w:bookmarkEnd w:id="414"/>
      <w:bookmarkEnd w:id="415"/>
      <w:bookmarkEnd w:id="416"/>
      <w:bookmarkEnd w:id="417"/>
    </w:p>
    <w:p w:rsidR="000C5F29" w:rsidRDefault="000C5F29">
      <w:pPr>
        <w:spacing w:line="400" w:lineRule="exact"/>
      </w:pPr>
    </w:p>
    <w:p w:rsidR="000C5F29" w:rsidRDefault="002B2FE6">
      <w:pPr>
        <w:spacing w:line="400" w:lineRule="exact"/>
        <w:jc w:val="center"/>
        <w:outlineLvl w:val="0"/>
        <w:rPr>
          <w:rFonts w:ascii="黑体" w:eastAsia="黑体"/>
          <w:sz w:val="28"/>
          <w:szCs w:val="28"/>
        </w:rPr>
      </w:pPr>
      <w:r>
        <w:rPr>
          <w:rFonts w:ascii="黑体" w:eastAsia="黑体" w:hint="eastAsia"/>
          <w:sz w:val="28"/>
          <w:szCs w:val="28"/>
        </w:rPr>
        <w:t>中标通知书</w:t>
      </w:r>
    </w:p>
    <w:p w:rsidR="000C5F29" w:rsidRDefault="002B2FE6">
      <w:pPr>
        <w:spacing w:line="400" w:lineRule="exact"/>
      </w:pPr>
      <w:r>
        <w:t xml:space="preserve">                              </w:t>
      </w:r>
    </w:p>
    <w:p w:rsidR="000C5F29" w:rsidRDefault="002B2FE6">
      <w:pPr>
        <w:spacing w:line="440" w:lineRule="exact"/>
        <w:rPr>
          <w:szCs w:val="21"/>
        </w:rPr>
      </w:pPr>
      <w:r>
        <w:rPr>
          <w:szCs w:val="21"/>
          <w:u w:val="single"/>
        </w:rPr>
        <w:t xml:space="preserve">                   </w:t>
      </w:r>
      <w:r>
        <w:rPr>
          <w:szCs w:val="21"/>
        </w:rPr>
        <w:t>（中标人名称）：</w:t>
      </w:r>
    </w:p>
    <w:p w:rsidR="000C5F29" w:rsidRDefault="000C5F29">
      <w:pPr>
        <w:spacing w:line="440" w:lineRule="exact"/>
        <w:rPr>
          <w:szCs w:val="21"/>
        </w:rPr>
      </w:pPr>
    </w:p>
    <w:p w:rsidR="000C5F29" w:rsidRDefault="002B2FE6">
      <w:pPr>
        <w:spacing w:line="440" w:lineRule="exact"/>
        <w:rPr>
          <w:szCs w:val="21"/>
        </w:rPr>
      </w:pPr>
      <w:r>
        <w:rPr>
          <w:szCs w:val="21"/>
        </w:rPr>
        <w:t xml:space="preserve">　　你方于</w:t>
      </w:r>
      <w:r>
        <w:rPr>
          <w:szCs w:val="21"/>
          <w:u w:val="single"/>
        </w:rPr>
        <w:t xml:space="preserve">                   </w:t>
      </w:r>
      <w:r>
        <w:rPr>
          <w:szCs w:val="21"/>
        </w:rPr>
        <w:t>（投标日期）所递交的</w:t>
      </w:r>
      <w:r>
        <w:rPr>
          <w:szCs w:val="21"/>
          <w:u w:val="single"/>
        </w:rPr>
        <w:t xml:space="preserve">                   </w:t>
      </w:r>
      <w:r>
        <w:rPr>
          <w:szCs w:val="21"/>
        </w:rPr>
        <w:t>（项目名称）投标文件已被我方接受，被确定为中标人。</w:t>
      </w:r>
    </w:p>
    <w:p w:rsidR="000C5F29" w:rsidRDefault="002B2FE6">
      <w:pPr>
        <w:spacing w:line="440" w:lineRule="exact"/>
        <w:rPr>
          <w:szCs w:val="21"/>
        </w:rPr>
      </w:pPr>
      <w:r>
        <w:rPr>
          <w:szCs w:val="21"/>
        </w:rPr>
        <w:t xml:space="preserve">　　中标价：</w:t>
      </w:r>
      <w:r>
        <w:rPr>
          <w:szCs w:val="21"/>
          <w:u w:val="single"/>
        </w:rPr>
        <w:t xml:space="preserve">                   </w:t>
      </w:r>
      <w:r>
        <w:rPr>
          <w:szCs w:val="21"/>
        </w:rPr>
        <w:t>元。</w:t>
      </w:r>
    </w:p>
    <w:p w:rsidR="000C5F29" w:rsidRDefault="002B2FE6">
      <w:pPr>
        <w:spacing w:line="440" w:lineRule="exact"/>
        <w:rPr>
          <w:szCs w:val="21"/>
        </w:rPr>
      </w:pPr>
      <w:r>
        <w:rPr>
          <w:szCs w:val="21"/>
        </w:rPr>
        <w:t xml:space="preserve">　　工期：</w:t>
      </w:r>
      <w:r>
        <w:rPr>
          <w:szCs w:val="21"/>
          <w:u w:val="single"/>
        </w:rPr>
        <w:t xml:space="preserve">   </w:t>
      </w:r>
      <w:r>
        <w:rPr>
          <w:rFonts w:hint="eastAsia"/>
          <w:szCs w:val="21"/>
          <w:u w:val="single"/>
        </w:rPr>
        <w:t xml:space="preserve">    </w:t>
      </w:r>
      <w:r>
        <w:rPr>
          <w:szCs w:val="21"/>
          <w:u w:val="single"/>
        </w:rPr>
        <w:t xml:space="preserve">   </w:t>
      </w:r>
      <w:r>
        <w:rPr>
          <w:szCs w:val="21"/>
        </w:rPr>
        <w:t>日历天。</w:t>
      </w:r>
    </w:p>
    <w:p w:rsidR="000C5F29" w:rsidRDefault="002B2FE6">
      <w:pPr>
        <w:spacing w:line="440" w:lineRule="exact"/>
        <w:rPr>
          <w:szCs w:val="21"/>
        </w:rPr>
      </w:pPr>
      <w:r>
        <w:rPr>
          <w:szCs w:val="21"/>
        </w:rPr>
        <w:t xml:space="preserve">　</w:t>
      </w:r>
      <w:r>
        <w:rPr>
          <w:szCs w:val="21"/>
        </w:rPr>
        <w:t xml:space="preserve">  </w:t>
      </w:r>
      <w:r>
        <w:rPr>
          <w:szCs w:val="21"/>
        </w:rPr>
        <w:t>工程质量：符合</w:t>
      </w:r>
      <w:r>
        <w:rPr>
          <w:szCs w:val="21"/>
          <w:u w:val="single"/>
        </w:rPr>
        <w:t xml:space="preserve">                      </w:t>
      </w:r>
      <w:r>
        <w:rPr>
          <w:szCs w:val="21"/>
        </w:rPr>
        <w:t>标准。</w:t>
      </w:r>
    </w:p>
    <w:p w:rsidR="000C5F29" w:rsidRDefault="002B2FE6">
      <w:pPr>
        <w:spacing w:line="440" w:lineRule="exact"/>
        <w:rPr>
          <w:szCs w:val="21"/>
        </w:rPr>
      </w:pPr>
      <w:r>
        <w:rPr>
          <w:szCs w:val="21"/>
        </w:rPr>
        <w:t xml:space="preserve">　　项目经理：</w:t>
      </w:r>
      <w:r>
        <w:rPr>
          <w:szCs w:val="21"/>
          <w:u w:val="single"/>
        </w:rPr>
        <w:t xml:space="preserve">              </w:t>
      </w:r>
      <w:r>
        <w:rPr>
          <w:szCs w:val="21"/>
        </w:rPr>
        <w:t>（姓名）。</w:t>
      </w:r>
    </w:p>
    <w:p w:rsidR="000C5F29" w:rsidRDefault="002B2FE6">
      <w:pPr>
        <w:spacing w:line="440" w:lineRule="exact"/>
        <w:ind w:firstLine="420"/>
        <w:rPr>
          <w:szCs w:val="21"/>
        </w:rPr>
      </w:pPr>
      <w:r>
        <w:rPr>
          <w:szCs w:val="21"/>
        </w:rPr>
        <w:t>请你方在接到本通知书后的</w:t>
      </w:r>
      <w:r>
        <w:rPr>
          <w:szCs w:val="21"/>
          <w:u w:val="single"/>
        </w:rPr>
        <w:t xml:space="preserve">   </w:t>
      </w:r>
      <w:r>
        <w:rPr>
          <w:rFonts w:hint="eastAsia"/>
          <w:szCs w:val="21"/>
          <w:u w:val="single"/>
        </w:rPr>
        <w:t xml:space="preserve">  </w:t>
      </w:r>
      <w:r>
        <w:rPr>
          <w:szCs w:val="21"/>
          <w:u w:val="single"/>
        </w:rPr>
        <w:t xml:space="preserve">  </w:t>
      </w:r>
      <w:r>
        <w:rPr>
          <w:szCs w:val="21"/>
        </w:rPr>
        <w:t>日内到</w:t>
      </w:r>
      <w:r>
        <w:rPr>
          <w:szCs w:val="21"/>
          <w:u w:val="single"/>
        </w:rPr>
        <w:t xml:space="preserve">                      </w:t>
      </w:r>
      <w:r>
        <w:rPr>
          <w:szCs w:val="21"/>
        </w:rPr>
        <w:t>（指定地点）与我方签订承包合同，在此之前按招标文件第二章</w:t>
      </w:r>
      <w:r>
        <w:rPr>
          <w:szCs w:val="21"/>
        </w:rPr>
        <w:t>“</w:t>
      </w:r>
      <w:r>
        <w:rPr>
          <w:szCs w:val="21"/>
        </w:rPr>
        <w:t>投标人须知</w:t>
      </w:r>
      <w:r>
        <w:rPr>
          <w:szCs w:val="21"/>
        </w:rPr>
        <w:t>”</w:t>
      </w:r>
      <w:r>
        <w:rPr>
          <w:szCs w:val="21"/>
        </w:rPr>
        <w:t>第</w:t>
      </w:r>
      <w:r>
        <w:rPr>
          <w:szCs w:val="21"/>
        </w:rPr>
        <w:t>7.</w:t>
      </w:r>
      <w:r>
        <w:rPr>
          <w:rFonts w:hint="eastAsia"/>
          <w:szCs w:val="21"/>
        </w:rPr>
        <w:t>4</w:t>
      </w:r>
      <w:r>
        <w:rPr>
          <w:szCs w:val="21"/>
        </w:rPr>
        <w:t>款规定向我方提交履约担保。</w:t>
      </w:r>
    </w:p>
    <w:p w:rsidR="000C5F29" w:rsidRDefault="002B2FE6">
      <w:pPr>
        <w:spacing w:line="440" w:lineRule="exact"/>
        <w:ind w:firstLine="420"/>
        <w:rPr>
          <w:szCs w:val="21"/>
        </w:rPr>
      </w:pPr>
      <w:r>
        <w:rPr>
          <w:rFonts w:hint="eastAsia"/>
          <w:szCs w:val="21"/>
        </w:rPr>
        <w:t>随附的澄清、说明、补正事项纪要，是本中标通知书的组成部分。</w:t>
      </w:r>
    </w:p>
    <w:p w:rsidR="000C5F29" w:rsidRDefault="002B2FE6">
      <w:pPr>
        <w:spacing w:line="440" w:lineRule="exact"/>
        <w:rPr>
          <w:szCs w:val="21"/>
        </w:rPr>
      </w:pPr>
      <w:r>
        <w:rPr>
          <w:szCs w:val="21"/>
        </w:rPr>
        <w:t xml:space="preserve">　　特此通知。</w:t>
      </w:r>
    </w:p>
    <w:p w:rsidR="000C5F29" w:rsidRDefault="002B2FE6">
      <w:pPr>
        <w:spacing w:line="440" w:lineRule="exact"/>
        <w:ind w:firstLineChars="200" w:firstLine="420"/>
        <w:rPr>
          <w:szCs w:val="21"/>
        </w:rPr>
      </w:pPr>
      <w:r>
        <w:rPr>
          <w:rFonts w:hint="eastAsia"/>
          <w:szCs w:val="21"/>
        </w:rPr>
        <w:t>附：澄清、说明、补正事项纪要</w:t>
      </w:r>
    </w:p>
    <w:p w:rsidR="000C5F29" w:rsidRDefault="000C5F29">
      <w:pPr>
        <w:spacing w:line="440" w:lineRule="exact"/>
        <w:rPr>
          <w:szCs w:val="21"/>
        </w:rPr>
      </w:pP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540" w:lineRule="exact"/>
        <w:ind w:firstLineChars="1542" w:firstLine="3238"/>
        <w:rPr>
          <w:szCs w:val="21"/>
        </w:rPr>
      </w:pPr>
      <w:r>
        <w:rPr>
          <w:szCs w:val="21"/>
        </w:rPr>
        <w:t>招标人：</w:t>
      </w:r>
      <w:r>
        <w:rPr>
          <w:szCs w:val="21"/>
          <w:u w:val="single"/>
        </w:rPr>
        <w:t xml:space="preserve">              </w:t>
      </w:r>
      <w:r>
        <w:rPr>
          <w:szCs w:val="21"/>
        </w:rPr>
        <w:t>（盖单位章）</w:t>
      </w:r>
    </w:p>
    <w:p w:rsidR="000C5F29" w:rsidRDefault="002B2FE6">
      <w:pPr>
        <w:spacing w:line="540" w:lineRule="exact"/>
        <w:ind w:firstLineChars="1542" w:firstLine="3238"/>
        <w:rPr>
          <w:szCs w:val="21"/>
        </w:rPr>
      </w:pPr>
      <w:r>
        <w:rPr>
          <w:szCs w:val="21"/>
        </w:rPr>
        <w:t>法定代表人：</w:t>
      </w:r>
      <w:r>
        <w:rPr>
          <w:szCs w:val="21"/>
          <w:u w:val="single"/>
        </w:rPr>
        <w:t xml:space="preserve">            </w:t>
      </w:r>
      <w:r>
        <w:rPr>
          <w:szCs w:val="21"/>
        </w:rPr>
        <w:t>（签字）</w:t>
      </w:r>
    </w:p>
    <w:p w:rsidR="000C5F29" w:rsidRDefault="002B2FE6" w:rsidP="00AF6F04">
      <w:pPr>
        <w:spacing w:line="540" w:lineRule="exact"/>
        <w:ind w:firstLineChars="1690" w:firstLine="3549"/>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0C5F29">
      <w:pPr>
        <w:spacing w:line="400" w:lineRule="exact"/>
      </w:pPr>
    </w:p>
    <w:p w:rsidR="000C5F29" w:rsidRDefault="002B2FE6">
      <w:pPr>
        <w:spacing w:line="400" w:lineRule="exact"/>
      </w:pPr>
      <w:r>
        <w:br w:type="page"/>
      </w:r>
    </w:p>
    <w:p w:rsidR="000C5F29" w:rsidRDefault="002B2FE6">
      <w:pPr>
        <w:pStyle w:val="20"/>
      </w:pPr>
      <w:bookmarkStart w:id="418" w:name="_Toc144974552"/>
      <w:bookmarkStart w:id="419" w:name="_Toc152042362"/>
      <w:bookmarkStart w:id="420" w:name="_Toc152045585"/>
      <w:bookmarkStart w:id="421" w:name="_Toc179632603"/>
      <w:bookmarkStart w:id="422" w:name="_Toc246996228"/>
      <w:bookmarkStart w:id="423" w:name="_Toc246996971"/>
      <w:bookmarkStart w:id="424" w:name="_Toc247085743"/>
      <w:bookmarkStart w:id="425" w:name="_Toc15779"/>
      <w:r>
        <w:rPr>
          <w:rFonts w:hint="eastAsia"/>
        </w:rPr>
        <w:lastRenderedPageBreak/>
        <w:t>附件五：中标结果通知书</w:t>
      </w:r>
      <w:bookmarkEnd w:id="418"/>
      <w:bookmarkEnd w:id="419"/>
      <w:bookmarkEnd w:id="420"/>
      <w:bookmarkEnd w:id="421"/>
      <w:bookmarkEnd w:id="422"/>
      <w:bookmarkEnd w:id="423"/>
      <w:bookmarkEnd w:id="424"/>
      <w:bookmarkEnd w:id="425"/>
    </w:p>
    <w:p w:rsidR="000C5F29" w:rsidRDefault="000C5F29">
      <w:pPr>
        <w:spacing w:line="400" w:lineRule="exact"/>
      </w:pPr>
    </w:p>
    <w:p w:rsidR="000C5F29" w:rsidRDefault="002B2FE6">
      <w:pPr>
        <w:spacing w:line="400" w:lineRule="exact"/>
        <w:jc w:val="center"/>
        <w:outlineLvl w:val="0"/>
        <w:rPr>
          <w:rFonts w:ascii="黑体" w:eastAsia="黑体"/>
          <w:sz w:val="28"/>
          <w:szCs w:val="28"/>
        </w:rPr>
      </w:pPr>
      <w:r>
        <w:rPr>
          <w:rFonts w:ascii="黑体" w:eastAsia="黑体" w:hint="eastAsia"/>
          <w:sz w:val="28"/>
          <w:szCs w:val="28"/>
        </w:rPr>
        <w:t>中标结果通知书</w:t>
      </w:r>
    </w:p>
    <w:p w:rsidR="000C5F29" w:rsidRDefault="000C5F29">
      <w:pPr>
        <w:spacing w:line="400" w:lineRule="exact"/>
      </w:pPr>
    </w:p>
    <w:p w:rsidR="000C5F29" w:rsidRDefault="002B2FE6">
      <w:pPr>
        <w:spacing w:line="440" w:lineRule="exact"/>
        <w:rPr>
          <w:szCs w:val="21"/>
        </w:rPr>
      </w:pPr>
      <w:r>
        <w:rPr>
          <w:szCs w:val="21"/>
          <w:u w:val="single"/>
        </w:rPr>
        <w:t xml:space="preserve">                  </w:t>
      </w:r>
      <w:r>
        <w:rPr>
          <w:szCs w:val="21"/>
        </w:rPr>
        <w:t>（未中标人名称）：</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我方已接受</w:t>
      </w:r>
      <w:r>
        <w:rPr>
          <w:szCs w:val="21"/>
          <w:u w:val="single"/>
        </w:rPr>
        <w:t xml:space="preserve">                  </w:t>
      </w:r>
      <w:r>
        <w:rPr>
          <w:szCs w:val="21"/>
        </w:rPr>
        <w:t>（中标人名称）于</w:t>
      </w:r>
      <w:r>
        <w:rPr>
          <w:szCs w:val="21"/>
          <w:u w:val="single"/>
        </w:rPr>
        <w:t xml:space="preserve">                  </w:t>
      </w:r>
      <w:r>
        <w:rPr>
          <w:szCs w:val="21"/>
        </w:rPr>
        <w:t>（投标日期）所递交的</w:t>
      </w:r>
      <w:r>
        <w:rPr>
          <w:szCs w:val="21"/>
          <w:u w:val="single"/>
        </w:rPr>
        <w:t xml:space="preserve">            </w:t>
      </w:r>
      <w:r>
        <w:rPr>
          <w:szCs w:val="21"/>
        </w:rPr>
        <w:t>（项目名称）投标文件，确定</w:t>
      </w:r>
      <w:r>
        <w:rPr>
          <w:szCs w:val="21"/>
          <w:u w:val="single"/>
        </w:rPr>
        <w:t xml:space="preserve">            </w:t>
      </w:r>
      <w:r>
        <w:rPr>
          <w:szCs w:val="21"/>
        </w:rPr>
        <w:t>（中标人名称）为中标人。</w:t>
      </w:r>
    </w:p>
    <w:p w:rsidR="000C5F29" w:rsidRDefault="002B2FE6">
      <w:pPr>
        <w:spacing w:line="440" w:lineRule="exact"/>
        <w:rPr>
          <w:szCs w:val="21"/>
        </w:rPr>
      </w:pPr>
      <w:r>
        <w:rPr>
          <w:szCs w:val="21"/>
        </w:rPr>
        <w:t xml:space="preserve">　　</w:t>
      </w:r>
    </w:p>
    <w:p w:rsidR="000C5F29" w:rsidRDefault="002B2FE6">
      <w:pPr>
        <w:spacing w:line="440" w:lineRule="exact"/>
        <w:rPr>
          <w:szCs w:val="21"/>
        </w:rPr>
      </w:pPr>
      <w:r>
        <w:rPr>
          <w:szCs w:val="21"/>
        </w:rPr>
        <w:t xml:space="preserve">　　感谢你单位对我们工作的大力支持！</w:t>
      </w:r>
    </w:p>
    <w:p w:rsidR="000C5F29" w:rsidRDefault="000C5F29">
      <w:pPr>
        <w:spacing w:line="440" w:lineRule="exact"/>
        <w:rPr>
          <w:szCs w:val="21"/>
        </w:rPr>
      </w:pP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rPr>
        <w:t>招标人：</w:t>
      </w:r>
      <w:r>
        <w:rPr>
          <w:szCs w:val="21"/>
          <w:u w:val="single"/>
        </w:rPr>
        <w:t xml:space="preserve">             </w:t>
      </w:r>
      <w:r>
        <w:rPr>
          <w:rFonts w:hint="eastAsia"/>
          <w:szCs w:val="21"/>
          <w:u w:val="single"/>
        </w:rPr>
        <w:t xml:space="preserve">   </w:t>
      </w:r>
      <w:r>
        <w:rPr>
          <w:szCs w:val="21"/>
        </w:rPr>
        <w:t>（盖单位章）</w:t>
      </w: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rPr>
        <w:t>法定代表人：</w:t>
      </w:r>
      <w:r>
        <w:rPr>
          <w:szCs w:val="21"/>
          <w:u w:val="single"/>
        </w:rPr>
        <w:t xml:space="preserve">               </w:t>
      </w:r>
      <w:r>
        <w:rPr>
          <w:rFonts w:hint="eastAsia"/>
          <w:szCs w:val="21"/>
          <w:u w:val="single"/>
        </w:rPr>
        <w:t xml:space="preserve"> </w:t>
      </w:r>
      <w:r>
        <w:rPr>
          <w:szCs w:val="21"/>
        </w:rPr>
        <w:t>（签字）</w:t>
      </w: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0C5F29">
      <w:pPr>
        <w:spacing w:line="400" w:lineRule="exact"/>
      </w:pPr>
    </w:p>
    <w:p w:rsidR="000C5F29" w:rsidRDefault="002B2FE6">
      <w:pPr>
        <w:spacing w:line="400" w:lineRule="exact"/>
      </w:pPr>
      <w:r>
        <w:br w:type="page"/>
      </w:r>
    </w:p>
    <w:p w:rsidR="000C5F29" w:rsidRDefault="002B2FE6">
      <w:pPr>
        <w:pStyle w:val="20"/>
      </w:pPr>
      <w:bookmarkStart w:id="426" w:name="_Toc144974553"/>
      <w:bookmarkStart w:id="427" w:name="_Toc152042363"/>
      <w:bookmarkStart w:id="428" w:name="_Toc152045586"/>
      <w:bookmarkStart w:id="429" w:name="_Toc179632604"/>
      <w:bookmarkStart w:id="430" w:name="_Toc246996229"/>
      <w:bookmarkStart w:id="431" w:name="_Toc246996972"/>
      <w:bookmarkStart w:id="432" w:name="_Toc247085744"/>
      <w:bookmarkStart w:id="433" w:name="_Toc5767"/>
      <w:r>
        <w:rPr>
          <w:rFonts w:hint="eastAsia"/>
        </w:rPr>
        <w:lastRenderedPageBreak/>
        <w:t>附件六：确认通知</w:t>
      </w:r>
      <w:bookmarkEnd w:id="426"/>
      <w:bookmarkEnd w:id="427"/>
      <w:bookmarkEnd w:id="428"/>
      <w:bookmarkEnd w:id="429"/>
      <w:bookmarkEnd w:id="430"/>
      <w:bookmarkEnd w:id="431"/>
      <w:bookmarkEnd w:id="432"/>
      <w:bookmarkEnd w:id="433"/>
    </w:p>
    <w:p w:rsidR="000C5F29" w:rsidRDefault="000C5F29">
      <w:pPr>
        <w:spacing w:line="400" w:lineRule="exact"/>
      </w:pPr>
    </w:p>
    <w:p w:rsidR="000C5F29" w:rsidRDefault="002B2FE6">
      <w:pPr>
        <w:spacing w:line="400" w:lineRule="exact"/>
        <w:jc w:val="center"/>
        <w:outlineLvl w:val="0"/>
        <w:rPr>
          <w:rFonts w:ascii="黑体" w:eastAsia="黑体"/>
          <w:sz w:val="28"/>
          <w:szCs w:val="28"/>
        </w:rPr>
      </w:pPr>
      <w:r>
        <w:rPr>
          <w:rFonts w:ascii="黑体" w:eastAsia="黑体" w:hint="eastAsia"/>
          <w:sz w:val="28"/>
          <w:szCs w:val="28"/>
        </w:rPr>
        <w:t>确认通知</w:t>
      </w:r>
    </w:p>
    <w:p w:rsidR="000C5F29" w:rsidRDefault="000C5F29">
      <w:pPr>
        <w:spacing w:line="400" w:lineRule="exact"/>
      </w:pPr>
    </w:p>
    <w:p w:rsidR="000C5F29" w:rsidRDefault="002B2FE6">
      <w:pPr>
        <w:spacing w:line="440" w:lineRule="exact"/>
        <w:rPr>
          <w:szCs w:val="21"/>
        </w:rPr>
      </w:pPr>
      <w:r>
        <w:rPr>
          <w:szCs w:val="21"/>
          <w:u w:val="single"/>
        </w:rPr>
        <w:t xml:space="preserve">            </w:t>
      </w:r>
      <w:r>
        <w:rPr>
          <w:szCs w:val="21"/>
        </w:rPr>
        <w:t>（招标人名称）：</w:t>
      </w:r>
    </w:p>
    <w:p w:rsidR="000C5F29" w:rsidRDefault="002B2FE6">
      <w:pPr>
        <w:spacing w:line="440" w:lineRule="exact"/>
        <w:rPr>
          <w:szCs w:val="21"/>
        </w:rPr>
      </w:pPr>
      <w:r>
        <w:rPr>
          <w:szCs w:val="21"/>
        </w:rPr>
        <w:t xml:space="preserve">　　</w:t>
      </w:r>
    </w:p>
    <w:p w:rsidR="000C5F29" w:rsidRDefault="002B2FE6">
      <w:pPr>
        <w:spacing w:line="440" w:lineRule="exact"/>
        <w:ind w:firstLineChars="200" w:firstLine="420"/>
        <w:rPr>
          <w:szCs w:val="21"/>
          <w:u w:val="single"/>
        </w:rPr>
      </w:pPr>
      <w:r>
        <w:rPr>
          <w:szCs w:val="21"/>
        </w:rPr>
        <w:t>你方</w:t>
      </w:r>
      <w:r>
        <w:rPr>
          <w:rFonts w:hint="eastAsia"/>
          <w:szCs w:val="21"/>
        </w:rPr>
        <w:t>于</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日发出的</w:t>
      </w:r>
      <w:r>
        <w:rPr>
          <w:szCs w:val="21"/>
          <w:u w:val="single"/>
        </w:rPr>
        <w:t xml:space="preserve">  </w:t>
      </w:r>
      <w:r>
        <w:rPr>
          <w:rFonts w:hint="eastAsia"/>
          <w:szCs w:val="21"/>
          <w:u w:val="single"/>
        </w:rPr>
        <w:t xml:space="preserve">      </w:t>
      </w:r>
      <w:r>
        <w:rPr>
          <w:szCs w:val="21"/>
          <w:u w:val="single"/>
        </w:rPr>
        <w:t xml:space="preserve">      </w:t>
      </w:r>
      <w:r>
        <w:rPr>
          <w:szCs w:val="21"/>
        </w:rPr>
        <w:t>（项目名称）关于</w:t>
      </w:r>
      <w:r>
        <w:rPr>
          <w:szCs w:val="21"/>
          <w:u w:val="single"/>
        </w:rPr>
        <w:t xml:space="preserve">  </w:t>
      </w:r>
      <w:r>
        <w:rPr>
          <w:rFonts w:hint="eastAsia"/>
          <w:szCs w:val="21"/>
          <w:u w:val="single"/>
        </w:rPr>
        <w:t xml:space="preserve">     </w:t>
      </w:r>
    </w:p>
    <w:p w:rsidR="000C5F29" w:rsidRDefault="002B2FE6">
      <w:pPr>
        <w:spacing w:line="440" w:lineRule="exact"/>
        <w:rPr>
          <w:szCs w:val="21"/>
        </w:rPr>
      </w:pPr>
      <w:r>
        <w:rPr>
          <w:szCs w:val="21"/>
          <w:u w:val="single"/>
        </w:rPr>
        <w:t xml:space="preserve">     </w:t>
      </w:r>
      <w:r>
        <w:rPr>
          <w:rFonts w:hint="eastAsia"/>
          <w:szCs w:val="21"/>
          <w:u w:val="single"/>
        </w:rPr>
        <w:t xml:space="preserve">        </w:t>
      </w:r>
      <w:r>
        <w:rPr>
          <w:szCs w:val="21"/>
          <w:u w:val="single"/>
        </w:rPr>
        <w:t xml:space="preserve">  </w:t>
      </w:r>
      <w:r>
        <w:rPr>
          <w:szCs w:val="21"/>
        </w:rPr>
        <w:t>的通知，我方已于</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日收到。</w:t>
      </w:r>
    </w:p>
    <w:p w:rsidR="000C5F29" w:rsidRDefault="000C5F29">
      <w:pPr>
        <w:spacing w:line="440" w:lineRule="exact"/>
        <w:rPr>
          <w:szCs w:val="21"/>
        </w:rPr>
      </w:pPr>
    </w:p>
    <w:p w:rsidR="000C5F29" w:rsidRDefault="002B2FE6">
      <w:pPr>
        <w:spacing w:line="440" w:lineRule="exact"/>
        <w:rPr>
          <w:szCs w:val="21"/>
        </w:rPr>
      </w:pPr>
      <w:r>
        <w:rPr>
          <w:szCs w:val="21"/>
        </w:rPr>
        <w:t xml:space="preserve">　　特此确认。</w:t>
      </w: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rPr>
        <w:t>投标人：</w:t>
      </w:r>
      <w:r>
        <w:rPr>
          <w:szCs w:val="21"/>
          <w:u w:val="single"/>
        </w:rPr>
        <w:t xml:space="preserve">             </w:t>
      </w:r>
      <w:r>
        <w:rPr>
          <w:szCs w:val="21"/>
        </w:rPr>
        <w:t xml:space="preserve"> </w:t>
      </w:r>
      <w:r>
        <w:rPr>
          <w:szCs w:val="21"/>
        </w:rPr>
        <w:t>（盖单位章）</w:t>
      </w:r>
    </w:p>
    <w:p w:rsidR="000C5F29" w:rsidRDefault="000C5F29">
      <w:pPr>
        <w:spacing w:line="440" w:lineRule="exact"/>
        <w:rPr>
          <w:szCs w:val="21"/>
        </w:rPr>
      </w:pPr>
    </w:p>
    <w:p w:rsidR="000C5F29" w:rsidRDefault="002B2FE6">
      <w:pPr>
        <w:spacing w:line="400" w:lineRule="exact"/>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2B2FE6">
      <w:pPr>
        <w:pStyle w:val="1"/>
        <w:jc w:val="center"/>
      </w:pPr>
      <w:bookmarkStart w:id="434" w:name="_Toc144974565"/>
      <w:bookmarkStart w:id="435" w:name="_Toc152042375"/>
      <w:bookmarkStart w:id="436" w:name="_Toc152045598"/>
      <w:bookmarkStart w:id="437" w:name="_Toc179632616"/>
      <w:bookmarkStart w:id="438" w:name="_Toc246996241"/>
      <w:bookmarkStart w:id="439" w:name="_Toc246996984"/>
      <w:bookmarkStart w:id="440" w:name="_Toc247085756"/>
      <w:r>
        <w:rPr>
          <w:rFonts w:hint="eastAsia"/>
        </w:rPr>
        <w:br w:type="page"/>
      </w:r>
      <w:bookmarkStart w:id="441" w:name="_Toc28848"/>
      <w:bookmarkStart w:id="442" w:name="_Toc11333_WPSOffice_Level1"/>
      <w:r>
        <w:rPr>
          <w:rFonts w:hint="eastAsia"/>
        </w:rPr>
        <w:lastRenderedPageBreak/>
        <w:t>第三章</w:t>
      </w:r>
      <w:r>
        <w:rPr>
          <w:rFonts w:hint="eastAsia"/>
        </w:rPr>
        <w:t xml:space="preserve"> </w:t>
      </w:r>
      <w:r>
        <w:rPr>
          <w:rFonts w:hint="eastAsia"/>
        </w:rPr>
        <w:t>评标办法（综合评估法）</w:t>
      </w:r>
      <w:bookmarkEnd w:id="434"/>
      <w:bookmarkEnd w:id="435"/>
      <w:bookmarkEnd w:id="436"/>
      <w:bookmarkEnd w:id="437"/>
      <w:bookmarkEnd w:id="438"/>
      <w:bookmarkEnd w:id="439"/>
      <w:bookmarkEnd w:id="440"/>
      <w:bookmarkEnd w:id="441"/>
      <w:bookmarkEnd w:id="442"/>
    </w:p>
    <w:p w:rsidR="000C5F29" w:rsidRDefault="002B2FE6">
      <w:pPr>
        <w:pStyle w:val="20"/>
      </w:pPr>
      <w:bookmarkStart w:id="443" w:name="_Toc144974566"/>
      <w:bookmarkStart w:id="444" w:name="_Toc152042376"/>
      <w:bookmarkStart w:id="445" w:name="_Toc152045599"/>
      <w:bookmarkStart w:id="446" w:name="_Toc179632617"/>
      <w:bookmarkStart w:id="447" w:name="_Toc246996242"/>
      <w:bookmarkStart w:id="448" w:name="_Toc246996985"/>
      <w:bookmarkStart w:id="449" w:name="_Toc247085757"/>
      <w:bookmarkStart w:id="450" w:name="_Toc20387"/>
      <w:r>
        <w:rPr>
          <w:rFonts w:hint="eastAsia"/>
        </w:rPr>
        <w:t>评标办法前附表</w:t>
      </w:r>
      <w:bookmarkEnd w:id="443"/>
      <w:bookmarkEnd w:id="444"/>
      <w:bookmarkEnd w:id="445"/>
      <w:bookmarkEnd w:id="446"/>
      <w:bookmarkEnd w:id="447"/>
      <w:bookmarkEnd w:id="448"/>
      <w:bookmarkEnd w:id="449"/>
      <w:bookmarkEnd w:id="450"/>
    </w:p>
    <w:tbl>
      <w:tblPr>
        <w:tblW w:w="8630" w:type="dxa"/>
        <w:tblBorders>
          <w:top w:val="single" w:sz="4" w:space="0" w:color="auto"/>
          <w:left w:val="single" w:sz="4" w:space="0" w:color="auto"/>
          <w:bottom w:val="single" w:sz="4" w:space="0" w:color="auto"/>
          <w:right w:val="single" w:sz="4" w:space="0" w:color="auto"/>
        </w:tblBorders>
        <w:tblLayout w:type="fixed"/>
        <w:tblLook w:val="0000"/>
      </w:tblPr>
      <w:tblGrid>
        <w:gridCol w:w="809"/>
        <w:gridCol w:w="738"/>
        <w:gridCol w:w="2014"/>
        <w:gridCol w:w="5069"/>
      </w:tblGrid>
      <w:tr w:rsidR="000C5F29">
        <w:tc>
          <w:tcPr>
            <w:tcW w:w="1547" w:type="dxa"/>
            <w:gridSpan w:val="2"/>
            <w:tcBorders>
              <w:top w:val="single" w:sz="4" w:space="0" w:color="auto"/>
              <w:bottom w:val="single" w:sz="4" w:space="0" w:color="auto"/>
              <w:right w:val="single" w:sz="4" w:space="0" w:color="auto"/>
            </w:tcBorders>
            <w:vAlign w:val="center"/>
          </w:tcPr>
          <w:p w:rsidR="000C5F29" w:rsidRDefault="002B2FE6">
            <w:pPr>
              <w:jc w:val="center"/>
              <w:rPr>
                <w:b/>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b/>
                <w:szCs w:val="21"/>
              </w:rPr>
            </w:pPr>
            <w:r>
              <w:rPr>
                <w:b/>
                <w:szCs w:val="21"/>
              </w:rPr>
              <w:t>评审因素</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b/>
                <w:szCs w:val="21"/>
              </w:rPr>
            </w:pPr>
            <w:r>
              <w:rPr>
                <w:b/>
                <w:szCs w:val="21"/>
              </w:rPr>
              <w:t>评审标准</w:t>
            </w:r>
          </w:p>
        </w:tc>
      </w:tr>
      <w:tr w:rsidR="000C5F29">
        <w:trPr>
          <w:cantSplit/>
        </w:trPr>
        <w:tc>
          <w:tcPr>
            <w:tcW w:w="809" w:type="dxa"/>
            <w:vMerge w:val="restart"/>
            <w:tcBorders>
              <w:top w:val="single" w:sz="4" w:space="0" w:color="auto"/>
              <w:bottom w:val="single" w:sz="4" w:space="0" w:color="auto"/>
              <w:right w:val="single" w:sz="4" w:space="0" w:color="auto"/>
            </w:tcBorders>
            <w:vAlign w:val="center"/>
          </w:tcPr>
          <w:p w:rsidR="000C5F29" w:rsidRDefault="002B2FE6">
            <w:pPr>
              <w:jc w:val="center"/>
              <w:rPr>
                <w:szCs w:val="21"/>
              </w:rPr>
            </w:pPr>
            <w:r>
              <w:rPr>
                <w:szCs w:val="21"/>
              </w:rPr>
              <w:t>2.1.1</w:t>
            </w:r>
          </w:p>
        </w:tc>
        <w:tc>
          <w:tcPr>
            <w:tcW w:w="738" w:type="dxa"/>
            <w:vMerge w:val="restart"/>
            <w:tcBorders>
              <w:top w:val="single" w:sz="4" w:space="0" w:color="auto"/>
              <w:bottom w:val="single" w:sz="4" w:space="0" w:color="auto"/>
              <w:right w:val="single" w:sz="4" w:space="0" w:color="auto"/>
            </w:tcBorders>
            <w:vAlign w:val="center"/>
          </w:tcPr>
          <w:p w:rsidR="000C5F29" w:rsidRDefault="002B2FE6">
            <w:pPr>
              <w:jc w:val="center"/>
              <w:rPr>
                <w:szCs w:val="21"/>
              </w:rPr>
            </w:pPr>
            <w:r>
              <w:rPr>
                <w:szCs w:val="21"/>
              </w:rPr>
              <w:t>形式评审标准</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投标人名称</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与营业执照、资质证书</w:t>
            </w:r>
            <w:r>
              <w:rPr>
                <w:rFonts w:hint="eastAsia"/>
                <w:szCs w:val="21"/>
              </w:rPr>
              <w:t>、安全生产许可证</w:t>
            </w:r>
            <w:r>
              <w:rPr>
                <w:szCs w:val="21"/>
              </w:rPr>
              <w:t>一致</w:t>
            </w:r>
          </w:p>
        </w:tc>
      </w:tr>
      <w:tr w:rsidR="000C5F29">
        <w:trPr>
          <w:cantSplit/>
        </w:trPr>
        <w:tc>
          <w:tcPr>
            <w:tcW w:w="809" w:type="dxa"/>
            <w:vMerge/>
            <w:tcBorders>
              <w:top w:val="nil"/>
              <w:bottom w:val="single" w:sz="4" w:space="0" w:color="auto"/>
              <w:right w:val="single" w:sz="4" w:space="0" w:color="auto"/>
            </w:tcBorders>
            <w:vAlign w:val="center"/>
          </w:tcPr>
          <w:p w:rsidR="000C5F29" w:rsidRDefault="000C5F29">
            <w:pPr>
              <w:jc w:val="center"/>
              <w:rPr>
                <w:szCs w:val="21"/>
              </w:rPr>
            </w:pPr>
          </w:p>
        </w:tc>
        <w:tc>
          <w:tcPr>
            <w:tcW w:w="738" w:type="dxa"/>
            <w:vMerge/>
            <w:tcBorders>
              <w:top w:val="nil"/>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投标函签字盖章</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有法定代表人或其委托代理人签字或加盖单位章</w:t>
            </w:r>
          </w:p>
        </w:tc>
      </w:tr>
      <w:tr w:rsidR="000C5F29">
        <w:trPr>
          <w:cantSplit/>
        </w:trPr>
        <w:tc>
          <w:tcPr>
            <w:tcW w:w="809" w:type="dxa"/>
            <w:vMerge/>
            <w:tcBorders>
              <w:top w:val="nil"/>
              <w:bottom w:val="single" w:sz="4" w:space="0" w:color="auto"/>
              <w:right w:val="single" w:sz="4" w:space="0" w:color="auto"/>
            </w:tcBorders>
            <w:vAlign w:val="center"/>
          </w:tcPr>
          <w:p w:rsidR="000C5F29" w:rsidRDefault="000C5F29">
            <w:pPr>
              <w:jc w:val="center"/>
              <w:rPr>
                <w:szCs w:val="21"/>
              </w:rPr>
            </w:pPr>
          </w:p>
        </w:tc>
        <w:tc>
          <w:tcPr>
            <w:tcW w:w="738" w:type="dxa"/>
            <w:vMerge/>
            <w:tcBorders>
              <w:top w:val="nil"/>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投标文件格式</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符合第八章</w:t>
            </w:r>
            <w:r>
              <w:rPr>
                <w:szCs w:val="21"/>
              </w:rPr>
              <w:t>“</w:t>
            </w:r>
            <w:r>
              <w:rPr>
                <w:szCs w:val="21"/>
              </w:rPr>
              <w:t>投标文件格式</w:t>
            </w:r>
            <w:r>
              <w:rPr>
                <w:szCs w:val="21"/>
              </w:rPr>
              <w:t>”</w:t>
            </w:r>
            <w:r>
              <w:rPr>
                <w:szCs w:val="21"/>
              </w:rPr>
              <w:t>的要求</w:t>
            </w:r>
          </w:p>
        </w:tc>
      </w:tr>
      <w:tr w:rsidR="000C5F29">
        <w:trPr>
          <w:cantSplit/>
        </w:trPr>
        <w:tc>
          <w:tcPr>
            <w:tcW w:w="809" w:type="dxa"/>
            <w:vMerge/>
            <w:tcBorders>
              <w:top w:val="nil"/>
              <w:bottom w:val="single" w:sz="4" w:space="0" w:color="auto"/>
              <w:right w:val="single" w:sz="4" w:space="0" w:color="auto"/>
            </w:tcBorders>
            <w:vAlign w:val="center"/>
          </w:tcPr>
          <w:p w:rsidR="000C5F29" w:rsidRDefault="000C5F29">
            <w:pPr>
              <w:jc w:val="center"/>
              <w:rPr>
                <w:szCs w:val="21"/>
              </w:rPr>
            </w:pPr>
          </w:p>
        </w:tc>
        <w:tc>
          <w:tcPr>
            <w:tcW w:w="738" w:type="dxa"/>
            <w:vMerge/>
            <w:tcBorders>
              <w:top w:val="nil"/>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报价唯一</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只能有一个有效报价</w:t>
            </w:r>
          </w:p>
        </w:tc>
      </w:tr>
      <w:tr w:rsidR="000C5F29">
        <w:trPr>
          <w:cantSplit/>
        </w:trPr>
        <w:tc>
          <w:tcPr>
            <w:tcW w:w="809" w:type="dxa"/>
            <w:vMerge w:val="restart"/>
            <w:tcBorders>
              <w:top w:val="single" w:sz="4" w:space="0" w:color="auto"/>
              <w:right w:val="single" w:sz="4" w:space="0" w:color="auto"/>
            </w:tcBorders>
            <w:vAlign w:val="center"/>
          </w:tcPr>
          <w:p w:rsidR="000C5F29" w:rsidRDefault="002B2FE6">
            <w:pPr>
              <w:jc w:val="center"/>
              <w:rPr>
                <w:szCs w:val="21"/>
              </w:rPr>
            </w:pPr>
            <w:r>
              <w:rPr>
                <w:szCs w:val="21"/>
              </w:rPr>
              <w:t>2.1.2</w:t>
            </w:r>
          </w:p>
        </w:tc>
        <w:tc>
          <w:tcPr>
            <w:tcW w:w="738" w:type="dxa"/>
            <w:vMerge w:val="restart"/>
            <w:tcBorders>
              <w:top w:val="single" w:sz="4" w:space="0" w:color="auto"/>
              <w:right w:val="single" w:sz="4" w:space="0" w:color="auto"/>
            </w:tcBorders>
            <w:vAlign w:val="center"/>
          </w:tcPr>
          <w:p w:rsidR="000C5F29" w:rsidRDefault="002B2FE6">
            <w:pPr>
              <w:jc w:val="center"/>
              <w:rPr>
                <w:szCs w:val="21"/>
              </w:rPr>
            </w:pPr>
            <w:r>
              <w:rPr>
                <w:szCs w:val="21"/>
              </w:rPr>
              <w:t>资格评审标准</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营业执照</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具备有效的营业执照</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安全生产许可证</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具备有效的</w:t>
            </w:r>
            <w:r>
              <w:rPr>
                <w:rFonts w:hint="eastAsia"/>
              </w:rPr>
              <w:t>安全生产许可证</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资质等级</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szCs w:val="21"/>
              </w:rPr>
              <w:t>项规定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项目经理</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rFonts w:hint="eastAsia"/>
                <w:szCs w:val="21"/>
              </w:rPr>
              <w:t>项</w:t>
            </w:r>
            <w:r>
              <w:rPr>
                <w:szCs w:val="21"/>
              </w:rPr>
              <w:t>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dstrike/>
                <w:color w:val="FF0000"/>
                <w:szCs w:val="21"/>
              </w:rPr>
            </w:pPr>
            <w:r>
              <w:rPr>
                <w:rFonts w:hint="eastAsia"/>
                <w:dstrike/>
                <w:color w:val="FF0000"/>
                <w:szCs w:val="21"/>
              </w:rPr>
              <w:t>财务要求</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dstrike/>
                <w:color w:val="FF0000"/>
                <w:szCs w:val="21"/>
              </w:rPr>
            </w:pPr>
            <w:r>
              <w:rPr>
                <w:dstrike/>
                <w:color w:val="FF0000"/>
                <w:szCs w:val="21"/>
              </w:rPr>
              <w:t>符合第二章</w:t>
            </w:r>
            <w:r>
              <w:rPr>
                <w:dstrike/>
                <w:color w:val="FF0000"/>
                <w:szCs w:val="21"/>
              </w:rPr>
              <w:t>“</w:t>
            </w:r>
            <w:r>
              <w:rPr>
                <w:dstrike/>
                <w:color w:val="FF0000"/>
                <w:szCs w:val="21"/>
              </w:rPr>
              <w:t>投标人须知</w:t>
            </w:r>
            <w:r>
              <w:rPr>
                <w:dstrike/>
                <w:color w:val="FF0000"/>
                <w:szCs w:val="21"/>
              </w:rPr>
              <w:t>”</w:t>
            </w:r>
            <w:r>
              <w:rPr>
                <w:dstrike/>
                <w:color w:val="FF0000"/>
                <w:szCs w:val="21"/>
              </w:rPr>
              <w:t>第</w:t>
            </w:r>
            <w:r>
              <w:rPr>
                <w:dstrike/>
                <w:color w:val="FF0000"/>
                <w:szCs w:val="21"/>
              </w:rPr>
              <w:t>1.4.1</w:t>
            </w:r>
            <w:r>
              <w:rPr>
                <w:rFonts w:hint="eastAsia"/>
                <w:dstrike/>
                <w:color w:val="FF0000"/>
                <w:szCs w:val="21"/>
              </w:rPr>
              <w:t>项</w:t>
            </w:r>
            <w:r>
              <w:rPr>
                <w:dstrike/>
                <w:color w:val="FF0000"/>
                <w:szCs w:val="21"/>
              </w:rPr>
              <w:t>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信用</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szCs w:val="21"/>
              </w:rPr>
              <w:t>符合第二章</w:t>
            </w:r>
            <w:r>
              <w:rPr>
                <w:szCs w:val="21"/>
              </w:rPr>
              <w:t>“</w:t>
            </w:r>
            <w:r>
              <w:rPr>
                <w:szCs w:val="21"/>
              </w:rPr>
              <w:t>投标人须知</w:t>
            </w:r>
            <w:r>
              <w:rPr>
                <w:szCs w:val="21"/>
              </w:rPr>
              <w:t>”</w:t>
            </w:r>
            <w:r>
              <w:rPr>
                <w:szCs w:val="21"/>
              </w:rPr>
              <w:t>第</w:t>
            </w:r>
            <w:r>
              <w:rPr>
                <w:szCs w:val="21"/>
              </w:rPr>
              <w:t>1.4.1</w:t>
            </w:r>
            <w:r>
              <w:rPr>
                <w:rFonts w:hint="eastAsia"/>
                <w:szCs w:val="21"/>
              </w:rPr>
              <w:t>项</w:t>
            </w:r>
            <w:r>
              <w:rPr>
                <w:szCs w:val="21"/>
              </w:rPr>
              <w:t>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其他要求</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szCs w:val="21"/>
              </w:rPr>
              <w:t>项规定</w:t>
            </w:r>
          </w:p>
        </w:tc>
      </w:tr>
      <w:tr w:rsidR="000C5F29">
        <w:trPr>
          <w:cantSplit/>
        </w:trPr>
        <w:tc>
          <w:tcPr>
            <w:tcW w:w="809" w:type="dxa"/>
            <w:vMerge/>
            <w:tcBorders>
              <w:bottom w:val="single" w:sz="4" w:space="0" w:color="auto"/>
              <w:right w:val="single" w:sz="4" w:space="0" w:color="auto"/>
            </w:tcBorders>
            <w:vAlign w:val="center"/>
          </w:tcPr>
          <w:p w:rsidR="000C5F29" w:rsidRDefault="000C5F29">
            <w:pPr>
              <w:jc w:val="center"/>
              <w:rPr>
                <w:szCs w:val="21"/>
              </w:rPr>
            </w:pPr>
          </w:p>
        </w:tc>
        <w:tc>
          <w:tcPr>
            <w:tcW w:w="738" w:type="dxa"/>
            <w:vMerge/>
            <w:tcBorders>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ascii="宋体" w:hAnsi="宋体"/>
                <w:szCs w:val="21"/>
              </w:rPr>
              <w:t>投标人不得存在的情形</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ascii="宋体" w:hAnsi="宋体"/>
                <w:szCs w:val="21"/>
              </w:rPr>
              <w:t>符合第三章“评标办法 ”第3.1.2项（1）、（2）、（3）目规定</w:t>
            </w:r>
          </w:p>
        </w:tc>
      </w:tr>
      <w:tr w:rsidR="000C5F29">
        <w:trPr>
          <w:cantSplit/>
        </w:trPr>
        <w:tc>
          <w:tcPr>
            <w:tcW w:w="809" w:type="dxa"/>
            <w:vMerge w:val="restart"/>
            <w:tcBorders>
              <w:top w:val="single" w:sz="4" w:space="0" w:color="auto"/>
              <w:right w:val="single" w:sz="4" w:space="0" w:color="auto"/>
            </w:tcBorders>
            <w:vAlign w:val="center"/>
          </w:tcPr>
          <w:p w:rsidR="000C5F29" w:rsidRDefault="000C5F29">
            <w:pPr>
              <w:jc w:val="center"/>
              <w:rPr>
                <w:szCs w:val="21"/>
              </w:rPr>
            </w:pPr>
          </w:p>
          <w:p w:rsidR="000C5F29" w:rsidRDefault="000C5F29">
            <w:pPr>
              <w:jc w:val="center"/>
              <w:rPr>
                <w:szCs w:val="21"/>
              </w:rPr>
            </w:pPr>
          </w:p>
          <w:p w:rsidR="000C5F29" w:rsidRDefault="002B2FE6">
            <w:pPr>
              <w:jc w:val="center"/>
              <w:rPr>
                <w:szCs w:val="21"/>
              </w:rPr>
            </w:pPr>
            <w:r>
              <w:rPr>
                <w:szCs w:val="21"/>
              </w:rPr>
              <w:t>2.1.3</w:t>
            </w:r>
          </w:p>
          <w:p w:rsidR="000C5F29" w:rsidRDefault="000C5F29">
            <w:pPr>
              <w:jc w:val="center"/>
              <w:rPr>
                <w:szCs w:val="21"/>
              </w:rPr>
            </w:pPr>
          </w:p>
          <w:p w:rsidR="000C5F29" w:rsidRDefault="000C5F29">
            <w:pPr>
              <w:jc w:val="center"/>
              <w:rPr>
                <w:szCs w:val="21"/>
              </w:rPr>
            </w:pPr>
          </w:p>
          <w:p w:rsidR="000C5F29" w:rsidRDefault="000C5F29">
            <w:pPr>
              <w:jc w:val="center"/>
              <w:rPr>
                <w:szCs w:val="21"/>
              </w:rPr>
            </w:pPr>
          </w:p>
          <w:p w:rsidR="000C5F29" w:rsidRDefault="000C5F29">
            <w:pPr>
              <w:jc w:val="center"/>
              <w:rPr>
                <w:szCs w:val="21"/>
              </w:rPr>
            </w:pPr>
          </w:p>
        </w:tc>
        <w:tc>
          <w:tcPr>
            <w:tcW w:w="738" w:type="dxa"/>
            <w:vMerge w:val="restart"/>
            <w:tcBorders>
              <w:top w:val="single" w:sz="4" w:space="0" w:color="auto"/>
              <w:right w:val="single" w:sz="4" w:space="0" w:color="auto"/>
            </w:tcBorders>
            <w:vAlign w:val="center"/>
          </w:tcPr>
          <w:p w:rsidR="000C5F29" w:rsidRDefault="000C5F29">
            <w:pPr>
              <w:jc w:val="center"/>
              <w:rPr>
                <w:szCs w:val="21"/>
              </w:rPr>
            </w:pPr>
          </w:p>
          <w:p w:rsidR="000C5F29" w:rsidRDefault="000C5F29">
            <w:pPr>
              <w:jc w:val="center"/>
              <w:rPr>
                <w:szCs w:val="21"/>
              </w:rPr>
            </w:pPr>
          </w:p>
          <w:p w:rsidR="000C5F29" w:rsidRDefault="002B2FE6">
            <w:pPr>
              <w:jc w:val="center"/>
              <w:rPr>
                <w:szCs w:val="21"/>
              </w:rPr>
            </w:pPr>
            <w:r>
              <w:rPr>
                <w:szCs w:val="21"/>
              </w:rPr>
              <w:t>响应性</w:t>
            </w:r>
          </w:p>
          <w:p w:rsidR="000C5F29" w:rsidRDefault="002B2FE6">
            <w:pPr>
              <w:jc w:val="center"/>
              <w:rPr>
                <w:szCs w:val="21"/>
              </w:rPr>
            </w:pPr>
            <w:r>
              <w:rPr>
                <w:szCs w:val="21"/>
              </w:rPr>
              <w:t>评审</w:t>
            </w:r>
          </w:p>
          <w:p w:rsidR="000C5F29" w:rsidRDefault="002B2FE6">
            <w:pPr>
              <w:jc w:val="center"/>
              <w:rPr>
                <w:szCs w:val="21"/>
              </w:rPr>
            </w:pPr>
            <w:r>
              <w:rPr>
                <w:szCs w:val="21"/>
              </w:rPr>
              <w:t>标准</w:t>
            </w:r>
          </w:p>
          <w:p w:rsidR="000C5F29" w:rsidRDefault="000C5F29">
            <w:pPr>
              <w:jc w:val="center"/>
              <w:rPr>
                <w:szCs w:val="21"/>
              </w:rPr>
            </w:pPr>
          </w:p>
          <w:p w:rsidR="000C5F29" w:rsidRDefault="000C5F29">
            <w:pPr>
              <w:jc w:val="center"/>
              <w:rPr>
                <w:szCs w:val="21"/>
              </w:rPr>
            </w:pPr>
          </w:p>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投标报价</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rFonts w:hint="eastAsia"/>
                <w:szCs w:val="21"/>
              </w:rPr>
              <w:t>3</w:t>
            </w:r>
            <w:r>
              <w:rPr>
                <w:szCs w:val="21"/>
              </w:rPr>
              <w:t>.</w:t>
            </w:r>
            <w:r>
              <w:rPr>
                <w:rFonts w:hint="eastAsia"/>
                <w:szCs w:val="21"/>
              </w:rPr>
              <w:t>2</w:t>
            </w:r>
            <w:r>
              <w:rPr>
                <w:szCs w:val="21"/>
              </w:rPr>
              <w:t>.</w:t>
            </w:r>
            <w:r>
              <w:rPr>
                <w:rFonts w:hint="eastAsia"/>
                <w:szCs w:val="21"/>
              </w:rPr>
              <w:t>3</w:t>
            </w:r>
            <w:r>
              <w:rPr>
                <w:szCs w:val="21"/>
              </w:rPr>
              <w:t>项规定</w:t>
            </w:r>
          </w:p>
        </w:tc>
      </w:tr>
      <w:tr w:rsidR="000C5F29">
        <w:trPr>
          <w:cantSplit/>
        </w:trPr>
        <w:tc>
          <w:tcPr>
            <w:tcW w:w="809" w:type="dxa"/>
            <w:vMerge/>
            <w:tcBorders>
              <w:top w:val="single" w:sz="4" w:space="0" w:color="auto"/>
              <w:right w:val="single" w:sz="4" w:space="0" w:color="auto"/>
            </w:tcBorders>
            <w:vAlign w:val="center"/>
          </w:tcPr>
          <w:p w:rsidR="000C5F29" w:rsidRDefault="000C5F29">
            <w:pPr>
              <w:jc w:val="center"/>
              <w:rPr>
                <w:szCs w:val="21"/>
              </w:rPr>
            </w:pPr>
          </w:p>
        </w:tc>
        <w:tc>
          <w:tcPr>
            <w:tcW w:w="738" w:type="dxa"/>
            <w:vMerge/>
            <w:tcBorders>
              <w:top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投标内容</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1.3.1</w:t>
            </w:r>
            <w:r>
              <w:rPr>
                <w:szCs w:val="21"/>
              </w:rPr>
              <w:t>项规定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工期</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1.3.2</w:t>
            </w:r>
            <w:r>
              <w:rPr>
                <w:szCs w:val="21"/>
              </w:rPr>
              <w:t>项规定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工程质量</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1.3.3</w:t>
            </w:r>
            <w:r>
              <w:rPr>
                <w:szCs w:val="21"/>
              </w:rPr>
              <w:t>项规定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投标有效期</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rFonts w:hint="eastAsia"/>
                <w:szCs w:val="21"/>
              </w:rPr>
              <w:t>3</w:t>
            </w:r>
            <w:r>
              <w:rPr>
                <w:szCs w:val="21"/>
              </w:rPr>
              <w:t>.3.</w:t>
            </w:r>
            <w:r>
              <w:rPr>
                <w:rFonts w:hint="eastAsia"/>
                <w:szCs w:val="21"/>
              </w:rPr>
              <w:t>1</w:t>
            </w:r>
            <w:r>
              <w:rPr>
                <w:szCs w:val="21"/>
              </w:rPr>
              <w:t>项规</w:t>
            </w:r>
            <w:r>
              <w:rPr>
                <w:rFonts w:hint="eastAsia"/>
                <w:szCs w:val="21"/>
              </w:rPr>
              <w:t>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投标保证金</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符合第二章</w:t>
            </w:r>
            <w:r>
              <w:rPr>
                <w:szCs w:val="21"/>
              </w:rPr>
              <w:t>“</w:t>
            </w:r>
            <w:r>
              <w:rPr>
                <w:szCs w:val="21"/>
              </w:rPr>
              <w:t>投标人须知</w:t>
            </w:r>
            <w:r>
              <w:rPr>
                <w:szCs w:val="21"/>
              </w:rPr>
              <w:t>”</w:t>
            </w:r>
            <w:r>
              <w:rPr>
                <w:szCs w:val="21"/>
              </w:rPr>
              <w:t>第</w:t>
            </w:r>
            <w:r>
              <w:rPr>
                <w:szCs w:val="21"/>
              </w:rPr>
              <w:t>3.4</w:t>
            </w:r>
            <w:r>
              <w:rPr>
                <w:rFonts w:hint="eastAsia"/>
                <w:szCs w:val="21"/>
              </w:rPr>
              <w:t>.1</w:t>
            </w:r>
            <w:r>
              <w:rPr>
                <w:rFonts w:hint="eastAsia"/>
                <w:szCs w:val="21"/>
              </w:rPr>
              <w:t>项</w:t>
            </w:r>
            <w:r>
              <w:rPr>
                <w:szCs w:val="21"/>
              </w:rPr>
              <w:t>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权利义务</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符合第四章</w:t>
            </w:r>
            <w:r>
              <w:rPr>
                <w:szCs w:val="21"/>
              </w:rPr>
              <w:t>“</w:t>
            </w:r>
            <w:r>
              <w:rPr>
                <w:szCs w:val="21"/>
              </w:rPr>
              <w:t>合同条款及格式</w:t>
            </w:r>
            <w:r>
              <w:rPr>
                <w:szCs w:val="21"/>
              </w:rPr>
              <w:t>”</w:t>
            </w:r>
            <w:r>
              <w:rPr>
                <w:szCs w:val="21"/>
              </w:rPr>
              <w:t>规定</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tcFitText/>
            <w:vAlign w:val="center"/>
          </w:tcPr>
          <w:p w:rsidR="000C5F29" w:rsidRDefault="002B2FE6">
            <w:pPr>
              <w:jc w:val="center"/>
              <w:rPr>
                <w:dstrike/>
                <w:color w:val="FF0000"/>
                <w:szCs w:val="21"/>
              </w:rPr>
            </w:pPr>
            <w:r w:rsidRPr="005D4AE5">
              <w:rPr>
                <w:color w:val="FF0000"/>
                <w:spacing w:val="7"/>
                <w:kern w:val="0"/>
                <w:szCs w:val="21"/>
              </w:rPr>
              <w:t>已标价工程量清</w:t>
            </w:r>
            <w:r w:rsidRPr="005D4AE5">
              <w:rPr>
                <w:color w:val="FF0000"/>
                <w:kern w:val="0"/>
                <w:szCs w:val="21"/>
              </w:rPr>
              <w:t>单</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dstrike/>
                <w:color w:val="FF0000"/>
                <w:szCs w:val="21"/>
              </w:rPr>
            </w:pPr>
            <w:r>
              <w:rPr>
                <w:color w:val="FF0000"/>
                <w:szCs w:val="21"/>
              </w:rPr>
              <w:t>符合第五章</w:t>
            </w:r>
            <w:r>
              <w:rPr>
                <w:color w:val="FF0000"/>
                <w:szCs w:val="21"/>
              </w:rPr>
              <w:t>“</w:t>
            </w:r>
            <w:r>
              <w:rPr>
                <w:color w:val="FF0000"/>
                <w:szCs w:val="21"/>
              </w:rPr>
              <w:t>工程量清单</w:t>
            </w:r>
            <w:r>
              <w:rPr>
                <w:color w:val="FF0000"/>
                <w:szCs w:val="21"/>
              </w:rPr>
              <w:t>”</w:t>
            </w:r>
            <w:r>
              <w:rPr>
                <w:color w:val="FF0000"/>
                <w:szCs w:val="21"/>
              </w:rPr>
              <w:t>给出的范围及数量</w:t>
            </w:r>
          </w:p>
        </w:tc>
      </w:tr>
      <w:tr w:rsidR="000C5F29">
        <w:trPr>
          <w:cantSplit/>
          <w:trHeight w:val="70"/>
        </w:trPr>
        <w:tc>
          <w:tcPr>
            <w:tcW w:w="809" w:type="dxa"/>
            <w:vMerge/>
            <w:tcBorders>
              <w:bottom w:val="single" w:sz="4" w:space="0" w:color="auto"/>
              <w:right w:val="single" w:sz="4" w:space="0" w:color="auto"/>
            </w:tcBorders>
            <w:vAlign w:val="center"/>
          </w:tcPr>
          <w:p w:rsidR="000C5F29" w:rsidRDefault="000C5F29">
            <w:pPr>
              <w:jc w:val="center"/>
              <w:rPr>
                <w:szCs w:val="21"/>
              </w:rPr>
            </w:pPr>
          </w:p>
        </w:tc>
        <w:tc>
          <w:tcPr>
            <w:tcW w:w="738" w:type="dxa"/>
            <w:vMerge/>
            <w:tcBorders>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rFonts w:hint="eastAsia"/>
                <w:szCs w:val="21"/>
              </w:rPr>
              <w:t>技术标准和要求</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rFonts w:hint="eastAsia"/>
                <w:szCs w:val="21"/>
              </w:rPr>
              <w:t>符合第七章“技术标准和要求”规定</w:t>
            </w:r>
          </w:p>
        </w:tc>
      </w:tr>
      <w:tr w:rsidR="000C5F29">
        <w:tc>
          <w:tcPr>
            <w:tcW w:w="1547" w:type="dxa"/>
            <w:gridSpan w:val="2"/>
            <w:tcBorders>
              <w:top w:val="single" w:sz="4" w:space="0" w:color="auto"/>
              <w:bottom w:val="single" w:sz="4" w:space="0" w:color="auto"/>
              <w:right w:val="single" w:sz="4" w:space="0" w:color="auto"/>
            </w:tcBorders>
            <w:vAlign w:val="center"/>
          </w:tcPr>
          <w:p w:rsidR="000C5F29" w:rsidRDefault="002B2FE6">
            <w:pPr>
              <w:jc w:val="center"/>
              <w:rPr>
                <w:b/>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条款内容</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b/>
                <w:szCs w:val="21"/>
              </w:rPr>
            </w:pPr>
            <w:r>
              <w:rPr>
                <w:b/>
                <w:szCs w:val="21"/>
              </w:rPr>
              <w:t>编列内容</w:t>
            </w:r>
          </w:p>
        </w:tc>
      </w:tr>
      <w:tr w:rsidR="000C5F29">
        <w:tc>
          <w:tcPr>
            <w:tcW w:w="1547" w:type="dxa"/>
            <w:gridSpan w:val="2"/>
            <w:tcBorders>
              <w:top w:val="single" w:sz="4" w:space="0" w:color="auto"/>
              <w:bottom w:val="single" w:sz="4" w:space="0" w:color="auto"/>
              <w:right w:val="single" w:sz="4" w:space="0" w:color="auto"/>
            </w:tcBorders>
            <w:vAlign w:val="center"/>
          </w:tcPr>
          <w:p w:rsidR="000C5F29" w:rsidRDefault="002B2FE6">
            <w:pPr>
              <w:jc w:val="center"/>
              <w:rPr>
                <w:szCs w:val="21"/>
              </w:rPr>
            </w:pPr>
            <w:r>
              <w:rPr>
                <w:szCs w:val="21"/>
              </w:rPr>
              <w:t>2.2.1</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分值构成</w:t>
            </w:r>
          </w:p>
          <w:p w:rsidR="000C5F29" w:rsidRDefault="002B2FE6">
            <w:pPr>
              <w:jc w:val="center"/>
              <w:rPr>
                <w:szCs w:val="21"/>
              </w:rPr>
            </w:pPr>
            <w:r>
              <w:rPr>
                <w:szCs w:val="21"/>
              </w:rPr>
              <w:t>(</w:t>
            </w:r>
            <w:r>
              <w:rPr>
                <w:szCs w:val="21"/>
              </w:rPr>
              <w:t>总分</w:t>
            </w:r>
            <w:r>
              <w:rPr>
                <w:szCs w:val="21"/>
              </w:rPr>
              <w:t>100</w:t>
            </w:r>
            <w:r>
              <w:rPr>
                <w:szCs w:val="21"/>
              </w:rPr>
              <w:t>分</w:t>
            </w:r>
            <w:r>
              <w:rPr>
                <w:szCs w:val="21"/>
              </w:rPr>
              <w:t>)</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szCs w:val="21"/>
              </w:rPr>
              <w:t>施工组织设计：</w:t>
            </w:r>
            <w:r>
              <w:rPr>
                <w:color w:val="0000FF"/>
                <w:szCs w:val="21"/>
                <w:u w:val="single"/>
              </w:rPr>
              <w:t xml:space="preserve">  </w:t>
            </w:r>
            <w:r w:rsidR="00C86272">
              <w:rPr>
                <w:rFonts w:hint="eastAsia"/>
                <w:color w:val="0000FF"/>
                <w:szCs w:val="21"/>
                <w:u w:val="single"/>
              </w:rPr>
              <w:t>35</w:t>
            </w:r>
            <w:r>
              <w:rPr>
                <w:color w:val="0000FF"/>
                <w:szCs w:val="21"/>
                <w:u w:val="single"/>
              </w:rPr>
              <w:t xml:space="preserve">  </w:t>
            </w:r>
            <w:r>
              <w:rPr>
                <w:szCs w:val="21"/>
              </w:rPr>
              <w:t>分</w:t>
            </w:r>
          </w:p>
          <w:p w:rsidR="000C5F29" w:rsidRDefault="002B2FE6">
            <w:pPr>
              <w:rPr>
                <w:szCs w:val="21"/>
              </w:rPr>
            </w:pPr>
            <w:r>
              <w:rPr>
                <w:szCs w:val="21"/>
              </w:rPr>
              <w:t>项目管理机构：</w:t>
            </w:r>
            <w:r>
              <w:rPr>
                <w:color w:val="0000FF"/>
                <w:szCs w:val="21"/>
                <w:u w:val="single"/>
              </w:rPr>
              <w:t xml:space="preserve"> </w:t>
            </w:r>
            <w:r>
              <w:rPr>
                <w:rFonts w:hint="eastAsia"/>
                <w:color w:val="0000FF"/>
                <w:szCs w:val="21"/>
                <w:u w:val="single"/>
              </w:rPr>
              <w:t xml:space="preserve"> </w:t>
            </w:r>
            <w:r w:rsidR="00C86272">
              <w:rPr>
                <w:rFonts w:hint="eastAsia"/>
                <w:color w:val="0000FF"/>
                <w:szCs w:val="21"/>
                <w:u w:val="single"/>
              </w:rPr>
              <w:t>6</w:t>
            </w:r>
            <w:r>
              <w:rPr>
                <w:color w:val="0000FF"/>
                <w:szCs w:val="21"/>
                <w:u w:val="single"/>
              </w:rPr>
              <w:t xml:space="preserve">  </w:t>
            </w:r>
            <w:r>
              <w:rPr>
                <w:szCs w:val="21"/>
              </w:rPr>
              <w:t>分</w:t>
            </w:r>
          </w:p>
          <w:p w:rsidR="000C5F29" w:rsidRDefault="002B2FE6">
            <w:pPr>
              <w:rPr>
                <w:szCs w:val="21"/>
              </w:rPr>
            </w:pPr>
            <w:r>
              <w:rPr>
                <w:szCs w:val="21"/>
              </w:rPr>
              <w:t>投标报价：</w:t>
            </w:r>
            <w:r>
              <w:rPr>
                <w:color w:val="0000FF"/>
                <w:szCs w:val="21"/>
                <w:u w:val="single"/>
              </w:rPr>
              <w:t xml:space="preserve">  </w:t>
            </w:r>
            <w:r w:rsidR="00C86272">
              <w:rPr>
                <w:rFonts w:hint="eastAsia"/>
                <w:color w:val="0000FF"/>
                <w:szCs w:val="21"/>
                <w:u w:val="single"/>
              </w:rPr>
              <w:t>5</w:t>
            </w:r>
            <w:r>
              <w:rPr>
                <w:rFonts w:hint="eastAsia"/>
                <w:color w:val="0000FF"/>
                <w:szCs w:val="21"/>
                <w:u w:val="single"/>
              </w:rPr>
              <w:t>0</w:t>
            </w:r>
            <w:r>
              <w:rPr>
                <w:color w:val="0000FF"/>
                <w:szCs w:val="21"/>
                <w:u w:val="single"/>
              </w:rPr>
              <w:t xml:space="preserve">  </w:t>
            </w:r>
            <w:r>
              <w:rPr>
                <w:szCs w:val="21"/>
              </w:rPr>
              <w:t>分</w:t>
            </w:r>
          </w:p>
          <w:p w:rsidR="000C5F29" w:rsidRDefault="002B2FE6" w:rsidP="00C86272">
            <w:pPr>
              <w:rPr>
                <w:szCs w:val="21"/>
              </w:rPr>
            </w:pPr>
            <w:r>
              <w:rPr>
                <w:szCs w:val="21"/>
              </w:rPr>
              <w:t>其他评分因素：</w:t>
            </w:r>
            <w:r>
              <w:rPr>
                <w:color w:val="0000FF"/>
                <w:szCs w:val="21"/>
                <w:u w:val="single"/>
              </w:rPr>
              <w:t xml:space="preserve">  </w:t>
            </w:r>
            <w:r w:rsidR="00C86272">
              <w:rPr>
                <w:rFonts w:hint="eastAsia"/>
                <w:color w:val="0000FF"/>
                <w:szCs w:val="21"/>
                <w:u w:val="single"/>
              </w:rPr>
              <w:t>9</w:t>
            </w:r>
            <w:r>
              <w:rPr>
                <w:color w:val="0000FF"/>
                <w:szCs w:val="21"/>
                <w:u w:val="single"/>
              </w:rPr>
              <w:t xml:space="preserve">  </w:t>
            </w:r>
            <w:r>
              <w:rPr>
                <w:szCs w:val="21"/>
              </w:rPr>
              <w:t>分</w:t>
            </w:r>
          </w:p>
        </w:tc>
      </w:tr>
      <w:tr w:rsidR="000C5F29">
        <w:tc>
          <w:tcPr>
            <w:tcW w:w="1547" w:type="dxa"/>
            <w:gridSpan w:val="2"/>
            <w:tcBorders>
              <w:top w:val="single" w:sz="4" w:space="0" w:color="auto"/>
              <w:bottom w:val="single" w:sz="4" w:space="0" w:color="auto"/>
              <w:right w:val="single" w:sz="4" w:space="0" w:color="auto"/>
            </w:tcBorders>
            <w:vAlign w:val="center"/>
          </w:tcPr>
          <w:p w:rsidR="000C5F29" w:rsidRDefault="002B2FE6">
            <w:pPr>
              <w:jc w:val="center"/>
              <w:rPr>
                <w:szCs w:val="21"/>
              </w:rPr>
            </w:pPr>
            <w:r>
              <w:rPr>
                <w:szCs w:val="21"/>
              </w:rPr>
              <w:t>2.2.2</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评标基准价计算</w:t>
            </w:r>
            <w:r>
              <w:rPr>
                <w:rFonts w:hint="eastAsia"/>
                <w:szCs w:val="21"/>
              </w:rPr>
              <w:t>方法</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szCs w:val="21"/>
              </w:rPr>
            </w:pPr>
            <w:r>
              <w:rPr>
                <w:rFonts w:hint="eastAsia"/>
                <w:color w:val="0000FF"/>
                <w:szCs w:val="21"/>
              </w:rPr>
              <w:t>采用去掉最高和最低有效投标报价后的算术平均值</w:t>
            </w:r>
          </w:p>
        </w:tc>
      </w:tr>
      <w:tr w:rsidR="000C5F29">
        <w:trPr>
          <w:trHeight w:val="902"/>
        </w:trPr>
        <w:tc>
          <w:tcPr>
            <w:tcW w:w="1547" w:type="dxa"/>
            <w:gridSpan w:val="2"/>
            <w:tcBorders>
              <w:top w:val="single" w:sz="4" w:space="0" w:color="auto"/>
              <w:bottom w:val="single" w:sz="4" w:space="0" w:color="auto"/>
              <w:right w:val="single" w:sz="4" w:space="0" w:color="auto"/>
            </w:tcBorders>
            <w:vAlign w:val="center"/>
          </w:tcPr>
          <w:p w:rsidR="000C5F29" w:rsidRDefault="002B2FE6">
            <w:pPr>
              <w:jc w:val="center"/>
              <w:rPr>
                <w:szCs w:val="21"/>
              </w:rPr>
            </w:pPr>
            <w:r>
              <w:rPr>
                <w:szCs w:val="21"/>
              </w:rPr>
              <w:t>2.2.3</w:t>
            </w:r>
          </w:p>
        </w:tc>
        <w:tc>
          <w:tcPr>
            <w:tcW w:w="2014" w:type="dxa"/>
            <w:tcBorders>
              <w:top w:val="single" w:sz="4" w:space="0" w:color="auto"/>
              <w:left w:val="single" w:sz="4" w:space="0" w:color="auto"/>
              <w:right w:val="single" w:sz="4" w:space="0" w:color="auto"/>
            </w:tcBorders>
            <w:vAlign w:val="center"/>
          </w:tcPr>
          <w:p w:rsidR="000C5F29" w:rsidRDefault="002B2FE6">
            <w:pPr>
              <w:jc w:val="center"/>
              <w:rPr>
                <w:szCs w:val="21"/>
              </w:rPr>
            </w:pPr>
            <w:r>
              <w:rPr>
                <w:szCs w:val="21"/>
              </w:rPr>
              <w:t>投标报价的偏差率</w:t>
            </w:r>
          </w:p>
          <w:p w:rsidR="000C5F29" w:rsidRDefault="002B2FE6">
            <w:pPr>
              <w:jc w:val="center"/>
              <w:rPr>
                <w:szCs w:val="21"/>
              </w:rPr>
            </w:pPr>
            <w:r>
              <w:rPr>
                <w:rFonts w:hint="eastAsia"/>
                <w:szCs w:val="21"/>
              </w:rPr>
              <w:t>计算公式</w:t>
            </w:r>
          </w:p>
        </w:tc>
        <w:tc>
          <w:tcPr>
            <w:tcW w:w="5069" w:type="dxa"/>
            <w:tcBorders>
              <w:top w:val="single" w:sz="4" w:space="0" w:color="auto"/>
              <w:left w:val="single" w:sz="4" w:space="0" w:color="auto"/>
              <w:right w:val="single" w:sz="4" w:space="0" w:color="auto"/>
            </w:tcBorders>
            <w:vAlign w:val="center"/>
          </w:tcPr>
          <w:p w:rsidR="000C5F29" w:rsidRDefault="002B2FE6">
            <w:pPr>
              <w:rPr>
                <w:szCs w:val="21"/>
              </w:rPr>
            </w:pPr>
            <w:r>
              <w:rPr>
                <w:rFonts w:hint="eastAsia"/>
                <w:szCs w:val="21"/>
              </w:rPr>
              <w:t>偏差率</w:t>
            </w:r>
            <w:r>
              <w:rPr>
                <w:szCs w:val="21"/>
              </w:rPr>
              <w:t>=100% ×</w:t>
            </w:r>
            <w:r>
              <w:rPr>
                <w:szCs w:val="21"/>
              </w:rPr>
              <w:t>（投标人报价</w:t>
            </w:r>
            <w:r>
              <w:rPr>
                <w:szCs w:val="21"/>
              </w:rPr>
              <w:t>−</w:t>
            </w:r>
            <w:r>
              <w:rPr>
                <w:szCs w:val="21"/>
              </w:rPr>
              <w:t>评标基准价）</w:t>
            </w:r>
            <w:r>
              <w:rPr>
                <w:szCs w:val="21"/>
              </w:rPr>
              <w:t>/</w:t>
            </w:r>
            <w:r>
              <w:rPr>
                <w:szCs w:val="21"/>
              </w:rPr>
              <w:t>评标基准价</w:t>
            </w:r>
          </w:p>
        </w:tc>
      </w:tr>
      <w:tr w:rsidR="000C5F29">
        <w:tc>
          <w:tcPr>
            <w:tcW w:w="1547" w:type="dxa"/>
            <w:gridSpan w:val="2"/>
            <w:tcBorders>
              <w:top w:val="nil"/>
              <w:bottom w:val="single" w:sz="4" w:space="0" w:color="auto"/>
              <w:right w:val="single" w:sz="4" w:space="0" w:color="auto"/>
            </w:tcBorders>
            <w:vAlign w:val="center"/>
          </w:tcPr>
          <w:p w:rsidR="000C5F29" w:rsidRDefault="002B2FE6">
            <w:pPr>
              <w:jc w:val="center"/>
              <w:rPr>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评分因素</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b/>
                <w:szCs w:val="21"/>
              </w:rPr>
              <w:t>评分标准</w:t>
            </w:r>
          </w:p>
        </w:tc>
      </w:tr>
      <w:tr w:rsidR="000C5F29">
        <w:trPr>
          <w:cantSplit/>
        </w:trPr>
        <w:tc>
          <w:tcPr>
            <w:tcW w:w="809" w:type="dxa"/>
            <w:vMerge w:val="restart"/>
            <w:tcBorders>
              <w:top w:val="single" w:sz="4" w:space="0" w:color="auto"/>
              <w:right w:val="single" w:sz="4" w:space="0" w:color="auto"/>
            </w:tcBorders>
            <w:vAlign w:val="center"/>
          </w:tcPr>
          <w:p w:rsidR="000C5F29" w:rsidRDefault="002B2FE6">
            <w:pPr>
              <w:jc w:val="center"/>
              <w:rPr>
                <w:szCs w:val="21"/>
              </w:rPr>
            </w:pPr>
            <w:r>
              <w:rPr>
                <w:szCs w:val="21"/>
              </w:rPr>
              <w:t>2.2.4</w:t>
            </w:r>
            <w:r>
              <w:rPr>
                <w:rFonts w:hint="eastAsia"/>
                <w:szCs w:val="21"/>
              </w:rPr>
              <w:t>（</w:t>
            </w:r>
            <w:r>
              <w:rPr>
                <w:szCs w:val="21"/>
              </w:rPr>
              <w:t>1</w:t>
            </w:r>
            <w:r>
              <w:rPr>
                <w:rFonts w:hint="eastAsia"/>
                <w:szCs w:val="21"/>
              </w:rPr>
              <w:t>）</w:t>
            </w:r>
          </w:p>
        </w:tc>
        <w:tc>
          <w:tcPr>
            <w:tcW w:w="738" w:type="dxa"/>
            <w:vMerge w:val="restart"/>
            <w:tcBorders>
              <w:top w:val="single" w:sz="4" w:space="0" w:color="auto"/>
              <w:right w:val="single" w:sz="4" w:space="0" w:color="auto"/>
            </w:tcBorders>
            <w:vAlign w:val="center"/>
          </w:tcPr>
          <w:p w:rsidR="000C5F29" w:rsidRDefault="002B2FE6" w:rsidP="00736D8A">
            <w:pPr>
              <w:jc w:val="center"/>
              <w:rPr>
                <w:szCs w:val="21"/>
              </w:rPr>
            </w:pPr>
            <w:r>
              <w:rPr>
                <w:szCs w:val="21"/>
              </w:rPr>
              <w:t>施工组织</w:t>
            </w:r>
            <w:r>
              <w:rPr>
                <w:szCs w:val="21"/>
              </w:rPr>
              <w:lastRenderedPageBreak/>
              <w:t>设计评分标准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szCs w:val="21"/>
              </w:rPr>
              <w:lastRenderedPageBreak/>
              <w:t>施工方案与技术措施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rsidP="00C3002A">
            <w:pPr>
              <w:jc w:val="left"/>
              <w:rPr>
                <w:color w:val="0000FF"/>
                <w:szCs w:val="21"/>
              </w:rPr>
            </w:pPr>
            <w:r>
              <w:rPr>
                <w:rFonts w:hint="eastAsia"/>
                <w:color w:val="0000FF"/>
                <w:szCs w:val="21"/>
              </w:rPr>
              <w:t>好，计</w:t>
            </w:r>
            <w:r w:rsidR="00C3002A">
              <w:rPr>
                <w:rFonts w:hint="eastAsia"/>
                <w:color w:val="0000FF"/>
                <w:szCs w:val="21"/>
              </w:rPr>
              <w:t>2</w:t>
            </w:r>
            <w:r w:rsidR="00736D8A">
              <w:rPr>
                <w:rFonts w:hint="eastAsia"/>
                <w:color w:val="0000FF"/>
                <w:szCs w:val="21"/>
              </w:rPr>
              <w:t>.1</w:t>
            </w:r>
            <w:r>
              <w:rPr>
                <w:rFonts w:hint="eastAsia"/>
                <w:color w:val="0000FF"/>
                <w:szCs w:val="21"/>
              </w:rPr>
              <w:t>-</w:t>
            </w:r>
            <w:r w:rsidR="00C3002A">
              <w:rPr>
                <w:rFonts w:hint="eastAsia"/>
                <w:color w:val="0000FF"/>
                <w:szCs w:val="21"/>
              </w:rPr>
              <w:t>3.</w:t>
            </w:r>
            <w:r w:rsidR="00686D77">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szCs w:val="21"/>
              </w:rPr>
              <w:t>质量管理</w:t>
            </w:r>
            <w:r>
              <w:rPr>
                <w:rFonts w:hint="eastAsia"/>
                <w:szCs w:val="21"/>
              </w:rPr>
              <w:t>保证</w:t>
            </w:r>
            <w:r>
              <w:rPr>
                <w:szCs w:val="21"/>
              </w:rPr>
              <w:t>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施工总进度及保证措施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施工安全</w:t>
            </w:r>
            <w:r>
              <w:rPr>
                <w:szCs w:val="21"/>
              </w:rPr>
              <w:t>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文明施工措施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施工场地治安保卫管理</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施工环保措施</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bottom w:val="single" w:sz="4" w:space="0" w:color="auto"/>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施工现场总平面布置</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val="restart"/>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现场组织管理机构</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Pr>
        <w:tc>
          <w:tcPr>
            <w:tcW w:w="809" w:type="dxa"/>
            <w:vMerge/>
            <w:tcBorders>
              <w:bottom w:val="single" w:sz="4" w:space="0" w:color="auto"/>
              <w:right w:val="single" w:sz="4" w:space="0" w:color="auto"/>
            </w:tcBorders>
            <w:vAlign w:val="center"/>
          </w:tcPr>
          <w:p w:rsidR="000C5F29" w:rsidRDefault="000C5F29">
            <w:pPr>
              <w:jc w:val="center"/>
              <w:rPr>
                <w:szCs w:val="21"/>
              </w:rPr>
            </w:pPr>
          </w:p>
        </w:tc>
        <w:tc>
          <w:tcPr>
            <w:tcW w:w="738" w:type="dxa"/>
            <w:vMerge/>
            <w:tcBorders>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szCs w:val="21"/>
              </w:rPr>
            </w:pPr>
            <w:r>
              <w:rPr>
                <w:rFonts w:hint="eastAsia"/>
                <w:szCs w:val="21"/>
              </w:rPr>
              <w:t>与发包人、监理及设计单位、专业分包工程的配合</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686D77" w:rsidP="00C3002A">
            <w:pPr>
              <w:jc w:val="left"/>
              <w:rPr>
                <w:color w:val="0000FF"/>
                <w:szCs w:val="21"/>
              </w:rPr>
            </w:pPr>
            <w:r>
              <w:rPr>
                <w:rFonts w:hint="eastAsia"/>
                <w:color w:val="0000FF"/>
                <w:szCs w:val="21"/>
              </w:rPr>
              <w:t>好，计</w:t>
            </w:r>
            <w:r w:rsidR="00C3002A">
              <w:rPr>
                <w:rFonts w:hint="eastAsia"/>
                <w:color w:val="0000FF"/>
                <w:szCs w:val="21"/>
              </w:rPr>
              <w:t>2</w:t>
            </w:r>
            <w:r>
              <w:rPr>
                <w:rFonts w:hint="eastAsia"/>
                <w:color w:val="0000FF"/>
                <w:szCs w:val="21"/>
              </w:rPr>
              <w:t>.1-</w:t>
            </w:r>
            <w:r w:rsidR="00C3002A">
              <w:rPr>
                <w:rFonts w:hint="eastAsia"/>
                <w:color w:val="0000FF"/>
                <w:szCs w:val="21"/>
              </w:rPr>
              <w:t>3.</w:t>
            </w:r>
            <w:r>
              <w:rPr>
                <w:rFonts w:hint="eastAsia"/>
                <w:color w:val="0000FF"/>
                <w:szCs w:val="21"/>
              </w:rPr>
              <w:t>5</w:t>
            </w:r>
            <w:r>
              <w:rPr>
                <w:rFonts w:hint="eastAsia"/>
                <w:color w:val="0000FF"/>
                <w:szCs w:val="21"/>
              </w:rPr>
              <w:t>分，一般，计</w:t>
            </w:r>
            <w:r>
              <w:rPr>
                <w:rFonts w:hint="eastAsia"/>
                <w:color w:val="0000FF"/>
                <w:szCs w:val="21"/>
              </w:rPr>
              <w:t>0.5-</w:t>
            </w:r>
            <w:r w:rsidR="00C3002A">
              <w:rPr>
                <w:rFonts w:hint="eastAsia"/>
                <w:color w:val="0000FF"/>
                <w:szCs w:val="21"/>
              </w:rPr>
              <w:t>2</w:t>
            </w:r>
            <w:r>
              <w:rPr>
                <w:rFonts w:hint="eastAsia"/>
                <w:color w:val="0000FF"/>
                <w:szCs w:val="21"/>
              </w:rPr>
              <w:t>分，缺项得</w:t>
            </w:r>
            <w:r>
              <w:rPr>
                <w:rFonts w:hint="eastAsia"/>
                <w:color w:val="0000FF"/>
                <w:szCs w:val="21"/>
              </w:rPr>
              <w:t>0</w:t>
            </w:r>
            <w:r>
              <w:rPr>
                <w:rFonts w:hint="eastAsia"/>
                <w:color w:val="0000FF"/>
                <w:szCs w:val="21"/>
              </w:rPr>
              <w:t>分</w:t>
            </w:r>
          </w:p>
        </w:tc>
      </w:tr>
      <w:tr w:rsidR="000C5F29">
        <w:trPr>
          <w:cantSplit/>
          <w:trHeight w:val="456"/>
        </w:trPr>
        <w:tc>
          <w:tcPr>
            <w:tcW w:w="809" w:type="dxa"/>
            <w:vMerge w:val="restart"/>
            <w:tcBorders>
              <w:right w:val="single" w:sz="4" w:space="0" w:color="auto"/>
            </w:tcBorders>
            <w:vAlign w:val="center"/>
          </w:tcPr>
          <w:p w:rsidR="000C5F29" w:rsidRDefault="002B2FE6">
            <w:pPr>
              <w:jc w:val="center"/>
              <w:rPr>
                <w:szCs w:val="21"/>
              </w:rPr>
            </w:pPr>
            <w:r>
              <w:rPr>
                <w:szCs w:val="21"/>
              </w:rPr>
              <w:t>2.2.4</w:t>
            </w:r>
          </w:p>
          <w:p w:rsidR="000C5F29" w:rsidRDefault="002B2FE6">
            <w:pPr>
              <w:jc w:val="center"/>
              <w:rPr>
                <w:szCs w:val="21"/>
              </w:rPr>
            </w:pPr>
            <w:r>
              <w:rPr>
                <w:rFonts w:hint="eastAsia"/>
                <w:szCs w:val="21"/>
              </w:rPr>
              <w:t>（</w:t>
            </w:r>
            <w:r>
              <w:rPr>
                <w:szCs w:val="21"/>
              </w:rPr>
              <w:t>2</w:t>
            </w:r>
            <w:r>
              <w:rPr>
                <w:rFonts w:hint="eastAsia"/>
                <w:szCs w:val="21"/>
              </w:rPr>
              <w:t>）</w:t>
            </w:r>
          </w:p>
        </w:tc>
        <w:tc>
          <w:tcPr>
            <w:tcW w:w="738" w:type="dxa"/>
            <w:vMerge w:val="restart"/>
            <w:tcBorders>
              <w:right w:val="single" w:sz="4" w:space="0" w:color="auto"/>
            </w:tcBorders>
            <w:vAlign w:val="center"/>
          </w:tcPr>
          <w:p w:rsidR="000C5F29" w:rsidRDefault="002B2FE6">
            <w:pPr>
              <w:jc w:val="center"/>
              <w:rPr>
                <w:szCs w:val="21"/>
              </w:rPr>
            </w:pPr>
            <w:r>
              <w:rPr>
                <w:szCs w:val="21"/>
              </w:rPr>
              <w:t>项目管理机构评分标准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Pr="00CB113D" w:rsidRDefault="002B2FE6">
            <w:pPr>
              <w:jc w:val="left"/>
              <w:rPr>
                <w:szCs w:val="21"/>
              </w:rPr>
            </w:pPr>
            <w:r w:rsidRPr="00CB113D">
              <w:rPr>
                <w:szCs w:val="21"/>
              </w:rPr>
              <w:t>项目经理任职资格</w:t>
            </w:r>
          </w:p>
          <w:p w:rsidR="000C5F29" w:rsidRPr="00CB113D" w:rsidRDefault="002B2FE6">
            <w:pPr>
              <w:jc w:val="left"/>
              <w:rPr>
                <w:szCs w:val="21"/>
              </w:rPr>
            </w:pPr>
            <w:r w:rsidRPr="00CB113D">
              <w:rPr>
                <w:szCs w:val="21"/>
              </w:rPr>
              <w:t>与业绩</w:t>
            </w:r>
            <w:r w:rsidRPr="00CB113D">
              <w:rPr>
                <w:rFonts w:hint="eastAsia"/>
                <w:szCs w:val="21"/>
              </w:rPr>
              <w:t>（</w:t>
            </w:r>
            <w:r w:rsidRPr="00CB113D">
              <w:rPr>
                <w:rFonts w:hint="eastAsia"/>
                <w:szCs w:val="21"/>
              </w:rPr>
              <w:t>2</w:t>
            </w:r>
            <w:r w:rsidRPr="00CB113D">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color w:val="0000FF"/>
              </w:rPr>
            </w:pPr>
            <w:r>
              <w:rPr>
                <w:rFonts w:hint="eastAsia"/>
                <w:color w:val="0000FF"/>
              </w:rPr>
              <w:t>具有工程相关专业中级及以上技术职称的，计</w:t>
            </w:r>
            <w:r>
              <w:rPr>
                <w:rFonts w:hint="eastAsia"/>
                <w:color w:val="0000FF"/>
              </w:rPr>
              <w:t>1</w:t>
            </w:r>
            <w:r>
              <w:rPr>
                <w:rFonts w:hint="eastAsia"/>
                <w:color w:val="0000FF"/>
              </w:rPr>
              <w:t>分，具有工程相关专业高级及以上技术职称的，计</w:t>
            </w:r>
            <w:r>
              <w:rPr>
                <w:rFonts w:hint="eastAsia"/>
                <w:color w:val="0000FF"/>
              </w:rPr>
              <w:t>2</w:t>
            </w:r>
            <w:r>
              <w:rPr>
                <w:rFonts w:hint="eastAsia"/>
                <w:color w:val="0000FF"/>
              </w:rPr>
              <w:t>分。</w:t>
            </w:r>
          </w:p>
          <w:p w:rsidR="000C5F29" w:rsidRDefault="002B2FE6">
            <w:pPr>
              <w:jc w:val="left"/>
              <w:rPr>
                <w:color w:val="0000FF"/>
              </w:rPr>
            </w:pPr>
            <w:r>
              <w:rPr>
                <w:rFonts w:hint="eastAsia"/>
                <w:color w:val="0000FF"/>
              </w:rPr>
              <w:t>不提供不得分。提供职称证书扫描件为佐证资料。</w:t>
            </w:r>
          </w:p>
        </w:tc>
      </w:tr>
      <w:tr w:rsidR="000C5F29">
        <w:trPr>
          <w:cantSplit/>
          <w:trHeight w:val="497"/>
        </w:trPr>
        <w:tc>
          <w:tcPr>
            <w:tcW w:w="809" w:type="dxa"/>
            <w:vMerge/>
            <w:tcBorders>
              <w:right w:val="single" w:sz="4" w:space="0" w:color="auto"/>
            </w:tcBorders>
            <w:vAlign w:val="center"/>
          </w:tcPr>
          <w:p w:rsidR="000C5F29" w:rsidRDefault="000C5F29">
            <w:pPr>
              <w:jc w:val="center"/>
              <w:rPr>
                <w:szCs w:val="21"/>
              </w:rPr>
            </w:pPr>
          </w:p>
        </w:tc>
        <w:tc>
          <w:tcPr>
            <w:tcW w:w="738" w:type="dxa"/>
            <w:vMerge/>
            <w:tcBorders>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Pr="00CB113D" w:rsidRDefault="002B2FE6">
            <w:pPr>
              <w:jc w:val="left"/>
              <w:rPr>
                <w:szCs w:val="21"/>
              </w:rPr>
            </w:pPr>
            <w:r w:rsidRPr="00CB113D">
              <w:rPr>
                <w:rFonts w:ascii="宋体" w:hAnsi="宋体" w:hint="eastAsia"/>
                <w:szCs w:val="21"/>
              </w:rPr>
              <w:t>技术负责人职称</w:t>
            </w:r>
            <w:r w:rsidRPr="00CB113D">
              <w:rPr>
                <w:rFonts w:hint="eastAsia"/>
                <w:szCs w:val="21"/>
              </w:rPr>
              <w:t>（</w:t>
            </w:r>
            <w:r w:rsidRPr="00CB113D">
              <w:rPr>
                <w:rFonts w:hint="eastAsia"/>
                <w:szCs w:val="21"/>
              </w:rPr>
              <w:t>2</w:t>
            </w:r>
            <w:r w:rsidRPr="00CB113D">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color w:val="0000FF"/>
              </w:rPr>
            </w:pPr>
            <w:r>
              <w:rPr>
                <w:rFonts w:hint="eastAsia"/>
                <w:color w:val="0000FF"/>
              </w:rPr>
              <w:t>具有工程相关专业中级及以上技术职称的，计</w:t>
            </w:r>
            <w:r>
              <w:rPr>
                <w:rFonts w:hint="eastAsia"/>
                <w:color w:val="0000FF"/>
              </w:rPr>
              <w:t>1</w:t>
            </w:r>
            <w:r>
              <w:rPr>
                <w:rFonts w:hint="eastAsia"/>
                <w:color w:val="0000FF"/>
              </w:rPr>
              <w:t>分，具有工程相关专业高级及以上技术职称的，计</w:t>
            </w:r>
            <w:r>
              <w:rPr>
                <w:rFonts w:hint="eastAsia"/>
                <w:color w:val="0000FF"/>
              </w:rPr>
              <w:t>2</w:t>
            </w:r>
            <w:r>
              <w:rPr>
                <w:rFonts w:hint="eastAsia"/>
                <w:color w:val="0000FF"/>
              </w:rPr>
              <w:t>分。不提供不得分。提供职称证书扫描件为佐证资料。</w:t>
            </w:r>
          </w:p>
        </w:tc>
      </w:tr>
      <w:tr w:rsidR="000C5F29">
        <w:trPr>
          <w:cantSplit/>
          <w:trHeight w:val="449"/>
        </w:trPr>
        <w:tc>
          <w:tcPr>
            <w:tcW w:w="809" w:type="dxa"/>
            <w:vMerge/>
            <w:tcBorders>
              <w:bottom w:val="single" w:sz="4" w:space="0" w:color="auto"/>
              <w:right w:val="single" w:sz="4" w:space="0" w:color="auto"/>
            </w:tcBorders>
            <w:vAlign w:val="center"/>
          </w:tcPr>
          <w:p w:rsidR="000C5F29" w:rsidRDefault="000C5F29">
            <w:pPr>
              <w:jc w:val="center"/>
              <w:rPr>
                <w:szCs w:val="21"/>
              </w:rPr>
            </w:pPr>
          </w:p>
        </w:tc>
        <w:tc>
          <w:tcPr>
            <w:tcW w:w="738" w:type="dxa"/>
            <w:vMerge/>
            <w:tcBorders>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Pr="00CB113D" w:rsidRDefault="002B2FE6" w:rsidP="00C86272">
            <w:pPr>
              <w:jc w:val="left"/>
              <w:rPr>
                <w:szCs w:val="21"/>
              </w:rPr>
            </w:pPr>
            <w:r w:rsidRPr="00CB113D">
              <w:rPr>
                <w:szCs w:val="21"/>
              </w:rPr>
              <w:t>其他主要人员</w:t>
            </w:r>
            <w:r w:rsidRPr="00CB113D">
              <w:rPr>
                <w:rFonts w:hint="eastAsia"/>
                <w:szCs w:val="21"/>
              </w:rPr>
              <w:t>（</w:t>
            </w:r>
            <w:r w:rsidR="00C86272">
              <w:rPr>
                <w:rFonts w:hint="eastAsia"/>
                <w:szCs w:val="21"/>
              </w:rPr>
              <w:t>2</w:t>
            </w:r>
            <w:r w:rsidRPr="00CB113D">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color w:val="0000FF"/>
              </w:rPr>
            </w:pPr>
            <w:r>
              <w:rPr>
                <w:rFonts w:ascii="宋体" w:hAnsi="宋体" w:hint="eastAsia"/>
                <w:color w:val="0000FF"/>
                <w:szCs w:val="21"/>
              </w:rPr>
              <w:t>安全员、施工员、质量（检）员、材料员、资料员配备齐全，全部人员均具备中级及以上技术职称的计</w:t>
            </w:r>
            <w:r w:rsidR="00C3002A">
              <w:rPr>
                <w:rFonts w:ascii="宋体" w:hAnsi="宋体" w:hint="eastAsia"/>
                <w:color w:val="0000FF"/>
                <w:szCs w:val="21"/>
              </w:rPr>
              <w:t>2</w:t>
            </w:r>
            <w:r>
              <w:rPr>
                <w:rFonts w:ascii="宋体" w:hAnsi="宋体" w:hint="eastAsia"/>
                <w:color w:val="0000FF"/>
                <w:szCs w:val="21"/>
              </w:rPr>
              <w:t>分。</w:t>
            </w:r>
          </w:p>
          <w:p w:rsidR="000C5F29" w:rsidRDefault="002B2FE6">
            <w:pPr>
              <w:jc w:val="left"/>
              <w:rPr>
                <w:color w:val="0000FF"/>
              </w:rPr>
            </w:pPr>
            <w:r>
              <w:rPr>
                <w:rFonts w:hint="eastAsia"/>
                <w:color w:val="0000FF"/>
              </w:rPr>
              <w:t>提供有效的职称证书扫描件为佐证资料。不提供或提供不全的计</w:t>
            </w:r>
            <w:r>
              <w:rPr>
                <w:rFonts w:hint="eastAsia"/>
                <w:color w:val="0000FF"/>
              </w:rPr>
              <w:t>0</w:t>
            </w:r>
            <w:r>
              <w:rPr>
                <w:rFonts w:hint="eastAsia"/>
                <w:color w:val="0000FF"/>
              </w:rPr>
              <w:t>分。</w:t>
            </w:r>
          </w:p>
        </w:tc>
      </w:tr>
      <w:tr w:rsidR="000C5F29">
        <w:tblPrEx>
          <w:tblBorders>
            <w:top w:val="none" w:sz="0" w:space="0" w:color="auto"/>
            <w:left w:val="none" w:sz="0" w:space="0" w:color="auto"/>
            <w:bottom w:val="none" w:sz="0" w:space="0" w:color="auto"/>
            <w:right w:val="none" w:sz="0" w:space="0" w:color="auto"/>
          </w:tblBorders>
        </w:tblPrEx>
        <w:trPr>
          <w:cantSplit/>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2.2.4</w:t>
            </w:r>
            <w:r>
              <w:rPr>
                <w:rFonts w:hint="eastAsia"/>
                <w:szCs w:val="21"/>
              </w:rPr>
              <w:t>（</w:t>
            </w:r>
            <w:r>
              <w:rPr>
                <w:szCs w:val="21"/>
              </w:rPr>
              <w:t>3</w:t>
            </w:r>
            <w:r>
              <w:rPr>
                <w:rFonts w:hint="eastAsia"/>
                <w:szCs w:val="21"/>
              </w:rPr>
              <w:t>）</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t>投标报价</w:t>
            </w:r>
            <w:r>
              <w:rPr>
                <w:szCs w:val="21"/>
              </w:rPr>
              <w:lastRenderedPageBreak/>
              <w:t>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szCs w:val="21"/>
              </w:rPr>
            </w:pPr>
            <w:r>
              <w:rPr>
                <w:szCs w:val="21"/>
              </w:rPr>
              <w:lastRenderedPageBreak/>
              <w:t>偏差率</w:t>
            </w: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color w:val="0000FF"/>
                <w:szCs w:val="21"/>
              </w:rPr>
            </w:pPr>
            <w:r>
              <w:rPr>
                <w:rFonts w:hint="eastAsia"/>
                <w:color w:val="0000FF"/>
                <w:szCs w:val="21"/>
              </w:rPr>
              <w:t>偏差率</w:t>
            </w:r>
            <w:r>
              <w:rPr>
                <w:color w:val="0000FF"/>
                <w:szCs w:val="21"/>
              </w:rPr>
              <w:t>=100% ×</w:t>
            </w:r>
            <w:r>
              <w:rPr>
                <w:color w:val="0000FF"/>
                <w:szCs w:val="21"/>
              </w:rPr>
              <w:t>（投标人报价</w:t>
            </w:r>
            <w:r>
              <w:rPr>
                <w:color w:val="0000FF"/>
                <w:szCs w:val="21"/>
              </w:rPr>
              <w:t>−</w:t>
            </w:r>
            <w:r>
              <w:rPr>
                <w:color w:val="0000FF"/>
                <w:szCs w:val="21"/>
              </w:rPr>
              <w:t>评标基准价）</w:t>
            </w:r>
            <w:r>
              <w:rPr>
                <w:color w:val="0000FF"/>
                <w:szCs w:val="21"/>
              </w:rPr>
              <w:t>/</w:t>
            </w:r>
            <w:r>
              <w:rPr>
                <w:color w:val="0000FF"/>
                <w:szCs w:val="21"/>
              </w:rPr>
              <w:t>评标基准价</w:t>
            </w:r>
          </w:p>
        </w:tc>
      </w:tr>
      <w:tr w:rsidR="000C5F29">
        <w:tblPrEx>
          <w:tblBorders>
            <w:top w:val="none" w:sz="0" w:space="0" w:color="auto"/>
            <w:left w:val="none" w:sz="0" w:space="0" w:color="auto"/>
            <w:bottom w:val="none" w:sz="0" w:space="0" w:color="auto"/>
            <w:right w:val="none" w:sz="0" w:space="0" w:color="auto"/>
          </w:tblBorders>
        </w:tblPrEx>
        <w:trPr>
          <w:cantSplit/>
          <w:trHeight w:val="166"/>
        </w:trPr>
        <w:tc>
          <w:tcPr>
            <w:tcW w:w="809" w:type="dxa"/>
            <w:vMerge/>
            <w:tcBorders>
              <w:top w:val="single" w:sz="4" w:space="0" w:color="auto"/>
              <w:left w:val="single" w:sz="4" w:space="0" w:color="auto"/>
              <w:bottom w:val="single" w:sz="4" w:space="0" w:color="auto"/>
              <w:right w:val="single" w:sz="4" w:space="0" w:color="auto"/>
            </w:tcBorders>
            <w:vAlign w:val="center"/>
          </w:tcPr>
          <w:p w:rsidR="000C5F29" w:rsidRDefault="000C5F29">
            <w:pPr>
              <w:jc w:val="center"/>
              <w:rPr>
                <w:szCs w:val="21"/>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0C5F29" w:rsidRDefault="000C5F29">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0C5F29" w:rsidRDefault="002B2FE6">
            <w:pPr>
              <w:jc w:val="left"/>
              <w:rPr>
                <w:rFonts w:ascii="宋体" w:hAnsi="宋体"/>
                <w:szCs w:val="21"/>
              </w:rPr>
            </w:pPr>
            <w:r>
              <w:rPr>
                <w:rFonts w:ascii="宋体" w:hAnsi="宋体"/>
                <w:szCs w:val="21"/>
              </w:rPr>
              <w:t>投标总价得分（Ⅰ）（</w:t>
            </w:r>
            <w:r w:rsidR="00C86272">
              <w:rPr>
                <w:rFonts w:ascii="宋体" w:hAnsi="宋体" w:hint="eastAsia"/>
                <w:szCs w:val="21"/>
              </w:rPr>
              <w:t>5</w:t>
            </w:r>
            <w:r>
              <w:rPr>
                <w:rFonts w:ascii="宋体" w:hAnsi="宋体" w:hint="eastAsia"/>
                <w:szCs w:val="21"/>
              </w:rPr>
              <w:t>0</w:t>
            </w:r>
            <w:r>
              <w:rPr>
                <w:rFonts w:ascii="宋体" w:hAnsi="宋体"/>
                <w:szCs w:val="21"/>
              </w:rPr>
              <w:t>分）</w:t>
            </w:r>
          </w:p>
          <w:p w:rsidR="000C5F29" w:rsidRDefault="000C5F29">
            <w:pPr>
              <w:jc w:val="center"/>
              <w:rPr>
                <w:szCs w:val="21"/>
              </w:rPr>
            </w:pPr>
          </w:p>
        </w:tc>
        <w:tc>
          <w:tcPr>
            <w:tcW w:w="5069" w:type="dxa"/>
            <w:tcBorders>
              <w:top w:val="single" w:sz="4" w:space="0" w:color="auto"/>
              <w:left w:val="single" w:sz="4" w:space="0" w:color="auto"/>
              <w:bottom w:val="single" w:sz="4" w:space="0" w:color="auto"/>
              <w:right w:val="single" w:sz="4" w:space="0" w:color="auto"/>
            </w:tcBorders>
            <w:vAlign w:val="center"/>
          </w:tcPr>
          <w:p w:rsidR="000C5F29" w:rsidRDefault="002B2FE6">
            <w:pPr>
              <w:rPr>
                <w:rFonts w:ascii="宋体" w:hAnsi="宋体"/>
                <w:color w:val="0000FF"/>
                <w:szCs w:val="21"/>
                <w:u w:val="single"/>
              </w:rPr>
            </w:pPr>
            <w:bookmarkStart w:id="451" w:name="_Toc22196"/>
            <w:r>
              <w:rPr>
                <w:rFonts w:ascii="宋体" w:hAnsi="宋体"/>
                <w:color w:val="0000FF"/>
                <w:szCs w:val="21"/>
              </w:rPr>
              <w:t>①评标基准价计算公式：J=(B1+B2+…+ Bn )÷n</w:t>
            </w:r>
            <w:bookmarkEnd w:id="451"/>
            <w:r>
              <w:rPr>
                <w:rFonts w:ascii="宋体" w:hAnsi="宋体" w:hint="eastAsia"/>
                <w:color w:val="0000FF"/>
                <w:szCs w:val="21"/>
              </w:rPr>
              <w:t xml:space="preserve"> </w:t>
            </w:r>
          </w:p>
          <w:p w:rsidR="000C5F29" w:rsidRDefault="002B2FE6">
            <w:pPr>
              <w:rPr>
                <w:rFonts w:ascii="宋体" w:hAnsi="宋体"/>
                <w:color w:val="0000FF"/>
                <w:szCs w:val="21"/>
              </w:rPr>
            </w:pPr>
            <w:bookmarkStart w:id="452" w:name="_Toc20792"/>
            <w:r>
              <w:rPr>
                <w:rFonts w:ascii="宋体" w:hAnsi="宋体"/>
                <w:color w:val="0000FF"/>
                <w:szCs w:val="21"/>
              </w:rPr>
              <w:t>B1 B2……Bn为n个有效投标总价</w:t>
            </w:r>
            <w:bookmarkEnd w:id="452"/>
            <w:r>
              <w:rPr>
                <w:rFonts w:ascii="宋体" w:hAnsi="宋体" w:hint="eastAsia"/>
                <w:color w:val="0000FF"/>
                <w:szCs w:val="21"/>
              </w:rPr>
              <w:t>，</w:t>
            </w:r>
            <w:r>
              <w:rPr>
                <w:rFonts w:ascii="宋体" w:hAnsi="宋体" w:cs="宋体" w:hint="eastAsia"/>
                <w:color w:val="0000FF"/>
                <w:szCs w:val="21"/>
              </w:rPr>
              <w:t>当有效投标总价个数n＞5且n≤9时，J为去掉一个最高和一个最低总价后的算术平均值；当有效投标总价个数n＞9时，J为去掉二个最高和一个最低总价后的算术平均值；当有效投标总价个数n≤5时，J为全部有效投标总价的算术平均值。</w:t>
            </w:r>
            <w:r>
              <w:rPr>
                <w:rFonts w:ascii="宋体" w:hAnsi="宋体"/>
                <w:color w:val="0000FF"/>
                <w:szCs w:val="21"/>
              </w:rPr>
              <w:t xml:space="preserve"> </w:t>
            </w:r>
          </w:p>
          <w:p w:rsidR="000C5F29" w:rsidRDefault="002B2FE6">
            <w:pPr>
              <w:rPr>
                <w:rFonts w:ascii="宋体" w:hAnsi="宋体"/>
                <w:color w:val="0000FF"/>
                <w:szCs w:val="21"/>
              </w:rPr>
            </w:pPr>
            <w:bookmarkStart w:id="453" w:name="_Toc54"/>
            <w:r>
              <w:rPr>
                <w:rFonts w:ascii="宋体" w:hAnsi="宋体"/>
                <w:color w:val="0000FF"/>
                <w:szCs w:val="21"/>
              </w:rPr>
              <w:t>有效投标总价界定为：投标成本价≤有效投标总价≤最高投标限价</w:t>
            </w:r>
            <w:bookmarkEnd w:id="453"/>
          </w:p>
          <w:p w:rsidR="000C5F29" w:rsidRDefault="002B2FE6">
            <w:pPr>
              <w:rPr>
                <w:rFonts w:ascii="宋体" w:hAnsi="宋体"/>
                <w:color w:val="0000FF"/>
                <w:szCs w:val="21"/>
              </w:rPr>
            </w:pPr>
            <w:bookmarkStart w:id="454" w:name="_Toc28305"/>
            <w:r>
              <w:rPr>
                <w:rFonts w:ascii="宋体" w:hAnsi="宋体"/>
                <w:color w:val="0000FF"/>
                <w:szCs w:val="21"/>
              </w:rPr>
              <w:t>②偏差率计算公式</w:t>
            </w:r>
            <w:bookmarkEnd w:id="454"/>
            <w:r>
              <w:rPr>
                <w:rFonts w:ascii="宋体" w:hAnsi="宋体"/>
                <w:color w:val="0000FF"/>
                <w:szCs w:val="21"/>
              </w:rPr>
              <w:t xml:space="preserve"> </w:t>
            </w:r>
          </w:p>
          <w:p w:rsidR="000C5F29" w:rsidRDefault="002B2FE6">
            <w:pPr>
              <w:rPr>
                <w:rFonts w:ascii="宋体" w:hAnsi="宋体"/>
                <w:color w:val="0000FF"/>
                <w:szCs w:val="21"/>
              </w:rPr>
            </w:pPr>
            <w:r>
              <w:rPr>
                <w:rFonts w:ascii="宋体" w:hAnsi="宋体"/>
                <w:color w:val="0000FF"/>
                <w:szCs w:val="21"/>
              </w:rPr>
              <w:t>P=│Bn -J│÷J×100%</w:t>
            </w:r>
          </w:p>
          <w:p w:rsidR="000C5F29" w:rsidRDefault="002B2FE6">
            <w:pPr>
              <w:rPr>
                <w:rFonts w:ascii="宋体" w:hAnsi="宋体"/>
                <w:color w:val="0000FF"/>
                <w:szCs w:val="21"/>
              </w:rPr>
            </w:pPr>
            <w:r>
              <w:rPr>
                <w:rFonts w:ascii="宋体" w:hAnsi="宋体"/>
                <w:color w:val="0000FF"/>
                <w:szCs w:val="21"/>
              </w:rPr>
              <w:t>Bn–--第n个有效投标总价</w:t>
            </w:r>
          </w:p>
          <w:p w:rsidR="000C5F29" w:rsidRDefault="002B2FE6">
            <w:pPr>
              <w:rPr>
                <w:rFonts w:ascii="宋体" w:hAnsi="宋体"/>
                <w:color w:val="0000FF"/>
                <w:szCs w:val="21"/>
              </w:rPr>
            </w:pPr>
            <w:bookmarkStart w:id="455" w:name="_Toc27823"/>
            <w:r>
              <w:rPr>
                <w:rFonts w:ascii="宋体" w:hAnsi="宋体"/>
                <w:color w:val="0000FF"/>
                <w:szCs w:val="21"/>
              </w:rPr>
              <w:t>J–--评标基准价</w:t>
            </w:r>
            <w:bookmarkEnd w:id="455"/>
          </w:p>
          <w:p w:rsidR="000C5F29" w:rsidRDefault="002B2FE6">
            <w:pPr>
              <w:rPr>
                <w:rFonts w:ascii="宋体" w:hAnsi="宋体"/>
                <w:color w:val="0000FF"/>
                <w:szCs w:val="21"/>
              </w:rPr>
            </w:pPr>
            <w:r>
              <w:rPr>
                <w:rFonts w:ascii="宋体" w:hAnsi="宋体"/>
                <w:color w:val="0000FF"/>
                <w:szCs w:val="21"/>
              </w:rPr>
              <w:t>③投标总价得分计算公式：Ⅰ=</w:t>
            </w:r>
            <w:r w:rsidR="00C86272">
              <w:rPr>
                <w:rFonts w:ascii="宋体" w:hAnsi="宋体" w:hint="eastAsia"/>
                <w:color w:val="0000FF"/>
                <w:szCs w:val="21"/>
              </w:rPr>
              <w:t>5</w:t>
            </w:r>
            <w:r>
              <w:rPr>
                <w:rFonts w:ascii="宋体" w:hAnsi="宋体" w:hint="eastAsia"/>
                <w:color w:val="0000FF"/>
                <w:szCs w:val="21"/>
              </w:rPr>
              <w:t>0</w:t>
            </w:r>
            <w:r>
              <w:rPr>
                <w:rFonts w:ascii="宋体" w:hAnsi="宋体"/>
                <w:color w:val="0000FF"/>
                <w:szCs w:val="21"/>
              </w:rPr>
              <w:t>－P×K×100</w:t>
            </w:r>
          </w:p>
          <w:p w:rsidR="000C5F29" w:rsidRDefault="002B2FE6">
            <w:pPr>
              <w:rPr>
                <w:rFonts w:ascii="宋体" w:hAnsi="宋体"/>
                <w:color w:val="0000FF"/>
                <w:szCs w:val="21"/>
              </w:rPr>
            </w:pPr>
            <w:r>
              <w:rPr>
                <w:rFonts w:ascii="宋体" w:hAnsi="宋体"/>
                <w:color w:val="0000FF"/>
                <w:szCs w:val="21"/>
              </w:rPr>
              <w:t>Ⅰ–--投标总价得分（Ⅰ≥0）</w:t>
            </w:r>
          </w:p>
          <w:p w:rsidR="000C5F29" w:rsidRDefault="002B2FE6">
            <w:pPr>
              <w:rPr>
                <w:rFonts w:ascii="宋体" w:hAnsi="宋体"/>
                <w:color w:val="0000FF"/>
                <w:szCs w:val="21"/>
              </w:rPr>
            </w:pPr>
            <w:bookmarkStart w:id="456" w:name="_Toc9522"/>
            <w:r>
              <w:rPr>
                <w:rFonts w:ascii="宋体" w:hAnsi="宋体"/>
                <w:color w:val="0000FF"/>
                <w:szCs w:val="21"/>
              </w:rPr>
              <w:t>P--–偏差率</w:t>
            </w:r>
            <w:bookmarkEnd w:id="456"/>
          </w:p>
          <w:p w:rsidR="000C5F29" w:rsidRDefault="002B2FE6" w:rsidP="00C86272">
            <w:pPr>
              <w:rPr>
                <w:color w:val="0000FF"/>
                <w:szCs w:val="21"/>
              </w:rPr>
            </w:pPr>
            <w:r>
              <w:rPr>
                <w:rFonts w:ascii="宋体" w:hAnsi="宋体"/>
                <w:color w:val="0000FF"/>
                <w:szCs w:val="21"/>
              </w:rPr>
              <w:t>K–--扣分分值：Bn大于J时，K取</w:t>
            </w:r>
            <w:r w:rsidR="00C86272">
              <w:rPr>
                <w:rFonts w:ascii="宋体" w:hAnsi="宋体" w:hint="eastAsia"/>
                <w:color w:val="0000FF"/>
                <w:szCs w:val="21"/>
              </w:rPr>
              <w:t>0.2</w:t>
            </w:r>
            <w:r>
              <w:rPr>
                <w:rFonts w:ascii="宋体" w:hAnsi="宋体"/>
                <w:color w:val="0000FF"/>
                <w:szCs w:val="21"/>
              </w:rPr>
              <w:t>；Bn小于J时，K取</w:t>
            </w:r>
            <w:r>
              <w:rPr>
                <w:rFonts w:ascii="宋体" w:hAnsi="宋体" w:hint="eastAsia"/>
                <w:color w:val="0000FF"/>
                <w:szCs w:val="21"/>
              </w:rPr>
              <w:t>0.</w:t>
            </w:r>
            <w:r w:rsidR="00C86272">
              <w:rPr>
                <w:rFonts w:ascii="宋体" w:hAnsi="宋体" w:hint="eastAsia"/>
                <w:color w:val="0000FF"/>
                <w:szCs w:val="21"/>
              </w:rPr>
              <w:t>1</w:t>
            </w:r>
            <w:r>
              <w:rPr>
                <w:rFonts w:ascii="宋体" w:hAnsi="宋体"/>
                <w:color w:val="0000FF"/>
                <w:szCs w:val="21"/>
              </w:rPr>
              <w:t>；Bn</w:t>
            </w:r>
            <w:r>
              <w:rPr>
                <w:rFonts w:ascii="宋体" w:hAnsi="宋体" w:hint="eastAsia"/>
                <w:color w:val="0000FF"/>
                <w:szCs w:val="21"/>
              </w:rPr>
              <w:t>等</w:t>
            </w:r>
            <w:r>
              <w:rPr>
                <w:rFonts w:ascii="宋体" w:hAnsi="宋体"/>
                <w:color w:val="0000FF"/>
                <w:szCs w:val="21"/>
              </w:rPr>
              <w:t>于J时，K取</w:t>
            </w:r>
            <w:r>
              <w:rPr>
                <w:rFonts w:ascii="宋体" w:hAnsi="宋体" w:hint="eastAsia"/>
                <w:color w:val="0000FF"/>
                <w:szCs w:val="21"/>
              </w:rPr>
              <w:t>0</w:t>
            </w:r>
            <w:r>
              <w:rPr>
                <w:rFonts w:ascii="宋体" w:hAnsi="宋体"/>
                <w:color w:val="0000FF"/>
                <w:szCs w:val="21"/>
              </w:rPr>
              <w:t>。</w:t>
            </w:r>
          </w:p>
        </w:tc>
      </w:tr>
      <w:tr w:rsidR="00C86272" w:rsidTr="00A31A17">
        <w:tblPrEx>
          <w:tblBorders>
            <w:top w:val="none" w:sz="0" w:space="0" w:color="auto"/>
            <w:left w:val="none" w:sz="0" w:space="0" w:color="auto"/>
            <w:bottom w:val="none" w:sz="0" w:space="0" w:color="auto"/>
            <w:right w:val="none" w:sz="0" w:space="0" w:color="auto"/>
          </w:tblBorders>
        </w:tblPrEx>
        <w:trPr>
          <w:trHeight w:val="4818"/>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C86272" w:rsidRDefault="00C86272">
            <w:pPr>
              <w:jc w:val="center"/>
              <w:rPr>
                <w:szCs w:val="21"/>
              </w:rPr>
            </w:pPr>
            <w:r>
              <w:rPr>
                <w:szCs w:val="21"/>
              </w:rPr>
              <w:lastRenderedPageBreak/>
              <w:t>2.2.4</w:t>
            </w:r>
            <w:r>
              <w:rPr>
                <w:rFonts w:hint="eastAsia"/>
                <w:szCs w:val="21"/>
              </w:rPr>
              <w:t>（</w:t>
            </w:r>
            <w:r>
              <w:rPr>
                <w:szCs w:val="21"/>
              </w:rPr>
              <w:t>4</w:t>
            </w:r>
            <w:r>
              <w:rPr>
                <w:rFonts w:hint="eastAsia"/>
                <w:szCs w:val="21"/>
              </w:rPr>
              <w:t>）</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C86272" w:rsidRDefault="00C86272">
            <w:pPr>
              <w:jc w:val="center"/>
              <w:rPr>
                <w:szCs w:val="21"/>
              </w:rPr>
            </w:pPr>
            <w:r>
              <w:rPr>
                <w:szCs w:val="21"/>
              </w:rPr>
              <w:t>其他因素评分标准</w:t>
            </w:r>
          </w:p>
        </w:tc>
        <w:tc>
          <w:tcPr>
            <w:tcW w:w="2014" w:type="dxa"/>
            <w:vMerge w:val="restart"/>
            <w:tcBorders>
              <w:top w:val="single" w:sz="4" w:space="0" w:color="auto"/>
              <w:left w:val="single" w:sz="4" w:space="0" w:color="auto"/>
              <w:right w:val="single" w:sz="4" w:space="0" w:color="auto"/>
            </w:tcBorders>
            <w:vAlign w:val="center"/>
          </w:tcPr>
          <w:p w:rsidR="00C86272" w:rsidRDefault="00C86272" w:rsidP="00B94CD6">
            <w:pPr>
              <w:jc w:val="center"/>
              <w:rPr>
                <w:szCs w:val="21"/>
                <w:highlight w:val="yellow"/>
              </w:rPr>
            </w:pPr>
            <w:r>
              <w:rPr>
                <w:rFonts w:hint="eastAsia"/>
                <w:szCs w:val="21"/>
              </w:rPr>
              <w:t>其他（</w:t>
            </w:r>
            <w:r>
              <w:rPr>
                <w:rFonts w:hint="eastAsia"/>
                <w:szCs w:val="21"/>
              </w:rPr>
              <w:t>9</w:t>
            </w:r>
            <w:r>
              <w:rPr>
                <w:rFonts w:hint="eastAsia"/>
                <w:szCs w:val="21"/>
              </w:rPr>
              <w:t>分）</w:t>
            </w:r>
          </w:p>
        </w:tc>
        <w:tc>
          <w:tcPr>
            <w:tcW w:w="5069" w:type="dxa"/>
            <w:tcBorders>
              <w:top w:val="single" w:sz="4" w:space="0" w:color="auto"/>
              <w:left w:val="single" w:sz="4" w:space="0" w:color="auto"/>
              <w:right w:val="single" w:sz="4" w:space="0" w:color="auto"/>
            </w:tcBorders>
            <w:vAlign w:val="center"/>
          </w:tcPr>
          <w:p w:rsidR="00C86272" w:rsidRDefault="00C86272" w:rsidP="00B94CD6">
            <w:pPr>
              <w:jc w:val="left"/>
              <w:rPr>
                <w:szCs w:val="21"/>
                <w:highlight w:val="yellow"/>
              </w:rPr>
            </w:pPr>
            <w:r>
              <w:rPr>
                <w:rFonts w:hAnsi="宋体" w:cs="Arial" w:hint="eastAsia"/>
                <w:color w:val="0000FF"/>
                <w:szCs w:val="21"/>
              </w:rPr>
              <w:t>承诺：“我方在投标文件中的全部拟派人员目前均未在在建工程中担任任何职务，若我单位有幸中标，在本项目施工合同签约时，我单位在投标文件中的拟派项目经理、技术负责人、施工员、质检员、安全员、材料员、资料员能全部持本人身份证、执业资格证书（含注册证书）、岗位证书（含考核合格证）、技术职称（如有）证书等证书原件出席合同签约现场，不论任何原因，若有一人不能到场或不能出示证件原件的，均视为我方在投标时提供了虚假承诺，自愿放弃收回我单位在投标阶段提交的全部投标保证金权利。且在本项目施工过程中，我单位不会以任何理由提出撤换或变更拟派项目人员”，计</w:t>
            </w:r>
            <w:r>
              <w:rPr>
                <w:rFonts w:hAnsi="宋体" w:cs="Arial" w:hint="eastAsia"/>
                <w:color w:val="0000FF"/>
                <w:szCs w:val="21"/>
              </w:rPr>
              <w:t>4</w:t>
            </w:r>
            <w:r>
              <w:rPr>
                <w:rFonts w:hAnsi="宋体" w:cs="Arial" w:hint="eastAsia"/>
                <w:color w:val="0000FF"/>
                <w:szCs w:val="21"/>
              </w:rPr>
              <w:t>分。承诺有保留意见的，计</w:t>
            </w:r>
            <w:r>
              <w:rPr>
                <w:rFonts w:hAnsi="宋体" w:cs="Arial" w:hint="eastAsia"/>
                <w:color w:val="0000FF"/>
                <w:szCs w:val="21"/>
              </w:rPr>
              <w:t>0</w:t>
            </w:r>
            <w:r>
              <w:rPr>
                <w:rFonts w:hAnsi="宋体" w:cs="Arial" w:hint="eastAsia"/>
                <w:color w:val="0000FF"/>
                <w:szCs w:val="21"/>
              </w:rPr>
              <w:t>分。承诺函需由投标人的法定代表人签名并加盖法人章。</w:t>
            </w:r>
          </w:p>
        </w:tc>
      </w:tr>
      <w:tr w:rsidR="00C86272">
        <w:tblPrEx>
          <w:tblBorders>
            <w:top w:val="none" w:sz="0" w:space="0" w:color="auto"/>
            <w:left w:val="none" w:sz="0" w:space="0" w:color="auto"/>
            <w:bottom w:val="none" w:sz="0" w:space="0" w:color="auto"/>
            <w:right w:val="none" w:sz="0" w:space="0" w:color="auto"/>
          </w:tblBorders>
        </w:tblPrEx>
        <w:trPr>
          <w:trHeight w:val="440"/>
        </w:trPr>
        <w:tc>
          <w:tcPr>
            <w:tcW w:w="809" w:type="dxa"/>
            <w:vMerge/>
            <w:tcBorders>
              <w:left w:val="single" w:sz="4" w:space="0" w:color="auto"/>
              <w:bottom w:val="single" w:sz="4" w:space="0" w:color="auto"/>
              <w:right w:val="single" w:sz="4" w:space="0" w:color="auto"/>
            </w:tcBorders>
            <w:vAlign w:val="center"/>
          </w:tcPr>
          <w:p w:rsidR="00C86272" w:rsidRDefault="00C86272">
            <w:pPr>
              <w:jc w:val="center"/>
            </w:pPr>
          </w:p>
        </w:tc>
        <w:tc>
          <w:tcPr>
            <w:tcW w:w="738" w:type="dxa"/>
            <w:vMerge/>
            <w:tcBorders>
              <w:left w:val="single" w:sz="4" w:space="0" w:color="auto"/>
              <w:bottom w:val="single" w:sz="4" w:space="0" w:color="auto"/>
              <w:right w:val="single" w:sz="4" w:space="0" w:color="auto"/>
            </w:tcBorders>
            <w:vAlign w:val="center"/>
          </w:tcPr>
          <w:p w:rsidR="00C86272" w:rsidRDefault="00C86272">
            <w:pPr>
              <w:jc w:val="center"/>
            </w:pPr>
          </w:p>
        </w:tc>
        <w:tc>
          <w:tcPr>
            <w:tcW w:w="2014" w:type="dxa"/>
            <w:vMerge/>
            <w:tcBorders>
              <w:left w:val="single" w:sz="4" w:space="0" w:color="auto"/>
              <w:bottom w:val="single" w:sz="4" w:space="0" w:color="auto"/>
              <w:right w:val="single" w:sz="4" w:space="0" w:color="auto"/>
            </w:tcBorders>
            <w:vAlign w:val="center"/>
          </w:tcPr>
          <w:p w:rsidR="00C86272" w:rsidRDefault="00C86272">
            <w:pPr>
              <w:jc w:val="center"/>
              <w:rPr>
                <w:szCs w:val="21"/>
              </w:rPr>
            </w:pPr>
          </w:p>
        </w:tc>
        <w:tc>
          <w:tcPr>
            <w:tcW w:w="5069" w:type="dxa"/>
            <w:tcBorders>
              <w:top w:val="single" w:sz="4" w:space="0" w:color="auto"/>
              <w:left w:val="single" w:sz="4" w:space="0" w:color="auto"/>
              <w:bottom w:val="single" w:sz="4" w:space="0" w:color="auto"/>
              <w:right w:val="single" w:sz="4" w:space="0" w:color="auto"/>
            </w:tcBorders>
            <w:vAlign w:val="center"/>
          </w:tcPr>
          <w:p w:rsidR="00C86272" w:rsidRDefault="00C86272">
            <w:pPr>
              <w:jc w:val="left"/>
              <w:rPr>
                <w:rFonts w:hAnsi="宋体" w:cs="Arial"/>
                <w:color w:val="0000FF"/>
                <w:szCs w:val="21"/>
              </w:rPr>
            </w:pPr>
            <w:r>
              <w:rPr>
                <w:rFonts w:hAnsi="宋体" w:cs="Arial" w:hint="eastAsia"/>
                <w:color w:val="0000FF"/>
                <w:szCs w:val="21"/>
              </w:rPr>
              <w:t>根据“省人民政府办公厅关于鼓励工程施工企业在劳务用工中使用当地建档立卡贫困劳动力助力脱贫攻坚的通知”贵州省人民政府办公厅文件（黔府办函</w:t>
            </w:r>
            <w:r>
              <w:rPr>
                <w:rFonts w:hAnsi="宋体" w:cs="Arial" w:hint="eastAsia"/>
                <w:color w:val="0000FF"/>
                <w:szCs w:val="21"/>
              </w:rPr>
              <w:t>[2017]193</w:t>
            </w:r>
            <w:r>
              <w:rPr>
                <w:rFonts w:hAnsi="宋体" w:cs="Arial" w:hint="eastAsia"/>
                <w:color w:val="0000FF"/>
                <w:szCs w:val="21"/>
              </w:rPr>
              <w:t>号）要求，投标人应对此做出实质性承诺，响应贯彻在劳务用工中使用当地建档立卡贫困劳动力助力脱贫攻坚。</w:t>
            </w:r>
          </w:p>
          <w:p w:rsidR="00C86272" w:rsidRDefault="00C86272">
            <w:pPr>
              <w:jc w:val="left"/>
              <w:rPr>
                <w:rFonts w:hAnsi="宋体" w:cs="Arial"/>
                <w:color w:val="0000FF"/>
                <w:szCs w:val="21"/>
              </w:rPr>
            </w:pPr>
            <w:r>
              <w:rPr>
                <w:rFonts w:hAnsi="宋体" w:cs="Arial" w:hint="eastAsia"/>
                <w:color w:val="0000FF"/>
                <w:szCs w:val="21"/>
              </w:rPr>
              <w:t>承诺使用</w:t>
            </w:r>
            <w:r>
              <w:rPr>
                <w:rFonts w:hAnsi="宋体" w:cs="Arial" w:hint="eastAsia"/>
                <w:color w:val="0000FF"/>
                <w:szCs w:val="21"/>
              </w:rPr>
              <w:t>20</w:t>
            </w:r>
            <w:r>
              <w:rPr>
                <w:rFonts w:hAnsi="宋体" w:cs="Arial" w:hint="eastAsia"/>
                <w:color w:val="0000FF"/>
                <w:szCs w:val="21"/>
              </w:rPr>
              <w:t>人（含</w:t>
            </w:r>
            <w:r>
              <w:rPr>
                <w:rFonts w:hAnsi="宋体" w:cs="Arial" w:hint="eastAsia"/>
                <w:color w:val="0000FF"/>
                <w:szCs w:val="21"/>
              </w:rPr>
              <w:t>20</w:t>
            </w:r>
            <w:r>
              <w:rPr>
                <w:rFonts w:hAnsi="宋体" w:cs="Arial" w:hint="eastAsia"/>
                <w:color w:val="0000FF"/>
                <w:szCs w:val="21"/>
              </w:rPr>
              <w:t>，下同）以上的，得</w:t>
            </w:r>
            <w:r>
              <w:rPr>
                <w:rFonts w:hAnsi="宋体" w:cs="Arial" w:hint="eastAsia"/>
                <w:color w:val="0000FF"/>
                <w:szCs w:val="21"/>
              </w:rPr>
              <w:t>5</w:t>
            </w:r>
            <w:r>
              <w:rPr>
                <w:rFonts w:hAnsi="宋体" w:cs="Arial" w:hint="eastAsia"/>
                <w:color w:val="0000FF"/>
                <w:szCs w:val="21"/>
              </w:rPr>
              <w:t>分，使用</w:t>
            </w:r>
            <w:r>
              <w:rPr>
                <w:rFonts w:hAnsi="宋体" w:cs="Arial" w:hint="eastAsia"/>
                <w:color w:val="0000FF"/>
                <w:szCs w:val="21"/>
              </w:rPr>
              <w:t>15</w:t>
            </w:r>
            <w:r>
              <w:rPr>
                <w:rFonts w:hAnsi="宋体" w:cs="Arial" w:hint="eastAsia"/>
                <w:color w:val="0000FF"/>
                <w:szCs w:val="21"/>
              </w:rPr>
              <w:t>人以上的得</w:t>
            </w:r>
            <w:r>
              <w:rPr>
                <w:rFonts w:hAnsi="宋体" w:cs="Arial" w:hint="eastAsia"/>
                <w:color w:val="0000FF"/>
                <w:szCs w:val="21"/>
              </w:rPr>
              <w:t>3</w:t>
            </w:r>
            <w:r>
              <w:rPr>
                <w:rFonts w:hAnsi="宋体" w:cs="Arial" w:hint="eastAsia"/>
                <w:color w:val="0000FF"/>
                <w:szCs w:val="21"/>
              </w:rPr>
              <w:t>分，使用</w:t>
            </w:r>
            <w:r>
              <w:rPr>
                <w:rFonts w:hAnsi="宋体" w:cs="Arial" w:hint="eastAsia"/>
                <w:color w:val="0000FF"/>
                <w:szCs w:val="21"/>
              </w:rPr>
              <w:t>10</w:t>
            </w:r>
            <w:r>
              <w:rPr>
                <w:rFonts w:hAnsi="宋体" w:cs="Arial" w:hint="eastAsia"/>
                <w:color w:val="0000FF"/>
                <w:szCs w:val="21"/>
              </w:rPr>
              <w:t>人以上的得</w:t>
            </w:r>
            <w:r>
              <w:rPr>
                <w:rFonts w:hAnsi="宋体" w:cs="Arial" w:hint="eastAsia"/>
                <w:color w:val="0000FF"/>
                <w:szCs w:val="21"/>
              </w:rPr>
              <w:t>2</w:t>
            </w:r>
            <w:r>
              <w:rPr>
                <w:rFonts w:hAnsi="宋体" w:cs="Arial" w:hint="eastAsia"/>
                <w:color w:val="0000FF"/>
                <w:szCs w:val="21"/>
              </w:rPr>
              <w:t>分。无承诺不得分。</w:t>
            </w:r>
          </w:p>
          <w:p w:rsidR="00C86272" w:rsidRDefault="00C86272">
            <w:pPr>
              <w:jc w:val="left"/>
              <w:rPr>
                <w:szCs w:val="21"/>
              </w:rPr>
            </w:pPr>
            <w:r>
              <w:rPr>
                <w:rFonts w:hAnsi="宋体" w:cs="Arial" w:hint="eastAsia"/>
                <w:color w:val="0000FF"/>
                <w:szCs w:val="21"/>
              </w:rPr>
              <w:t>承诺函需由投标人的法定代表人签名并加盖法人章。</w:t>
            </w:r>
          </w:p>
        </w:tc>
      </w:tr>
      <w:tr w:rsidR="000C5F29">
        <w:tblPrEx>
          <w:tblBorders>
            <w:top w:val="none" w:sz="0" w:space="0" w:color="auto"/>
            <w:left w:val="none" w:sz="0" w:space="0" w:color="auto"/>
            <w:bottom w:val="none" w:sz="0" w:space="0" w:color="auto"/>
            <w:right w:val="none" w:sz="0" w:space="0" w:color="auto"/>
          </w:tblBorders>
        </w:tblPrEx>
        <w:trPr>
          <w:trHeight w:val="440"/>
        </w:trPr>
        <w:tc>
          <w:tcPr>
            <w:tcW w:w="8630"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jc w:val="center"/>
              <w:rPr>
                <w:rFonts w:ascii="宋体" w:hAnsi="宋体"/>
                <w:b/>
                <w:color w:val="0000FF"/>
                <w:szCs w:val="21"/>
              </w:rPr>
            </w:pPr>
            <w:r>
              <w:rPr>
                <w:rFonts w:ascii="宋体" w:hAnsi="宋体" w:hint="eastAsia"/>
                <w:b/>
                <w:color w:val="0000FF"/>
                <w:szCs w:val="21"/>
              </w:rPr>
              <w:lastRenderedPageBreak/>
              <w:t>无效标</w:t>
            </w:r>
            <w:r>
              <w:rPr>
                <w:rFonts w:ascii="宋体" w:hAnsi="宋体"/>
                <w:b/>
                <w:color w:val="0000FF"/>
                <w:szCs w:val="21"/>
              </w:rPr>
              <w:t>条件</w:t>
            </w:r>
          </w:p>
          <w:p w:rsidR="000C5F29" w:rsidRDefault="002B2FE6">
            <w:pPr>
              <w:jc w:val="left"/>
              <w:rPr>
                <w:rFonts w:ascii="宋体" w:hAnsi="宋体"/>
                <w:b/>
                <w:color w:val="0000FF"/>
                <w:szCs w:val="21"/>
              </w:rPr>
            </w:pPr>
            <w:r>
              <w:rPr>
                <w:rFonts w:ascii="宋体" w:hAnsi="宋体"/>
                <w:b/>
                <w:color w:val="0000FF"/>
                <w:szCs w:val="21"/>
              </w:rPr>
              <w:t>1.开标</w:t>
            </w:r>
            <w:r>
              <w:rPr>
                <w:rFonts w:ascii="宋体" w:hAnsi="宋体" w:hint="eastAsia"/>
                <w:b/>
                <w:color w:val="0000FF"/>
                <w:szCs w:val="21"/>
              </w:rPr>
              <w:t>无效标</w:t>
            </w:r>
            <w:r>
              <w:rPr>
                <w:rFonts w:ascii="宋体" w:hAnsi="宋体"/>
                <w:b/>
                <w:color w:val="0000FF"/>
                <w:szCs w:val="21"/>
              </w:rPr>
              <w:t>条件</w:t>
            </w:r>
          </w:p>
          <w:p w:rsidR="000C5F29" w:rsidRDefault="002B2FE6">
            <w:pPr>
              <w:jc w:val="left"/>
              <w:rPr>
                <w:rFonts w:ascii="宋体" w:hAnsi="宋体"/>
                <w:color w:val="0000FF"/>
                <w:szCs w:val="21"/>
              </w:rPr>
            </w:pPr>
            <w:r>
              <w:rPr>
                <w:rFonts w:ascii="宋体" w:hAnsi="宋体"/>
                <w:color w:val="0000FF"/>
                <w:szCs w:val="21"/>
              </w:rPr>
              <w:t>投标人或其投标文件有下列情形之一的，其投标作</w:t>
            </w:r>
            <w:r>
              <w:rPr>
                <w:rFonts w:ascii="宋体" w:hAnsi="宋体" w:hint="eastAsia"/>
                <w:color w:val="0000FF"/>
                <w:szCs w:val="21"/>
              </w:rPr>
              <w:t>无效标</w:t>
            </w:r>
            <w:r>
              <w:rPr>
                <w:rFonts w:ascii="宋体" w:hAnsi="宋体"/>
                <w:color w:val="0000FF"/>
                <w:szCs w:val="21"/>
              </w:rPr>
              <w:t>处理：</w:t>
            </w:r>
          </w:p>
          <w:p w:rsidR="000C5F29" w:rsidRDefault="002B2FE6">
            <w:pPr>
              <w:jc w:val="left"/>
              <w:rPr>
                <w:rFonts w:ascii="宋体" w:hAnsi="宋体"/>
                <w:color w:val="0000FF"/>
                <w:szCs w:val="21"/>
              </w:rPr>
            </w:pPr>
            <w:r>
              <w:rPr>
                <w:rFonts w:ascii="宋体" w:hAnsi="宋体"/>
                <w:color w:val="0000FF"/>
                <w:szCs w:val="21"/>
              </w:rPr>
              <w:t>1.1  投标文件未按本招标文件要求送达的；</w:t>
            </w:r>
          </w:p>
          <w:p w:rsidR="000C5F29" w:rsidRDefault="002B2FE6">
            <w:pPr>
              <w:jc w:val="left"/>
              <w:rPr>
                <w:rFonts w:ascii="宋体" w:hAnsi="宋体"/>
                <w:color w:val="0000FF"/>
                <w:szCs w:val="21"/>
              </w:rPr>
            </w:pPr>
            <w:r>
              <w:rPr>
                <w:rFonts w:ascii="宋体" w:hAnsi="宋体"/>
                <w:color w:val="0000FF"/>
                <w:szCs w:val="21"/>
              </w:rPr>
              <w:t>1.2  投标人的</w:t>
            </w:r>
            <w:r>
              <w:rPr>
                <w:rFonts w:ascii="宋体" w:hAnsi="宋体" w:hint="eastAsia"/>
                <w:color w:val="0000FF"/>
                <w:szCs w:val="21"/>
              </w:rPr>
              <w:t>参会代表</w:t>
            </w:r>
            <w:r>
              <w:rPr>
                <w:rFonts w:ascii="宋体" w:hAnsi="宋体"/>
                <w:color w:val="0000FF"/>
                <w:szCs w:val="21"/>
              </w:rPr>
              <w:t>未按本招标文件规定时间参加开标会议的；</w:t>
            </w:r>
          </w:p>
          <w:p w:rsidR="000C5F29" w:rsidRDefault="002B2FE6">
            <w:pPr>
              <w:jc w:val="left"/>
              <w:rPr>
                <w:rFonts w:ascii="宋体" w:hAnsi="宋体"/>
                <w:color w:val="0000FF"/>
                <w:szCs w:val="21"/>
              </w:rPr>
            </w:pPr>
            <w:r>
              <w:rPr>
                <w:rFonts w:ascii="宋体" w:hAnsi="宋体"/>
                <w:color w:val="0000FF"/>
                <w:szCs w:val="21"/>
              </w:rPr>
              <w:t>1.3  投标文件的包封套未按招标文件要求密封、标识和签署的（</w:t>
            </w:r>
            <w:r>
              <w:rPr>
                <w:rFonts w:ascii="宋体" w:hAnsi="宋体" w:hint="eastAsia"/>
                <w:color w:val="0000FF"/>
                <w:szCs w:val="21"/>
              </w:rPr>
              <w:t>多余</w:t>
            </w:r>
            <w:r>
              <w:rPr>
                <w:rFonts w:ascii="宋体" w:hAnsi="宋体"/>
                <w:color w:val="0000FF"/>
                <w:szCs w:val="21"/>
              </w:rPr>
              <w:t>标</w:t>
            </w:r>
            <w:r>
              <w:rPr>
                <w:rFonts w:ascii="宋体" w:hAnsi="宋体" w:hint="eastAsia"/>
                <w:color w:val="0000FF"/>
                <w:szCs w:val="21"/>
              </w:rPr>
              <w:t>识</w:t>
            </w:r>
            <w:r>
              <w:rPr>
                <w:rFonts w:ascii="宋体" w:hAnsi="宋体"/>
                <w:color w:val="0000FF"/>
                <w:szCs w:val="21"/>
              </w:rPr>
              <w:t>和签署的除外）；</w:t>
            </w:r>
          </w:p>
          <w:p w:rsidR="000C5F29" w:rsidRDefault="002B2FE6">
            <w:pPr>
              <w:jc w:val="left"/>
              <w:rPr>
                <w:rFonts w:ascii="宋体" w:hAnsi="宋体"/>
                <w:color w:val="0000FF"/>
                <w:szCs w:val="21"/>
              </w:rPr>
            </w:pPr>
            <w:r>
              <w:rPr>
                <w:rFonts w:ascii="宋体" w:hAnsi="宋体"/>
                <w:color w:val="0000FF"/>
                <w:szCs w:val="21"/>
              </w:rPr>
              <w:t>1.4  投标人参会代表应出示的证件不齐或证件无效的；</w:t>
            </w:r>
          </w:p>
          <w:p w:rsidR="000C5F29" w:rsidRDefault="002B2FE6">
            <w:pPr>
              <w:jc w:val="left"/>
              <w:rPr>
                <w:rFonts w:ascii="宋体" w:hAnsi="宋体"/>
                <w:color w:val="0000FF"/>
                <w:szCs w:val="21"/>
              </w:rPr>
            </w:pPr>
            <w:r>
              <w:rPr>
                <w:rFonts w:ascii="宋体" w:hAnsi="宋体"/>
                <w:color w:val="0000FF"/>
                <w:szCs w:val="21"/>
              </w:rPr>
              <w:t>1.5  投标人的投标总价、分部分项工程费合价</w:t>
            </w:r>
            <w:r>
              <w:rPr>
                <w:rFonts w:ascii="宋体" w:hAnsi="宋体"/>
                <w:bCs/>
                <w:color w:val="0000FF"/>
                <w:szCs w:val="21"/>
              </w:rPr>
              <w:t>超过已公布的</w:t>
            </w:r>
            <w:r>
              <w:rPr>
                <w:rFonts w:ascii="宋体" w:hAnsi="宋体" w:hint="eastAsia"/>
                <w:bCs/>
                <w:color w:val="0000FF"/>
                <w:szCs w:val="21"/>
              </w:rPr>
              <w:t>最高投标限价</w:t>
            </w:r>
            <w:r>
              <w:rPr>
                <w:rFonts w:ascii="宋体" w:hAnsi="宋体"/>
                <w:bCs/>
                <w:color w:val="0000FF"/>
                <w:szCs w:val="21"/>
              </w:rPr>
              <w:t>及其他相应价格</w:t>
            </w:r>
            <w:r>
              <w:rPr>
                <w:rFonts w:ascii="宋体" w:hAnsi="宋体"/>
                <w:color w:val="0000FF"/>
                <w:szCs w:val="21"/>
              </w:rPr>
              <w:t>的；</w:t>
            </w:r>
          </w:p>
          <w:p w:rsidR="000C5F29" w:rsidRDefault="002B2FE6">
            <w:pPr>
              <w:jc w:val="left"/>
              <w:rPr>
                <w:rFonts w:ascii="宋体" w:hAnsi="宋体"/>
                <w:b/>
                <w:color w:val="0000FF"/>
                <w:szCs w:val="21"/>
              </w:rPr>
            </w:pPr>
            <w:r>
              <w:rPr>
                <w:rFonts w:ascii="宋体" w:hAnsi="宋体"/>
                <w:b/>
                <w:color w:val="0000FF"/>
                <w:szCs w:val="21"/>
              </w:rPr>
              <w:t>2. 评标</w:t>
            </w:r>
            <w:r>
              <w:rPr>
                <w:rFonts w:ascii="宋体" w:hAnsi="宋体" w:hint="eastAsia"/>
                <w:b/>
                <w:color w:val="0000FF"/>
                <w:szCs w:val="21"/>
              </w:rPr>
              <w:t>无效标</w:t>
            </w:r>
            <w:r>
              <w:rPr>
                <w:rFonts w:ascii="宋体" w:hAnsi="宋体"/>
                <w:b/>
                <w:color w:val="0000FF"/>
                <w:szCs w:val="21"/>
              </w:rPr>
              <w:t>条件</w:t>
            </w:r>
          </w:p>
          <w:p w:rsidR="000C5F29" w:rsidRDefault="002B2FE6">
            <w:pPr>
              <w:jc w:val="left"/>
              <w:rPr>
                <w:rFonts w:ascii="宋体" w:hAnsi="宋体"/>
                <w:color w:val="0000FF"/>
                <w:szCs w:val="21"/>
              </w:rPr>
            </w:pPr>
            <w:r>
              <w:rPr>
                <w:rFonts w:ascii="宋体" w:hAnsi="宋体"/>
                <w:color w:val="0000FF"/>
                <w:szCs w:val="21"/>
              </w:rPr>
              <w:t>投标人或其投标文件有下列情形之一的，其投标作</w:t>
            </w:r>
            <w:r>
              <w:rPr>
                <w:rFonts w:ascii="宋体" w:hAnsi="宋体" w:hint="eastAsia"/>
                <w:color w:val="0000FF"/>
                <w:szCs w:val="21"/>
              </w:rPr>
              <w:t>无效标</w:t>
            </w:r>
            <w:r>
              <w:rPr>
                <w:rFonts w:ascii="宋体" w:hAnsi="宋体"/>
                <w:color w:val="0000FF"/>
                <w:szCs w:val="21"/>
              </w:rPr>
              <w:t>处理：</w:t>
            </w:r>
          </w:p>
          <w:p w:rsidR="000C5F29" w:rsidRDefault="002B2FE6">
            <w:pPr>
              <w:jc w:val="left"/>
              <w:rPr>
                <w:rFonts w:ascii="宋体" w:hAnsi="宋体"/>
                <w:color w:val="0000FF"/>
                <w:szCs w:val="21"/>
              </w:rPr>
            </w:pPr>
            <w:r>
              <w:rPr>
                <w:rFonts w:ascii="宋体" w:hAnsi="宋体"/>
                <w:color w:val="0000FF"/>
                <w:szCs w:val="21"/>
              </w:rPr>
              <w:t>2.1  第二章“投标人须知</w:t>
            </w:r>
            <w:r>
              <w:rPr>
                <w:rFonts w:ascii="宋体" w:hAnsi="宋体" w:hint="eastAsia"/>
                <w:color w:val="0000FF"/>
                <w:szCs w:val="21"/>
              </w:rPr>
              <w:t>正</w:t>
            </w:r>
            <w:r>
              <w:rPr>
                <w:rFonts w:ascii="宋体" w:hAnsi="宋体"/>
                <w:color w:val="0000FF"/>
                <w:szCs w:val="21"/>
              </w:rPr>
              <w:t>文部分”第1.4.</w:t>
            </w:r>
            <w:r>
              <w:rPr>
                <w:rFonts w:ascii="宋体" w:hAnsi="宋体" w:hint="eastAsia"/>
                <w:color w:val="0000FF"/>
                <w:szCs w:val="21"/>
              </w:rPr>
              <w:t>2</w:t>
            </w:r>
            <w:r>
              <w:rPr>
                <w:rFonts w:ascii="宋体" w:hAnsi="宋体"/>
                <w:color w:val="0000FF"/>
                <w:szCs w:val="21"/>
              </w:rPr>
              <w:t>项、第1.4.</w:t>
            </w:r>
            <w:r>
              <w:rPr>
                <w:rFonts w:ascii="宋体" w:hAnsi="宋体" w:hint="eastAsia"/>
                <w:color w:val="0000FF"/>
                <w:szCs w:val="21"/>
              </w:rPr>
              <w:t>3</w:t>
            </w:r>
            <w:r>
              <w:rPr>
                <w:rFonts w:ascii="宋体" w:hAnsi="宋体"/>
                <w:color w:val="0000FF"/>
                <w:szCs w:val="21"/>
              </w:rPr>
              <w:t>项规定的任何一种情形的；</w:t>
            </w:r>
          </w:p>
          <w:p w:rsidR="000C5F29" w:rsidRDefault="002B2FE6">
            <w:pPr>
              <w:jc w:val="left"/>
              <w:rPr>
                <w:rFonts w:ascii="宋体" w:hAnsi="宋体"/>
                <w:color w:val="0000FF"/>
                <w:szCs w:val="21"/>
              </w:rPr>
            </w:pPr>
            <w:r>
              <w:rPr>
                <w:rFonts w:ascii="宋体" w:hAnsi="宋体"/>
                <w:color w:val="0000FF"/>
                <w:szCs w:val="21"/>
              </w:rPr>
              <w:t>2.2  投标函的投标价格采用手写或作修改的；</w:t>
            </w:r>
          </w:p>
          <w:p w:rsidR="000C5F29" w:rsidRDefault="002B2FE6">
            <w:pPr>
              <w:jc w:val="left"/>
              <w:rPr>
                <w:rFonts w:ascii="宋体" w:hAnsi="宋体"/>
                <w:color w:val="0000FF"/>
                <w:szCs w:val="21"/>
              </w:rPr>
            </w:pPr>
            <w:r>
              <w:rPr>
                <w:rFonts w:ascii="宋体" w:hAnsi="宋体"/>
                <w:color w:val="0000FF"/>
                <w:szCs w:val="21"/>
              </w:rPr>
              <w:t>2.3  不按评标委员会要求澄清、说明或补正的；</w:t>
            </w:r>
          </w:p>
          <w:p w:rsidR="000C5F29" w:rsidRDefault="002B2FE6">
            <w:pPr>
              <w:jc w:val="left"/>
              <w:rPr>
                <w:rFonts w:ascii="宋体" w:hAnsi="宋体"/>
                <w:color w:val="0000FF"/>
                <w:szCs w:val="21"/>
              </w:rPr>
            </w:pPr>
            <w:r>
              <w:rPr>
                <w:rFonts w:ascii="宋体" w:hAnsi="宋体"/>
                <w:color w:val="0000FF"/>
                <w:szCs w:val="21"/>
              </w:rPr>
              <w:t>2.4  在形式评审、资格评审（适用于未进行资格预审的）、响应性评审中，评标委员会认定投标人的投标不符合评标办法前附表中规定的任何一项评审标准的；</w:t>
            </w:r>
          </w:p>
          <w:p w:rsidR="000C5F29" w:rsidRDefault="002B2FE6">
            <w:pPr>
              <w:jc w:val="left"/>
              <w:rPr>
                <w:rFonts w:ascii="宋体" w:hAnsi="宋体"/>
                <w:color w:val="0000FF"/>
                <w:szCs w:val="21"/>
              </w:rPr>
            </w:pPr>
            <w:r>
              <w:rPr>
                <w:rFonts w:ascii="宋体" w:hAnsi="宋体"/>
                <w:color w:val="0000FF"/>
                <w:szCs w:val="21"/>
              </w:rPr>
              <w:t>2.</w:t>
            </w:r>
            <w:r>
              <w:rPr>
                <w:rFonts w:ascii="宋体" w:hAnsi="宋体" w:hint="eastAsia"/>
                <w:color w:val="0000FF"/>
                <w:szCs w:val="21"/>
              </w:rPr>
              <w:t>5</w:t>
            </w:r>
            <w:r>
              <w:rPr>
                <w:rFonts w:ascii="宋体" w:hAnsi="宋体"/>
                <w:color w:val="0000FF"/>
                <w:szCs w:val="21"/>
              </w:rPr>
              <w:t xml:space="preserve">  投标文件对本招标文件需承诺内容未作出承诺的；</w:t>
            </w:r>
          </w:p>
          <w:p w:rsidR="000C5F29" w:rsidRDefault="002B2FE6">
            <w:pPr>
              <w:adjustRightInd w:val="0"/>
              <w:snapToGrid w:val="0"/>
              <w:jc w:val="left"/>
              <w:rPr>
                <w:rFonts w:ascii="宋体" w:hAnsi="宋体"/>
                <w:color w:val="0000FF"/>
                <w:szCs w:val="21"/>
              </w:rPr>
            </w:pPr>
            <w:r>
              <w:rPr>
                <w:rFonts w:ascii="宋体" w:hAnsi="宋体"/>
                <w:color w:val="0000FF"/>
                <w:szCs w:val="21"/>
              </w:rPr>
              <w:t>2.</w:t>
            </w:r>
            <w:r>
              <w:rPr>
                <w:rFonts w:ascii="宋体" w:hAnsi="宋体" w:hint="eastAsia"/>
                <w:color w:val="0000FF"/>
                <w:szCs w:val="21"/>
              </w:rPr>
              <w:t>6</w:t>
            </w:r>
            <w:r>
              <w:rPr>
                <w:rFonts w:ascii="宋体" w:hAnsi="宋体"/>
                <w:color w:val="0000FF"/>
                <w:szCs w:val="21"/>
              </w:rPr>
              <w:t xml:space="preserve">  在施工组织设计和项目管理机构评审中，评标委员会认定投标人的投标未能通过此项评审的；</w:t>
            </w:r>
          </w:p>
          <w:p w:rsidR="000C5F29" w:rsidRDefault="002B2FE6">
            <w:pPr>
              <w:adjustRightInd w:val="0"/>
              <w:snapToGrid w:val="0"/>
              <w:jc w:val="left"/>
              <w:rPr>
                <w:rFonts w:ascii="宋体" w:hAnsi="宋体"/>
                <w:color w:val="0000FF"/>
                <w:szCs w:val="21"/>
              </w:rPr>
            </w:pPr>
            <w:r>
              <w:rPr>
                <w:rFonts w:ascii="宋体" w:hAnsi="宋体"/>
                <w:bCs/>
                <w:color w:val="0000FF"/>
                <w:szCs w:val="21"/>
              </w:rPr>
              <w:t>2.</w:t>
            </w:r>
            <w:r>
              <w:rPr>
                <w:rFonts w:ascii="宋体" w:hAnsi="宋体" w:hint="eastAsia"/>
                <w:color w:val="0000FF"/>
                <w:szCs w:val="21"/>
              </w:rPr>
              <w:t>7</w:t>
            </w:r>
            <w:r>
              <w:rPr>
                <w:rFonts w:ascii="宋体" w:hAnsi="宋体"/>
                <w:color w:val="0000FF"/>
                <w:szCs w:val="21"/>
              </w:rPr>
              <w:t xml:space="preserve">  评标委员会认定投标人以低于</w:t>
            </w:r>
            <w:r>
              <w:rPr>
                <w:rFonts w:ascii="宋体" w:hAnsi="宋体" w:hint="eastAsia"/>
                <w:color w:val="0000FF"/>
                <w:szCs w:val="21"/>
              </w:rPr>
              <w:t>工程成本</w:t>
            </w:r>
            <w:r>
              <w:rPr>
                <w:rFonts w:ascii="宋体" w:hAnsi="宋体"/>
                <w:color w:val="0000FF"/>
                <w:szCs w:val="21"/>
              </w:rPr>
              <w:t>报价竞标的；</w:t>
            </w:r>
          </w:p>
          <w:p w:rsidR="000C5F29" w:rsidRDefault="002B2FE6">
            <w:pPr>
              <w:jc w:val="left"/>
              <w:rPr>
                <w:rFonts w:ascii="宋体" w:hAnsi="宋体"/>
                <w:color w:val="0000FF"/>
                <w:szCs w:val="21"/>
              </w:rPr>
            </w:pPr>
            <w:r>
              <w:rPr>
                <w:rFonts w:ascii="宋体" w:hAnsi="宋体"/>
                <w:color w:val="0000FF"/>
                <w:szCs w:val="21"/>
              </w:rPr>
              <w:t>2.</w:t>
            </w:r>
            <w:r>
              <w:rPr>
                <w:rFonts w:ascii="宋体" w:hAnsi="宋体" w:hint="eastAsia"/>
                <w:color w:val="0000FF"/>
                <w:szCs w:val="21"/>
              </w:rPr>
              <w:t>8</w:t>
            </w:r>
            <w:r>
              <w:rPr>
                <w:rFonts w:ascii="宋体" w:hAnsi="宋体"/>
                <w:color w:val="0000FF"/>
                <w:szCs w:val="21"/>
              </w:rPr>
              <w:t xml:space="preserve">  评标委员会认定投标文件异常一致或投标报价呈规律性差异的；</w:t>
            </w:r>
          </w:p>
          <w:p w:rsidR="000C5F29" w:rsidRDefault="002B2FE6">
            <w:pPr>
              <w:tabs>
                <w:tab w:val="left" w:pos="105"/>
              </w:tabs>
              <w:jc w:val="left"/>
              <w:rPr>
                <w:rFonts w:ascii="宋体" w:hAnsi="宋体"/>
                <w:color w:val="0000FF"/>
                <w:szCs w:val="21"/>
              </w:rPr>
            </w:pPr>
            <w:r>
              <w:rPr>
                <w:rFonts w:ascii="宋体" w:hAnsi="宋体"/>
                <w:color w:val="0000FF"/>
                <w:szCs w:val="21"/>
              </w:rPr>
              <w:t>2.</w:t>
            </w:r>
            <w:r w:rsidR="00752541">
              <w:rPr>
                <w:rFonts w:ascii="宋体" w:hAnsi="宋体" w:hint="eastAsia"/>
                <w:color w:val="0000FF"/>
                <w:szCs w:val="21"/>
              </w:rPr>
              <w:t>9</w:t>
            </w:r>
            <w:r>
              <w:rPr>
                <w:rFonts w:ascii="宋体" w:hAnsi="宋体"/>
                <w:color w:val="0000FF"/>
                <w:szCs w:val="21"/>
              </w:rPr>
              <w:t xml:space="preserve">  违反法律法规规章相关规定的。</w:t>
            </w:r>
          </w:p>
          <w:p w:rsidR="000C5F29" w:rsidRDefault="002B2FE6">
            <w:pPr>
              <w:jc w:val="left"/>
              <w:rPr>
                <w:color w:val="0000FF"/>
                <w:szCs w:val="21"/>
              </w:rPr>
            </w:pPr>
            <w:r>
              <w:rPr>
                <w:rFonts w:ascii="宋体" w:hAnsi="宋体"/>
                <w:color w:val="0000FF"/>
                <w:szCs w:val="21"/>
              </w:rPr>
              <w:t>备注：</w:t>
            </w:r>
            <w:r>
              <w:rPr>
                <w:rFonts w:ascii="宋体" w:hAnsi="宋体"/>
                <w:bCs/>
                <w:color w:val="0000FF"/>
                <w:szCs w:val="21"/>
              </w:rPr>
              <w:t>未在此处集中表述的，评标委员会不得作为界定</w:t>
            </w:r>
            <w:r>
              <w:rPr>
                <w:rFonts w:ascii="宋体" w:hAnsi="宋体" w:hint="eastAsia"/>
                <w:bCs/>
                <w:color w:val="0000FF"/>
                <w:szCs w:val="21"/>
              </w:rPr>
              <w:t>无效标</w:t>
            </w:r>
            <w:r>
              <w:rPr>
                <w:rFonts w:ascii="宋体" w:hAnsi="宋体"/>
                <w:bCs/>
                <w:color w:val="0000FF"/>
                <w:szCs w:val="21"/>
              </w:rPr>
              <w:t>的依据</w:t>
            </w:r>
            <w:r>
              <w:rPr>
                <w:rFonts w:ascii="宋体" w:hAnsi="宋体"/>
                <w:color w:val="0000FF"/>
                <w:szCs w:val="21"/>
              </w:rPr>
              <w:t>。</w:t>
            </w:r>
          </w:p>
        </w:tc>
      </w:tr>
    </w:tbl>
    <w:p w:rsidR="000C5F29" w:rsidRDefault="002B2FE6">
      <w:pPr>
        <w:spacing w:line="400" w:lineRule="exact"/>
        <w:rPr>
          <w:color w:val="0000FF"/>
        </w:rPr>
      </w:pPr>
      <w:r>
        <w:rPr>
          <w:rFonts w:hint="eastAsia"/>
          <w:color w:val="0000FF"/>
        </w:rPr>
        <w:t>评标委员会按本章规定的量化因素和分值进行打分，在对投标人的技术部分和商务部分进行得分汇总时，应遵循：</w:t>
      </w:r>
    </w:p>
    <w:p w:rsidR="000C5F29" w:rsidRDefault="002B2FE6">
      <w:pPr>
        <w:spacing w:line="400" w:lineRule="exact"/>
        <w:rPr>
          <w:color w:val="0000FF"/>
        </w:rPr>
      </w:pPr>
      <w:r>
        <w:rPr>
          <w:rFonts w:hint="eastAsia"/>
          <w:color w:val="0000FF"/>
        </w:rPr>
        <w:t>（</w:t>
      </w:r>
      <w:r>
        <w:rPr>
          <w:rFonts w:hint="eastAsia"/>
          <w:color w:val="0000FF"/>
        </w:rPr>
        <w:t>1</w:t>
      </w:r>
      <w:r>
        <w:rPr>
          <w:rFonts w:hint="eastAsia"/>
          <w:color w:val="0000FF"/>
        </w:rPr>
        <w:t>）每个评分项目的评分基准值为评标委员会成员评分去掉一个最高值和一个最低值后的算术平均值；</w:t>
      </w:r>
    </w:p>
    <w:p w:rsidR="000C5F29" w:rsidRDefault="002B2FE6">
      <w:pPr>
        <w:spacing w:line="400" w:lineRule="exact"/>
        <w:rPr>
          <w:color w:val="0000FF"/>
        </w:rPr>
      </w:pPr>
      <w:r>
        <w:rPr>
          <w:rFonts w:hint="eastAsia"/>
          <w:color w:val="0000FF"/>
        </w:rPr>
        <w:t>（</w:t>
      </w:r>
      <w:r>
        <w:rPr>
          <w:rFonts w:hint="eastAsia"/>
          <w:color w:val="0000FF"/>
        </w:rPr>
        <w:t>2</w:t>
      </w:r>
      <w:r>
        <w:rPr>
          <w:rFonts w:hint="eastAsia"/>
          <w:color w:val="0000FF"/>
        </w:rPr>
        <w:t>）评标委员会成员的有效评分为评分基准值±</w:t>
      </w:r>
      <w:r>
        <w:rPr>
          <w:rFonts w:hint="eastAsia"/>
          <w:color w:val="0000FF"/>
        </w:rPr>
        <w:t>30%</w:t>
      </w:r>
      <w:r>
        <w:rPr>
          <w:rFonts w:hint="eastAsia"/>
          <w:color w:val="0000FF"/>
        </w:rPr>
        <w:t>（含</w:t>
      </w:r>
      <w:r>
        <w:rPr>
          <w:rFonts w:hint="eastAsia"/>
          <w:color w:val="0000FF"/>
        </w:rPr>
        <w:t>30%</w:t>
      </w:r>
      <w:r>
        <w:rPr>
          <w:rFonts w:hint="eastAsia"/>
          <w:color w:val="0000FF"/>
        </w:rPr>
        <w:t>）范围内的评分；</w:t>
      </w:r>
    </w:p>
    <w:p w:rsidR="000C5F29" w:rsidRDefault="002B2FE6">
      <w:pPr>
        <w:spacing w:line="400" w:lineRule="exact"/>
        <w:rPr>
          <w:color w:val="0000FF"/>
        </w:rPr>
      </w:pPr>
      <w:r>
        <w:rPr>
          <w:rFonts w:hint="eastAsia"/>
          <w:color w:val="0000FF"/>
        </w:rPr>
        <w:t>（</w:t>
      </w:r>
      <w:r>
        <w:rPr>
          <w:rFonts w:hint="eastAsia"/>
          <w:color w:val="0000FF"/>
        </w:rPr>
        <w:t>3</w:t>
      </w:r>
      <w:r>
        <w:rPr>
          <w:rFonts w:hint="eastAsia"/>
          <w:color w:val="0000FF"/>
        </w:rPr>
        <w:t>）每个评分项目的最终得分为评标委员会成员有效评分的算术平均值。</w:t>
      </w:r>
    </w:p>
    <w:p w:rsidR="000C5F29" w:rsidRDefault="002B2FE6">
      <w:pPr>
        <w:spacing w:line="400" w:lineRule="exact"/>
        <w:rPr>
          <w:color w:val="0000FF"/>
        </w:rPr>
      </w:pPr>
      <w:r>
        <w:rPr>
          <w:rFonts w:hint="eastAsia"/>
          <w:color w:val="0000FF"/>
        </w:rPr>
        <w:t>评分分值计算保留小数点后两位，小数点后第三位“四舍五入”，投标人得分为各项评分因素得分之和。</w:t>
      </w:r>
    </w:p>
    <w:p w:rsidR="000C5F29" w:rsidRDefault="002B2FE6">
      <w:pPr>
        <w:pStyle w:val="20"/>
        <w:spacing w:line="240" w:lineRule="auto"/>
      </w:pPr>
      <w:bookmarkStart w:id="457" w:name="_Toc144974567"/>
      <w:bookmarkStart w:id="458" w:name="_Toc152042377"/>
      <w:bookmarkStart w:id="459" w:name="_Toc152045600"/>
      <w:bookmarkStart w:id="460" w:name="_Toc179632618"/>
      <w:bookmarkStart w:id="461" w:name="_Toc246996243"/>
      <w:bookmarkStart w:id="462" w:name="_Toc246996986"/>
      <w:bookmarkStart w:id="463" w:name="_Toc247085758"/>
      <w:r>
        <w:rPr>
          <w:rFonts w:hint="eastAsia"/>
        </w:rPr>
        <w:br w:type="page"/>
      </w:r>
      <w:bookmarkStart w:id="464" w:name="_Toc30659"/>
      <w:r>
        <w:rPr>
          <w:rFonts w:hint="eastAsia"/>
        </w:rPr>
        <w:lastRenderedPageBreak/>
        <w:t xml:space="preserve">1. </w:t>
      </w:r>
      <w:r>
        <w:rPr>
          <w:rFonts w:hint="eastAsia"/>
        </w:rPr>
        <w:t>评标方法</w:t>
      </w:r>
      <w:bookmarkEnd w:id="457"/>
      <w:bookmarkEnd w:id="458"/>
      <w:bookmarkEnd w:id="459"/>
      <w:bookmarkEnd w:id="460"/>
      <w:bookmarkEnd w:id="461"/>
      <w:bookmarkEnd w:id="462"/>
      <w:bookmarkEnd w:id="463"/>
      <w:bookmarkEnd w:id="464"/>
    </w:p>
    <w:p w:rsidR="000C5F29" w:rsidRDefault="002B2FE6">
      <w:pPr>
        <w:ind w:firstLineChars="200" w:firstLine="420"/>
      </w:pPr>
      <w:r>
        <w:rPr>
          <w:rFonts w:hint="eastAsia"/>
        </w:rPr>
        <w:t>本次评标采用综合评估法。评标委员会对满足招标文件实质性要求的投标文件，按照本章第</w:t>
      </w:r>
      <w:r>
        <w:rPr>
          <w:rFonts w:hint="eastAsia"/>
        </w:rPr>
        <w:t>2.2</w:t>
      </w:r>
      <w:r>
        <w:rPr>
          <w:rFonts w:hint="eastAsia"/>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0C5F29" w:rsidRDefault="002B2FE6">
      <w:pPr>
        <w:pStyle w:val="20"/>
        <w:spacing w:line="240" w:lineRule="auto"/>
      </w:pPr>
      <w:bookmarkStart w:id="465" w:name="_Toc144974568"/>
      <w:bookmarkStart w:id="466" w:name="_Toc152042378"/>
      <w:bookmarkStart w:id="467" w:name="_Toc152045601"/>
      <w:bookmarkStart w:id="468" w:name="_Toc179632619"/>
      <w:bookmarkStart w:id="469" w:name="_Toc246996244"/>
      <w:bookmarkStart w:id="470" w:name="_Toc246996987"/>
      <w:bookmarkStart w:id="471" w:name="_Toc247085759"/>
      <w:bookmarkStart w:id="472" w:name="_Toc3513"/>
      <w:r>
        <w:rPr>
          <w:rFonts w:hint="eastAsia"/>
        </w:rPr>
        <w:t xml:space="preserve">2. </w:t>
      </w:r>
      <w:r>
        <w:rPr>
          <w:rFonts w:hint="eastAsia"/>
        </w:rPr>
        <w:t>评审标准</w:t>
      </w:r>
      <w:bookmarkEnd w:id="465"/>
      <w:bookmarkEnd w:id="466"/>
      <w:bookmarkEnd w:id="467"/>
      <w:bookmarkEnd w:id="468"/>
      <w:bookmarkEnd w:id="469"/>
      <w:bookmarkEnd w:id="470"/>
      <w:bookmarkEnd w:id="471"/>
      <w:bookmarkEnd w:id="472"/>
    </w:p>
    <w:p w:rsidR="000C5F29" w:rsidRDefault="002B2FE6">
      <w:pPr>
        <w:pStyle w:val="3"/>
        <w:spacing w:line="240" w:lineRule="auto"/>
      </w:pPr>
      <w:bookmarkStart w:id="473" w:name="_Toc144974569"/>
      <w:bookmarkStart w:id="474" w:name="_Toc152042379"/>
      <w:bookmarkStart w:id="475" w:name="_Toc152045602"/>
      <w:bookmarkStart w:id="476" w:name="_Toc179632620"/>
      <w:bookmarkStart w:id="477" w:name="_Toc246996245"/>
      <w:bookmarkStart w:id="478" w:name="_Toc246996988"/>
      <w:bookmarkStart w:id="479" w:name="_Toc247085760"/>
      <w:bookmarkStart w:id="480" w:name="_Toc23820"/>
      <w:r>
        <w:rPr>
          <w:rFonts w:hint="eastAsia"/>
        </w:rPr>
        <w:t xml:space="preserve">2.1 </w:t>
      </w:r>
      <w:r>
        <w:rPr>
          <w:rFonts w:hint="eastAsia"/>
        </w:rPr>
        <w:t>初步评审标准</w:t>
      </w:r>
      <w:bookmarkEnd w:id="473"/>
      <w:bookmarkEnd w:id="474"/>
      <w:bookmarkEnd w:id="475"/>
      <w:bookmarkEnd w:id="476"/>
      <w:bookmarkEnd w:id="477"/>
      <w:bookmarkEnd w:id="478"/>
      <w:bookmarkEnd w:id="479"/>
      <w:bookmarkEnd w:id="480"/>
    </w:p>
    <w:p w:rsidR="000C5F29" w:rsidRDefault="002B2FE6">
      <w:pPr>
        <w:ind w:firstLineChars="200" w:firstLine="420"/>
      </w:pPr>
      <w:r>
        <w:rPr>
          <w:rFonts w:hint="eastAsia"/>
        </w:rPr>
        <w:t xml:space="preserve">2.1.1 </w:t>
      </w:r>
      <w:r>
        <w:rPr>
          <w:rFonts w:hint="eastAsia"/>
        </w:rPr>
        <w:t>形式评审标准：见评标办法前附表。</w:t>
      </w:r>
    </w:p>
    <w:p w:rsidR="000C5F29" w:rsidRDefault="002B2FE6">
      <w:pPr>
        <w:ind w:firstLineChars="200" w:firstLine="420"/>
      </w:pPr>
      <w:r>
        <w:rPr>
          <w:rFonts w:hint="eastAsia"/>
        </w:rPr>
        <w:t xml:space="preserve">2.1.2 </w:t>
      </w:r>
      <w:r>
        <w:rPr>
          <w:rFonts w:hint="eastAsia"/>
        </w:rPr>
        <w:t>资格评审标准：见评标办法前附表。</w:t>
      </w:r>
    </w:p>
    <w:p w:rsidR="000C5F29" w:rsidRDefault="002B2FE6">
      <w:pPr>
        <w:ind w:firstLineChars="200" w:firstLine="420"/>
      </w:pPr>
      <w:r>
        <w:rPr>
          <w:rFonts w:hint="eastAsia"/>
        </w:rPr>
        <w:t xml:space="preserve">2.1.3 </w:t>
      </w:r>
      <w:r>
        <w:rPr>
          <w:rFonts w:hint="eastAsia"/>
        </w:rPr>
        <w:t>响应性评审标准：见评标办法前附表。</w:t>
      </w:r>
    </w:p>
    <w:p w:rsidR="000C5F29" w:rsidRDefault="002B2FE6">
      <w:pPr>
        <w:pStyle w:val="3"/>
        <w:spacing w:line="240" w:lineRule="auto"/>
      </w:pPr>
      <w:bookmarkStart w:id="481" w:name="_Toc144974570"/>
      <w:bookmarkStart w:id="482" w:name="_Toc152042380"/>
      <w:bookmarkStart w:id="483" w:name="_Toc152045603"/>
      <w:bookmarkStart w:id="484" w:name="_Toc179632621"/>
      <w:bookmarkStart w:id="485" w:name="_Toc246996246"/>
      <w:bookmarkStart w:id="486" w:name="_Toc246996989"/>
      <w:bookmarkStart w:id="487" w:name="_Toc247085761"/>
      <w:bookmarkStart w:id="488" w:name="_Toc19682"/>
      <w:r>
        <w:rPr>
          <w:rFonts w:hint="eastAsia"/>
        </w:rPr>
        <w:t xml:space="preserve">2.2 </w:t>
      </w:r>
      <w:r>
        <w:rPr>
          <w:rFonts w:hint="eastAsia"/>
        </w:rPr>
        <w:t>分值构成与评分标准</w:t>
      </w:r>
      <w:bookmarkEnd w:id="481"/>
      <w:bookmarkEnd w:id="482"/>
      <w:bookmarkEnd w:id="483"/>
      <w:bookmarkEnd w:id="484"/>
      <w:bookmarkEnd w:id="485"/>
      <w:bookmarkEnd w:id="486"/>
      <w:bookmarkEnd w:id="487"/>
      <w:bookmarkEnd w:id="488"/>
    </w:p>
    <w:p w:rsidR="000C5F29" w:rsidRDefault="002B2FE6">
      <w:pPr>
        <w:ind w:firstLineChars="200" w:firstLine="420"/>
      </w:pPr>
      <w:r>
        <w:rPr>
          <w:rFonts w:hint="eastAsia"/>
        </w:rPr>
        <w:t xml:space="preserve">2.2.1 </w:t>
      </w:r>
      <w:r>
        <w:rPr>
          <w:rFonts w:hint="eastAsia"/>
        </w:rPr>
        <w:t>分值构成</w:t>
      </w:r>
    </w:p>
    <w:p w:rsidR="000C5F29" w:rsidRDefault="002B2FE6">
      <w:pPr>
        <w:ind w:firstLineChars="342" w:firstLine="718"/>
      </w:pPr>
      <w:r>
        <w:rPr>
          <w:rFonts w:hint="eastAsia"/>
        </w:rPr>
        <w:t>（</w:t>
      </w:r>
      <w:r>
        <w:rPr>
          <w:rFonts w:hint="eastAsia"/>
        </w:rPr>
        <w:t>1</w:t>
      </w:r>
      <w:r>
        <w:rPr>
          <w:rFonts w:hint="eastAsia"/>
        </w:rPr>
        <w:t>）施工组织设计：见评标办法前附表；</w:t>
      </w:r>
    </w:p>
    <w:p w:rsidR="000C5F29" w:rsidRDefault="002B2FE6">
      <w:pPr>
        <w:ind w:firstLineChars="342" w:firstLine="718"/>
      </w:pPr>
      <w:r>
        <w:rPr>
          <w:rFonts w:hint="eastAsia"/>
        </w:rPr>
        <w:t>（</w:t>
      </w:r>
      <w:r>
        <w:rPr>
          <w:rFonts w:hint="eastAsia"/>
        </w:rPr>
        <w:t>2</w:t>
      </w:r>
      <w:r>
        <w:rPr>
          <w:rFonts w:hint="eastAsia"/>
        </w:rPr>
        <w:t>）项目管理机构：见评标办法前附表；</w:t>
      </w:r>
    </w:p>
    <w:p w:rsidR="000C5F29" w:rsidRDefault="002B2FE6">
      <w:pPr>
        <w:ind w:firstLineChars="342" w:firstLine="718"/>
      </w:pPr>
      <w:r>
        <w:rPr>
          <w:rFonts w:hint="eastAsia"/>
        </w:rPr>
        <w:t>（</w:t>
      </w:r>
      <w:r>
        <w:rPr>
          <w:rFonts w:hint="eastAsia"/>
        </w:rPr>
        <w:t>3</w:t>
      </w:r>
      <w:r>
        <w:rPr>
          <w:rFonts w:hint="eastAsia"/>
        </w:rPr>
        <w:t>）投标报价：见评标办法前附表；</w:t>
      </w:r>
    </w:p>
    <w:p w:rsidR="000C5F29" w:rsidRDefault="002B2FE6">
      <w:pPr>
        <w:ind w:firstLineChars="342" w:firstLine="718"/>
      </w:pPr>
      <w:r>
        <w:rPr>
          <w:rFonts w:hint="eastAsia"/>
        </w:rPr>
        <w:t>（</w:t>
      </w:r>
      <w:r>
        <w:rPr>
          <w:rFonts w:hint="eastAsia"/>
        </w:rPr>
        <w:t>4</w:t>
      </w:r>
      <w:r>
        <w:rPr>
          <w:rFonts w:hint="eastAsia"/>
        </w:rPr>
        <w:t>）其他评分因素：见评标办法前附表。</w:t>
      </w:r>
    </w:p>
    <w:p w:rsidR="000C5F29" w:rsidRDefault="002B2FE6">
      <w:pPr>
        <w:ind w:firstLineChars="200" w:firstLine="420"/>
      </w:pPr>
      <w:r>
        <w:rPr>
          <w:rFonts w:hint="eastAsia"/>
        </w:rPr>
        <w:t xml:space="preserve">2.2.2 </w:t>
      </w:r>
      <w:r>
        <w:rPr>
          <w:rFonts w:hint="eastAsia"/>
        </w:rPr>
        <w:t>评标基准价计算</w:t>
      </w:r>
    </w:p>
    <w:p w:rsidR="000C5F29" w:rsidRDefault="002B2FE6">
      <w:pPr>
        <w:ind w:firstLineChars="400" w:firstLine="840"/>
      </w:pPr>
      <w:r>
        <w:rPr>
          <w:rFonts w:hint="eastAsia"/>
        </w:rPr>
        <w:t>评标基准价计算方法：见评标办法前附表。</w:t>
      </w:r>
    </w:p>
    <w:p w:rsidR="000C5F29" w:rsidRDefault="002B2FE6">
      <w:pPr>
        <w:ind w:firstLineChars="200" w:firstLine="420"/>
      </w:pPr>
      <w:r>
        <w:rPr>
          <w:rFonts w:hint="eastAsia"/>
        </w:rPr>
        <w:t xml:space="preserve">2.2.3 </w:t>
      </w:r>
      <w:r>
        <w:rPr>
          <w:rFonts w:hint="eastAsia"/>
        </w:rPr>
        <w:t>投标报价的偏差率计算</w:t>
      </w:r>
    </w:p>
    <w:p w:rsidR="000C5F29" w:rsidRDefault="002B2FE6">
      <w:pPr>
        <w:ind w:firstLineChars="400" w:firstLine="840"/>
      </w:pPr>
      <w:r>
        <w:rPr>
          <w:rFonts w:hint="eastAsia"/>
        </w:rPr>
        <w:t>投标报价的偏差率计算公式：见评标办法前附表。</w:t>
      </w:r>
    </w:p>
    <w:p w:rsidR="000C5F29" w:rsidRDefault="002B2FE6">
      <w:pPr>
        <w:ind w:firstLineChars="200" w:firstLine="420"/>
      </w:pPr>
      <w:r>
        <w:rPr>
          <w:rFonts w:hint="eastAsia"/>
        </w:rPr>
        <w:t xml:space="preserve">2.2.4 </w:t>
      </w:r>
      <w:r>
        <w:rPr>
          <w:rFonts w:hint="eastAsia"/>
        </w:rPr>
        <w:t>评分标准</w:t>
      </w:r>
    </w:p>
    <w:p w:rsidR="000C5F29" w:rsidRDefault="002B2FE6">
      <w:pPr>
        <w:ind w:firstLineChars="342" w:firstLine="718"/>
      </w:pPr>
      <w:r>
        <w:rPr>
          <w:rFonts w:hint="eastAsia"/>
        </w:rPr>
        <w:t>（</w:t>
      </w:r>
      <w:r>
        <w:rPr>
          <w:rFonts w:hint="eastAsia"/>
        </w:rPr>
        <w:t>1</w:t>
      </w:r>
      <w:r>
        <w:rPr>
          <w:rFonts w:hint="eastAsia"/>
        </w:rPr>
        <w:t>）施工组织设计评分标准：见评标办法前附表；</w:t>
      </w:r>
    </w:p>
    <w:p w:rsidR="000C5F29" w:rsidRDefault="002B2FE6">
      <w:pPr>
        <w:ind w:firstLineChars="342" w:firstLine="718"/>
      </w:pPr>
      <w:r>
        <w:rPr>
          <w:rFonts w:hint="eastAsia"/>
        </w:rPr>
        <w:t>（</w:t>
      </w:r>
      <w:r>
        <w:rPr>
          <w:rFonts w:hint="eastAsia"/>
        </w:rPr>
        <w:t>2</w:t>
      </w:r>
      <w:r>
        <w:rPr>
          <w:rFonts w:hint="eastAsia"/>
        </w:rPr>
        <w:t>）项目管理机构评分标准：见评标办法前附表；</w:t>
      </w:r>
    </w:p>
    <w:p w:rsidR="000C5F29" w:rsidRDefault="002B2FE6">
      <w:pPr>
        <w:ind w:firstLineChars="342" w:firstLine="718"/>
      </w:pPr>
      <w:r>
        <w:rPr>
          <w:rFonts w:hint="eastAsia"/>
        </w:rPr>
        <w:t>（</w:t>
      </w:r>
      <w:r>
        <w:rPr>
          <w:rFonts w:hint="eastAsia"/>
        </w:rPr>
        <w:t>3</w:t>
      </w:r>
      <w:r>
        <w:rPr>
          <w:rFonts w:hint="eastAsia"/>
        </w:rPr>
        <w:t>）投标报价评分标准：见评标办法前附表；</w:t>
      </w:r>
    </w:p>
    <w:p w:rsidR="000C5F29" w:rsidRDefault="002B2FE6">
      <w:pPr>
        <w:ind w:firstLineChars="342" w:firstLine="718"/>
      </w:pPr>
      <w:r>
        <w:rPr>
          <w:rFonts w:hint="eastAsia"/>
        </w:rPr>
        <w:t>（</w:t>
      </w:r>
      <w:r>
        <w:rPr>
          <w:rFonts w:hint="eastAsia"/>
        </w:rPr>
        <w:t>4</w:t>
      </w:r>
      <w:r>
        <w:rPr>
          <w:rFonts w:hint="eastAsia"/>
        </w:rPr>
        <w:t>）其他因素评分标准：见评标办法前附表。</w:t>
      </w:r>
    </w:p>
    <w:p w:rsidR="000C5F29" w:rsidRDefault="002B2FE6">
      <w:pPr>
        <w:pStyle w:val="20"/>
        <w:spacing w:line="240" w:lineRule="auto"/>
      </w:pPr>
      <w:bookmarkStart w:id="489" w:name="_Toc144974571"/>
      <w:bookmarkStart w:id="490" w:name="_Toc152042381"/>
      <w:bookmarkStart w:id="491" w:name="_Toc152045604"/>
      <w:bookmarkStart w:id="492" w:name="_Toc179632622"/>
      <w:bookmarkStart w:id="493" w:name="_Toc246996247"/>
      <w:bookmarkStart w:id="494" w:name="_Toc246996990"/>
      <w:bookmarkStart w:id="495" w:name="_Toc247085762"/>
      <w:bookmarkStart w:id="496" w:name="_Toc28578"/>
      <w:r>
        <w:rPr>
          <w:rFonts w:hint="eastAsia"/>
        </w:rPr>
        <w:t xml:space="preserve">3. </w:t>
      </w:r>
      <w:r>
        <w:rPr>
          <w:rFonts w:hint="eastAsia"/>
        </w:rPr>
        <w:t>评标程序</w:t>
      </w:r>
      <w:bookmarkEnd w:id="489"/>
      <w:bookmarkEnd w:id="490"/>
      <w:bookmarkEnd w:id="491"/>
      <w:bookmarkEnd w:id="492"/>
      <w:bookmarkEnd w:id="493"/>
      <w:bookmarkEnd w:id="494"/>
      <w:bookmarkEnd w:id="495"/>
      <w:bookmarkEnd w:id="496"/>
    </w:p>
    <w:p w:rsidR="000C5F29" w:rsidRDefault="002B2FE6">
      <w:pPr>
        <w:pStyle w:val="3"/>
        <w:spacing w:line="240" w:lineRule="auto"/>
      </w:pPr>
      <w:bookmarkStart w:id="497" w:name="_Toc144974572"/>
      <w:bookmarkStart w:id="498" w:name="_Toc152042382"/>
      <w:bookmarkStart w:id="499" w:name="_Toc152045605"/>
      <w:bookmarkStart w:id="500" w:name="_Toc179632623"/>
      <w:bookmarkStart w:id="501" w:name="_Toc246996248"/>
      <w:bookmarkStart w:id="502" w:name="_Toc246996991"/>
      <w:bookmarkStart w:id="503" w:name="_Toc247085763"/>
      <w:bookmarkStart w:id="504" w:name="_Toc19852"/>
      <w:r>
        <w:rPr>
          <w:rFonts w:hint="eastAsia"/>
        </w:rPr>
        <w:t xml:space="preserve">3.1 </w:t>
      </w:r>
      <w:r>
        <w:rPr>
          <w:rFonts w:hint="eastAsia"/>
        </w:rPr>
        <w:t>初步评审</w:t>
      </w:r>
      <w:bookmarkEnd w:id="497"/>
      <w:bookmarkEnd w:id="498"/>
      <w:bookmarkEnd w:id="499"/>
      <w:bookmarkEnd w:id="500"/>
      <w:bookmarkEnd w:id="501"/>
      <w:bookmarkEnd w:id="502"/>
      <w:bookmarkEnd w:id="503"/>
      <w:bookmarkEnd w:id="504"/>
    </w:p>
    <w:p w:rsidR="000C5F29" w:rsidRDefault="002B2FE6">
      <w:pPr>
        <w:ind w:firstLineChars="200" w:firstLine="420"/>
      </w:pPr>
      <w:r>
        <w:rPr>
          <w:rFonts w:hint="eastAsia"/>
        </w:rPr>
        <w:t xml:space="preserve">3.1.1 </w:t>
      </w:r>
      <w:r>
        <w:rPr>
          <w:rFonts w:hint="eastAsia"/>
        </w:rPr>
        <w:t>评标委员会可以要求投标人提交第二章“投标人须知”第</w:t>
      </w:r>
      <w:r>
        <w:rPr>
          <w:rFonts w:hint="eastAsia"/>
        </w:rPr>
        <w:t>3.5.1</w:t>
      </w:r>
      <w:r>
        <w:rPr>
          <w:rFonts w:hint="eastAsia"/>
        </w:rPr>
        <w:t>项至第</w:t>
      </w:r>
      <w:r>
        <w:rPr>
          <w:rFonts w:hint="eastAsia"/>
        </w:rPr>
        <w:t>3.5.4</w:t>
      </w:r>
      <w:r>
        <w:rPr>
          <w:rFonts w:hint="eastAsia"/>
        </w:rPr>
        <w:t>项规定的有关证明和证件的原件，以便核验。评标委员会依据本章第</w:t>
      </w:r>
      <w:r>
        <w:rPr>
          <w:rFonts w:hint="eastAsia"/>
        </w:rPr>
        <w:t>2.1</w:t>
      </w:r>
      <w:r>
        <w:rPr>
          <w:rFonts w:hint="eastAsia"/>
        </w:rPr>
        <w:t>款规定的标准对投标文件进行初步评审。有一项不符合评审标准的，评标委员会应当否决其投标。</w:t>
      </w:r>
    </w:p>
    <w:p w:rsidR="000C5F29" w:rsidRDefault="002B2FE6">
      <w:pPr>
        <w:ind w:firstLineChars="200" w:firstLine="420"/>
      </w:pPr>
      <w:r>
        <w:rPr>
          <w:rFonts w:hint="eastAsia"/>
        </w:rPr>
        <w:lastRenderedPageBreak/>
        <w:t xml:space="preserve">3.1.2 </w:t>
      </w:r>
      <w:r>
        <w:rPr>
          <w:rFonts w:hint="eastAsia"/>
        </w:rPr>
        <w:t>投标人有以下情形之一的，评标委员会应当否决其投标：</w:t>
      </w:r>
    </w:p>
    <w:p w:rsidR="000C5F29" w:rsidRDefault="002B2FE6">
      <w:pPr>
        <w:ind w:firstLineChars="342" w:firstLine="718"/>
      </w:pPr>
      <w:r>
        <w:rPr>
          <w:rFonts w:hint="eastAsia"/>
        </w:rPr>
        <w:t>（</w:t>
      </w:r>
      <w:r>
        <w:rPr>
          <w:rFonts w:hint="eastAsia"/>
        </w:rPr>
        <w:t>1</w:t>
      </w:r>
      <w:r>
        <w:rPr>
          <w:rFonts w:hint="eastAsia"/>
        </w:rPr>
        <w:t>）第二章“投标人须知”第</w:t>
      </w:r>
      <w:r>
        <w:rPr>
          <w:rFonts w:hint="eastAsia"/>
        </w:rPr>
        <w:t>1.4.2</w:t>
      </w:r>
      <w:r>
        <w:rPr>
          <w:rFonts w:hint="eastAsia"/>
        </w:rPr>
        <w:t>项、第</w:t>
      </w:r>
      <w:r>
        <w:rPr>
          <w:rFonts w:hint="eastAsia"/>
        </w:rPr>
        <w:t>1.4.3</w:t>
      </w:r>
      <w:r>
        <w:rPr>
          <w:rFonts w:hint="eastAsia"/>
        </w:rPr>
        <w:t>项规定的任何一种情形的；</w:t>
      </w:r>
    </w:p>
    <w:p w:rsidR="000C5F29" w:rsidRDefault="002B2FE6">
      <w:pPr>
        <w:ind w:firstLineChars="342" w:firstLine="718"/>
      </w:pPr>
      <w:r>
        <w:rPr>
          <w:rFonts w:hint="eastAsia"/>
        </w:rPr>
        <w:t>（</w:t>
      </w:r>
      <w:r>
        <w:rPr>
          <w:rFonts w:hint="eastAsia"/>
        </w:rPr>
        <w:t>2</w:t>
      </w:r>
      <w:r>
        <w:rPr>
          <w:rFonts w:hint="eastAsia"/>
        </w:rPr>
        <w:t>）串通投标或弄虚作假或有其他违法行为的；</w:t>
      </w:r>
    </w:p>
    <w:p w:rsidR="000C5F29" w:rsidRDefault="002B2FE6">
      <w:pPr>
        <w:ind w:firstLineChars="342" w:firstLine="718"/>
      </w:pPr>
      <w:r>
        <w:rPr>
          <w:rFonts w:hint="eastAsia"/>
        </w:rPr>
        <w:t>（</w:t>
      </w:r>
      <w:r>
        <w:rPr>
          <w:rFonts w:hint="eastAsia"/>
        </w:rPr>
        <w:t>3</w:t>
      </w:r>
      <w:r>
        <w:rPr>
          <w:rFonts w:hint="eastAsia"/>
        </w:rPr>
        <w:t>）不按评标委员会要求澄清、说明或补正的。</w:t>
      </w:r>
    </w:p>
    <w:p w:rsidR="000C5F29" w:rsidRDefault="002B2FE6">
      <w:pPr>
        <w:ind w:firstLineChars="200" w:firstLine="420"/>
      </w:pPr>
      <w:r>
        <w:rPr>
          <w:rFonts w:hint="eastAsia"/>
        </w:rPr>
        <w:t>3.1.3</w:t>
      </w:r>
      <w:r>
        <w:rPr>
          <w:rFonts w:hint="eastAsia"/>
        </w:rPr>
        <w:t>投标报价有算术错误的，评标委员会按以下原则对投标报价进行修正，修正的价格经投标人书面确认后具有约束力。投标人不接受修正价格的，评标委员会应当否决其投标。</w:t>
      </w:r>
    </w:p>
    <w:p w:rsidR="000C5F29" w:rsidRDefault="002B2FE6">
      <w:pPr>
        <w:ind w:firstLineChars="342" w:firstLine="718"/>
      </w:pPr>
      <w:bookmarkStart w:id="505" w:name="_Toc152042383"/>
      <w:r>
        <w:rPr>
          <w:rFonts w:hint="eastAsia"/>
        </w:rPr>
        <w:t>（</w:t>
      </w:r>
      <w:r>
        <w:rPr>
          <w:rFonts w:hint="eastAsia"/>
        </w:rPr>
        <w:t>1</w:t>
      </w:r>
      <w:r>
        <w:rPr>
          <w:rFonts w:hint="eastAsia"/>
        </w:rPr>
        <w:t>）投标文件中的大写金额与小写金额不一致的，以大写金额为准；</w:t>
      </w:r>
      <w:bookmarkEnd w:id="505"/>
    </w:p>
    <w:p w:rsidR="000C5F29" w:rsidRDefault="002B2FE6">
      <w:pPr>
        <w:ind w:firstLineChars="342" w:firstLine="718"/>
      </w:pPr>
      <w:r>
        <w:rPr>
          <w:rFonts w:hint="eastAsia"/>
        </w:rPr>
        <w:t>（</w:t>
      </w:r>
      <w:r>
        <w:rPr>
          <w:rFonts w:hint="eastAsia"/>
        </w:rPr>
        <w:t>2</w:t>
      </w:r>
      <w:r>
        <w:rPr>
          <w:rFonts w:hint="eastAsia"/>
        </w:rPr>
        <w:t>）总价金额与依据单价计算出的结果不一致的，以单价金额为准修正总价，但单价金额小数点有明显错误的除外。</w:t>
      </w:r>
    </w:p>
    <w:p w:rsidR="000C5F29" w:rsidRDefault="002B2FE6">
      <w:pPr>
        <w:pStyle w:val="3"/>
        <w:spacing w:line="240" w:lineRule="auto"/>
      </w:pPr>
      <w:bookmarkStart w:id="506" w:name="_Toc144974573"/>
      <w:bookmarkStart w:id="507" w:name="_Toc152042384"/>
      <w:bookmarkStart w:id="508" w:name="_Toc152045606"/>
      <w:bookmarkStart w:id="509" w:name="_Toc179632624"/>
      <w:bookmarkStart w:id="510" w:name="_Toc246996249"/>
      <w:bookmarkStart w:id="511" w:name="_Toc246996992"/>
      <w:bookmarkStart w:id="512" w:name="_Toc247085764"/>
      <w:bookmarkStart w:id="513" w:name="_Toc19076"/>
      <w:r>
        <w:rPr>
          <w:rFonts w:hint="eastAsia"/>
        </w:rPr>
        <w:t xml:space="preserve">3.2 </w:t>
      </w:r>
      <w:r>
        <w:rPr>
          <w:rFonts w:hint="eastAsia"/>
        </w:rPr>
        <w:t>详细评审</w:t>
      </w:r>
      <w:bookmarkEnd w:id="506"/>
      <w:bookmarkEnd w:id="507"/>
      <w:bookmarkEnd w:id="508"/>
      <w:bookmarkEnd w:id="509"/>
      <w:bookmarkEnd w:id="510"/>
      <w:bookmarkEnd w:id="511"/>
      <w:bookmarkEnd w:id="512"/>
      <w:bookmarkEnd w:id="513"/>
    </w:p>
    <w:p w:rsidR="000C5F29" w:rsidRDefault="002B2FE6">
      <w:pPr>
        <w:ind w:firstLineChars="200" w:firstLine="420"/>
      </w:pPr>
      <w:r>
        <w:rPr>
          <w:rFonts w:hint="eastAsia"/>
        </w:rPr>
        <w:t xml:space="preserve">3.2.1 </w:t>
      </w:r>
      <w:r>
        <w:rPr>
          <w:rFonts w:hint="eastAsia"/>
        </w:rPr>
        <w:t>评标委员会按本章第</w:t>
      </w:r>
      <w:r>
        <w:rPr>
          <w:rFonts w:hint="eastAsia"/>
        </w:rPr>
        <w:t>2.2</w:t>
      </w:r>
      <w:r>
        <w:rPr>
          <w:rFonts w:hint="eastAsia"/>
        </w:rPr>
        <w:t>款规定的量化因素和分值进行打分，并计算出综合评估得分。</w:t>
      </w:r>
    </w:p>
    <w:p w:rsidR="000C5F29" w:rsidRDefault="002B2FE6">
      <w:pPr>
        <w:ind w:firstLineChars="342" w:firstLine="718"/>
      </w:pPr>
      <w:r>
        <w:rPr>
          <w:rFonts w:hint="eastAsia"/>
        </w:rPr>
        <w:t>（</w:t>
      </w:r>
      <w:r>
        <w:rPr>
          <w:rFonts w:hint="eastAsia"/>
        </w:rPr>
        <w:t>1</w:t>
      </w:r>
      <w:r>
        <w:rPr>
          <w:rFonts w:hint="eastAsia"/>
        </w:rPr>
        <w:t>）按本章第</w:t>
      </w:r>
      <w:r>
        <w:rPr>
          <w:rFonts w:hint="eastAsia"/>
        </w:rPr>
        <w:t>2.2.4</w:t>
      </w:r>
      <w:r>
        <w:rPr>
          <w:rFonts w:hint="eastAsia"/>
        </w:rPr>
        <w:t>（</w:t>
      </w:r>
      <w:r>
        <w:rPr>
          <w:rFonts w:hint="eastAsia"/>
        </w:rPr>
        <w:t>1</w:t>
      </w:r>
      <w:r>
        <w:rPr>
          <w:rFonts w:hint="eastAsia"/>
        </w:rPr>
        <w:t>）目规定的评审因素和分值对施工组织设计计算出得分</w:t>
      </w:r>
      <w:r>
        <w:rPr>
          <w:rFonts w:hint="eastAsia"/>
        </w:rPr>
        <w:t>A</w:t>
      </w:r>
      <w:r>
        <w:rPr>
          <w:rFonts w:hint="eastAsia"/>
        </w:rPr>
        <w:t>；</w:t>
      </w:r>
    </w:p>
    <w:p w:rsidR="000C5F29" w:rsidRDefault="002B2FE6">
      <w:pPr>
        <w:ind w:firstLineChars="342" w:firstLine="718"/>
      </w:pPr>
      <w:r>
        <w:rPr>
          <w:rFonts w:hint="eastAsia"/>
        </w:rPr>
        <w:t>（</w:t>
      </w:r>
      <w:r>
        <w:rPr>
          <w:rFonts w:hint="eastAsia"/>
        </w:rPr>
        <w:t>2</w:t>
      </w:r>
      <w:r>
        <w:rPr>
          <w:rFonts w:hint="eastAsia"/>
        </w:rPr>
        <w:t>）按本章第</w:t>
      </w:r>
      <w:r>
        <w:rPr>
          <w:rFonts w:hint="eastAsia"/>
        </w:rPr>
        <w:t>2.2.4</w:t>
      </w:r>
      <w:r>
        <w:rPr>
          <w:rFonts w:hint="eastAsia"/>
        </w:rPr>
        <w:t>（</w:t>
      </w:r>
      <w:r>
        <w:rPr>
          <w:rFonts w:hint="eastAsia"/>
        </w:rPr>
        <w:t>2</w:t>
      </w:r>
      <w:r>
        <w:rPr>
          <w:rFonts w:hint="eastAsia"/>
        </w:rPr>
        <w:t>）目规定的评审因素和分值对项目管理机构计算出得分</w:t>
      </w:r>
      <w:r>
        <w:rPr>
          <w:rFonts w:hint="eastAsia"/>
        </w:rPr>
        <w:t>B</w:t>
      </w:r>
      <w:r>
        <w:rPr>
          <w:rFonts w:hint="eastAsia"/>
        </w:rPr>
        <w:t>；</w:t>
      </w:r>
    </w:p>
    <w:p w:rsidR="000C5F29" w:rsidRDefault="002B2FE6">
      <w:pPr>
        <w:ind w:firstLineChars="342" w:firstLine="718"/>
      </w:pPr>
      <w:r>
        <w:rPr>
          <w:rFonts w:hint="eastAsia"/>
        </w:rPr>
        <w:t>（</w:t>
      </w:r>
      <w:r>
        <w:rPr>
          <w:rFonts w:hint="eastAsia"/>
        </w:rPr>
        <w:t>3</w:t>
      </w:r>
      <w:r>
        <w:rPr>
          <w:rFonts w:hint="eastAsia"/>
        </w:rPr>
        <w:t>）按本章第</w:t>
      </w:r>
      <w:r>
        <w:rPr>
          <w:rFonts w:hint="eastAsia"/>
        </w:rPr>
        <w:t>2.2.4</w:t>
      </w:r>
      <w:r>
        <w:rPr>
          <w:rFonts w:hint="eastAsia"/>
        </w:rPr>
        <w:t>（</w:t>
      </w:r>
      <w:r>
        <w:rPr>
          <w:rFonts w:hint="eastAsia"/>
        </w:rPr>
        <w:t>3</w:t>
      </w:r>
      <w:r>
        <w:rPr>
          <w:rFonts w:hint="eastAsia"/>
        </w:rPr>
        <w:t>）目规定的评审因素和分值对投标报价计算出得分</w:t>
      </w:r>
      <w:r>
        <w:rPr>
          <w:rFonts w:hint="eastAsia"/>
        </w:rPr>
        <w:t>C</w:t>
      </w:r>
      <w:r>
        <w:rPr>
          <w:rFonts w:hint="eastAsia"/>
        </w:rPr>
        <w:t>；</w:t>
      </w:r>
    </w:p>
    <w:p w:rsidR="000C5F29" w:rsidRDefault="002B2FE6">
      <w:pPr>
        <w:ind w:firstLineChars="342" w:firstLine="718"/>
      </w:pPr>
      <w:r>
        <w:rPr>
          <w:rFonts w:hint="eastAsia"/>
        </w:rPr>
        <w:t>（</w:t>
      </w:r>
      <w:r>
        <w:rPr>
          <w:rFonts w:hint="eastAsia"/>
        </w:rPr>
        <w:t>4</w:t>
      </w:r>
      <w:r>
        <w:rPr>
          <w:rFonts w:hint="eastAsia"/>
        </w:rPr>
        <w:t>）按本章第</w:t>
      </w:r>
      <w:r>
        <w:rPr>
          <w:rFonts w:hint="eastAsia"/>
        </w:rPr>
        <w:t>2.2.4</w:t>
      </w:r>
      <w:r>
        <w:rPr>
          <w:rFonts w:hint="eastAsia"/>
        </w:rPr>
        <w:t>（</w:t>
      </w:r>
      <w:r>
        <w:rPr>
          <w:rFonts w:hint="eastAsia"/>
        </w:rPr>
        <w:t>4</w:t>
      </w:r>
      <w:r>
        <w:rPr>
          <w:rFonts w:hint="eastAsia"/>
        </w:rPr>
        <w:t>）目规定的评审因素和分值对其他部分计算出得分</w:t>
      </w:r>
      <w:r>
        <w:rPr>
          <w:rFonts w:hint="eastAsia"/>
        </w:rPr>
        <w:t>D</w:t>
      </w:r>
      <w:r>
        <w:rPr>
          <w:rFonts w:hint="eastAsia"/>
        </w:rPr>
        <w:t>。</w:t>
      </w:r>
    </w:p>
    <w:p w:rsidR="000C5F29" w:rsidRDefault="002B2FE6">
      <w:pPr>
        <w:ind w:firstLineChars="200" w:firstLine="420"/>
      </w:pPr>
      <w:r>
        <w:rPr>
          <w:rFonts w:hint="eastAsia"/>
        </w:rPr>
        <w:t xml:space="preserve">3.2.2 </w:t>
      </w:r>
      <w:r>
        <w:rPr>
          <w:rFonts w:hint="eastAsia"/>
        </w:rPr>
        <w:t>评分分值计算保留小数点后两位，小数点后第三位“四舍五入”。</w:t>
      </w:r>
    </w:p>
    <w:p w:rsidR="000C5F29" w:rsidRDefault="002B2FE6">
      <w:pPr>
        <w:ind w:firstLineChars="200" w:firstLine="420"/>
      </w:pPr>
      <w:r>
        <w:rPr>
          <w:rFonts w:hint="eastAsia"/>
        </w:rPr>
        <w:t xml:space="preserve">3.2.3 </w:t>
      </w:r>
      <w:r>
        <w:rPr>
          <w:rFonts w:hint="eastAsia"/>
        </w:rPr>
        <w:t>投标人得分</w:t>
      </w:r>
      <w:r>
        <w:rPr>
          <w:rFonts w:hint="eastAsia"/>
        </w:rPr>
        <w:t>=A+B+C+D</w:t>
      </w:r>
      <w:r>
        <w:rPr>
          <w:rFonts w:hint="eastAsia"/>
        </w:rPr>
        <w:t>。</w:t>
      </w:r>
    </w:p>
    <w:p w:rsidR="000C5F29" w:rsidRDefault="002B2FE6">
      <w:pPr>
        <w:ind w:firstLineChars="200" w:firstLine="420"/>
      </w:pPr>
      <w:r>
        <w:rPr>
          <w:rFonts w:hint="eastAsia"/>
        </w:rPr>
        <w:t xml:space="preserve">3.2.4 </w:t>
      </w:r>
      <w:r>
        <w:rPr>
          <w:rFonts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0C5F29" w:rsidRDefault="002B2FE6">
      <w:pPr>
        <w:pStyle w:val="3"/>
        <w:spacing w:line="240" w:lineRule="auto"/>
      </w:pPr>
      <w:bookmarkStart w:id="514" w:name="_Toc144974575"/>
      <w:bookmarkStart w:id="515" w:name="_Toc152042385"/>
      <w:bookmarkStart w:id="516" w:name="_Toc152045607"/>
      <w:bookmarkStart w:id="517" w:name="_Toc179632625"/>
      <w:bookmarkStart w:id="518" w:name="_Toc246996250"/>
      <w:bookmarkStart w:id="519" w:name="_Toc246996993"/>
      <w:bookmarkStart w:id="520" w:name="_Toc247085765"/>
      <w:bookmarkStart w:id="521" w:name="_Toc5097"/>
      <w:r>
        <w:rPr>
          <w:rFonts w:hint="eastAsia"/>
        </w:rPr>
        <w:t xml:space="preserve">3.3 </w:t>
      </w:r>
      <w:r>
        <w:rPr>
          <w:rFonts w:hint="eastAsia"/>
        </w:rPr>
        <w:t>投标文件的澄清</w:t>
      </w:r>
      <w:bookmarkEnd w:id="514"/>
      <w:r>
        <w:rPr>
          <w:rFonts w:hint="eastAsia"/>
        </w:rPr>
        <w:t>和补正</w:t>
      </w:r>
      <w:bookmarkEnd w:id="515"/>
      <w:bookmarkEnd w:id="516"/>
      <w:bookmarkEnd w:id="517"/>
      <w:bookmarkEnd w:id="518"/>
      <w:bookmarkEnd w:id="519"/>
      <w:bookmarkEnd w:id="520"/>
      <w:bookmarkEnd w:id="521"/>
    </w:p>
    <w:p w:rsidR="000C5F29" w:rsidRDefault="002B2FE6">
      <w:pPr>
        <w:ind w:firstLineChars="200" w:firstLine="420"/>
      </w:pPr>
      <w:r>
        <w:rPr>
          <w:rFonts w:hint="eastAsia"/>
        </w:rPr>
        <w:t>3.3.1</w:t>
      </w: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rsidR="000C5F29" w:rsidRDefault="002B2FE6">
      <w:pPr>
        <w:ind w:firstLineChars="200" w:firstLine="420"/>
      </w:pPr>
      <w:r>
        <w:rPr>
          <w:rFonts w:hint="eastAsia"/>
        </w:rPr>
        <w:t xml:space="preserve">3.3.2 </w:t>
      </w:r>
      <w:r>
        <w:rPr>
          <w:rFonts w:hint="eastAsia"/>
        </w:rPr>
        <w:t>澄清、说明和补正不得改变投标文件的实质性内容。投标人的书面澄清、说明和补正属于投标文件的组成部分。</w:t>
      </w:r>
    </w:p>
    <w:p w:rsidR="000C5F29" w:rsidRDefault="002B2FE6">
      <w:pPr>
        <w:ind w:firstLineChars="200" w:firstLine="420"/>
      </w:pPr>
      <w:r>
        <w:rPr>
          <w:rFonts w:hint="eastAsia"/>
        </w:rPr>
        <w:t xml:space="preserve">3.3.3 </w:t>
      </w:r>
      <w:r>
        <w:rPr>
          <w:rFonts w:hint="eastAsia"/>
        </w:rPr>
        <w:t>评标委员会对投标人提交的澄清、说明或补正有疑问的，可以要求投标人进一步澄清、说明或补正，直至满足评标委员会的要求。</w:t>
      </w:r>
    </w:p>
    <w:p w:rsidR="000C5F29" w:rsidRDefault="002B2FE6">
      <w:pPr>
        <w:pStyle w:val="3"/>
        <w:spacing w:line="240" w:lineRule="auto"/>
      </w:pPr>
      <w:bookmarkStart w:id="522" w:name="_Toc144974576"/>
      <w:bookmarkStart w:id="523" w:name="_Toc152042386"/>
      <w:bookmarkStart w:id="524" w:name="_Toc152045608"/>
      <w:bookmarkStart w:id="525" w:name="_Toc179632626"/>
      <w:bookmarkStart w:id="526" w:name="_Toc246996251"/>
      <w:bookmarkStart w:id="527" w:name="_Toc246996994"/>
      <w:bookmarkStart w:id="528" w:name="_Toc247085766"/>
      <w:bookmarkStart w:id="529" w:name="_Toc10627"/>
      <w:r>
        <w:rPr>
          <w:rFonts w:hint="eastAsia"/>
        </w:rPr>
        <w:t xml:space="preserve">3.4 </w:t>
      </w:r>
      <w:r>
        <w:rPr>
          <w:rFonts w:hint="eastAsia"/>
        </w:rPr>
        <w:t>评标结果</w:t>
      </w:r>
      <w:bookmarkEnd w:id="522"/>
      <w:bookmarkEnd w:id="523"/>
      <w:bookmarkEnd w:id="524"/>
      <w:bookmarkEnd w:id="525"/>
      <w:bookmarkEnd w:id="526"/>
      <w:bookmarkEnd w:id="527"/>
      <w:bookmarkEnd w:id="528"/>
      <w:bookmarkEnd w:id="529"/>
    </w:p>
    <w:p w:rsidR="000C5F29" w:rsidRDefault="002B2FE6">
      <w:pPr>
        <w:ind w:firstLineChars="200" w:firstLine="420"/>
      </w:pPr>
      <w:r>
        <w:rPr>
          <w:rFonts w:hint="eastAsia"/>
        </w:rPr>
        <w:t>3.4.1</w:t>
      </w:r>
      <w:r>
        <w:rPr>
          <w:rFonts w:hint="eastAsia"/>
        </w:rPr>
        <w:t>除第二章“投标人须知”前附表授权直接确定中标人外，评标委员会按照得分由高到低的顺序推荐中标候选人。</w:t>
      </w:r>
    </w:p>
    <w:p w:rsidR="000C5F29" w:rsidRDefault="002B2FE6">
      <w:pPr>
        <w:ind w:firstLineChars="200" w:firstLine="420"/>
      </w:pPr>
      <w:r>
        <w:rPr>
          <w:rFonts w:hint="eastAsia"/>
        </w:rPr>
        <w:t xml:space="preserve">3.4.2 </w:t>
      </w:r>
      <w:r>
        <w:rPr>
          <w:rFonts w:hint="eastAsia"/>
        </w:rPr>
        <w:t>评标委员会完成评标后，应当向招标人提交书面评标报告。</w:t>
      </w:r>
    </w:p>
    <w:p w:rsidR="000C5F29" w:rsidRDefault="002B2FE6">
      <w:pPr>
        <w:spacing w:line="400" w:lineRule="exact"/>
        <w:rPr>
          <w:rFonts w:ascii="楷体_GB2312" w:eastAsia="楷体_GB2312" w:hAnsi="宋体"/>
          <w:szCs w:val="21"/>
        </w:rPr>
      </w:pPr>
      <w:r>
        <w:rPr>
          <w:rFonts w:ascii="楷体_GB2312" w:eastAsia="楷体_GB2312" w:hAnsi="宋体"/>
          <w:szCs w:val="21"/>
        </w:rPr>
        <w:br w:type="page"/>
      </w:r>
    </w:p>
    <w:p w:rsidR="000C5F29" w:rsidRDefault="000C5F29">
      <w:pPr>
        <w:pStyle w:val="2"/>
        <w:rPr>
          <w:rFonts w:ascii="楷体_GB2312" w:eastAsia="楷体_GB2312" w:hAnsi="宋体"/>
          <w:szCs w:val="21"/>
        </w:rPr>
      </w:pPr>
    </w:p>
    <w:p w:rsidR="000C5F29" w:rsidRDefault="000C5F29">
      <w:pPr>
        <w:pStyle w:val="21"/>
        <w:rPr>
          <w:rFonts w:ascii="楷体_GB2312" w:eastAsia="楷体_GB2312" w:hAnsi="宋体"/>
          <w:szCs w:val="21"/>
        </w:rPr>
      </w:pPr>
    </w:p>
    <w:p w:rsidR="000C5F29" w:rsidRDefault="000C5F29">
      <w:pPr>
        <w:pStyle w:val="21"/>
        <w:rPr>
          <w:rFonts w:ascii="楷体_GB2312" w:eastAsia="楷体_GB2312" w:hAnsi="宋体"/>
          <w:szCs w:val="21"/>
        </w:rPr>
      </w:pPr>
    </w:p>
    <w:p w:rsidR="000C5F29" w:rsidRDefault="000C5F29">
      <w:pPr>
        <w:pStyle w:val="21"/>
        <w:rPr>
          <w:rFonts w:ascii="楷体_GB2312" w:eastAsia="楷体_GB2312" w:hAnsi="宋体"/>
          <w:szCs w:val="21"/>
        </w:rPr>
      </w:pPr>
    </w:p>
    <w:p w:rsidR="000C5F29" w:rsidRDefault="000C5F29">
      <w:pPr>
        <w:pStyle w:val="21"/>
        <w:rPr>
          <w:rFonts w:ascii="楷体_GB2312" w:eastAsia="楷体_GB2312" w:hAnsi="宋体"/>
          <w:szCs w:val="21"/>
        </w:rPr>
      </w:pPr>
    </w:p>
    <w:p w:rsidR="000C5F29" w:rsidRDefault="000C5F29">
      <w:pPr>
        <w:pStyle w:val="21"/>
        <w:rPr>
          <w:rFonts w:ascii="楷体_GB2312" w:eastAsia="楷体_GB2312" w:hAnsi="宋体"/>
          <w:szCs w:val="21"/>
        </w:rPr>
      </w:pPr>
    </w:p>
    <w:p w:rsidR="000C5F29" w:rsidRDefault="002B2FE6">
      <w:pPr>
        <w:pStyle w:val="1"/>
        <w:numPr>
          <w:ilvl w:val="0"/>
          <w:numId w:val="1"/>
        </w:numPr>
        <w:jc w:val="center"/>
      </w:pPr>
      <w:bookmarkStart w:id="530" w:name="_Toc144974577"/>
      <w:bookmarkStart w:id="531" w:name="_Toc152042387"/>
      <w:bookmarkStart w:id="532" w:name="_Toc152045609"/>
      <w:bookmarkStart w:id="533" w:name="_Toc179632627"/>
      <w:bookmarkStart w:id="534" w:name="_Toc246996252"/>
      <w:bookmarkStart w:id="535" w:name="_Toc246996995"/>
      <w:bookmarkStart w:id="536" w:name="_Toc247085767"/>
      <w:bookmarkStart w:id="537" w:name="_Toc15177"/>
      <w:bookmarkStart w:id="538" w:name="_Toc13353_WPSOffice_Level1"/>
      <w:r>
        <w:rPr>
          <w:rFonts w:hint="eastAsia"/>
        </w:rPr>
        <w:t>合同条款及格式</w:t>
      </w:r>
      <w:bookmarkStart w:id="539" w:name="_Toc144974578"/>
      <w:bookmarkStart w:id="540" w:name="_Toc152042388"/>
      <w:bookmarkStart w:id="541" w:name="_Toc152045610"/>
      <w:bookmarkStart w:id="542" w:name="_Toc179632628"/>
      <w:bookmarkStart w:id="543" w:name="_Toc246996253"/>
      <w:bookmarkStart w:id="544" w:name="_Toc246996996"/>
      <w:bookmarkStart w:id="545" w:name="_Toc247085768"/>
      <w:bookmarkEnd w:id="530"/>
      <w:bookmarkEnd w:id="531"/>
      <w:bookmarkEnd w:id="532"/>
      <w:bookmarkEnd w:id="533"/>
      <w:bookmarkEnd w:id="534"/>
      <w:bookmarkEnd w:id="535"/>
      <w:bookmarkEnd w:id="536"/>
      <w:bookmarkEnd w:id="537"/>
      <w:bookmarkEnd w:id="538"/>
    </w:p>
    <w:p w:rsidR="000C5F29" w:rsidRDefault="002B2FE6">
      <w:pPr>
        <w:jc w:val="center"/>
        <w:rPr>
          <w:sz w:val="28"/>
          <w:szCs w:val="36"/>
        </w:rPr>
      </w:pPr>
      <w:r>
        <w:rPr>
          <w:rFonts w:hint="eastAsia"/>
          <w:sz w:val="28"/>
          <w:szCs w:val="36"/>
        </w:rPr>
        <w:t>（具体以双方实际签订的为准）</w:t>
      </w:r>
    </w:p>
    <w:p w:rsidR="000C5F29" w:rsidRDefault="002B2FE6">
      <w:pPr>
        <w:pStyle w:val="1"/>
        <w:jc w:val="center"/>
      </w:pPr>
      <w:r>
        <w:rPr>
          <w:rFonts w:hint="eastAsia"/>
        </w:rPr>
        <w:br w:type="page"/>
      </w:r>
      <w:bookmarkStart w:id="546" w:name="_Toc22122"/>
      <w:r>
        <w:rPr>
          <w:rFonts w:hint="eastAsia"/>
        </w:rPr>
        <w:lastRenderedPageBreak/>
        <w:t>第一节</w:t>
      </w:r>
      <w:r>
        <w:rPr>
          <w:rFonts w:hint="eastAsia"/>
        </w:rPr>
        <w:t xml:space="preserve"> </w:t>
      </w:r>
      <w:r>
        <w:rPr>
          <w:rFonts w:hint="eastAsia"/>
        </w:rPr>
        <w:t>通用合同条款</w:t>
      </w:r>
      <w:bookmarkEnd w:id="539"/>
      <w:bookmarkEnd w:id="540"/>
      <w:bookmarkEnd w:id="541"/>
      <w:bookmarkEnd w:id="542"/>
      <w:bookmarkEnd w:id="543"/>
      <w:bookmarkEnd w:id="544"/>
      <w:bookmarkEnd w:id="545"/>
      <w:bookmarkEnd w:id="546"/>
    </w:p>
    <w:p w:rsidR="000C5F29" w:rsidRDefault="002B2FE6">
      <w:pPr>
        <w:pStyle w:val="20"/>
        <w:spacing w:line="240" w:lineRule="auto"/>
      </w:pPr>
      <w:bookmarkStart w:id="547" w:name="_Toc184635098"/>
      <w:bookmarkStart w:id="548" w:name="_Toc246996254"/>
      <w:bookmarkStart w:id="549" w:name="_Toc246996997"/>
      <w:bookmarkStart w:id="550" w:name="_Toc247085769"/>
      <w:bookmarkStart w:id="551" w:name="_Toc31517"/>
      <w:r>
        <w:rPr>
          <w:rFonts w:hint="eastAsia"/>
        </w:rPr>
        <w:t xml:space="preserve">1. </w:t>
      </w:r>
      <w:r>
        <w:rPr>
          <w:rFonts w:hint="eastAsia"/>
        </w:rPr>
        <w:t>一般约定</w:t>
      </w:r>
      <w:bookmarkEnd w:id="547"/>
      <w:bookmarkEnd w:id="548"/>
      <w:bookmarkEnd w:id="549"/>
      <w:bookmarkEnd w:id="550"/>
      <w:bookmarkEnd w:id="551"/>
    </w:p>
    <w:p w:rsidR="000C5F29" w:rsidRDefault="002B2FE6">
      <w:pPr>
        <w:pStyle w:val="3"/>
        <w:spacing w:line="240" w:lineRule="auto"/>
      </w:pPr>
      <w:bookmarkStart w:id="552" w:name="_Toc246996255"/>
      <w:bookmarkStart w:id="553" w:name="_Toc246996998"/>
      <w:bookmarkStart w:id="554" w:name="_Toc247085770"/>
      <w:bookmarkStart w:id="555" w:name="_Toc13425"/>
      <w:r>
        <w:rPr>
          <w:rFonts w:hint="eastAsia"/>
        </w:rPr>
        <w:t xml:space="preserve">1.1 </w:t>
      </w:r>
      <w:r>
        <w:rPr>
          <w:rFonts w:hint="eastAsia"/>
        </w:rPr>
        <w:t>词语定义</w:t>
      </w:r>
      <w:bookmarkEnd w:id="552"/>
      <w:bookmarkEnd w:id="553"/>
      <w:bookmarkEnd w:id="554"/>
      <w:bookmarkEnd w:id="555"/>
    </w:p>
    <w:p w:rsidR="000C5F29" w:rsidRDefault="002B2FE6">
      <w:pPr>
        <w:ind w:firstLineChars="200" w:firstLine="420"/>
        <w:rPr>
          <w:rFonts w:ascii="宋体" w:hAnsi="宋体"/>
          <w:szCs w:val="21"/>
        </w:rPr>
      </w:pPr>
      <w:r>
        <w:rPr>
          <w:rFonts w:ascii="宋体" w:hAnsi="宋体" w:hint="eastAsia"/>
          <w:szCs w:val="21"/>
        </w:rPr>
        <w:t>通用合同条款、专用合同条款中的下列词语应具有本款所赋予的含义。</w:t>
      </w:r>
    </w:p>
    <w:p w:rsidR="000C5F29" w:rsidRDefault="002B2FE6">
      <w:pPr>
        <w:ind w:firstLineChars="200" w:firstLine="420"/>
        <w:rPr>
          <w:rFonts w:ascii="宋体" w:hAnsi="宋体"/>
          <w:szCs w:val="21"/>
        </w:rPr>
      </w:pPr>
      <w:r>
        <w:rPr>
          <w:szCs w:val="21"/>
        </w:rPr>
        <w:t xml:space="preserve">1.1.1 </w:t>
      </w:r>
      <w:r>
        <w:rPr>
          <w:rFonts w:ascii="宋体" w:hAnsi="宋体" w:hint="eastAsia"/>
          <w:szCs w:val="21"/>
        </w:rPr>
        <w:t>合同</w:t>
      </w:r>
    </w:p>
    <w:p w:rsidR="000C5F29" w:rsidRDefault="002B2FE6">
      <w:pPr>
        <w:ind w:firstLineChars="400" w:firstLine="840"/>
        <w:rPr>
          <w:rFonts w:ascii="宋体" w:hAnsi="宋体"/>
          <w:szCs w:val="21"/>
        </w:rPr>
      </w:pPr>
      <w:r>
        <w:rPr>
          <w:rFonts w:hint="eastAsia"/>
          <w:szCs w:val="21"/>
        </w:rPr>
        <w:t>1.1.1.1</w:t>
      </w:r>
      <w:r>
        <w:rPr>
          <w:rFonts w:ascii="宋体" w:hAnsi="宋体" w:hint="eastAsia"/>
          <w:szCs w:val="21"/>
        </w:rPr>
        <w:t xml:space="preserve"> 合同文件（或称合同）：指合同协议书、中标通知书、投标函及投标函附录、专用合同条款、通用合同条款、技术标准和要求、图纸、已标价工程量清单，以及其他合同文件。</w:t>
      </w:r>
    </w:p>
    <w:p w:rsidR="000C5F29" w:rsidRDefault="002B2FE6">
      <w:pPr>
        <w:ind w:firstLineChars="400" w:firstLine="840"/>
        <w:rPr>
          <w:rFonts w:ascii="宋体" w:hAnsi="宋体"/>
          <w:szCs w:val="21"/>
        </w:rPr>
      </w:pPr>
      <w:r>
        <w:rPr>
          <w:rFonts w:hint="eastAsia"/>
          <w:szCs w:val="21"/>
        </w:rPr>
        <w:t>1.1.1.2</w:t>
      </w:r>
      <w:r>
        <w:rPr>
          <w:rFonts w:ascii="宋体" w:hAnsi="宋体" w:hint="eastAsia"/>
          <w:szCs w:val="21"/>
        </w:rPr>
        <w:t xml:space="preserve"> 合同协议书：指第1.5 款所指的合同协议书。</w:t>
      </w:r>
    </w:p>
    <w:p w:rsidR="000C5F29" w:rsidRDefault="002B2FE6">
      <w:pPr>
        <w:ind w:firstLineChars="400" w:firstLine="840"/>
        <w:rPr>
          <w:rFonts w:ascii="宋体" w:hAnsi="宋体"/>
          <w:szCs w:val="21"/>
        </w:rPr>
      </w:pPr>
      <w:r>
        <w:rPr>
          <w:rFonts w:hint="eastAsia"/>
          <w:szCs w:val="21"/>
        </w:rPr>
        <w:t>1.1.1.3</w:t>
      </w:r>
      <w:r>
        <w:rPr>
          <w:rFonts w:ascii="宋体" w:hAnsi="宋体" w:hint="eastAsia"/>
          <w:szCs w:val="21"/>
        </w:rPr>
        <w:t xml:space="preserve"> 中标通知书：指发包人通知承包人中标的函件。中标通知书随附的澄清、说明、补正事项纪要等，是中标通知书的组成部分。</w:t>
      </w:r>
    </w:p>
    <w:p w:rsidR="000C5F29" w:rsidRDefault="002B2FE6">
      <w:pPr>
        <w:ind w:firstLineChars="400" w:firstLine="840"/>
        <w:rPr>
          <w:rFonts w:ascii="宋体" w:hAnsi="宋体"/>
          <w:szCs w:val="21"/>
        </w:rPr>
      </w:pPr>
      <w:r>
        <w:rPr>
          <w:rFonts w:hint="eastAsia"/>
          <w:szCs w:val="21"/>
        </w:rPr>
        <w:t>1.1.1.4</w:t>
      </w:r>
      <w:r>
        <w:rPr>
          <w:rFonts w:ascii="宋体" w:hAnsi="宋体" w:hint="eastAsia"/>
          <w:szCs w:val="21"/>
        </w:rPr>
        <w:t xml:space="preserve"> 投标函：指构成合同文件组成部分的由承包人填写并签署的投标函。</w:t>
      </w:r>
    </w:p>
    <w:p w:rsidR="000C5F29" w:rsidRDefault="002B2FE6">
      <w:pPr>
        <w:ind w:firstLineChars="400" w:firstLine="840"/>
        <w:rPr>
          <w:rFonts w:ascii="宋体" w:hAnsi="宋体"/>
          <w:szCs w:val="21"/>
        </w:rPr>
      </w:pPr>
      <w:r>
        <w:rPr>
          <w:rFonts w:hint="eastAsia"/>
          <w:szCs w:val="21"/>
        </w:rPr>
        <w:t>1.1.1.5</w:t>
      </w:r>
      <w:r>
        <w:rPr>
          <w:rFonts w:ascii="宋体" w:hAnsi="宋体" w:hint="eastAsia"/>
          <w:szCs w:val="21"/>
        </w:rPr>
        <w:t xml:space="preserve"> 投标函附录：指附在投标函后构成合同文件的投标函附录。</w:t>
      </w:r>
    </w:p>
    <w:p w:rsidR="000C5F29" w:rsidRDefault="002B2FE6">
      <w:pPr>
        <w:ind w:firstLineChars="400" w:firstLine="840"/>
        <w:rPr>
          <w:rFonts w:ascii="宋体" w:hAnsi="宋体"/>
          <w:szCs w:val="21"/>
        </w:rPr>
      </w:pPr>
      <w:r>
        <w:rPr>
          <w:rFonts w:hint="eastAsia"/>
          <w:szCs w:val="21"/>
        </w:rPr>
        <w:t>1.1.1.6</w:t>
      </w:r>
      <w:r>
        <w:rPr>
          <w:rFonts w:ascii="宋体" w:hAnsi="宋体" w:hint="eastAsia"/>
          <w:szCs w:val="21"/>
        </w:rPr>
        <w:t xml:space="preserve"> 技术标准和要求：指构成合同文件组成部分的名为技术标准和要求的文件，以及合同双方当事人约定对其所作的修改或补充。</w:t>
      </w:r>
    </w:p>
    <w:p w:rsidR="000C5F29" w:rsidRDefault="002B2FE6">
      <w:pPr>
        <w:ind w:firstLineChars="400" w:firstLine="840"/>
        <w:rPr>
          <w:rFonts w:ascii="宋体" w:hAnsi="宋体"/>
          <w:szCs w:val="21"/>
        </w:rPr>
      </w:pPr>
      <w:r>
        <w:rPr>
          <w:rFonts w:hint="eastAsia"/>
          <w:szCs w:val="21"/>
        </w:rPr>
        <w:t>1.1.1.7</w:t>
      </w:r>
      <w:r>
        <w:rPr>
          <w:rFonts w:ascii="宋体" w:hAnsi="宋体" w:hint="eastAsia"/>
          <w:szCs w:val="21"/>
        </w:rPr>
        <w:t xml:space="preserve"> 图纸：指包含在合同中的工程图纸，以及由发包人按合同约定提供的任何补充和修改的图纸，包括配套的说明。</w:t>
      </w:r>
    </w:p>
    <w:p w:rsidR="000C5F29" w:rsidRDefault="002B2FE6">
      <w:pPr>
        <w:ind w:firstLineChars="400" w:firstLine="840"/>
        <w:rPr>
          <w:rFonts w:ascii="宋体" w:hAnsi="宋体"/>
          <w:szCs w:val="21"/>
        </w:rPr>
      </w:pPr>
      <w:r>
        <w:rPr>
          <w:rFonts w:hint="eastAsia"/>
          <w:szCs w:val="21"/>
        </w:rPr>
        <w:t>1.1.1.8</w:t>
      </w:r>
      <w:r>
        <w:rPr>
          <w:rFonts w:ascii="宋体" w:hAnsi="宋体" w:hint="eastAsia"/>
          <w:szCs w:val="21"/>
        </w:rPr>
        <w:t xml:space="preserve"> 已标价工程量清单：指构成合同文件组成部分的由承包人按照规定的格式和要求填写并标明价格的工程量清单。</w:t>
      </w:r>
    </w:p>
    <w:p w:rsidR="000C5F29" w:rsidRDefault="002B2FE6">
      <w:pPr>
        <w:ind w:firstLineChars="400" w:firstLine="840"/>
        <w:rPr>
          <w:rFonts w:ascii="宋体" w:hAnsi="宋体"/>
          <w:szCs w:val="21"/>
        </w:rPr>
      </w:pPr>
      <w:r>
        <w:rPr>
          <w:rFonts w:hint="eastAsia"/>
          <w:szCs w:val="21"/>
        </w:rPr>
        <w:t>1.1.1.9</w:t>
      </w:r>
      <w:r>
        <w:rPr>
          <w:rFonts w:ascii="宋体" w:hAnsi="宋体" w:hint="eastAsia"/>
          <w:szCs w:val="21"/>
        </w:rPr>
        <w:t xml:space="preserve"> 其他合同文件：指经合同双方当事人确认构成合同文件的其他文件。</w:t>
      </w:r>
    </w:p>
    <w:p w:rsidR="000C5F29" w:rsidRDefault="002B2FE6">
      <w:pPr>
        <w:ind w:firstLineChars="200" w:firstLine="420"/>
        <w:rPr>
          <w:rFonts w:ascii="宋体" w:hAnsi="宋体"/>
          <w:szCs w:val="21"/>
        </w:rPr>
      </w:pPr>
      <w:r>
        <w:rPr>
          <w:rFonts w:hint="eastAsia"/>
          <w:szCs w:val="21"/>
        </w:rPr>
        <w:t>1.1.2</w:t>
      </w:r>
      <w:r>
        <w:rPr>
          <w:rFonts w:ascii="宋体" w:hAnsi="宋体" w:hint="eastAsia"/>
          <w:szCs w:val="21"/>
        </w:rPr>
        <w:t xml:space="preserve"> 合同当事人和人员</w:t>
      </w:r>
    </w:p>
    <w:p w:rsidR="000C5F29" w:rsidRDefault="002B2FE6">
      <w:pPr>
        <w:ind w:firstLineChars="400" w:firstLine="840"/>
        <w:rPr>
          <w:rFonts w:ascii="宋体" w:hAnsi="宋体"/>
          <w:szCs w:val="21"/>
        </w:rPr>
      </w:pPr>
      <w:r>
        <w:rPr>
          <w:rFonts w:hint="eastAsia"/>
          <w:szCs w:val="21"/>
        </w:rPr>
        <w:t>1.1.2.1</w:t>
      </w:r>
      <w:r>
        <w:rPr>
          <w:rFonts w:ascii="宋体" w:hAnsi="宋体" w:hint="eastAsia"/>
          <w:szCs w:val="21"/>
        </w:rPr>
        <w:t xml:space="preserve"> 合同当事人：指发包人和（或）承包人。</w:t>
      </w:r>
    </w:p>
    <w:p w:rsidR="000C5F29" w:rsidRDefault="002B2FE6">
      <w:pPr>
        <w:ind w:firstLineChars="400" w:firstLine="840"/>
        <w:rPr>
          <w:rFonts w:ascii="宋体" w:hAnsi="宋体"/>
          <w:szCs w:val="21"/>
        </w:rPr>
      </w:pPr>
      <w:r>
        <w:rPr>
          <w:rFonts w:hint="eastAsia"/>
          <w:szCs w:val="21"/>
        </w:rPr>
        <w:t>1.1.2.2</w:t>
      </w:r>
      <w:r>
        <w:rPr>
          <w:rFonts w:ascii="宋体" w:hAnsi="宋体" w:hint="eastAsia"/>
          <w:szCs w:val="21"/>
        </w:rPr>
        <w:t xml:space="preserve"> 发包人：指专用合同条款中指明并与承包人在合同协议书中签字的当事人。 </w:t>
      </w:r>
    </w:p>
    <w:p w:rsidR="000C5F29" w:rsidRDefault="002B2FE6">
      <w:pPr>
        <w:ind w:firstLineChars="400" w:firstLine="840"/>
        <w:rPr>
          <w:rFonts w:ascii="宋体" w:hAnsi="宋体"/>
          <w:szCs w:val="21"/>
        </w:rPr>
      </w:pPr>
      <w:r>
        <w:rPr>
          <w:rFonts w:hint="eastAsia"/>
          <w:szCs w:val="21"/>
        </w:rPr>
        <w:t>1.1.2.3</w:t>
      </w:r>
      <w:r>
        <w:rPr>
          <w:rFonts w:ascii="宋体" w:hAnsi="宋体" w:hint="eastAsia"/>
          <w:szCs w:val="21"/>
        </w:rPr>
        <w:t xml:space="preserve"> 承包人：指与发包人签订合同协议书的当事人。</w:t>
      </w:r>
    </w:p>
    <w:p w:rsidR="000C5F29" w:rsidRDefault="002B2FE6">
      <w:pPr>
        <w:ind w:firstLineChars="400" w:firstLine="840"/>
        <w:rPr>
          <w:rFonts w:ascii="宋体" w:hAnsi="宋体"/>
          <w:szCs w:val="21"/>
        </w:rPr>
      </w:pPr>
      <w:r>
        <w:rPr>
          <w:rFonts w:hint="eastAsia"/>
          <w:szCs w:val="21"/>
        </w:rPr>
        <w:t>1.1.2.4</w:t>
      </w:r>
      <w:r>
        <w:rPr>
          <w:rFonts w:ascii="宋体" w:hAnsi="宋体" w:hint="eastAsia"/>
          <w:szCs w:val="21"/>
        </w:rPr>
        <w:t xml:space="preserve"> 承包人项目经理：指承包人派驻施工场地的全权负责人。</w:t>
      </w:r>
    </w:p>
    <w:p w:rsidR="000C5F29" w:rsidRDefault="002B2FE6">
      <w:pPr>
        <w:ind w:firstLineChars="400" w:firstLine="840"/>
        <w:rPr>
          <w:rFonts w:ascii="宋体" w:hAnsi="宋体"/>
          <w:szCs w:val="21"/>
        </w:rPr>
      </w:pPr>
      <w:r>
        <w:rPr>
          <w:rFonts w:hint="eastAsia"/>
          <w:szCs w:val="21"/>
        </w:rPr>
        <w:t>1.1.2.5</w:t>
      </w:r>
      <w:r>
        <w:rPr>
          <w:rFonts w:ascii="宋体" w:hAnsi="宋体" w:hint="eastAsia"/>
          <w:szCs w:val="21"/>
        </w:rPr>
        <w:t xml:space="preserve"> 监理人：</w:t>
      </w:r>
      <w:r>
        <w:rPr>
          <w:rFonts w:hint="eastAsia"/>
        </w:rPr>
        <w:t>指在专用</w:t>
      </w:r>
      <w:r>
        <w:rPr>
          <w:rFonts w:ascii="宋体" w:hAnsi="宋体" w:hint="eastAsia"/>
          <w:szCs w:val="21"/>
        </w:rPr>
        <w:t>合同条款中指明的，受发包人委托对合同履行实施管理的法人或其他组织。属于国家强制监理的，监理人应当具有相应的监理资质。</w:t>
      </w:r>
    </w:p>
    <w:p w:rsidR="000C5F29" w:rsidRDefault="002B2FE6">
      <w:pPr>
        <w:ind w:firstLineChars="400" w:firstLine="840"/>
        <w:rPr>
          <w:rFonts w:ascii="宋体" w:hAnsi="宋体"/>
          <w:szCs w:val="21"/>
        </w:rPr>
      </w:pPr>
      <w:r>
        <w:rPr>
          <w:rFonts w:hint="eastAsia"/>
          <w:szCs w:val="21"/>
        </w:rPr>
        <w:t xml:space="preserve">1.1.2.6 </w:t>
      </w:r>
      <w:r>
        <w:rPr>
          <w:rFonts w:ascii="宋体" w:hAnsi="宋体" w:hint="eastAsia"/>
          <w:szCs w:val="21"/>
        </w:rPr>
        <w:t>总监理工程师（总监）：指由监理人委派常驻施工场地对合同履行实施管理的全权负责人。</w:t>
      </w:r>
    </w:p>
    <w:p w:rsidR="000C5F29" w:rsidRDefault="002B2FE6">
      <w:pPr>
        <w:ind w:firstLineChars="200" w:firstLine="420"/>
        <w:rPr>
          <w:rFonts w:ascii="宋体" w:hAnsi="宋体"/>
          <w:szCs w:val="21"/>
        </w:rPr>
      </w:pPr>
      <w:r>
        <w:rPr>
          <w:rFonts w:hint="eastAsia"/>
          <w:szCs w:val="21"/>
        </w:rPr>
        <w:t>1.1.3</w:t>
      </w:r>
      <w:r>
        <w:rPr>
          <w:rFonts w:ascii="宋体" w:hAnsi="宋体" w:hint="eastAsia"/>
          <w:szCs w:val="21"/>
        </w:rPr>
        <w:t xml:space="preserve"> 工程和设备</w:t>
      </w:r>
    </w:p>
    <w:p w:rsidR="000C5F29" w:rsidRDefault="002B2FE6">
      <w:pPr>
        <w:ind w:firstLineChars="400" w:firstLine="840"/>
        <w:rPr>
          <w:rFonts w:ascii="宋体" w:hAnsi="宋体"/>
          <w:szCs w:val="21"/>
        </w:rPr>
      </w:pPr>
      <w:r>
        <w:rPr>
          <w:rFonts w:hint="eastAsia"/>
          <w:szCs w:val="21"/>
        </w:rPr>
        <w:t>1.1.3.1</w:t>
      </w:r>
      <w:r>
        <w:rPr>
          <w:rFonts w:ascii="宋体" w:hAnsi="宋体" w:hint="eastAsia"/>
          <w:szCs w:val="21"/>
        </w:rPr>
        <w:t xml:space="preserve"> 工程：指永久工程和（或）临时工程。</w:t>
      </w:r>
    </w:p>
    <w:p w:rsidR="000C5F29" w:rsidRDefault="002B2FE6">
      <w:pPr>
        <w:ind w:firstLineChars="400" w:firstLine="840"/>
        <w:rPr>
          <w:rFonts w:ascii="宋体" w:hAnsi="宋体"/>
          <w:szCs w:val="21"/>
        </w:rPr>
      </w:pPr>
      <w:r>
        <w:rPr>
          <w:rFonts w:hint="eastAsia"/>
          <w:szCs w:val="21"/>
        </w:rPr>
        <w:t>1.1.3.2</w:t>
      </w:r>
      <w:r>
        <w:rPr>
          <w:rFonts w:ascii="宋体" w:hAnsi="宋体" w:hint="eastAsia"/>
          <w:szCs w:val="21"/>
        </w:rPr>
        <w:t xml:space="preserve"> 工程设备：指构成或计划构成永久工程一部分的机电设备、仪器装置、运载工具及其他类似的设备和装置。</w:t>
      </w:r>
    </w:p>
    <w:p w:rsidR="000C5F29" w:rsidRDefault="002B2FE6">
      <w:pPr>
        <w:ind w:firstLineChars="400" w:firstLine="840"/>
        <w:rPr>
          <w:rFonts w:ascii="宋体" w:hAnsi="宋体"/>
          <w:szCs w:val="21"/>
        </w:rPr>
      </w:pPr>
      <w:r>
        <w:rPr>
          <w:rFonts w:hint="eastAsia"/>
          <w:szCs w:val="21"/>
        </w:rPr>
        <w:t>1.1.3.3</w:t>
      </w:r>
      <w:r>
        <w:rPr>
          <w:rFonts w:ascii="宋体" w:hAnsi="宋体" w:hint="eastAsia"/>
          <w:szCs w:val="21"/>
        </w:rPr>
        <w:t xml:space="preserve"> 施工场地（或称工地、现场）：指用于合同工程施工的场所，以及在合同中指定作为施工场地组成部分的其他场所，包括永久占地和临时占地。</w:t>
      </w:r>
    </w:p>
    <w:p w:rsidR="000C5F29" w:rsidRDefault="002B2FE6">
      <w:pPr>
        <w:ind w:firstLineChars="200" w:firstLine="420"/>
        <w:rPr>
          <w:rFonts w:ascii="宋体" w:hAnsi="宋体"/>
          <w:szCs w:val="21"/>
        </w:rPr>
      </w:pPr>
      <w:r>
        <w:rPr>
          <w:rFonts w:ascii="宋体" w:hAnsi="宋体" w:hint="eastAsia"/>
          <w:szCs w:val="21"/>
        </w:rPr>
        <w:t>1.1.4 日期</w:t>
      </w:r>
    </w:p>
    <w:p w:rsidR="000C5F29" w:rsidRDefault="002B2FE6">
      <w:pPr>
        <w:ind w:firstLineChars="400" w:firstLine="840"/>
        <w:rPr>
          <w:rFonts w:ascii="宋体" w:hAnsi="宋体"/>
          <w:szCs w:val="21"/>
        </w:rPr>
      </w:pPr>
      <w:r>
        <w:rPr>
          <w:rFonts w:hint="eastAsia"/>
          <w:szCs w:val="21"/>
        </w:rPr>
        <w:t>1.1.4.1</w:t>
      </w:r>
      <w:r>
        <w:rPr>
          <w:rFonts w:ascii="宋体" w:hAnsi="宋体" w:hint="eastAsia"/>
          <w:szCs w:val="21"/>
        </w:rPr>
        <w:t xml:space="preserve"> 开工通知：指监理人按第6.2款通知承包人开工的函件。</w:t>
      </w:r>
    </w:p>
    <w:p w:rsidR="000C5F29" w:rsidRDefault="002B2FE6">
      <w:pPr>
        <w:ind w:firstLineChars="400" w:firstLine="840"/>
        <w:rPr>
          <w:rFonts w:ascii="宋体" w:hAnsi="宋体"/>
          <w:szCs w:val="21"/>
        </w:rPr>
      </w:pPr>
      <w:r>
        <w:rPr>
          <w:rFonts w:hint="eastAsia"/>
          <w:szCs w:val="21"/>
        </w:rPr>
        <w:lastRenderedPageBreak/>
        <w:t>1.1.4.2</w:t>
      </w:r>
      <w:r>
        <w:rPr>
          <w:rFonts w:ascii="宋体" w:hAnsi="宋体" w:hint="eastAsia"/>
          <w:szCs w:val="21"/>
        </w:rPr>
        <w:t xml:space="preserve"> 开工日期：指监理人按第6.2款发出的开工通知中写明的开工日期。</w:t>
      </w:r>
    </w:p>
    <w:p w:rsidR="000C5F29" w:rsidRDefault="002B2FE6">
      <w:pPr>
        <w:ind w:firstLineChars="400" w:firstLine="840"/>
        <w:rPr>
          <w:rFonts w:ascii="宋体" w:hAnsi="宋体"/>
          <w:szCs w:val="21"/>
        </w:rPr>
      </w:pPr>
      <w:r>
        <w:rPr>
          <w:rFonts w:hint="eastAsia"/>
          <w:szCs w:val="21"/>
        </w:rPr>
        <w:t>1.1.4.3</w:t>
      </w:r>
      <w:r>
        <w:rPr>
          <w:rFonts w:ascii="宋体" w:hAnsi="宋体" w:hint="eastAsia"/>
          <w:szCs w:val="21"/>
        </w:rPr>
        <w:t xml:space="preserve"> 工期：指承包人在投标函中承诺的完成合同工程所需的期限，包括按第6.3款、第6.4款约定所作的变更。</w:t>
      </w:r>
    </w:p>
    <w:p w:rsidR="000C5F29" w:rsidRDefault="002B2FE6">
      <w:pPr>
        <w:ind w:firstLineChars="400" w:firstLine="840"/>
        <w:rPr>
          <w:rFonts w:ascii="宋体" w:hAnsi="宋体"/>
          <w:szCs w:val="21"/>
        </w:rPr>
      </w:pPr>
      <w:r>
        <w:rPr>
          <w:rFonts w:hint="eastAsia"/>
          <w:szCs w:val="21"/>
        </w:rPr>
        <w:t xml:space="preserve">1.1.4.4 </w:t>
      </w:r>
      <w:r>
        <w:rPr>
          <w:rFonts w:ascii="宋体" w:hAnsi="宋体" w:hint="eastAsia"/>
          <w:szCs w:val="21"/>
        </w:rPr>
        <w:t>竣工日期：指第1.1.4.3目约定工期届满时的日期。实际竣工日期以工程接收证书中写明的日期为准。</w:t>
      </w:r>
    </w:p>
    <w:p w:rsidR="000C5F29" w:rsidRDefault="002B2FE6">
      <w:pPr>
        <w:ind w:firstLineChars="400" w:firstLine="840"/>
        <w:rPr>
          <w:rFonts w:ascii="宋体" w:hAnsi="宋体"/>
          <w:szCs w:val="21"/>
        </w:rPr>
      </w:pPr>
      <w:r>
        <w:rPr>
          <w:rFonts w:hint="eastAsia"/>
          <w:szCs w:val="21"/>
        </w:rPr>
        <w:t>1.1.4.5</w:t>
      </w:r>
      <w:r>
        <w:rPr>
          <w:rFonts w:ascii="宋体" w:hAnsi="宋体" w:hint="eastAsia"/>
          <w:szCs w:val="21"/>
        </w:rPr>
        <w:t xml:space="preserve"> 缺陷责任期：指履行第12.1款约定的缺陷责任的期限，具体期限由专用合同条款约定。</w:t>
      </w:r>
    </w:p>
    <w:p w:rsidR="000C5F29" w:rsidRDefault="002B2FE6">
      <w:pPr>
        <w:ind w:firstLineChars="400" w:firstLine="840"/>
        <w:rPr>
          <w:rFonts w:ascii="宋体" w:hAnsi="宋体"/>
          <w:szCs w:val="21"/>
        </w:rPr>
      </w:pPr>
      <w:r>
        <w:rPr>
          <w:rFonts w:hint="eastAsia"/>
          <w:szCs w:val="21"/>
        </w:rPr>
        <w:t xml:space="preserve">1.1.4.6 </w:t>
      </w:r>
      <w:r>
        <w:rPr>
          <w:rFonts w:ascii="宋体" w:hAnsi="宋体" w:hint="eastAsia"/>
          <w:szCs w:val="21"/>
        </w:rPr>
        <w:t>天：除特别指明外，指日历天。合同中按天计算时间的，开始当天不计入，从次日开始计算。期限最后一天的截止时间为当天24:00。</w:t>
      </w:r>
    </w:p>
    <w:p w:rsidR="000C5F29" w:rsidRDefault="002B2FE6">
      <w:pPr>
        <w:ind w:firstLineChars="200" w:firstLine="420"/>
        <w:rPr>
          <w:rFonts w:ascii="宋体" w:hAnsi="宋体"/>
          <w:szCs w:val="21"/>
        </w:rPr>
      </w:pPr>
      <w:r>
        <w:rPr>
          <w:rFonts w:hint="eastAsia"/>
          <w:szCs w:val="21"/>
        </w:rPr>
        <w:t>1.1.5</w:t>
      </w:r>
      <w:r>
        <w:rPr>
          <w:rFonts w:ascii="宋体" w:hAnsi="宋体" w:hint="eastAsia"/>
          <w:szCs w:val="21"/>
        </w:rPr>
        <w:t xml:space="preserve"> 合同价格和费用</w:t>
      </w:r>
    </w:p>
    <w:p w:rsidR="000C5F29" w:rsidRDefault="002B2FE6">
      <w:pPr>
        <w:ind w:firstLineChars="400" w:firstLine="840"/>
        <w:rPr>
          <w:rFonts w:ascii="宋体" w:hAnsi="宋体"/>
          <w:szCs w:val="21"/>
        </w:rPr>
      </w:pPr>
      <w:r>
        <w:rPr>
          <w:rFonts w:hint="eastAsia"/>
          <w:szCs w:val="21"/>
        </w:rPr>
        <w:t>1.1.5.1</w:t>
      </w:r>
      <w:r>
        <w:rPr>
          <w:rFonts w:ascii="宋体" w:hAnsi="宋体" w:hint="eastAsia"/>
          <w:szCs w:val="21"/>
        </w:rPr>
        <w:t xml:space="preserve"> 签约合同价：指签定合同时合同协议书中写明的，包括了暂列金额的合同总金额。</w:t>
      </w:r>
    </w:p>
    <w:p w:rsidR="000C5F29" w:rsidRDefault="002B2FE6">
      <w:pPr>
        <w:ind w:firstLineChars="400" w:firstLine="840"/>
        <w:rPr>
          <w:rFonts w:ascii="宋体" w:hAnsi="宋体"/>
          <w:szCs w:val="21"/>
        </w:rPr>
      </w:pPr>
      <w:r>
        <w:rPr>
          <w:rFonts w:hint="eastAsia"/>
          <w:szCs w:val="21"/>
        </w:rPr>
        <w:t>1.1.5.2</w:t>
      </w:r>
      <w:r>
        <w:rPr>
          <w:rFonts w:ascii="宋体" w:hAnsi="宋体" w:hint="eastAsia"/>
          <w:szCs w:val="21"/>
        </w:rPr>
        <w:t xml:space="preserve"> 合同价格：指承包人按合同约定完成了包括缺陷责任期内的全部承包工作后，发包人应付给承包人的金额，包括在履行合同过程中按合同约定进行的变更和调整。</w:t>
      </w:r>
    </w:p>
    <w:p w:rsidR="000C5F29" w:rsidRDefault="002B2FE6">
      <w:pPr>
        <w:ind w:firstLineChars="400" w:firstLine="840"/>
        <w:rPr>
          <w:rFonts w:ascii="宋体" w:hAnsi="宋体"/>
          <w:szCs w:val="21"/>
        </w:rPr>
      </w:pPr>
      <w:r>
        <w:rPr>
          <w:rFonts w:hint="eastAsia"/>
          <w:szCs w:val="21"/>
        </w:rPr>
        <w:t>1.1.5.3</w:t>
      </w:r>
      <w:r>
        <w:rPr>
          <w:rFonts w:ascii="宋体" w:hAnsi="宋体" w:hint="eastAsia"/>
          <w:szCs w:val="21"/>
        </w:rPr>
        <w:t xml:space="preserve"> 费用：指为履行合同所发生的或将要发生的所有合理开支，包括管理费和应分摊的其他费用，但不包括利润。</w:t>
      </w:r>
    </w:p>
    <w:p w:rsidR="000C5F29" w:rsidRDefault="002B2FE6">
      <w:pPr>
        <w:ind w:firstLineChars="400" w:firstLine="840"/>
        <w:rPr>
          <w:rFonts w:ascii="宋体" w:hAnsi="宋体"/>
          <w:szCs w:val="21"/>
        </w:rPr>
      </w:pPr>
      <w:r>
        <w:rPr>
          <w:rFonts w:hint="eastAsia"/>
          <w:szCs w:val="21"/>
        </w:rPr>
        <w:t xml:space="preserve">1.1.5.4 </w:t>
      </w:r>
      <w:r>
        <w:rPr>
          <w:rFonts w:ascii="宋体" w:hAnsi="宋体" w:hint="eastAsia"/>
          <w:szCs w:val="21"/>
        </w:rPr>
        <w:t>暂列金额：指已标价工程量清单中所列的暂列金额，用于在签订协议书时尚未确定或不可预见变更的施工及其所需材料、工程设备、服务等的金额，包括以计日工方式支付的金额。</w:t>
      </w:r>
    </w:p>
    <w:p w:rsidR="000C5F29" w:rsidRDefault="002B2FE6">
      <w:pPr>
        <w:ind w:firstLineChars="400" w:firstLine="840"/>
        <w:rPr>
          <w:rFonts w:ascii="宋体" w:hAnsi="宋体"/>
          <w:szCs w:val="21"/>
        </w:rPr>
      </w:pPr>
      <w:r>
        <w:rPr>
          <w:rFonts w:hint="eastAsia"/>
          <w:szCs w:val="21"/>
        </w:rPr>
        <w:t>1.1.5.5</w:t>
      </w:r>
      <w:r>
        <w:rPr>
          <w:rFonts w:ascii="宋体" w:hAnsi="宋体" w:hint="eastAsia"/>
          <w:szCs w:val="21"/>
        </w:rPr>
        <w:t xml:space="preserve"> 计日工：指对零星工作采取的一种计价方式，按合同中的计日工子目及其单价计价付款。</w:t>
      </w:r>
    </w:p>
    <w:p w:rsidR="000C5F29" w:rsidRDefault="002B2FE6">
      <w:pPr>
        <w:ind w:firstLineChars="400" w:firstLine="840"/>
        <w:rPr>
          <w:rFonts w:ascii="宋体" w:hAnsi="宋体"/>
          <w:szCs w:val="21"/>
        </w:rPr>
      </w:pPr>
      <w:r>
        <w:rPr>
          <w:rFonts w:hint="eastAsia"/>
          <w:szCs w:val="21"/>
        </w:rPr>
        <w:t>1.1.5.6</w:t>
      </w:r>
      <w:r>
        <w:rPr>
          <w:rFonts w:ascii="宋体" w:hAnsi="宋体" w:hint="eastAsia"/>
          <w:szCs w:val="21"/>
        </w:rPr>
        <w:t xml:space="preserve"> 质量保证金（或称保留金）：指按第10.4款约定用于保证在缺陷责任期内履行缺陷修复义务的金额。</w:t>
      </w:r>
    </w:p>
    <w:p w:rsidR="000C5F29" w:rsidRDefault="002B2FE6">
      <w:pPr>
        <w:ind w:firstLineChars="200" w:firstLine="420"/>
        <w:rPr>
          <w:rFonts w:ascii="宋体" w:hAnsi="宋体"/>
          <w:szCs w:val="21"/>
        </w:rPr>
      </w:pPr>
      <w:r>
        <w:rPr>
          <w:rFonts w:hint="eastAsia"/>
          <w:szCs w:val="21"/>
        </w:rPr>
        <w:t>1.1.6</w:t>
      </w:r>
      <w:r>
        <w:rPr>
          <w:rFonts w:ascii="宋体" w:hAnsi="宋体" w:hint="eastAsia"/>
          <w:szCs w:val="21"/>
        </w:rPr>
        <w:t xml:space="preserve"> 其他</w:t>
      </w:r>
    </w:p>
    <w:p w:rsidR="000C5F29" w:rsidRDefault="002B2FE6">
      <w:pPr>
        <w:ind w:firstLineChars="400" w:firstLine="840"/>
        <w:rPr>
          <w:rFonts w:ascii="宋体" w:hAnsi="宋体"/>
          <w:szCs w:val="21"/>
        </w:rPr>
      </w:pPr>
      <w:r>
        <w:rPr>
          <w:rFonts w:hint="eastAsia"/>
          <w:szCs w:val="21"/>
        </w:rPr>
        <w:t>1.1.6.1</w:t>
      </w:r>
      <w:r>
        <w:rPr>
          <w:rFonts w:ascii="宋体" w:hAnsi="宋体" w:hint="eastAsia"/>
          <w:szCs w:val="21"/>
        </w:rPr>
        <w:t xml:space="preserve"> 书面形式：指合同文件、信函、电报、传真、电子数据交换和电子邮件等可以有形地表现所载内容的形式。</w:t>
      </w:r>
    </w:p>
    <w:p w:rsidR="000C5F29" w:rsidRDefault="002B2FE6">
      <w:pPr>
        <w:pStyle w:val="3"/>
        <w:spacing w:line="240" w:lineRule="auto"/>
      </w:pPr>
      <w:bookmarkStart w:id="556" w:name="_Toc246996256"/>
      <w:bookmarkStart w:id="557" w:name="_Toc246996999"/>
      <w:bookmarkStart w:id="558" w:name="_Toc247085771"/>
      <w:bookmarkStart w:id="559" w:name="_Toc13600"/>
      <w:r>
        <w:rPr>
          <w:rFonts w:hint="eastAsia"/>
        </w:rPr>
        <w:t xml:space="preserve">1.2 </w:t>
      </w:r>
      <w:r>
        <w:rPr>
          <w:rFonts w:hint="eastAsia"/>
        </w:rPr>
        <w:t>语言文字</w:t>
      </w:r>
      <w:bookmarkEnd w:id="556"/>
      <w:bookmarkEnd w:id="557"/>
      <w:bookmarkEnd w:id="558"/>
      <w:bookmarkEnd w:id="559"/>
    </w:p>
    <w:p w:rsidR="000C5F29" w:rsidRDefault="002B2FE6">
      <w:pPr>
        <w:ind w:firstLineChars="200" w:firstLine="420"/>
        <w:rPr>
          <w:rFonts w:ascii="宋体" w:hAnsi="宋体"/>
          <w:szCs w:val="21"/>
        </w:rPr>
      </w:pPr>
      <w:bookmarkStart w:id="560" w:name="_Toc246996257"/>
      <w:bookmarkStart w:id="561" w:name="_Toc246997000"/>
      <w:bookmarkStart w:id="562" w:name="_Toc247085772"/>
      <w:r>
        <w:rPr>
          <w:rFonts w:ascii="宋体" w:hAnsi="宋体" w:hint="eastAsia"/>
          <w:szCs w:val="21"/>
        </w:rPr>
        <w:t>合同使用的语言文字为中文。专用术语使用外文的，应附有中文注释。</w:t>
      </w:r>
    </w:p>
    <w:p w:rsidR="000C5F29" w:rsidRDefault="002B2FE6">
      <w:pPr>
        <w:pStyle w:val="3"/>
        <w:spacing w:line="240" w:lineRule="auto"/>
      </w:pPr>
      <w:bookmarkStart w:id="563" w:name="_Toc1086"/>
      <w:r>
        <w:rPr>
          <w:rFonts w:hint="eastAsia"/>
        </w:rPr>
        <w:t xml:space="preserve">1.3 </w:t>
      </w:r>
      <w:r>
        <w:rPr>
          <w:rFonts w:hint="eastAsia"/>
        </w:rPr>
        <w:t>法律</w:t>
      </w:r>
      <w:bookmarkEnd w:id="560"/>
      <w:bookmarkEnd w:id="561"/>
      <w:bookmarkEnd w:id="562"/>
      <w:bookmarkEnd w:id="563"/>
    </w:p>
    <w:p w:rsidR="000C5F29" w:rsidRDefault="002B2FE6">
      <w:pPr>
        <w:ind w:firstLineChars="200" w:firstLine="420"/>
        <w:rPr>
          <w:rFonts w:ascii="宋体" w:hAnsi="宋体"/>
          <w:szCs w:val="21"/>
        </w:rPr>
      </w:pPr>
      <w:r>
        <w:rPr>
          <w:rFonts w:ascii="宋体" w:hAnsi="宋体" w:hint="eastAsia"/>
          <w:szCs w:val="21"/>
        </w:rPr>
        <w:t>适用于合同的法律包括中华人民共和国法律、行政法规、部门规章，以及工程所在地的地方法规、自治条例、单行条例和地方政府规章。</w:t>
      </w:r>
    </w:p>
    <w:p w:rsidR="000C5F29" w:rsidRDefault="002B2FE6">
      <w:pPr>
        <w:pStyle w:val="3"/>
        <w:spacing w:line="240" w:lineRule="auto"/>
      </w:pPr>
      <w:bookmarkStart w:id="564" w:name="_Toc246996258"/>
      <w:bookmarkStart w:id="565" w:name="_Toc246997001"/>
      <w:bookmarkStart w:id="566" w:name="_Toc247085773"/>
      <w:bookmarkStart w:id="567" w:name="_Toc24016"/>
      <w:r>
        <w:rPr>
          <w:rFonts w:hint="eastAsia"/>
        </w:rPr>
        <w:t xml:space="preserve">1.4 </w:t>
      </w:r>
      <w:r>
        <w:rPr>
          <w:rFonts w:hint="eastAsia"/>
        </w:rPr>
        <w:t>合同文件的优先顺序</w:t>
      </w:r>
      <w:bookmarkEnd w:id="564"/>
      <w:bookmarkEnd w:id="565"/>
      <w:bookmarkEnd w:id="566"/>
      <w:bookmarkEnd w:id="567"/>
    </w:p>
    <w:p w:rsidR="000C5F29" w:rsidRDefault="002B2FE6">
      <w:pPr>
        <w:ind w:firstLineChars="200" w:firstLine="420"/>
        <w:rPr>
          <w:rFonts w:ascii="宋体" w:hAnsi="宋体"/>
          <w:szCs w:val="21"/>
        </w:rPr>
      </w:pPr>
      <w:r>
        <w:rPr>
          <w:rFonts w:ascii="宋体" w:hAnsi="宋体" w:hint="eastAsia"/>
          <w:szCs w:val="21"/>
        </w:rPr>
        <w:t>组成合同的各项文件应互相解释，互为说明。除专用合同条款另有约定外，解释合同文件的优先顺序如下：</w:t>
      </w:r>
    </w:p>
    <w:p w:rsidR="000C5F29" w:rsidRDefault="002B2FE6">
      <w:pPr>
        <w:ind w:firstLineChars="200" w:firstLine="420"/>
        <w:rPr>
          <w:rFonts w:ascii="宋体" w:hAnsi="宋体"/>
          <w:szCs w:val="21"/>
        </w:rPr>
      </w:pPr>
      <w:r>
        <w:rPr>
          <w:rFonts w:ascii="宋体" w:hAnsi="宋体" w:hint="eastAsia"/>
          <w:szCs w:val="21"/>
        </w:rPr>
        <w:t>（1）合同协议书；</w:t>
      </w:r>
    </w:p>
    <w:p w:rsidR="000C5F29" w:rsidRDefault="002B2FE6">
      <w:pPr>
        <w:ind w:firstLineChars="200" w:firstLine="420"/>
        <w:rPr>
          <w:rFonts w:ascii="宋体" w:hAnsi="宋体"/>
          <w:szCs w:val="21"/>
        </w:rPr>
      </w:pPr>
      <w:r>
        <w:rPr>
          <w:rFonts w:ascii="宋体" w:hAnsi="宋体" w:hint="eastAsia"/>
          <w:szCs w:val="21"/>
        </w:rPr>
        <w:t>（2）中标通知书；</w:t>
      </w:r>
    </w:p>
    <w:p w:rsidR="000C5F29" w:rsidRDefault="002B2FE6">
      <w:pPr>
        <w:ind w:firstLineChars="200" w:firstLine="420"/>
        <w:rPr>
          <w:rFonts w:ascii="宋体" w:hAnsi="宋体"/>
          <w:szCs w:val="21"/>
        </w:rPr>
      </w:pPr>
      <w:r>
        <w:rPr>
          <w:rFonts w:ascii="宋体" w:hAnsi="宋体" w:hint="eastAsia"/>
          <w:szCs w:val="21"/>
        </w:rPr>
        <w:lastRenderedPageBreak/>
        <w:t>（3）投标函及投标函附录；</w:t>
      </w:r>
    </w:p>
    <w:p w:rsidR="000C5F29" w:rsidRDefault="002B2FE6">
      <w:pPr>
        <w:ind w:firstLineChars="200" w:firstLine="420"/>
        <w:rPr>
          <w:rFonts w:ascii="宋体" w:hAnsi="宋体"/>
          <w:szCs w:val="21"/>
        </w:rPr>
      </w:pPr>
      <w:r>
        <w:rPr>
          <w:rFonts w:ascii="宋体" w:hAnsi="宋体" w:hint="eastAsia"/>
          <w:szCs w:val="21"/>
        </w:rPr>
        <w:t>（4）专用合同条款；</w:t>
      </w:r>
    </w:p>
    <w:p w:rsidR="000C5F29" w:rsidRDefault="002B2FE6">
      <w:pPr>
        <w:ind w:firstLineChars="200" w:firstLine="420"/>
        <w:rPr>
          <w:rFonts w:ascii="宋体" w:hAnsi="宋体"/>
          <w:szCs w:val="21"/>
        </w:rPr>
      </w:pPr>
      <w:r>
        <w:rPr>
          <w:rFonts w:ascii="宋体" w:hAnsi="宋体" w:hint="eastAsia"/>
          <w:szCs w:val="21"/>
        </w:rPr>
        <w:t>（5）通用合同条款；</w:t>
      </w:r>
    </w:p>
    <w:p w:rsidR="000C5F29" w:rsidRDefault="002B2FE6">
      <w:pPr>
        <w:ind w:firstLineChars="200" w:firstLine="420"/>
        <w:rPr>
          <w:rFonts w:ascii="宋体" w:hAnsi="宋体"/>
          <w:szCs w:val="21"/>
        </w:rPr>
      </w:pPr>
      <w:r>
        <w:rPr>
          <w:rFonts w:ascii="宋体" w:hAnsi="宋体" w:hint="eastAsia"/>
          <w:szCs w:val="21"/>
        </w:rPr>
        <w:t>（6）技术标准和要求；</w:t>
      </w:r>
    </w:p>
    <w:p w:rsidR="000C5F29" w:rsidRDefault="002B2FE6">
      <w:pPr>
        <w:ind w:firstLineChars="200" w:firstLine="420"/>
        <w:rPr>
          <w:rFonts w:ascii="宋体" w:hAnsi="宋体"/>
          <w:szCs w:val="21"/>
        </w:rPr>
      </w:pPr>
      <w:r>
        <w:rPr>
          <w:rFonts w:ascii="宋体" w:hAnsi="宋体" w:hint="eastAsia"/>
          <w:szCs w:val="21"/>
        </w:rPr>
        <w:t>（7）图纸；</w:t>
      </w:r>
    </w:p>
    <w:p w:rsidR="000C5F29" w:rsidRDefault="002B2FE6">
      <w:pPr>
        <w:ind w:firstLineChars="200" w:firstLine="420"/>
        <w:rPr>
          <w:rFonts w:ascii="宋体" w:hAnsi="宋体"/>
          <w:szCs w:val="21"/>
        </w:rPr>
      </w:pPr>
      <w:r>
        <w:rPr>
          <w:rFonts w:ascii="宋体" w:hAnsi="宋体" w:hint="eastAsia"/>
          <w:szCs w:val="21"/>
        </w:rPr>
        <w:t>（8）已标价工程量清单；</w:t>
      </w:r>
    </w:p>
    <w:p w:rsidR="000C5F29" w:rsidRDefault="002B2FE6">
      <w:pPr>
        <w:ind w:firstLineChars="200" w:firstLine="420"/>
        <w:rPr>
          <w:rFonts w:ascii="宋体" w:hAnsi="宋体"/>
          <w:szCs w:val="21"/>
        </w:rPr>
      </w:pPr>
      <w:r>
        <w:rPr>
          <w:rFonts w:ascii="宋体" w:hAnsi="宋体" w:hint="eastAsia"/>
          <w:szCs w:val="21"/>
        </w:rPr>
        <w:t>（9）其他合同文件。</w:t>
      </w:r>
    </w:p>
    <w:p w:rsidR="000C5F29" w:rsidRDefault="002B2FE6">
      <w:pPr>
        <w:pStyle w:val="3"/>
        <w:spacing w:line="240" w:lineRule="auto"/>
      </w:pPr>
      <w:bookmarkStart w:id="568" w:name="_Toc246996259"/>
      <w:bookmarkStart w:id="569" w:name="_Toc246997002"/>
      <w:bookmarkStart w:id="570" w:name="_Toc247085774"/>
      <w:bookmarkStart w:id="571" w:name="_Toc3333"/>
      <w:r>
        <w:rPr>
          <w:rFonts w:hint="eastAsia"/>
        </w:rPr>
        <w:t xml:space="preserve">1.5 </w:t>
      </w:r>
      <w:r>
        <w:rPr>
          <w:rFonts w:hint="eastAsia"/>
        </w:rPr>
        <w:t>合同协议书</w:t>
      </w:r>
      <w:bookmarkEnd w:id="568"/>
      <w:bookmarkEnd w:id="569"/>
      <w:bookmarkEnd w:id="570"/>
      <w:bookmarkEnd w:id="571"/>
    </w:p>
    <w:p w:rsidR="000C5F29" w:rsidRDefault="002B2FE6">
      <w:pPr>
        <w:ind w:firstLineChars="200" w:firstLine="420"/>
        <w:rPr>
          <w:rFonts w:ascii="宋体" w:hAnsi="宋体"/>
          <w:szCs w:val="21"/>
        </w:rPr>
      </w:pPr>
      <w:r>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0C5F29" w:rsidRDefault="002B2FE6">
      <w:pPr>
        <w:pStyle w:val="3"/>
        <w:spacing w:line="240" w:lineRule="auto"/>
      </w:pPr>
      <w:bookmarkStart w:id="572" w:name="_Toc246996260"/>
      <w:bookmarkStart w:id="573" w:name="_Toc246997003"/>
      <w:bookmarkStart w:id="574" w:name="_Toc247085775"/>
      <w:bookmarkStart w:id="575" w:name="_Toc22936"/>
      <w:r>
        <w:rPr>
          <w:rFonts w:hint="eastAsia"/>
        </w:rPr>
        <w:t xml:space="preserve">1.6 </w:t>
      </w:r>
      <w:r>
        <w:rPr>
          <w:rFonts w:hint="eastAsia"/>
        </w:rPr>
        <w:t>图纸和承包人文件</w:t>
      </w:r>
      <w:bookmarkEnd w:id="572"/>
      <w:bookmarkEnd w:id="573"/>
      <w:bookmarkEnd w:id="574"/>
      <w:bookmarkEnd w:id="575"/>
    </w:p>
    <w:p w:rsidR="000C5F29" w:rsidRDefault="002B2FE6">
      <w:pPr>
        <w:ind w:firstLineChars="200" w:firstLine="420"/>
        <w:rPr>
          <w:rFonts w:ascii="宋体" w:hAnsi="宋体"/>
          <w:szCs w:val="21"/>
        </w:rPr>
      </w:pPr>
      <w:r>
        <w:rPr>
          <w:rFonts w:hint="eastAsia"/>
          <w:szCs w:val="21"/>
        </w:rPr>
        <w:t>1.6.1</w:t>
      </w:r>
      <w:r>
        <w:rPr>
          <w:rFonts w:ascii="宋体" w:hAnsi="宋体" w:hint="eastAsia"/>
          <w:szCs w:val="21"/>
        </w:rPr>
        <w:t xml:space="preserve"> 发包人提供的图纸</w:t>
      </w:r>
    </w:p>
    <w:p w:rsidR="000C5F29" w:rsidRDefault="002B2FE6">
      <w:pPr>
        <w:ind w:firstLineChars="200" w:firstLine="420"/>
        <w:rPr>
          <w:rFonts w:ascii="宋体" w:hAnsi="宋体"/>
          <w:szCs w:val="21"/>
        </w:rPr>
      </w:pPr>
      <w:r>
        <w:rPr>
          <w:rFonts w:ascii="宋体" w:hAnsi="宋体" w:hint="eastAsia"/>
          <w:szCs w:val="21"/>
        </w:rPr>
        <w:t>除专用合同条款另有约定外，图纸应在合理的期限内按照合同约定的数量提供给承包人。</w:t>
      </w:r>
    </w:p>
    <w:p w:rsidR="000C5F29" w:rsidRDefault="002B2FE6">
      <w:pPr>
        <w:ind w:firstLineChars="200" w:firstLine="420"/>
        <w:rPr>
          <w:rFonts w:ascii="宋体" w:hAnsi="宋体"/>
          <w:szCs w:val="21"/>
        </w:rPr>
      </w:pPr>
      <w:r>
        <w:rPr>
          <w:rFonts w:hint="eastAsia"/>
          <w:szCs w:val="21"/>
        </w:rPr>
        <w:t>1.6.2</w:t>
      </w:r>
      <w:r>
        <w:rPr>
          <w:rFonts w:ascii="宋体" w:hAnsi="宋体" w:hint="eastAsia"/>
          <w:szCs w:val="21"/>
        </w:rPr>
        <w:t xml:space="preserve"> 承包人提供的文件</w:t>
      </w:r>
    </w:p>
    <w:p w:rsidR="000C5F29" w:rsidRDefault="002B2FE6">
      <w:pPr>
        <w:ind w:firstLineChars="200" w:firstLine="420"/>
        <w:rPr>
          <w:rFonts w:ascii="宋体" w:hAnsi="宋体"/>
          <w:szCs w:val="21"/>
        </w:rPr>
      </w:pPr>
      <w:r>
        <w:rPr>
          <w:rFonts w:ascii="宋体" w:hAnsi="宋体" w:hint="eastAsia"/>
          <w:szCs w:val="21"/>
        </w:rPr>
        <w:t>按专用合同条款约定由承包人提供的文件，包括部分工程的大样图、加工图等，承包人应按约定的数量和期限报送监理人。监理人应在专用合同条款约定的期限内批复。</w:t>
      </w:r>
    </w:p>
    <w:p w:rsidR="000C5F29" w:rsidRDefault="002B2FE6">
      <w:pPr>
        <w:pStyle w:val="3"/>
        <w:spacing w:line="240" w:lineRule="auto"/>
      </w:pPr>
      <w:bookmarkStart w:id="576" w:name="_Toc246996261"/>
      <w:bookmarkStart w:id="577" w:name="_Toc246997004"/>
      <w:bookmarkStart w:id="578" w:name="_Toc247085776"/>
      <w:bookmarkStart w:id="579" w:name="_Toc31616"/>
      <w:r>
        <w:rPr>
          <w:rFonts w:hint="eastAsia"/>
        </w:rPr>
        <w:t xml:space="preserve">1.7 </w:t>
      </w:r>
      <w:r>
        <w:rPr>
          <w:rFonts w:hint="eastAsia"/>
        </w:rPr>
        <w:t>联络</w:t>
      </w:r>
      <w:bookmarkEnd w:id="576"/>
      <w:bookmarkEnd w:id="577"/>
      <w:bookmarkEnd w:id="578"/>
      <w:bookmarkEnd w:id="579"/>
    </w:p>
    <w:p w:rsidR="000C5F29" w:rsidRDefault="002B2FE6">
      <w:pPr>
        <w:ind w:firstLineChars="200" w:firstLine="420"/>
        <w:rPr>
          <w:rFonts w:ascii="宋体" w:hAnsi="宋体"/>
          <w:szCs w:val="21"/>
        </w:rPr>
      </w:pPr>
      <w:r>
        <w:rPr>
          <w:rFonts w:ascii="宋体" w:hAnsi="宋体" w:hint="eastAsia"/>
          <w:szCs w:val="21"/>
        </w:rPr>
        <w:t>与合同有关的通知、批准、证明、证书、指示、要求、请求、同意、意见、确定和决定等重要文件，均应采用书面形式。</w:t>
      </w:r>
    </w:p>
    <w:p w:rsidR="000C5F29" w:rsidRDefault="002B2FE6">
      <w:pPr>
        <w:ind w:firstLineChars="200" w:firstLine="420"/>
        <w:rPr>
          <w:rFonts w:ascii="宋体" w:hAnsi="宋体"/>
          <w:szCs w:val="21"/>
        </w:rPr>
      </w:pPr>
      <w:r>
        <w:rPr>
          <w:rFonts w:ascii="宋体" w:hAnsi="宋体" w:hint="eastAsia"/>
          <w:szCs w:val="2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rsidR="000C5F29" w:rsidRDefault="002B2FE6">
      <w:pPr>
        <w:pStyle w:val="20"/>
        <w:spacing w:line="240" w:lineRule="auto"/>
      </w:pPr>
      <w:bookmarkStart w:id="580" w:name="_Toc184635099"/>
      <w:bookmarkStart w:id="581" w:name="_Toc246996263"/>
      <w:bookmarkStart w:id="582" w:name="_Toc246997006"/>
      <w:bookmarkStart w:id="583" w:name="_Toc247085778"/>
      <w:bookmarkStart w:id="584" w:name="_Toc31830"/>
      <w:r>
        <w:rPr>
          <w:rFonts w:hint="eastAsia"/>
        </w:rPr>
        <w:t xml:space="preserve">2. </w:t>
      </w:r>
      <w:r>
        <w:rPr>
          <w:rFonts w:hint="eastAsia"/>
        </w:rPr>
        <w:t>发包人义务</w:t>
      </w:r>
      <w:bookmarkEnd w:id="580"/>
      <w:bookmarkEnd w:id="581"/>
      <w:bookmarkEnd w:id="582"/>
      <w:bookmarkEnd w:id="583"/>
      <w:bookmarkEnd w:id="584"/>
    </w:p>
    <w:p w:rsidR="000C5F29" w:rsidRDefault="002B2FE6">
      <w:pPr>
        <w:pStyle w:val="3"/>
        <w:spacing w:line="240" w:lineRule="auto"/>
      </w:pPr>
      <w:bookmarkStart w:id="585" w:name="_Toc246996264"/>
      <w:bookmarkStart w:id="586" w:name="_Toc246997007"/>
      <w:bookmarkStart w:id="587" w:name="_Toc247085779"/>
      <w:bookmarkStart w:id="588" w:name="_Toc3545"/>
      <w:r>
        <w:rPr>
          <w:rFonts w:hint="eastAsia"/>
        </w:rPr>
        <w:t xml:space="preserve">2.1 </w:t>
      </w:r>
      <w:r>
        <w:rPr>
          <w:rFonts w:hint="eastAsia"/>
        </w:rPr>
        <w:t>遵守法律</w:t>
      </w:r>
      <w:bookmarkEnd w:id="585"/>
      <w:bookmarkEnd w:id="586"/>
      <w:bookmarkEnd w:id="587"/>
      <w:bookmarkEnd w:id="588"/>
    </w:p>
    <w:p w:rsidR="000C5F29" w:rsidRDefault="002B2FE6">
      <w:pPr>
        <w:ind w:firstLineChars="200" w:firstLine="420"/>
        <w:rPr>
          <w:rFonts w:ascii="宋体" w:hAnsi="宋体"/>
          <w:szCs w:val="21"/>
        </w:rPr>
      </w:pPr>
      <w:r>
        <w:rPr>
          <w:rFonts w:ascii="宋体" w:hAnsi="宋体" w:hint="eastAsia"/>
          <w:szCs w:val="21"/>
        </w:rPr>
        <w:t>发包人在履行合同过程中应遵守法律，并保证承包人免于承担因发包人违反法律而引起的任何责任。</w:t>
      </w:r>
    </w:p>
    <w:p w:rsidR="000C5F29" w:rsidRDefault="002B2FE6">
      <w:pPr>
        <w:pStyle w:val="3"/>
        <w:spacing w:line="240" w:lineRule="auto"/>
      </w:pPr>
      <w:bookmarkStart w:id="589" w:name="_Toc246996265"/>
      <w:bookmarkStart w:id="590" w:name="_Toc246997008"/>
      <w:bookmarkStart w:id="591" w:name="_Toc247085780"/>
      <w:bookmarkStart w:id="592" w:name="_Toc1582"/>
      <w:r>
        <w:rPr>
          <w:rFonts w:hint="eastAsia"/>
        </w:rPr>
        <w:t xml:space="preserve">2.2 </w:t>
      </w:r>
      <w:r>
        <w:rPr>
          <w:rFonts w:hint="eastAsia"/>
        </w:rPr>
        <w:t>发出开工通知</w:t>
      </w:r>
      <w:bookmarkEnd w:id="589"/>
      <w:bookmarkEnd w:id="590"/>
      <w:bookmarkEnd w:id="591"/>
      <w:bookmarkEnd w:id="592"/>
    </w:p>
    <w:p w:rsidR="000C5F29" w:rsidRDefault="002B2FE6">
      <w:pPr>
        <w:ind w:firstLineChars="200" w:firstLine="420"/>
        <w:rPr>
          <w:rFonts w:ascii="宋体" w:hAnsi="宋体"/>
          <w:szCs w:val="21"/>
        </w:rPr>
      </w:pPr>
      <w:r>
        <w:rPr>
          <w:rFonts w:ascii="宋体" w:hAnsi="宋体" w:hint="eastAsia"/>
          <w:szCs w:val="21"/>
        </w:rPr>
        <w:t>发包人应委托监理人按第6.2 款的约定向承包人发出开工通知。</w:t>
      </w:r>
    </w:p>
    <w:p w:rsidR="000C5F29" w:rsidRDefault="002B2FE6">
      <w:pPr>
        <w:pStyle w:val="3"/>
        <w:spacing w:line="240" w:lineRule="auto"/>
      </w:pPr>
      <w:bookmarkStart w:id="593" w:name="_Toc246996266"/>
      <w:bookmarkStart w:id="594" w:name="_Toc246997009"/>
      <w:bookmarkStart w:id="595" w:name="_Toc247085781"/>
      <w:bookmarkStart w:id="596" w:name="_Toc7106"/>
      <w:r>
        <w:rPr>
          <w:rFonts w:hint="eastAsia"/>
        </w:rPr>
        <w:lastRenderedPageBreak/>
        <w:t xml:space="preserve">2.3 </w:t>
      </w:r>
      <w:r>
        <w:rPr>
          <w:rFonts w:hint="eastAsia"/>
        </w:rPr>
        <w:t>提供施工场地</w:t>
      </w:r>
      <w:bookmarkEnd w:id="593"/>
      <w:bookmarkEnd w:id="594"/>
      <w:bookmarkEnd w:id="595"/>
      <w:bookmarkEnd w:id="596"/>
    </w:p>
    <w:p w:rsidR="000C5F29" w:rsidRDefault="002B2FE6">
      <w:pPr>
        <w:ind w:firstLineChars="200" w:firstLine="420"/>
        <w:rPr>
          <w:rFonts w:ascii="宋体" w:hAnsi="宋体"/>
          <w:szCs w:val="21"/>
        </w:rPr>
      </w:pPr>
      <w:r>
        <w:rPr>
          <w:rFonts w:ascii="宋体" w:hAnsi="宋体" w:hint="eastAsia"/>
          <w:szCs w:val="21"/>
        </w:rPr>
        <w:t>发包人应按专用合同条款约定向承包人提供施工场地，以及施工场地内地下管线和地下设施等有关资料，并保证资料的真实、准确、完整。</w:t>
      </w:r>
    </w:p>
    <w:p w:rsidR="000C5F29" w:rsidRDefault="002B2FE6">
      <w:pPr>
        <w:pStyle w:val="3"/>
        <w:spacing w:line="240" w:lineRule="auto"/>
      </w:pPr>
      <w:bookmarkStart w:id="597" w:name="_Toc246996267"/>
      <w:bookmarkStart w:id="598" w:name="_Toc246997010"/>
      <w:bookmarkStart w:id="599" w:name="_Toc247085782"/>
      <w:bookmarkStart w:id="600" w:name="_Toc4033"/>
      <w:r>
        <w:rPr>
          <w:rFonts w:hint="eastAsia"/>
        </w:rPr>
        <w:t xml:space="preserve">2.4 </w:t>
      </w:r>
      <w:r>
        <w:rPr>
          <w:rFonts w:hint="eastAsia"/>
        </w:rPr>
        <w:t>协助承包人办理证件和批件</w:t>
      </w:r>
      <w:bookmarkEnd w:id="597"/>
      <w:bookmarkEnd w:id="598"/>
      <w:bookmarkEnd w:id="599"/>
      <w:bookmarkEnd w:id="600"/>
    </w:p>
    <w:p w:rsidR="000C5F29" w:rsidRDefault="002B2FE6">
      <w:pPr>
        <w:ind w:firstLineChars="200" w:firstLine="420"/>
        <w:rPr>
          <w:rFonts w:ascii="宋体" w:hAnsi="宋体"/>
          <w:szCs w:val="21"/>
        </w:rPr>
      </w:pPr>
      <w:r>
        <w:rPr>
          <w:rFonts w:ascii="宋体" w:hAnsi="宋体" w:hint="eastAsia"/>
          <w:szCs w:val="21"/>
        </w:rPr>
        <w:t>发包人应协助承包人办理法律规定的有关施工证件和批件。</w:t>
      </w:r>
    </w:p>
    <w:p w:rsidR="000C5F29" w:rsidRDefault="002B2FE6">
      <w:pPr>
        <w:pStyle w:val="3"/>
        <w:spacing w:line="240" w:lineRule="auto"/>
      </w:pPr>
      <w:bookmarkStart w:id="601" w:name="_Toc246996268"/>
      <w:bookmarkStart w:id="602" w:name="_Toc246997011"/>
      <w:bookmarkStart w:id="603" w:name="_Toc247085783"/>
      <w:bookmarkStart w:id="604" w:name="_Toc17472"/>
      <w:r>
        <w:rPr>
          <w:rFonts w:hint="eastAsia"/>
        </w:rPr>
        <w:t xml:space="preserve">2.5 </w:t>
      </w:r>
      <w:r>
        <w:rPr>
          <w:rFonts w:hint="eastAsia"/>
        </w:rPr>
        <w:t>组织设计交底</w:t>
      </w:r>
      <w:bookmarkEnd w:id="601"/>
      <w:bookmarkEnd w:id="602"/>
      <w:bookmarkEnd w:id="603"/>
      <w:bookmarkEnd w:id="604"/>
    </w:p>
    <w:p w:rsidR="000C5F29" w:rsidRDefault="002B2FE6">
      <w:pPr>
        <w:ind w:firstLineChars="200" w:firstLine="420"/>
        <w:rPr>
          <w:rFonts w:ascii="宋体" w:hAnsi="宋体"/>
          <w:szCs w:val="21"/>
        </w:rPr>
      </w:pPr>
      <w:r>
        <w:rPr>
          <w:rFonts w:ascii="宋体" w:hAnsi="宋体" w:hint="eastAsia"/>
          <w:szCs w:val="21"/>
        </w:rPr>
        <w:t>发包人应根据合同进度计划，组织设计单位向承包人进行设计交底。</w:t>
      </w:r>
    </w:p>
    <w:p w:rsidR="000C5F29" w:rsidRDefault="002B2FE6">
      <w:pPr>
        <w:pStyle w:val="3"/>
        <w:spacing w:line="240" w:lineRule="auto"/>
      </w:pPr>
      <w:bookmarkStart w:id="605" w:name="_Toc246996269"/>
      <w:bookmarkStart w:id="606" w:name="_Toc246997012"/>
      <w:bookmarkStart w:id="607" w:name="_Toc247085784"/>
      <w:bookmarkStart w:id="608" w:name="_Toc10558"/>
      <w:r>
        <w:rPr>
          <w:rFonts w:hint="eastAsia"/>
        </w:rPr>
        <w:t xml:space="preserve">2.6 </w:t>
      </w:r>
      <w:r>
        <w:rPr>
          <w:rFonts w:hint="eastAsia"/>
        </w:rPr>
        <w:t>支付合同价款</w:t>
      </w:r>
      <w:bookmarkEnd w:id="605"/>
      <w:bookmarkEnd w:id="606"/>
      <w:bookmarkEnd w:id="607"/>
      <w:bookmarkEnd w:id="608"/>
    </w:p>
    <w:p w:rsidR="000C5F29" w:rsidRDefault="002B2FE6">
      <w:pPr>
        <w:ind w:firstLineChars="200" w:firstLine="420"/>
        <w:rPr>
          <w:rFonts w:ascii="宋体" w:hAnsi="宋体"/>
          <w:szCs w:val="21"/>
        </w:rPr>
      </w:pPr>
      <w:r>
        <w:rPr>
          <w:rFonts w:ascii="宋体" w:hAnsi="宋体" w:hint="eastAsia"/>
          <w:szCs w:val="21"/>
        </w:rPr>
        <w:t>发包人应按合同约定向承包人及时支付合同价款。</w:t>
      </w:r>
    </w:p>
    <w:p w:rsidR="000C5F29" w:rsidRDefault="002B2FE6">
      <w:pPr>
        <w:pStyle w:val="3"/>
        <w:spacing w:line="240" w:lineRule="auto"/>
      </w:pPr>
      <w:bookmarkStart w:id="609" w:name="_Toc246996270"/>
      <w:bookmarkStart w:id="610" w:name="_Toc246997013"/>
      <w:bookmarkStart w:id="611" w:name="_Toc247085785"/>
      <w:bookmarkStart w:id="612" w:name="_Toc5889"/>
      <w:r>
        <w:rPr>
          <w:rFonts w:hint="eastAsia"/>
        </w:rPr>
        <w:t xml:space="preserve">2.7 </w:t>
      </w:r>
      <w:r>
        <w:rPr>
          <w:rFonts w:hint="eastAsia"/>
        </w:rPr>
        <w:t>组织竣工验收</w:t>
      </w:r>
      <w:bookmarkEnd w:id="609"/>
      <w:bookmarkEnd w:id="610"/>
      <w:bookmarkEnd w:id="611"/>
      <w:bookmarkEnd w:id="612"/>
    </w:p>
    <w:p w:rsidR="000C5F29" w:rsidRDefault="002B2FE6">
      <w:pPr>
        <w:ind w:firstLineChars="200" w:firstLine="420"/>
        <w:rPr>
          <w:rFonts w:ascii="宋体" w:hAnsi="宋体"/>
          <w:szCs w:val="21"/>
        </w:rPr>
      </w:pPr>
      <w:r>
        <w:rPr>
          <w:rFonts w:ascii="宋体" w:hAnsi="宋体" w:hint="eastAsia"/>
          <w:szCs w:val="21"/>
        </w:rPr>
        <w:t>发包人应按合同约定及时组织竣工验收。</w:t>
      </w:r>
    </w:p>
    <w:p w:rsidR="000C5F29" w:rsidRDefault="002B2FE6">
      <w:pPr>
        <w:pStyle w:val="3"/>
        <w:spacing w:line="240" w:lineRule="auto"/>
      </w:pPr>
      <w:bookmarkStart w:id="613" w:name="_Toc246996271"/>
      <w:bookmarkStart w:id="614" w:name="_Toc246997014"/>
      <w:bookmarkStart w:id="615" w:name="_Toc247085786"/>
      <w:bookmarkStart w:id="616" w:name="_Toc19183"/>
      <w:r>
        <w:rPr>
          <w:rFonts w:hint="eastAsia"/>
        </w:rPr>
        <w:t xml:space="preserve">2.8 </w:t>
      </w:r>
      <w:r>
        <w:rPr>
          <w:rFonts w:hint="eastAsia"/>
        </w:rPr>
        <w:t>其他义务</w:t>
      </w:r>
      <w:bookmarkEnd w:id="613"/>
      <w:bookmarkEnd w:id="614"/>
      <w:bookmarkEnd w:id="615"/>
      <w:bookmarkEnd w:id="616"/>
    </w:p>
    <w:p w:rsidR="000C5F29" w:rsidRDefault="002B2FE6">
      <w:pPr>
        <w:ind w:firstLineChars="200" w:firstLine="420"/>
        <w:rPr>
          <w:rFonts w:ascii="宋体" w:hAnsi="宋体"/>
          <w:szCs w:val="21"/>
        </w:rPr>
      </w:pPr>
      <w:r>
        <w:rPr>
          <w:rFonts w:ascii="宋体" w:hAnsi="宋体" w:hint="eastAsia"/>
          <w:szCs w:val="21"/>
        </w:rPr>
        <w:t>发包人应履行合同约定的其他义务。</w:t>
      </w:r>
    </w:p>
    <w:p w:rsidR="000C5F29" w:rsidRDefault="002B2FE6">
      <w:pPr>
        <w:pStyle w:val="20"/>
        <w:spacing w:line="240" w:lineRule="auto"/>
      </w:pPr>
      <w:bookmarkStart w:id="617" w:name="_Toc184635100"/>
      <w:bookmarkStart w:id="618" w:name="_Toc246996272"/>
      <w:bookmarkStart w:id="619" w:name="_Toc246997015"/>
      <w:bookmarkStart w:id="620" w:name="_Toc247085787"/>
      <w:bookmarkStart w:id="621" w:name="_Toc32052"/>
      <w:r>
        <w:rPr>
          <w:rFonts w:hint="eastAsia"/>
        </w:rPr>
        <w:t xml:space="preserve">3. </w:t>
      </w:r>
      <w:r>
        <w:rPr>
          <w:rFonts w:hint="eastAsia"/>
        </w:rPr>
        <w:t>监理人</w:t>
      </w:r>
      <w:bookmarkEnd w:id="617"/>
      <w:bookmarkEnd w:id="618"/>
      <w:bookmarkEnd w:id="619"/>
      <w:bookmarkEnd w:id="620"/>
      <w:bookmarkEnd w:id="621"/>
    </w:p>
    <w:p w:rsidR="000C5F29" w:rsidRDefault="002B2FE6">
      <w:pPr>
        <w:pStyle w:val="3"/>
        <w:spacing w:line="240" w:lineRule="auto"/>
      </w:pPr>
      <w:bookmarkStart w:id="622" w:name="_Toc246996273"/>
      <w:bookmarkStart w:id="623" w:name="_Toc246997016"/>
      <w:bookmarkStart w:id="624" w:name="_Toc247085788"/>
      <w:bookmarkStart w:id="625" w:name="_Toc27431"/>
      <w:r>
        <w:rPr>
          <w:rFonts w:hint="eastAsia"/>
        </w:rPr>
        <w:t xml:space="preserve">3.1 </w:t>
      </w:r>
      <w:r>
        <w:rPr>
          <w:rFonts w:hint="eastAsia"/>
        </w:rPr>
        <w:t>监理人的职责和权力</w:t>
      </w:r>
      <w:bookmarkEnd w:id="622"/>
      <w:bookmarkEnd w:id="623"/>
      <w:bookmarkEnd w:id="624"/>
      <w:bookmarkEnd w:id="625"/>
    </w:p>
    <w:p w:rsidR="000C5F29" w:rsidRDefault="002B2FE6">
      <w:pPr>
        <w:ind w:firstLineChars="200" w:firstLine="420"/>
        <w:rPr>
          <w:rFonts w:ascii="宋体" w:hAnsi="宋体"/>
          <w:szCs w:val="21"/>
        </w:rPr>
      </w:pPr>
      <w:r>
        <w:rPr>
          <w:rFonts w:hint="eastAsia"/>
          <w:szCs w:val="21"/>
        </w:rPr>
        <w:t>3.1.1</w:t>
      </w:r>
      <w:r>
        <w:rPr>
          <w:rFonts w:ascii="宋体" w:hAnsi="宋体" w:hint="eastAsia"/>
          <w:szCs w:val="21"/>
        </w:rPr>
        <w:t xml:space="preserve"> 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rsidR="000C5F29" w:rsidRDefault="002B2FE6">
      <w:pPr>
        <w:ind w:firstLineChars="200" w:firstLine="420"/>
        <w:rPr>
          <w:rFonts w:ascii="宋体" w:hAnsi="宋体"/>
          <w:szCs w:val="21"/>
        </w:rPr>
      </w:pPr>
      <w:r>
        <w:rPr>
          <w:rFonts w:hint="eastAsia"/>
          <w:szCs w:val="21"/>
        </w:rPr>
        <w:t>3.1.2</w:t>
      </w:r>
      <w:r>
        <w:rPr>
          <w:rFonts w:ascii="宋体" w:hAnsi="宋体" w:hint="eastAsia"/>
          <w:szCs w:val="21"/>
        </w:rPr>
        <w:t xml:space="preserve"> 合同约定应由承包人承担的义务和责任，不因监理人对承包人文件的审查或批准，对工程、材料和工程设备的检查和检验，以及为实施监理作出的指示等职务行为而减轻或解除。</w:t>
      </w:r>
    </w:p>
    <w:p w:rsidR="000C5F29" w:rsidRDefault="002B2FE6">
      <w:pPr>
        <w:pStyle w:val="3"/>
        <w:spacing w:line="240" w:lineRule="auto"/>
      </w:pPr>
      <w:bookmarkStart w:id="626" w:name="_Toc246996274"/>
      <w:bookmarkStart w:id="627" w:name="_Toc246997017"/>
      <w:bookmarkStart w:id="628" w:name="_Toc247085789"/>
      <w:bookmarkStart w:id="629" w:name="_Toc1589"/>
      <w:r>
        <w:rPr>
          <w:rFonts w:hint="eastAsia"/>
        </w:rPr>
        <w:lastRenderedPageBreak/>
        <w:t xml:space="preserve">3.2 </w:t>
      </w:r>
      <w:r>
        <w:rPr>
          <w:rFonts w:hint="eastAsia"/>
        </w:rPr>
        <w:t>总监理工程师</w:t>
      </w:r>
      <w:bookmarkEnd w:id="626"/>
      <w:bookmarkEnd w:id="627"/>
      <w:bookmarkEnd w:id="628"/>
      <w:bookmarkEnd w:id="629"/>
    </w:p>
    <w:p w:rsidR="000C5F29" w:rsidRDefault="002B2FE6">
      <w:pPr>
        <w:ind w:firstLineChars="200" w:firstLine="420"/>
        <w:rPr>
          <w:rFonts w:ascii="宋体" w:hAnsi="宋体"/>
          <w:szCs w:val="21"/>
        </w:rPr>
      </w:pPr>
      <w:r>
        <w:rPr>
          <w:rFonts w:ascii="宋体" w:hAnsi="宋体" w:hint="eastAsia"/>
          <w:szCs w:val="21"/>
        </w:rPr>
        <w:t>发包人应在发出开工通知前将总监理工程师的任命通知承包人。</w:t>
      </w:r>
    </w:p>
    <w:p w:rsidR="000C5F29" w:rsidRDefault="002B2FE6">
      <w:pPr>
        <w:pStyle w:val="3"/>
        <w:spacing w:line="240" w:lineRule="auto"/>
      </w:pPr>
      <w:bookmarkStart w:id="630" w:name="_Toc246996275"/>
      <w:bookmarkStart w:id="631" w:name="_Toc246997018"/>
      <w:bookmarkStart w:id="632" w:name="_Toc247085790"/>
      <w:bookmarkStart w:id="633" w:name="_Toc27847"/>
      <w:r>
        <w:rPr>
          <w:rFonts w:hint="eastAsia"/>
        </w:rPr>
        <w:t xml:space="preserve">3.3 </w:t>
      </w:r>
      <w:r>
        <w:rPr>
          <w:rFonts w:hint="eastAsia"/>
        </w:rPr>
        <w:t>监理人员</w:t>
      </w:r>
      <w:bookmarkEnd w:id="630"/>
      <w:bookmarkEnd w:id="631"/>
      <w:bookmarkEnd w:id="632"/>
      <w:bookmarkEnd w:id="633"/>
    </w:p>
    <w:p w:rsidR="000C5F29" w:rsidRDefault="002B2FE6">
      <w:pPr>
        <w:ind w:firstLineChars="200" w:firstLine="420"/>
        <w:rPr>
          <w:rFonts w:ascii="宋体" w:hAnsi="宋体"/>
          <w:szCs w:val="21"/>
        </w:rPr>
      </w:pPr>
      <w:r>
        <w:rPr>
          <w:rFonts w:hint="eastAsia"/>
          <w:szCs w:val="21"/>
        </w:rPr>
        <w:t>3.3.1</w:t>
      </w:r>
      <w:r>
        <w:rPr>
          <w:rFonts w:ascii="宋体" w:hAnsi="宋体" w:hint="eastAsia"/>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rsidR="000C5F29" w:rsidRDefault="002B2FE6">
      <w:pPr>
        <w:ind w:firstLineChars="200" w:firstLine="420"/>
        <w:rPr>
          <w:rFonts w:ascii="宋体" w:hAnsi="宋体"/>
          <w:szCs w:val="21"/>
        </w:rPr>
      </w:pPr>
      <w:r>
        <w:rPr>
          <w:rFonts w:hint="eastAsia"/>
          <w:szCs w:val="21"/>
        </w:rPr>
        <w:t>3.3.2</w:t>
      </w:r>
      <w:r>
        <w:rPr>
          <w:rFonts w:ascii="宋体" w:hAnsi="宋体" w:hint="eastAsia"/>
          <w:szCs w:val="21"/>
        </w:rPr>
        <w:t>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rsidR="000C5F29" w:rsidRDefault="002B2FE6">
      <w:pPr>
        <w:ind w:firstLineChars="200" w:firstLine="420"/>
        <w:rPr>
          <w:rFonts w:ascii="宋体" w:hAnsi="宋体"/>
          <w:szCs w:val="21"/>
        </w:rPr>
      </w:pPr>
      <w:r>
        <w:rPr>
          <w:rFonts w:hint="eastAsia"/>
          <w:szCs w:val="21"/>
        </w:rPr>
        <w:t xml:space="preserve">3.3.3 </w:t>
      </w:r>
      <w:r>
        <w:rPr>
          <w:rFonts w:ascii="宋体" w:hAnsi="宋体" w:hint="eastAsia"/>
          <w:szCs w:val="21"/>
        </w:rPr>
        <w:t>承包人对总监理工程师授权的监理人员发出的指示有疑问的，可在该指示发出的48小时内向总监理工程师提出书面异议，总监理工程师应在48小时内对该指示予以确认、更改或撤销。</w:t>
      </w:r>
    </w:p>
    <w:p w:rsidR="000C5F29" w:rsidRDefault="002B2FE6">
      <w:pPr>
        <w:ind w:firstLineChars="200" w:firstLine="420"/>
        <w:rPr>
          <w:rFonts w:ascii="宋体" w:hAnsi="宋体"/>
          <w:szCs w:val="21"/>
        </w:rPr>
      </w:pPr>
      <w:r>
        <w:rPr>
          <w:rFonts w:hint="eastAsia"/>
          <w:szCs w:val="21"/>
        </w:rPr>
        <w:t xml:space="preserve">3.3.4 </w:t>
      </w:r>
      <w:r>
        <w:rPr>
          <w:rFonts w:ascii="宋体" w:hAnsi="宋体" w:hint="eastAsia"/>
          <w:szCs w:val="21"/>
        </w:rPr>
        <w:t>除专用合同条款另有约定外，总监理工程师不应将第3.5 款约定应由总监理工程师作出确定的权力授权或委托给其他监理人员。</w:t>
      </w:r>
    </w:p>
    <w:p w:rsidR="000C5F29" w:rsidRDefault="002B2FE6">
      <w:pPr>
        <w:pStyle w:val="3"/>
        <w:spacing w:line="240" w:lineRule="auto"/>
      </w:pPr>
      <w:bookmarkStart w:id="634" w:name="_Toc246996276"/>
      <w:bookmarkStart w:id="635" w:name="_Toc246997019"/>
      <w:bookmarkStart w:id="636" w:name="_Toc247085791"/>
      <w:bookmarkStart w:id="637" w:name="_Toc7824"/>
      <w:r>
        <w:rPr>
          <w:rFonts w:hint="eastAsia"/>
        </w:rPr>
        <w:t xml:space="preserve">3.4 </w:t>
      </w:r>
      <w:r>
        <w:rPr>
          <w:rFonts w:hint="eastAsia"/>
        </w:rPr>
        <w:t>监理人的指示</w:t>
      </w:r>
      <w:bookmarkEnd w:id="634"/>
      <w:bookmarkEnd w:id="635"/>
      <w:bookmarkEnd w:id="636"/>
      <w:bookmarkEnd w:id="637"/>
    </w:p>
    <w:p w:rsidR="000C5F29" w:rsidRDefault="002B2FE6">
      <w:pPr>
        <w:ind w:firstLineChars="200" w:firstLine="420"/>
        <w:rPr>
          <w:rFonts w:ascii="宋体" w:hAnsi="宋体"/>
          <w:szCs w:val="21"/>
        </w:rPr>
      </w:pPr>
      <w:r>
        <w:rPr>
          <w:rFonts w:hint="eastAsia"/>
          <w:szCs w:val="21"/>
        </w:rPr>
        <w:t>3.4.1</w:t>
      </w:r>
      <w:r>
        <w:rPr>
          <w:rFonts w:ascii="宋体" w:hAnsi="宋体" w:hint="eastAsia"/>
          <w:szCs w:val="21"/>
        </w:rPr>
        <w:t xml:space="preserve"> 监理人应按第3.1 款的约定向承包人发出指示，监理人的指示应盖有监理人授权的施工场地机构章，并由总监理工程师或总监理工程师按第3.3.1 项约定授权的监理人员签字。</w:t>
      </w:r>
    </w:p>
    <w:p w:rsidR="000C5F29" w:rsidRDefault="002B2FE6">
      <w:pPr>
        <w:ind w:firstLineChars="200" w:firstLine="420"/>
        <w:rPr>
          <w:rFonts w:ascii="宋体" w:hAnsi="宋体"/>
          <w:szCs w:val="21"/>
        </w:rPr>
      </w:pPr>
      <w:r>
        <w:rPr>
          <w:rFonts w:hint="eastAsia"/>
          <w:szCs w:val="21"/>
        </w:rPr>
        <w:t>3.4.2</w:t>
      </w:r>
      <w:r>
        <w:rPr>
          <w:rFonts w:ascii="宋体" w:hAnsi="宋体" w:hint="eastAsia"/>
          <w:szCs w:val="21"/>
        </w:rPr>
        <w:t xml:space="preserve"> 承包人收到监理人按第3.4.1 项作出的指示后应遵照执行。指示构成变更的，应按第9条处理。</w:t>
      </w:r>
    </w:p>
    <w:p w:rsidR="000C5F29" w:rsidRDefault="002B2FE6">
      <w:pPr>
        <w:ind w:firstLineChars="200" w:firstLine="420"/>
        <w:rPr>
          <w:rFonts w:ascii="宋体" w:hAnsi="宋体"/>
          <w:szCs w:val="21"/>
        </w:rPr>
      </w:pPr>
      <w:r>
        <w:rPr>
          <w:rFonts w:hint="eastAsia"/>
          <w:szCs w:val="21"/>
        </w:rPr>
        <w:t>3.4.3</w:t>
      </w:r>
      <w:r>
        <w:rPr>
          <w:rFonts w:ascii="宋体" w:hAnsi="宋体" w:hint="eastAsia"/>
          <w:szCs w:val="21"/>
        </w:rPr>
        <w:t xml:space="preserve">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0C5F29" w:rsidRDefault="002B2FE6">
      <w:pPr>
        <w:ind w:firstLineChars="200" w:firstLine="420"/>
        <w:rPr>
          <w:rFonts w:ascii="宋体" w:hAnsi="宋体"/>
          <w:szCs w:val="21"/>
        </w:rPr>
      </w:pPr>
      <w:r>
        <w:rPr>
          <w:rFonts w:hint="eastAsia"/>
          <w:szCs w:val="21"/>
        </w:rPr>
        <w:t>3.4.4</w:t>
      </w:r>
      <w:r>
        <w:rPr>
          <w:rFonts w:ascii="宋体" w:hAnsi="宋体" w:hint="eastAsia"/>
          <w:szCs w:val="21"/>
        </w:rPr>
        <w:t xml:space="preserve"> 除合同另有约定外，承包人只从总监理工程师或按第3.3.1 项被授权的监理人员处取得指示。</w:t>
      </w:r>
    </w:p>
    <w:p w:rsidR="000C5F29" w:rsidRDefault="002B2FE6">
      <w:pPr>
        <w:ind w:firstLineChars="200" w:firstLine="420"/>
        <w:rPr>
          <w:rFonts w:ascii="宋体" w:hAnsi="宋体"/>
          <w:szCs w:val="21"/>
        </w:rPr>
      </w:pPr>
      <w:r>
        <w:rPr>
          <w:rFonts w:hint="eastAsia"/>
          <w:szCs w:val="21"/>
        </w:rPr>
        <w:t>3.4.5</w:t>
      </w:r>
      <w:r>
        <w:rPr>
          <w:rFonts w:ascii="宋体" w:hAnsi="宋体" w:hint="eastAsia"/>
          <w:szCs w:val="21"/>
        </w:rPr>
        <w:t xml:space="preserve"> 由于监理人未能按合同约定发出指示、指示延误或指示错误而导致承包人费用增加和（或）工期延误的，由发包人承担赔偿责任。</w:t>
      </w:r>
    </w:p>
    <w:p w:rsidR="000C5F29" w:rsidRDefault="002B2FE6">
      <w:pPr>
        <w:pStyle w:val="3"/>
        <w:spacing w:line="240" w:lineRule="auto"/>
      </w:pPr>
      <w:bookmarkStart w:id="638" w:name="_Toc246996277"/>
      <w:bookmarkStart w:id="639" w:name="_Toc246997020"/>
      <w:bookmarkStart w:id="640" w:name="_Toc247085792"/>
      <w:bookmarkStart w:id="641" w:name="_Toc29355"/>
      <w:r>
        <w:rPr>
          <w:rFonts w:hint="eastAsia"/>
        </w:rPr>
        <w:t xml:space="preserve">3.5 </w:t>
      </w:r>
      <w:r>
        <w:rPr>
          <w:rFonts w:hint="eastAsia"/>
        </w:rPr>
        <w:t>商定或确定</w:t>
      </w:r>
      <w:bookmarkEnd w:id="638"/>
      <w:bookmarkEnd w:id="639"/>
      <w:bookmarkEnd w:id="640"/>
      <w:bookmarkEnd w:id="641"/>
    </w:p>
    <w:p w:rsidR="000C5F29" w:rsidRDefault="002B2FE6">
      <w:pPr>
        <w:ind w:firstLineChars="200" w:firstLine="420"/>
        <w:rPr>
          <w:rFonts w:ascii="宋体" w:hAnsi="宋体"/>
          <w:szCs w:val="21"/>
        </w:rPr>
      </w:pPr>
      <w:r>
        <w:rPr>
          <w:rFonts w:hint="eastAsia"/>
          <w:szCs w:val="21"/>
        </w:rPr>
        <w:t>3.5.1</w:t>
      </w:r>
      <w:r>
        <w:rPr>
          <w:rFonts w:ascii="宋体" w:hAnsi="宋体" w:hint="eastAsia"/>
          <w:szCs w:val="21"/>
        </w:rPr>
        <w:t xml:space="preserve"> 合同约定总监理工程师应按照本款对任何事项进行商定或确定时，总监理工程师应与合同当事人协商，尽量达成一致。不能达成一致的，总监理工程师应认真研究后审慎确定。</w:t>
      </w:r>
    </w:p>
    <w:p w:rsidR="000C5F29" w:rsidRDefault="002B2FE6">
      <w:pPr>
        <w:ind w:firstLineChars="200" w:firstLine="420"/>
        <w:rPr>
          <w:rFonts w:ascii="宋体" w:hAnsi="宋体"/>
          <w:szCs w:val="21"/>
        </w:rPr>
      </w:pPr>
      <w:r>
        <w:rPr>
          <w:rFonts w:hint="eastAsia"/>
          <w:szCs w:val="21"/>
        </w:rPr>
        <w:t>3.5.2</w:t>
      </w:r>
      <w:r>
        <w:rPr>
          <w:rFonts w:ascii="宋体" w:hAnsi="宋体" w:hint="eastAsia"/>
          <w:szCs w:val="21"/>
        </w:rPr>
        <w:t xml:space="preserve"> 总监理工程师应将商定或确定的事项通知合同当事人，并附详细依据。对总监理</w:t>
      </w:r>
      <w:r>
        <w:rPr>
          <w:rFonts w:ascii="宋体" w:hAnsi="宋体" w:hint="eastAsia"/>
          <w:szCs w:val="21"/>
        </w:rPr>
        <w:lastRenderedPageBreak/>
        <w:t>工程师的确定有异议的，构成争议，按照第17条的约定处理。在争议解决前，双方应暂按总监理工程师的确定执行，按照第17 条的约定对总监理工程师的确定作出修改的，按修改后的结果执行。</w:t>
      </w:r>
    </w:p>
    <w:p w:rsidR="000C5F29" w:rsidRDefault="002B2FE6">
      <w:pPr>
        <w:pStyle w:val="20"/>
        <w:spacing w:line="240" w:lineRule="auto"/>
      </w:pPr>
      <w:bookmarkStart w:id="642" w:name="_Toc184635101"/>
      <w:bookmarkStart w:id="643" w:name="_Toc246996278"/>
      <w:bookmarkStart w:id="644" w:name="_Toc246997021"/>
      <w:bookmarkStart w:id="645" w:name="_Toc247085793"/>
      <w:bookmarkStart w:id="646" w:name="_Toc11303"/>
      <w:r>
        <w:rPr>
          <w:rFonts w:hint="eastAsia"/>
        </w:rPr>
        <w:t xml:space="preserve">4. </w:t>
      </w:r>
      <w:r>
        <w:rPr>
          <w:rFonts w:hint="eastAsia"/>
        </w:rPr>
        <w:t>承包人</w:t>
      </w:r>
      <w:bookmarkEnd w:id="642"/>
      <w:bookmarkEnd w:id="643"/>
      <w:bookmarkEnd w:id="644"/>
      <w:bookmarkEnd w:id="645"/>
      <w:bookmarkEnd w:id="646"/>
    </w:p>
    <w:p w:rsidR="000C5F29" w:rsidRDefault="002B2FE6">
      <w:pPr>
        <w:pStyle w:val="3"/>
        <w:spacing w:line="240" w:lineRule="auto"/>
      </w:pPr>
      <w:bookmarkStart w:id="647" w:name="_Toc246996279"/>
      <w:bookmarkStart w:id="648" w:name="_Toc246997022"/>
      <w:bookmarkStart w:id="649" w:name="_Toc247085794"/>
      <w:bookmarkStart w:id="650" w:name="_Toc18367"/>
      <w:r>
        <w:rPr>
          <w:rFonts w:hint="eastAsia"/>
        </w:rPr>
        <w:t xml:space="preserve">4.1 </w:t>
      </w:r>
      <w:r>
        <w:rPr>
          <w:rFonts w:hint="eastAsia"/>
        </w:rPr>
        <w:t>承包人的一般义务</w:t>
      </w:r>
      <w:bookmarkEnd w:id="647"/>
      <w:bookmarkEnd w:id="648"/>
      <w:bookmarkEnd w:id="649"/>
      <w:bookmarkEnd w:id="650"/>
    </w:p>
    <w:p w:rsidR="000C5F29" w:rsidRDefault="002B2FE6">
      <w:pPr>
        <w:ind w:firstLine="420"/>
        <w:rPr>
          <w:rFonts w:ascii="宋体" w:hAnsi="宋体"/>
          <w:szCs w:val="21"/>
        </w:rPr>
      </w:pPr>
      <w:r>
        <w:rPr>
          <w:szCs w:val="21"/>
        </w:rPr>
        <w:t>4.1.1</w:t>
      </w:r>
      <w:r>
        <w:rPr>
          <w:rFonts w:ascii="宋体" w:hAnsi="宋体" w:hint="eastAsia"/>
          <w:szCs w:val="21"/>
        </w:rPr>
        <w:t xml:space="preserve"> 承包人应按合同约定以及监理人根据第3.4 款作出的指示，实施、完成全部工程，并修补工程中的任何缺陷。</w:t>
      </w:r>
    </w:p>
    <w:p w:rsidR="000C5F29" w:rsidRDefault="002B2FE6">
      <w:pPr>
        <w:ind w:firstLineChars="200" w:firstLine="420"/>
        <w:rPr>
          <w:rFonts w:ascii="宋体" w:hAnsi="宋体"/>
          <w:szCs w:val="21"/>
        </w:rPr>
      </w:pPr>
      <w:r>
        <w:rPr>
          <w:szCs w:val="21"/>
        </w:rPr>
        <w:t>4.</w:t>
      </w:r>
      <w:r>
        <w:rPr>
          <w:rFonts w:hint="eastAsia"/>
          <w:szCs w:val="21"/>
        </w:rPr>
        <w:t>1</w:t>
      </w:r>
      <w:r>
        <w:rPr>
          <w:szCs w:val="21"/>
        </w:rPr>
        <w:t>.</w:t>
      </w:r>
      <w:r>
        <w:rPr>
          <w:rFonts w:hint="eastAsia"/>
          <w:szCs w:val="21"/>
        </w:rPr>
        <w:t>2</w:t>
      </w:r>
      <w:r>
        <w:rPr>
          <w:rFonts w:ascii="宋体" w:hAnsi="宋体" w:hint="eastAsia"/>
          <w:szCs w:val="21"/>
        </w:rPr>
        <w:t xml:space="preserve"> </w:t>
      </w:r>
      <w:r>
        <w:rPr>
          <w:rFonts w:ascii="宋体" w:hAnsi="宋体"/>
          <w:szCs w:val="21"/>
        </w:rPr>
        <w:t>除合同另有约定外，承包人应提供为按照合同完成工程所需的</w:t>
      </w:r>
      <w:r>
        <w:rPr>
          <w:rFonts w:ascii="宋体" w:hAnsi="宋体" w:hint="eastAsia"/>
          <w:szCs w:val="21"/>
        </w:rPr>
        <w:t>劳务、</w:t>
      </w:r>
      <w:r>
        <w:rPr>
          <w:rFonts w:ascii="宋体" w:hAnsi="宋体"/>
          <w:szCs w:val="21"/>
        </w:rPr>
        <w:t>材料、</w:t>
      </w:r>
      <w:r>
        <w:rPr>
          <w:rFonts w:ascii="宋体" w:hAnsi="宋体" w:hint="eastAsia"/>
          <w:szCs w:val="21"/>
        </w:rPr>
        <w:t>施工设备、</w:t>
      </w:r>
      <w:r>
        <w:rPr>
          <w:rFonts w:ascii="宋体" w:hAnsi="宋体"/>
          <w:szCs w:val="21"/>
        </w:rPr>
        <w:t>工程设备</w:t>
      </w:r>
      <w:r>
        <w:rPr>
          <w:rFonts w:ascii="宋体" w:hAnsi="宋体" w:hint="eastAsia"/>
          <w:szCs w:val="21"/>
        </w:rPr>
        <w:t>和其他物品，</w:t>
      </w:r>
      <w:r>
        <w:rPr>
          <w:rFonts w:ascii="宋体" w:hAnsi="宋体"/>
          <w:szCs w:val="21"/>
        </w:rPr>
        <w:t>以及</w:t>
      </w:r>
      <w:r>
        <w:rPr>
          <w:rFonts w:ascii="宋体" w:hAnsi="宋体" w:hint="eastAsia"/>
          <w:szCs w:val="21"/>
        </w:rPr>
        <w:t>按合同约定的</w:t>
      </w:r>
      <w:r>
        <w:rPr>
          <w:rFonts w:ascii="宋体" w:hAnsi="宋体"/>
          <w:szCs w:val="21"/>
        </w:rPr>
        <w:t>临时设施等。</w:t>
      </w:r>
    </w:p>
    <w:p w:rsidR="000C5F29" w:rsidRDefault="002B2FE6">
      <w:pPr>
        <w:ind w:firstLineChars="200" w:firstLine="420"/>
        <w:rPr>
          <w:rFonts w:ascii="宋体" w:hAnsi="宋体"/>
          <w:szCs w:val="21"/>
        </w:rPr>
      </w:pPr>
      <w:r>
        <w:rPr>
          <w:szCs w:val="21"/>
        </w:rPr>
        <w:t>4.</w:t>
      </w:r>
      <w:r>
        <w:rPr>
          <w:rFonts w:hint="eastAsia"/>
          <w:szCs w:val="21"/>
        </w:rPr>
        <w:t>1</w:t>
      </w:r>
      <w:r>
        <w:rPr>
          <w:szCs w:val="21"/>
        </w:rPr>
        <w:t>.</w:t>
      </w:r>
      <w:r>
        <w:rPr>
          <w:rFonts w:hint="eastAsia"/>
          <w:szCs w:val="21"/>
        </w:rPr>
        <w:t>3</w:t>
      </w:r>
      <w:r>
        <w:rPr>
          <w:rFonts w:ascii="宋体" w:hAnsi="宋体" w:hint="eastAsia"/>
          <w:szCs w:val="21"/>
        </w:rPr>
        <w:t xml:space="preserve"> </w:t>
      </w:r>
      <w:r>
        <w:rPr>
          <w:rFonts w:ascii="宋体" w:hAnsi="宋体"/>
          <w:szCs w:val="21"/>
        </w:rPr>
        <w:t>承包人应对所有现场作业、所有施工方法和全部工程的完备性、稳定性和安全性负责。</w:t>
      </w:r>
    </w:p>
    <w:p w:rsidR="000C5F29" w:rsidRDefault="002B2FE6">
      <w:pPr>
        <w:ind w:firstLineChars="200" w:firstLine="420"/>
        <w:rPr>
          <w:rFonts w:ascii="宋体" w:hAnsi="宋体"/>
          <w:szCs w:val="21"/>
        </w:rPr>
      </w:pPr>
      <w:r>
        <w:rPr>
          <w:szCs w:val="21"/>
        </w:rPr>
        <w:t>4.</w:t>
      </w:r>
      <w:r>
        <w:rPr>
          <w:rFonts w:hint="eastAsia"/>
          <w:szCs w:val="21"/>
        </w:rPr>
        <w:t>1</w:t>
      </w:r>
      <w:r>
        <w:rPr>
          <w:szCs w:val="21"/>
        </w:rPr>
        <w:t>.</w:t>
      </w:r>
      <w:r>
        <w:rPr>
          <w:rFonts w:hint="eastAsia"/>
          <w:szCs w:val="21"/>
        </w:rPr>
        <w:t>4</w:t>
      </w:r>
      <w:r>
        <w:rPr>
          <w:rFonts w:ascii="宋体" w:hAnsi="宋体" w:hint="eastAsia"/>
          <w:szCs w:val="21"/>
        </w:rPr>
        <w:t xml:space="preserve"> 承包人应按照法律规定和合同约定，负责施工场地及其周边环境与生态的保护工作。</w:t>
      </w:r>
    </w:p>
    <w:p w:rsidR="000C5F29" w:rsidRDefault="002B2FE6">
      <w:pPr>
        <w:ind w:firstLineChars="200" w:firstLine="420"/>
        <w:rPr>
          <w:rFonts w:ascii="宋体" w:hAnsi="宋体"/>
          <w:szCs w:val="21"/>
        </w:rPr>
      </w:pPr>
      <w:r>
        <w:rPr>
          <w:rFonts w:hint="eastAsia"/>
          <w:szCs w:val="21"/>
        </w:rPr>
        <w:t>4.1.5</w:t>
      </w:r>
      <w:r>
        <w:rPr>
          <w:rFonts w:ascii="宋体" w:hAnsi="宋体" w:hint="eastAsia"/>
          <w:szCs w:val="21"/>
        </w:rPr>
        <w:t xml:space="preserve"> 工程接收证书颁发前，承包人应负责照管和维护工程。工程接收证书颁发时尚有部分未竣工工程的，承包人还应负责该未竣工工程的照管和维护工作，直至竣工后移交给发包人为止。</w:t>
      </w:r>
    </w:p>
    <w:p w:rsidR="000C5F29" w:rsidRDefault="002B2FE6">
      <w:pPr>
        <w:ind w:firstLineChars="200" w:firstLine="420"/>
        <w:rPr>
          <w:rFonts w:ascii="宋体" w:hAnsi="宋体"/>
          <w:szCs w:val="21"/>
        </w:rPr>
      </w:pPr>
      <w:r>
        <w:rPr>
          <w:rFonts w:hint="eastAsia"/>
          <w:szCs w:val="21"/>
        </w:rPr>
        <w:t>4.1.6</w:t>
      </w:r>
      <w:r>
        <w:rPr>
          <w:rFonts w:ascii="宋体" w:hAnsi="宋体" w:hint="eastAsia"/>
          <w:szCs w:val="21"/>
        </w:rPr>
        <w:t xml:space="preserve"> 承包人应履行合同约定的其他义务。</w:t>
      </w:r>
    </w:p>
    <w:p w:rsidR="000C5F29" w:rsidRDefault="002B2FE6">
      <w:pPr>
        <w:pStyle w:val="3"/>
        <w:spacing w:line="240" w:lineRule="auto"/>
      </w:pPr>
      <w:bookmarkStart w:id="651" w:name="_Toc246996280"/>
      <w:bookmarkStart w:id="652" w:name="_Toc246997023"/>
      <w:bookmarkStart w:id="653" w:name="_Toc247085795"/>
      <w:bookmarkStart w:id="654" w:name="_Toc8320"/>
      <w:r>
        <w:rPr>
          <w:rFonts w:hint="eastAsia"/>
        </w:rPr>
        <w:t xml:space="preserve">4.2 </w:t>
      </w:r>
      <w:r>
        <w:rPr>
          <w:rFonts w:hint="eastAsia"/>
        </w:rPr>
        <w:t>履约担保</w:t>
      </w:r>
      <w:bookmarkEnd w:id="651"/>
      <w:bookmarkEnd w:id="652"/>
      <w:bookmarkEnd w:id="653"/>
      <w:bookmarkEnd w:id="654"/>
    </w:p>
    <w:p w:rsidR="000C5F29" w:rsidRDefault="002B2FE6">
      <w:pPr>
        <w:ind w:firstLineChars="200" w:firstLine="420"/>
        <w:rPr>
          <w:rFonts w:ascii="宋体" w:hAnsi="宋体"/>
          <w:szCs w:val="21"/>
        </w:rPr>
      </w:pPr>
      <w:r>
        <w:rPr>
          <w:rFonts w:hint="eastAsia"/>
          <w:szCs w:val="21"/>
        </w:rPr>
        <w:t>4.2.1</w:t>
      </w:r>
      <w:r>
        <w:rPr>
          <w:rFonts w:ascii="宋体" w:hAnsi="宋体" w:hint="eastAsia"/>
          <w:szCs w:val="21"/>
        </w:rPr>
        <w:t>承包人应保证其履约担保在发包人颁发工程接收证书前一直有效。发包人应在工程接收证书颁发后28 天内把履约担保退还给承包人。</w:t>
      </w:r>
    </w:p>
    <w:p w:rsidR="000C5F29" w:rsidRDefault="002B2FE6">
      <w:pPr>
        <w:ind w:firstLineChars="200" w:firstLine="420"/>
        <w:rPr>
          <w:rFonts w:ascii="宋体" w:hAnsi="宋体"/>
          <w:szCs w:val="21"/>
        </w:rPr>
      </w:pPr>
      <w:r>
        <w:rPr>
          <w:rFonts w:hint="eastAsia"/>
          <w:szCs w:val="21"/>
        </w:rPr>
        <w:t>4.2.2</w:t>
      </w:r>
      <w:r>
        <w:rPr>
          <w:rFonts w:ascii="宋体" w:hAnsi="宋体" w:hint="eastAsia"/>
          <w:szCs w:val="21"/>
        </w:rPr>
        <w:t>如工程延期，承包人有义务继续提供履约担保。由于发包人原因导致延期的，继续提供履约担保所需的费用由发包人承担；由于承包人原因导致延期的，继续提供履约担保所需费用由承包人承担。</w:t>
      </w:r>
    </w:p>
    <w:p w:rsidR="000C5F29" w:rsidRDefault="002B2FE6">
      <w:pPr>
        <w:pStyle w:val="3"/>
        <w:spacing w:line="240" w:lineRule="auto"/>
      </w:pPr>
      <w:bookmarkStart w:id="655" w:name="_Toc246996282"/>
      <w:bookmarkStart w:id="656" w:name="_Toc246997025"/>
      <w:bookmarkStart w:id="657" w:name="_Toc247085797"/>
      <w:bookmarkStart w:id="658" w:name="_Toc18580"/>
      <w:r>
        <w:rPr>
          <w:rFonts w:hint="eastAsia"/>
        </w:rPr>
        <w:t xml:space="preserve">4.3 </w:t>
      </w:r>
      <w:r>
        <w:rPr>
          <w:rFonts w:hint="eastAsia"/>
        </w:rPr>
        <w:t>承包人项目经理</w:t>
      </w:r>
      <w:bookmarkEnd w:id="655"/>
      <w:bookmarkEnd w:id="656"/>
      <w:bookmarkEnd w:id="657"/>
      <w:bookmarkEnd w:id="658"/>
    </w:p>
    <w:p w:rsidR="000C5F29" w:rsidRDefault="002B2FE6">
      <w:pPr>
        <w:ind w:firstLineChars="200" w:firstLine="420"/>
        <w:rPr>
          <w:rFonts w:ascii="宋体" w:hAnsi="宋体"/>
          <w:szCs w:val="21"/>
        </w:rPr>
      </w:pPr>
      <w:r>
        <w:rPr>
          <w:rFonts w:ascii="宋体" w:hAnsi="宋体" w:hint="eastAsia"/>
          <w:szCs w:val="21"/>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rsidR="000C5F29" w:rsidRDefault="002B2FE6">
      <w:pPr>
        <w:pStyle w:val="3"/>
        <w:spacing w:line="240" w:lineRule="auto"/>
      </w:pPr>
      <w:bookmarkStart w:id="659" w:name="_Toc246996283"/>
      <w:bookmarkStart w:id="660" w:name="_Toc246997026"/>
      <w:bookmarkStart w:id="661" w:name="_Toc247085798"/>
      <w:bookmarkStart w:id="662" w:name="_Toc23171"/>
      <w:r>
        <w:rPr>
          <w:rFonts w:hint="eastAsia"/>
        </w:rPr>
        <w:t xml:space="preserve">4.4 </w:t>
      </w:r>
      <w:r>
        <w:rPr>
          <w:rFonts w:hint="eastAsia"/>
        </w:rPr>
        <w:t>工程价款应专款专用</w:t>
      </w:r>
      <w:bookmarkEnd w:id="659"/>
      <w:bookmarkEnd w:id="660"/>
      <w:bookmarkEnd w:id="661"/>
      <w:bookmarkEnd w:id="662"/>
    </w:p>
    <w:p w:rsidR="000C5F29" w:rsidRDefault="002B2FE6">
      <w:pPr>
        <w:ind w:firstLineChars="200" w:firstLine="420"/>
        <w:rPr>
          <w:rFonts w:ascii="宋体" w:hAnsi="宋体"/>
          <w:szCs w:val="21"/>
        </w:rPr>
      </w:pPr>
      <w:r>
        <w:rPr>
          <w:rFonts w:ascii="宋体" w:hAnsi="宋体" w:hint="eastAsia"/>
          <w:szCs w:val="21"/>
        </w:rPr>
        <w:t>发包人按合同约定支付给承包人的各项价款应专用于合同工程。</w:t>
      </w:r>
      <w:bookmarkStart w:id="663" w:name="_Toc246997027"/>
      <w:bookmarkStart w:id="664" w:name="_Toc247085799"/>
      <w:bookmarkStart w:id="665" w:name="_Toc246996284"/>
    </w:p>
    <w:p w:rsidR="000C5F29" w:rsidRDefault="002B2FE6">
      <w:pPr>
        <w:pStyle w:val="3"/>
        <w:spacing w:line="240" w:lineRule="auto"/>
      </w:pPr>
      <w:bookmarkStart w:id="666" w:name="_Toc152045650"/>
      <w:bookmarkStart w:id="667" w:name="_Toc179632668"/>
      <w:bookmarkStart w:id="668" w:name="_Toc25249"/>
      <w:bookmarkStart w:id="669" w:name="_Toc144974618"/>
      <w:bookmarkStart w:id="670" w:name="_Toc152042428"/>
      <w:r>
        <w:rPr>
          <w:rFonts w:hint="eastAsia"/>
        </w:rPr>
        <w:lastRenderedPageBreak/>
        <w:t xml:space="preserve">4.5 </w:t>
      </w:r>
      <w:r>
        <w:rPr>
          <w:rFonts w:hint="eastAsia"/>
        </w:rPr>
        <w:t>不利物质条件</w:t>
      </w:r>
      <w:bookmarkEnd w:id="666"/>
      <w:bookmarkEnd w:id="667"/>
      <w:bookmarkEnd w:id="668"/>
      <w:bookmarkEnd w:id="669"/>
      <w:bookmarkEnd w:id="670"/>
    </w:p>
    <w:p w:rsidR="000C5F29" w:rsidRDefault="002B2FE6">
      <w:pPr>
        <w:ind w:firstLineChars="200" w:firstLine="420"/>
      </w:pPr>
      <w:r>
        <w:rPr>
          <w:rFonts w:hint="eastAsia"/>
          <w:szCs w:val="21"/>
        </w:rPr>
        <w:t>4.5.1</w:t>
      </w:r>
      <w:r>
        <w:rPr>
          <w:rFonts w:hint="eastAsia"/>
        </w:rPr>
        <w:t xml:space="preserve"> </w:t>
      </w:r>
      <w:r>
        <w:rPr>
          <w:rFonts w:hint="eastAsia"/>
        </w:rPr>
        <w:t>不利物质条件，除专用合同条款另有约定外，是指承包人在施工场地遇到的不可预见的自然物质条件、非自然的物质障碍和污染物，包括地下和水文条件，但不包括气候条件。</w:t>
      </w:r>
    </w:p>
    <w:p w:rsidR="000C5F29" w:rsidRDefault="002B2FE6">
      <w:pPr>
        <w:ind w:firstLineChars="200" w:firstLine="420"/>
      </w:pPr>
      <w:r>
        <w:rPr>
          <w:rFonts w:hint="eastAsia"/>
          <w:szCs w:val="21"/>
        </w:rPr>
        <w:t xml:space="preserve">4.5.2 </w:t>
      </w:r>
      <w:r>
        <w:rPr>
          <w:rFonts w:hint="eastAsia"/>
        </w:rPr>
        <w:t>承包人遇到不利物质条件时，应采取适应不利物质条件的合理措施继续施工，并及时通知监理人，通知应载明不利物质条件的内容以及承包人认为不可预见的理由。监理人应当及时发出指示，指示构成变更的，按第</w:t>
      </w:r>
      <w:r>
        <w:rPr>
          <w:rFonts w:hint="eastAsia"/>
        </w:rPr>
        <w:t>9</w:t>
      </w:r>
      <w:r>
        <w:rPr>
          <w:rFonts w:hint="eastAsia"/>
        </w:rPr>
        <w:t>条约定执行。监理人没有发出指示的，承包人因采取合理措施而增加的费用和（或）工期延误，由发包人承担。</w:t>
      </w:r>
    </w:p>
    <w:p w:rsidR="000C5F29" w:rsidRDefault="002B2FE6">
      <w:pPr>
        <w:pStyle w:val="20"/>
        <w:spacing w:line="240" w:lineRule="auto"/>
      </w:pPr>
      <w:bookmarkStart w:id="671" w:name="_Toc144974636"/>
      <w:bookmarkStart w:id="672" w:name="_Toc152045668"/>
      <w:bookmarkStart w:id="673" w:name="_Toc179632686"/>
      <w:bookmarkStart w:id="674" w:name="_Toc152042446"/>
      <w:bookmarkStart w:id="675" w:name="_Toc15157"/>
      <w:r>
        <w:rPr>
          <w:rFonts w:hint="eastAsia"/>
        </w:rPr>
        <w:t xml:space="preserve">5. </w:t>
      </w:r>
      <w:bookmarkStart w:id="676" w:name="_Toc144974637"/>
      <w:bookmarkStart w:id="677" w:name="_Toc179632687"/>
      <w:bookmarkStart w:id="678" w:name="_Toc152042447"/>
      <w:bookmarkStart w:id="679" w:name="_Toc152045669"/>
      <w:bookmarkEnd w:id="671"/>
      <w:bookmarkEnd w:id="672"/>
      <w:bookmarkEnd w:id="673"/>
      <w:bookmarkEnd w:id="674"/>
      <w:r>
        <w:rPr>
          <w:rFonts w:hint="eastAsia"/>
        </w:rPr>
        <w:t>施工控制网</w:t>
      </w:r>
      <w:bookmarkEnd w:id="675"/>
      <w:bookmarkEnd w:id="676"/>
      <w:bookmarkEnd w:id="677"/>
      <w:bookmarkEnd w:id="678"/>
      <w:bookmarkEnd w:id="679"/>
    </w:p>
    <w:p w:rsidR="000C5F29" w:rsidRDefault="002B2FE6">
      <w:pPr>
        <w:ind w:firstLineChars="200" w:firstLine="420"/>
      </w:pPr>
      <w:r>
        <w:rPr>
          <w:rFonts w:hint="eastAsia"/>
        </w:rPr>
        <w:t xml:space="preserve">5.1 </w:t>
      </w:r>
      <w:r>
        <w:rPr>
          <w:rFonts w:hint="eastAsia"/>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0C5F29" w:rsidRDefault="002B2FE6">
      <w:pPr>
        <w:ind w:firstLineChars="200" w:firstLine="420"/>
      </w:pPr>
      <w:r>
        <w:rPr>
          <w:rFonts w:hint="eastAsia"/>
        </w:rPr>
        <w:t xml:space="preserve">5.2 </w:t>
      </w:r>
      <w:r>
        <w:rPr>
          <w:rFonts w:hint="eastAsia"/>
        </w:rPr>
        <w:t>承包人应负责管理施工控制网点。施工控制网点丢失或损坏的，承包人应及时修复。承包人应承担施工控制网点的管理与修复费用，并在工程竣工后将施工控制网点移交发包人。</w:t>
      </w:r>
    </w:p>
    <w:p w:rsidR="000C5F29" w:rsidRDefault="002B2FE6">
      <w:pPr>
        <w:pStyle w:val="20"/>
        <w:spacing w:line="240" w:lineRule="auto"/>
      </w:pPr>
      <w:bookmarkStart w:id="680" w:name="_Toc179632697"/>
      <w:bookmarkStart w:id="681" w:name="_Toc152042457"/>
      <w:bookmarkStart w:id="682" w:name="_Toc144974647"/>
      <w:bookmarkStart w:id="683" w:name="_Toc152045679"/>
      <w:bookmarkStart w:id="684" w:name="_Toc7837"/>
      <w:r>
        <w:rPr>
          <w:rFonts w:hint="eastAsia"/>
        </w:rPr>
        <w:t xml:space="preserve">6. </w:t>
      </w:r>
      <w:bookmarkEnd w:id="680"/>
      <w:bookmarkEnd w:id="681"/>
      <w:bookmarkEnd w:id="682"/>
      <w:bookmarkEnd w:id="683"/>
      <w:r>
        <w:rPr>
          <w:rFonts w:hint="eastAsia"/>
        </w:rPr>
        <w:t>工期</w:t>
      </w:r>
      <w:bookmarkEnd w:id="684"/>
    </w:p>
    <w:p w:rsidR="000C5F29" w:rsidRDefault="002B2FE6">
      <w:pPr>
        <w:pStyle w:val="3"/>
        <w:spacing w:line="240" w:lineRule="auto"/>
      </w:pPr>
      <w:bookmarkStart w:id="685" w:name="_Toc11566"/>
      <w:bookmarkStart w:id="686" w:name="_Toc152045682"/>
      <w:bookmarkStart w:id="687" w:name="_Toc179632700"/>
      <w:bookmarkStart w:id="688" w:name="_Toc144974650"/>
      <w:bookmarkStart w:id="689" w:name="_Toc152042460"/>
      <w:r>
        <w:rPr>
          <w:rFonts w:hint="eastAsia"/>
        </w:rPr>
        <w:t xml:space="preserve">6.1 </w:t>
      </w:r>
      <w:r>
        <w:rPr>
          <w:rFonts w:hint="eastAsia"/>
        </w:rPr>
        <w:t>进度计划</w:t>
      </w:r>
      <w:bookmarkEnd w:id="685"/>
    </w:p>
    <w:p w:rsidR="000C5F29" w:rsidRDefault="002B2FE6">
      <w:pPr>
        <w:ind w:firstLineChars="200" w:firstLine="420"/>
        <w:rPr>
          <w:rFonts w:ascii="宋体" w:hAnsi="宋体"/>
          <w:szCs w:val="21"/>
        </w:rPr>
      </w:pPr>
      <w:r>
        <w:rPr>
          <w:rFonts w:ascii="宋体" w:hAnsi="宋体" w:hint="eastAsia"/>
          <w:szCs w:val="21"/>
        </w:rPr>
        <w:t>承包</w:t>
      </w:r>
      <w:r>
        <w:rPr>
          <w:rFonts w:ascii="宋体" w:hAnsi="宋体"/>
          <w:szCs w:val="21"/>
        </w:rPr>
        <w:t>人应按照</w:t>
      </w:r>
      <w:r>
        <w:rPr>
          <w:rFonts w:ascii="宋体" w:hAnsi="宋体" w:hint="eastAsia"/>
          <w:szCs w:val="21"/>
        </w:rPr>
        <w:t>专用合同条款约</w:t>
      </w:r>
      <w:r>
        <w:rPr>
          <w:rFonts w:ascii="宋体" w:hAnsi="宋体"/>
          <w:szCs w:val="21"/>
        </w:rPr>
        <w:t>定的时间，向监理人提交进度计划</w:t>
      </w:r>
      <w:r>
        <w:rPr>
          <w:rFonts w:ascii="宋体" w:hAnsi="宋体" w:hint="eastAsia"/>
          <w:szCs w:val="21"/>
        </w:rPr>
        <w:t>。</w:t>
      </w:r>
      <w:r>
        <w:rPr>
          <w:rFonts w:ascii="宋体" w:hAnsi="宋体"/>
          <w:szCs w:val="21"/>
        </w:rPr>
        <w:t>经监理人审批后</w:t>
      </w:r>
      <w:r>
        <w:rPr>
          <w:rFonts w:ascii="宋体" w:hAnsi="宋体" w:hint="eastAsia"/>
          <w:szCs w:val="21"/>
        </w:rPr>
        <w:t>的进度计划具有合同约束力，承包人应当严格执行。实际进度与进度计划不符时，监理人应当指示承包人对进度计划进行修订，重新提交给监理人审批。</w:t>
      </w:r>
    </w:p>
    <w:p w:rsidR="000C5F29" w:rsidRDefault="002B2FE6">
      <w:pPr>
        <w:pStyle w:val="3"/>
        <w:spacing w:line="240" w:lineRule="auto"/>
      </w:pPr>
      <w:bookmarkStart w:id="690" w:name="_Toc5776"/>
      <w:bookmarkEnd w:id="686"/>
      <w:bookmarkEnd w:id="687"/>
      <w:bookmarkEnd w:id="688"/>
      <w:bookmarkEnd w:id="689"/>
      <w:r>
        <w:rPr>
          <w:rFonts w:hint="eastAsia"/>
        </w:rPr>
        <w:t xml:space="preserve">6.2 </w:t>
      </w:r>
      <w:r>
        <w:rPr>
          <w:rFonts w:hint="eastAsia"/>
        </w:rPr>
        <w:t>工程实施</w:t>
      </w:r>
      <w:bookmarkEnd w:id="690"/>
    </w:p>
    <w:p w:rsidR="000C5F29" w:rsidRDefault="002B2FE6">
      <w:pPr>
        <w:ind w:firstLineChars="200" w:firstLine="420"/>
        <w:rPr>
          <w:rFonts w:ascii="宋体" w:hAnsi="宋体"/>
          <w:szCs w:val="21"/>
        </w:rPr>
      </w:pPr>
      <w:r>
        <w:rPr>
          <w:rFonts w:ascii="宋体" w:hAnsi="宋体" w:hint="eastAsia"/>
          <w:szCs w:val="21"/>
        </w:rPr>
        <w:t>监理人应在开工日期7天前向承包人发出开工通知。承包人应在第</w:t>
      </w:r>
      <w:r>
        <w:rPr>
          <w:szCs w:val="21"/>
        </w:rPr>
        <w:t>1.1.4.3</w:t>
      </w:r>
      <w:r>
        <w:rPr>
          <w:rFonts w:ascii="宋体" w:hAnsi="宋体" w:hint="eastAsia"/>
          <w:szCs w:val="21"/>
        </w:rPr>
        <w:t>目约定的期限内完成合同工程。实际竣工日期在接收证书中写明。</w:t>
      </w:r>
    </w:p>
    <w:p w:rsidR="000C5F29" w:rsidRDefault="002B2FE6">
      <w:pPr>
        <w:pStyle w:val="3"/>
        <w:spacing w:line="240" w:lineRule="auto"/>
      </w:pPr>
      <w:bookmarkStart w:id="691" w:name="_Toc144974653"/>
      <w:bookmarkStart w:id="692" w:name="_Toc152045685"/>
      <w:bookmarkStart w:id="693" w:name="_Toc179632703"/>
      <w:bookmarkStart w:id="694" w:name="_Toc152042463"/>
      <w:bookmarkStart w:id="695" w:name="_Toc7389"/>
      <w:r>
        <w:rPr>
          <w:rFonts w:hint="eastAsia"/>
        </w:rPr>
        <w:t xml:space="preserve">6.3 </w:t>
      </w:r>
      <w:r>
        <w:rPr>
          <w:rFonts w:hint="eastAsia"/>
        </w:rPr>
        <w:t>发包人引起的工期延误</w:t>
      </w:r>
      <w:bookmarkEnd w:id="691"/>
      <w:bookmarkEnd w:id="692"/>
      <w:bookmarkEnd w:id="693"/>
      <w:bookmarkEnd w:id="694"/>
      <w:bookmarkEnd w:id="695"/>
    </w:p>
    <w:p w:rsidR="000C5F29" w:rsidRDefault="002B2FE6">
      <w:pPr>
        <w:ind w:firstLineChars="200" w:firstLine="420"/>
      </w:pPr>
      <w:r>
        <w:rPr>
          <w:rFonts w:hint="eastAsia"/>
        </w:rPr>
        <w:t>在履行合同过程中，由于发包人的下列原因造成工期延误的，承包人有权要求发包人延长工期和（或）增加费用，并支付合理利润。需要修订合同进度计划的，按照第</w:t>
      </w:r>
      <w:r>
        <w:rPr>
          <w:rFonts w:hint="eastAsia"/>
        </w:rPr>
        <w:t>6.1</w:t>
      </w:r>
      <w:r>
        <w:rPr>
          <w:rFonts w:hint="eastAsia"/>
        </w:rPr>
        <w:t>款的约定执行。</w:t>
      </w:r>
    </w:p>
    <w:p w:rsidR="000C5F29" w:rsidRDefault="002B2FE6">
      <w:pPr>
        <w:ind w:firstLineChars="171" w:firstLine="359"/>
      </w:pPr>
      <w:r>
        <w:rPr>
          <w:rFonts w:hint="eastAsia"/>
        </w:rPr>
        <w:t>（</w:t>
      </w:r>
      <w:r>
        <w:rPr>
          <w:rFonts w:hint="eastAsia"/>
        </w:rPr>
        <w:t>1</w:t>
      </w:r>
      <w:r>
        <w:rPr>
          <w:rFonts w:hint="eastAsia"/>
        </w:rPr>
        <w:t>）增加合同工作内容；</w:t>
      </w:r>
    </w:p>
    <w:p w:rsidR="000C5F29" w:rsidRDefault="002B2FE6">
      <w:pPr>
        <w:ind w:firstLineChars="171" w:firstLine="359"/>
      </w:pPr>
      <w:r>
        <w:rPr>
          <w:rFonts w:hint="eastAsia"/>
        </w:rPr>
        <w:t>（</w:t>
      </w:r>
      <w:r>
        <w:rPr>
          <w:rFonts w:hint="eastAsia"/>
        </w:rPr>
        <w:t>2</w:t>
      </w:r>
      <w:r>
        <w:rPr>
          <w:rFonts w:hint="eastAsia"/>
        </w:rPr>
        <w:t>）改变合同中任何一项工作的质量要求或其他特性；</w:t>
      </w:r>
    </w:p>
    <w:p w:rsidR="000C5F29" w:rsidRDefault="002B2FE6">
      <w:pPr>
        <w:ind w:firstLineChars="171" w:firstLine="359"/>
      </w:pPr>
      <w:r>
        <w:rPr>
          <w:rFonts w:hint="eastAsia"/>
        </w:rPr>
        <w:t>（</w:t>
      </w:r>
      <w:r>
        <w:rPr>
          <w:rFonts w:hint="eastAsia"/>
        </w:rPr>
        <w:t>3</w:t>
      </w:r>
      <w:r>
        <w:rPr>
          <w:rFonts w:hint="eastAsia"/>
        </w:rPr>
        <w:t>）发包人迟延提供材料、工程设备或变更交货地点；</w:t>
      </w:r>
    </w:p>
    <w:p w:rsidR="000C5F29" w:rsidRDefault="002B2FE6">
      <w:pPr>
        <w:ind w:firstLineChars="171" w:firstLine="359"/>
      </w:pPr>
      <w:r>
        <w:rPr>
          <w:rFonts w:hint="eastAsia"/>
        </w:rPr>
        <w:lastRenderedPageBreak/>
        <w:t>（</w:t>
      </w:r>
      <w:r>
        <w:rPr>
          <w:rFonts w:hint="eastAsia"/>
        </w:rPr>
        <w:t>4</w:t>
      </w:r>
      <w:r>
        <w:rPr>
          <w:rFonts w:hint="eastAsia"/>
        </w:rPr>
        <w:t>）因发包人原因导致的暂停施工；</w:t>
      </w:r>
    </w:p>
    <w:p w:rsidR="000C5F29" w:rsidRDefault="002B2FE6">
      <w:pPr>
        <w:ind w:firstLineChars="171" w:firstLine="359"/>
      </w:pPr>
      <w:r>
        <w:rPr>
          <w:rFonts w:hint="eastAsia"/>
        </w:rPr>
        <w:t>（</w:t>
      </w:r>
      <w:r>
        <w:rPr>
          <w:rFonts w:hint="eastAsia"/>
        </w:rPr>
        <w:t>5</w:t>
      </w:r>
      <w:r>
        <w:rPr>
          <w:rFonts w:hint="eastAsia"/>
        </w:rPr>
        <w:t>）提供图纸延误；</w:t>
      </w:r>
    </w:p>
    <w:p w:rsidR="000C5F29" w:rsidRDefault="002B2FE6">
      <w:pPr>
        <w:ind w:firstLineChars="171" w:firstLine="359"/>
      </w:pPr>
      <w:r>
        <w:rPr>
          <w:rFonts w:hint="eastAsia"/>
        </w:rPr>
        <w:t>（</w:t>
      </w:r>
      <w:r>
        <w:rPr>
          <w:rFonts w:hint="eastAsia"/>
        </w:rPr>
        <w:t>6</w:t>
      </w:r>
      <w:r>
        <w:rPr>
          <w:rFonts w:hint="eastAsia"/>
        </w:rPr>
        <w:t>）未按合同约定及时支付预付款、进度款；</w:t>
      </w:r>
    </w:p>
    <w:p w:rsidR="000C5F29" w:rsidRDefault="002B2FE6">
      <w:pPr>
        <w:ind w:firstLineChars="171" w:firstLine="359"/>
      </w:pPr>
      <w:r>
        <w:rPr>
          <w:rFonts w:hint="eastAsia"/>
        </w:rPr>
        <w:t>（</w:t>
      </w:r>
      <w:r>
        <w:rPr>
          <w:rFonts w:hint="eastAsia"/>
        </w:rPr>
        <w:t>7</w:t>
      </w:r>
      <w:r>
        <w:rPr>
          <w:rFonts w:hint="eastAsia"/>
        </w:rPr>
        <w:t>）发包人造成工期延误的其他原因。</w:t>
      </w:r>
    </w:p>
    <w:p w:rsidR="000C5F29" w:rsidRDefault="002B2FE6">
      <w:pPr>
        <w:pStyle w:val="3"/>
        <w:spacing w:line="240" w:lineRule="auto"/>
      </w:pPr>
      <w:bookmarkStart w:id="696" w:name="_Toc152045686"/>
      <w:bookmarkStart w:id="697" w:name="_Toc32143"/>
      <w:bookmarkStart w:id="698" w:name="_Toc152042464"/>
      <w:bookmarkStart w:id="699" w:name="_Toc179632704"/>
      <w:bookmarkStart w:id="700" w:name="_Toc144974654"/>
      <w:r>
        <w:rPr>
          <w:rFonts w:hint="eastAsia"/>
        </w:rPr>
        <w:t xml:space="preserve">6.4 </w:t>
      </w:r>
      <w:r>
        <w:rPr>
          <w:rFonts w:hint="eastAsia"/>
        </w:rPr>
        <w:t>异常恶劣的气候条件</w:t>
      </w:r>
      <w:bookmarkEnd w:id="696"/>
      <w:bookmarkEnd w:id="697"/>
      <w:bookmarkEnd w:id="698"/>
      <w:bookmarkEnd w:id="699"/>
      <w:bookmarkEnd w:id="700"/>
    </w:p>
    <w:p w:rsidR="000C5F29" w:rsidRDefault="002B2FE6">
      <w:pPr>
        <w:ind w:firstLineChars="200" w:firstLine="420"/>
      </w:pPr>
      <w:r>
        <w:rPr>
          <w:rFonts w:hint="eastAsia"/>
        </w:rPr>
        <w:t>由于出现专用合同条款约定的异常恶劣气候导致工期延误的，承包人有权要求发包人延长工期。</w:t>
      </w:r>
    </w:p>
    <w:p w:rsidR="000C5F29" w:rsidRDefault="002B2FE6">
      <w:pPr>
        <w:pStyle w:val="3"/>
        <w:spacing w:line="240" w:lineRule="auto"/>
      </w:pPr>
      <w:bookmarkStart w:id="701" w:name="_Toc152042465"/>
      <w:bookmarkStart w:id="702" w:name="_Toc152045687"/>
      <w:bookmarkStart w:id="703" w:name="_Toc179632705"/>
      <w:bookmarkStart w:id="704" w:name="_Toc4057"/>
      <w:bookmarkStart w:id="705" w:name="_Toc144974655"/>
      <w:r>
        <w:rPr>
          <w:rFonts w:hint="eastAsia"/>
        </w:rPr>
        <w:t xml:space="preserve">6.5 </w:t>
      </w:r>
      <w:r>
        <w:rPr>
          <w:rFonts w:hint="eastAsia"/>
        </w:rPr>
        <w:t>承包人引起的工期延误</w:t>
      </w:r>
      <w:bookmarkEnd w:id="701"/>
      <w:bookmarkEnd w:id="702"/>
      <w:bookmarkEnd w:id="703"/>
      <w:bookmarkEnd w:id="704"/>
      <w:bookmarkEnd w:id="705"/>
    </w:p>
    <w:p w:rsidR="000C5F29" w:rsidRDefault="002B2FE6">
      <w:pPr>
        <w:ind w:firstLineChars="200" w:firstLine="420"/>
        <w:rPr>
          <w:rFonts w:ascii="宋体" w:hAnsi="宋体"/>
          <w:szCs w:val="21"/>
        </w:rPr>
      </w:pPr>
      <w:r>
        <w:rPr>
          <w:rFonts w:ascii="宋体" w:hAnsi="宋体"/>
          <w:szCs w:val="21"/>
        </w:rPr>
        <w:t>由于</w:t>
      </w:r>
      <w:r>
        <w:rPr>
          <w:rFonts w:ascii="宋体" w:hAnsi="宋体" w:hint="eastAsia"/>
          <w:szCs w:val="21"/>
        </w:rPr>
        <w:t>承包</w:t>
      </w:r>
      <w:r>
        <w:rPr>
          <w:rFonts w:ascii="宋体" w:hAnsi="宋体"/>
          <w:szCs w:val="21"/>
        </w:rPr>
        <w:t>人原因造成工期延误，</w:t>
      </w:r>
      <w:r>
        <w:rPr>
          <w:rFonts w:ascii="宋体" w:hAnsi="宋体" w:hint="eastAsia"/>
          <w:szCs w:val="21"/>
        </w:rPr>
        <w:t>承包</w:t>
      </w:r>
      <w:r>
        <w:rPr>
          <w:rFonts w:ascii="宋体" w:hAnsi="宋体"/>
          <w:szCs w:val="21"/>
        </w:rPr>
        <w:t>人应按照</w:t>
      </w:r>
      <w:r>
        <w:rPr>
          <w:rFonts w:ascii="宋体" w:hAnsi="宋体" w:hint="eastAsia"/>
          <w:szCs w:val="21"/>
        </w:rPr>
        <w:t>专用合同条款</w:t>
      </w:r>
      <w:r>
        <w:rPr>
          <w:rFonts w:ascii="宋体" w:hAnsi="宋体"/>
          <w:szCs w:val="21"/>
        </w:rPr>
        <w:t>中约定的逾期竣工违约金计算方法</w:t>
      </w:r>
      <w:r>
        <w:rPr>
          <w:rFonts w:ascii="宋体" w:hAnsi="宋体" w:hint="eastAsia"/>
          <w:szCs w:val="21"/>
        </w:rPr>
        <w:t>和最高限额</w:t>
      </w:r>
      <w:r>
        <w:rPr>
          <w:rFonts w:ascii="宋体" w:hAnsi="宋体"/>
          <w:szCs w:val="21"/>
        </w:rPr>
        <w:t>，支付逾期竣工违约金</w:t>
      </w:r>
      <w:r>
        <w:rPr>
          <w:rFonts w:ascii="宋体" w:hAnsi="宋体" w:hint="eastAsia"/>
          <w:szCs w:val="21"/>
        </w:rPr>
        <w:t>。承包人支付逾期竣工违约金，不免除承包人完成工程及修补缺陷的义务。</w:t>
      </w:r>
    </w:p>
    <w:p w:rsidR="000C5F29" w:rsidRDefault="002B2FE6">
      <w:pPr>
        <w:pStyle w:val="20"/>
        <w:spacing w:line="240" w:lineRule="auto"/>
      </w:pPr>
      <w:bookmarkStart w:id="706" w:name="_Toc184635110"/>
      <w:bookmarkStart w:id="707" w:name="_Toc246996291"/>
      <w:bookmarkStart w:id="708" w:name="_Toc246997034"/>
      <w:bookmarkStart w:id="709" w:name="_Toc247085806"/>
      <w:bookmarkStart w:id="710" w:name="_Toc20038"/>
      <w:bookmarkEnd w:id="663"/>
      <w:bookmarkEnd w:id="664"/>
      <w:bookmarkEnd w:id="665"/>
      <w:r>
        <w:rPr>
          <w:rFonts w:hint="eastAsia"/>
        </w:rPr>
        <w:t xml:space="preserve">7. </w:t>
      </w:r>
      <w:r>
        <w:rPr>
          <w:rFonts w:hint="eastAsia"/>
        </w:rPr>
        <w:t>工程质量</w:t>
      </w:r>
      <w:bookmarkEnd w:id="706"/>
      <w:bookmarkEnd w:id="707"/>
      <w:bookmarkEnd w:id="708"/>
      <w:bookmarkEnd w:id="709"/>
      <w:bookmarkEnd w:id="710"/>
    </w:p>
    <w:p w:rsidR="000C5F29" w:rsidRDefault="002B2FE6">
      <w:pPr>
        <w:pStyle w:val="3"/>
        <w:spacing w:line="240" w:lineRule="auto"/>
      </w:pPr>
      <w:bookmarkStart w:id="711" w:name="_Toc246996292"/>
      <w:bookmarkStart w:id="712" w:name="_Toc246997035"/>
      <w:bookmarkStart w:id="713" w:name="_Toc247085807"/>
      <w:bookmarkStart w:id="714" w:name="_Toc15314"/>
      <w:r>
        <w:rPr>
          <w:rFonts w:hint="eastAsia"/>
        </w:rPr>
        <w:t xml:space="preserve">7.1 </w:t>
      </w:r>
      <w:r>
        <w:rPr>
          <w:rFonts w:hint="eastAsia"/>
        </w:rPr>
        <w:t>工程质量要求</w:t>
      </w:r>
      <w:bookmarkEnd w:id="711"/>
      <w:bookmarkEnd w:id="712"/>
      <w:bookmarkEnd w:id="713"/>
      <w:bookmarkEnd w:id="714"/>
    </w:p>
    <w:p w:rsidR="000C5F29" w:rsidRDefault="002B2FE6">
      <w:pPr>
        <w:ind w:firstLineChars="200" w:firstLine="420"/>
        <w:rPr>
          <w:rFonts w:ascii="宋体" w:hAnsi="宋体"/>
          <w:szCs w:val="21"/>
        </w:rPr>
      </w:pPr>
      <w:r>
        <w:rPr>
          <w:rFonts w:ascii="宋体" w:hAnsi="宋体" w:hint="eastAsia"/>
          <w:szCs w:val="21"/>
        </w:rPr>
        <w:t>工程质量验收按照合同约定的验收标准执行。</w:t>
      </w:r>
    </w:p>
    <w:p w:rsidR="000C5F29" w:rsidRDefault="002B2FE6">
      <w:pPr>
        <w:pStyle w:val="3"/>
        <w:spacing w:line="240" w:lineRule="auto"/>
      </w:pPr>
      <w:bookmarkStart w:id="715" w:name="_Toc246996293"/>
      <w:bookmarkStart w:id="716" w:name="_Toc246997036"/>
      <w:bookmarkStart w:id="717" w:name="_Toc247085808"/>
      <w:bookmarkStart w:id="718" w:name="_Toc7851"/>
      <w:r>
        <w:rPr>
          <w:rFonts w:hint="eastAsia"/>
        </w:rPr>
        <w:t xml:space="preserve">7.2 </w:t>
      </w:r>
      <w:r>
        <w:rPr>
          <w:rFonts w:hint="eastAsia"/>
        </w:rPr>
        <w:t>监理人的质量检查</w:t>
      </w:r>
      <w:bookmarkEnd w:id="715"/>
      <w:bookmarkEnd w:id="716"/>
      <w:bookmarkEnd w:id="717"/>
      <w:bookmarkEnd w:id="718"/>
    </w:p>
    <w:p w:rsidR="000C5F29" w:rsidRDefault="002B2FE6">
      <w:pPr>
        <w:ind w:firstLineChars="200" w:firstLine="420"/>
        <w:rPr>
          <w:rFonts w:ascii="宋体" w:hAnsi="宋体"/>
          <w:szCs w:val="21"/>
        </w:rPr>
      </w:pPr>
      <w:r>
        <w:rPr>
          <w:rFonts w:ascii="宋体" w:hAnsi="宋体" w:hint="eastAsia"/>
          <w:szCs w:val="21"/>
        </w:rPr>
        <w:t>监理人有权对工程的所有部位及其施工工艺、材料和工程设备进行检查和检验。监理人的检查和检验，不免除承包人按合同约定应负的责任。</w:t>
      </w:r>
    </w:p>
    <w:p w:rsidR="000C5F29" w:rsidRDefault="002B2FE6">
      <w:pPr>
        <w:pStyle w:val="3"/>
        <w:spacing w:line="240" w:lineRule="auto"/>
      </w:pPr>
      <w:bookmarkStart w:id="719" w:name="_Toc246996294"/>
      <w:bookmarkStart w:id="720" w:name="_Toc246997037"/>
      <w:bookmarkStart w:id="721" w:name="_Toc247085809"/>
      <w:bookmarkStart w:id="722" w:name="_Toc16855"/>
      <w:r>
        <w:rPr>
          <w:rFonts w:hint="eastAsia"/>
        </w:rPr>
        <w:t xml:space="preserve">7.3 </w:t>
      </w:r>
      <w:r>
        <w:rPr>
          <w:rFonts w:hint="eastAsia"/>
        </w:rPr>
        <w:t>工程隐蔽部位覆盖前的检查</w:t>
      </w:r>
      <w:bookmarkEnd w:id="719"/>
      <w:bookmarkEnd w:id="720"/>
      <w:bookmarkEnd w:id="721"/>
      <w:bookmarkEnd w:id="722"/>
    </w:p>
    <w:p w:rsidR="000C5F29" w:rsidRDefault="002B2FE6">
      <w:pPr>
        <w:ind w:firstLineChars="200" w:firstLine="420"/>
        <w:rPr>
          <w:rFonts w:ascii="宋体" w:hAnsi="宋体"/>
          <w:szCs w:val="21"/>
        </w:rPr>
      </w:pPr>
      <w:r>
        <w:rPr>
          <w:rFonts w:ascii="宋体" w:hAnsi="宋体" w:hint="eastAsia"/>
          <w:szCs w:val="21"/>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w:t>
      </w:r>
      <w:r>
        <w:rPr>
          <w:rFonts w:ascii="宋体" w:hAnsi="宋体"/>
          <w:szCs w:val="21"/>
        </w:rPr>
        <w:t>可</w:t>
      </w:r>
      <w:r>
        <w:rPr>
          <w:rFonts w:ascii="宋体" w:hAnsi="宋体" w:hint="eastAsia"/>
          <w:szCs w:val="21"/>
        </w:rPr>
        <w:t>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0C5F29" w:rsidRDefault="002B2FE6">
      <w:pPr>
        <w:ind w:firstLineChars="200" w:firstLine="420"/>
        <w:rPr>
          <w:rFonts w:ascii="宋体" w:hAnsi="宋体"/>
          <w:szCs w:val="21"/>
        </w:rPr>
      </w:pPr>
      <w:r>
        <w:rPr>
          <w:rFonts w:ascii="宋体" w:hAnsi="宋体" w:hint="eastAsia"/>
          <w:szCs w:val="21"/>
        </w:rPr>
        <w:t>承包人未通知监理人到场检查，私自将工程隐蔽部位覆盖的，监理人有权指示承包人钻孔探测或揭开检查，无论工程隐蔽部位质量是否合格，由此增加的费用和（或）工期延误由承包人承担。</w:t>
      </w:r>
    </w:p>
    <w:p w:rsidR="000C5F29" w:rsidRDefault="002B2FE6">
      <w:pPr>
        <w:pStyle w:val="3"/>
        <w:spacing w:line="240" w:lineRule="auto"/>
      </w:pPr>
      <w:bookmarkStart w:id="723" w:name="_Toc246996295"/>
      <w:bookmarkStart w:id="724" w:name="_Toc246997038"/>
      <w:bookmarkStart w:id="725" w:name="_Toc247085810"/>
      <w:bookmarkStart w:id="726" w:name="_Toc19103"/>
      <w:r>
        <w:rPr>
          <w:rFonts w:hint="eastAsia"/>
        </w:rPr>
        <w:lastRenderedPageBreak/>
        <w:t xml:space="preserve">7.4 </w:t>
      </w:r>
      <w:r>
        <w:rPr>
          <w:rFonts w:hint="eastAsia"/>
        </w:rPr>
        <w:t>清除不合格工程</w:t>
      </w:r>
      <w:bookmarkEnd w:id="723"/>
      <w:bookmarkEnd w:id="724"/>
      <w:bookmarkEnd w:id="725"/>
      <w:bookmarkEnd w:id="726"/>
    </w:p>
    <w:p w:rsidR="000C5F29" w:rsidRDefault="002B2FE6">
      <w:pPr>
        <w:ind w:firstLineChars="200" w:firstLine="420"/>
        <w:rPr>
          <w:rFonts w:ascii="宋体" w:hAnsi="宋体"/>
          <w:szCs w:val="21"/>
        </w:rPr>
      </w:pPr>
      <w:r>
        <w:rPr>
          <w:rFonts w:ascii="宋体" w:hAnsi="宋体"/>
          <w:szCs w:val="21"/>
        </w:rPr>
        <w:t>由于</w:t>
      </w:r>
      <w:r>
        <w:rPr>
          <w:rFonts w:ascii="宋体" w:hAnsi="宋体" w:hint="eastAsia"/>
          <w:szCs w:val="21"/>
        </w:rPr>
        <w:t>承包</w:t>
      </w:r>
      <w:r>
        <w:rPr>
          <w:rFonts w:ascii="宋体" w:hAnsi="宋体"/>
          <w:szCs w:val="21"/>
        </w:rPr>
        <w:t>人的材料、工程设备，或采用施工工艺不符合合同</w:t>
      </w:r>
      <w:r>
        <w:rPr>
          <w:rFonts w:ascii="宋体" w:hAnsi="宋体" w:hint="eastAsia"/>
          <w:szCs w:val="21"/>
        </w:rPr>
        <w:t>要求</w:t>
      </w:r>
      <w:r>
        <w:rPr>
          <w:rFonts w:ascii="宋体" w:hAnsi="宋体"/>
          <w:szCs w:val="21"/>
        </w:rPr>
        <w:t>造成的任何缺陷，监理人可以随时发出指示，要求承包人立即采取措施进行补救，直至达到合同要求的质量标准，由此增加的费用和（或）工期延误由</w:t>
      </w:r>
      <w:r>
        <w:rPr>
          <w:rFonts w:ascii="宋体" w:hAnsi="宋体" w:hint="eastAsia"/>
          <w:szCs w:val="21"/>
        </w:rPr>
        <w:t>承包</w:t>
      </w:r>
      <w:r>
        <w:rPr>
          <w:rFonts w:ascii="宋体" w:hAnsi="宋体"/>
          <w:szCs w:val="21"/>
        </w:rPr>
        <w:t>人承担</w:t>
      </w:r>
      <w:r>
        <w:rPr>
          <w:rFonts w:ascii="宋体" w:hAnsi="宋体" w:hint="eastAsia"/>
          <w:szCs w:val="21"/>
        </w:rPr>
        <w:t>。</w:t>
      </w:r>
    </w:p>
    <w:p w:rsidR="000C5F29" w:rsidRDefault="002B2FE6">
      <w:pPr>
        <w:pStyle w:val="20"/>
        <w:spacing w:line="240" w:lineRule="auto"/>
      </w:pPr>
      <w:bookmarkStart w:id="727" w:name="_Toc246996296"/>
      <w:bookmarkStart w:id="728" w:name="_Toc246997039"/>
      <w:bookmarkStart w:id="729" w:name="_Toc247085811"/>
      <w:bookmarkStart w:id="730" w:name="_Toc6417"/>
      <w:r>
        <w:rPr>
          <w:rFonts w:hint="eastAsia"/>
        </w:rPr>
        <w:t xml:space="preserve">8. </w:t>
      </w:r>
      <w:r>
        <w:rPr>
          <w:rFonts w:hint="eastAsia"/>
        </w:rPr>
        <w:t>试验和检验</w:t>
      </w:r>
      <w:bookmarkEnd w:id="727"/>
      <w:bookmarkEnd w:id="728"/>
      <w:bookmarkEnd w:id="729"/>
      <w:bookmarkEnd w:id="730"/>
    </w:p>
    <w:p w:rsidR="000C5F29" w:rsidRDefault="002B2FE6">
      <w:pPr>
        <w:pStyle w:val="3"/>
        <w:spacing w:line="240" w:lineRule="auto"/>
      </w:pPr>
      <w:bookmarkStart w:id="731" w:name="_Toc144974672"/>
      <w:bookmarkStart w:id="732" w:name="_Toc152042481"/>
      <w:bookmarkStart w:id="733" w:name="_Toc152045703"/>
      <w:bookmarkStart w:id="734" w:name="_Toc179632721"/>
      <w:bookmarkStart w:id="735" w:name="_Toc29768"/>
      <w:r>
        <w:rPr>
          <w:rFonts w:hint="eastAsia"/>
        </w:rPr>
        <w:t xml:space="preserve">8.1 </w:t>
      </w:r>
      <w:r>
        <w:rPr>
          <w:rFonts w:hint="eastAsia"/>
        </w:rPr>
        <w:t>材料、工程设备和工程的试验和检验</w:t>
      </w:r>
      <w:bookmarkEnd w:id="731"/>
      <w:bookmarkEnd w:id="732"/>
      <w:bookmarkEnd w:id="733"/>
      <w:bookmarkEnd w:id="734"/>
      <w:bookmarkEnd w:id="735"/>
    </w:p>
    <w:p w:rsidR="000C5F29" w:rsidRDefault="002B2FE6">
      <w:pPr>
        <w:ind w:firstLineChars="200" w:firstLine="420"/>
      </w:pPr>
      <w:r>
        <w:rPr>
          <w:rFonts w:hint="eastAsia"/>
          <w:szCs w:val="21"/>
        </w:rPr>
        <w:t>8.1.1</w:t>
      </w:r>
      <w:r>
        <w:rPr>
          <w:rFonts w:hint="eastAsia"/>
        </w:rPr>
        <w:t xml:space="preserve"> </w:t>
      </w:r>
      <w:r>
        <w:rPr>
          <w:rFonts w:hint="eastAsia"/>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0C5F29" w:rsidRDefault="002B2FE6">
      <w:pPr>
        <w:ind w:firstLineChars="200" w:firstLine="420"/>
      </w:pPr>
      <w:r>
        <w:rPr>
          <w:rFonts w:hint="eastAsia"/>
          <w:szCs w:val="21"/>
        </w:rPr>
        <w:t>8.1.2</w:t>
      </w:r>
      <w:r>
        <w:rPr>
          <w:rFonts w:hint="eastAsia"/>
        </w:rPr>
        <w:t xml:space="preserve"> </w:t>
      </w:r>
      <w:r>
        <w:rPr>
          <w:rFonts w:hint="eastAsia"/>
        </w:rPr>
        <w:t>监理人未按合同约定派员参加试验和检验的，除监理人另有指示外，承包人可自行试验和检验，并应立即将试验和检验结果报送监理人，监理人应签字确认。</w:t>
      </w:r>
    </w:p>
    <w:p w:rsidR="000C5F29" w:rsidRDefault="002B2FE6">
      <w:pPr>
        <w:ind w:firstLineChars="200" w:firstLine="420"/>
      </w:pPr>
      <w:r>
        <w:rPr>
          <w:rFonts w:hint="eastAsia"/>
          <w:szCs w:val="21"/>
        </w:rPr>
        <w:t xml:space="preserve">8.1.3 </w:t>
      </w:r>
      <w:r>
        <w:rPr>
          <w:rFonts w:hint="eastAsia"/>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0C5F29" w:rsidRDefault="002B2FE6">
      <w:pPr>
        <w:pStyle w:val="3"/>
        <w:spacing w:line="240" w:lineRule="auto"/>
      </w:pPr>
      <w:bookmarkStart w:id="736" w:name="_Toc144974673"/>
      <w:bookmarkStart w:id="737" w:name="_Toc152042482"/>
      <w:bookmarkStart w:id="738" w:name="_Toc152045704"/>
      <w:bookmarkStart w:id="739" w:name="_Toc179632722"/>
      <w:bookmarkStart w:id="740" w:name="_Toc19499"/>
      <w:r>
        <w:rPr>
          <w:rFonts w:hint="eastAsia"/>
        </w:rPr>
        <w:t xml:space="preserve">8.2 </w:t>
      </w:r>
      <w:r>
        <w:rPr>
          <w:rFonts w:hint="eastAsia"/>
        </w:rPr>
        <w:t>现场材料试验</w:t>
      </w:r>
      <w:bookmarkEnd w:id="736"/>
      <w:bookmarkEnd w:id="737"/>
      <w:bookmarkEnd w:id="738"/>
      <w:bookmarkEnd w:id="739"/>
      <w:bookmarkEnd w:id="740"/>
    </w:p>
    <w:p w:rsidR="000C5F29" w:rsidRDefault="002B2FE6">
      <w:pPr>
        <w:ind w:firstLineChars="200" w:firstLine="420"/>
      </w:pPr>
      <w:r>
        <w:rPr>
          <w:rFonts w:hint="eastAsia"/>
          <w:szCs w:val="21"/>
        </w:rPr>
        <w:t>8.2.1</w:t>
      </w:r>
      <w:r>
        <w:rPr>
          <w:rFonts w:hint="eastAsia"/>
        </w:rPr>
        <w:t xml:space="preserve"> </w:t>
      </w:r>
      <w:r>
        <w:rPr>
          <w:rFonts w:hint="eastAsia"/>
        </w:rPr>
        <w:t>承包人根据合同约定或监理人指示进行的现场材料试验，应由承包人提供试验场所、试验人员、试验设备器材以及其他必要的试验条件。</w:t>
      </w:r>
    </w:p>
    <w:p w:rsidR="000C5F29" w:rsidRDefault="002B2FE6">
      <w:pPr>
        <w:ind w:firstLineChars="200" w:firstLine="420"/>
        <w:rPr>
          <w:rFonts w:ascii="宋体" w:hAnsi="宋体"/>
          <w:szCs w:val="21"/>
        </w:rPr>
      </w:pPr>
      <w:r>
        <w:rPr>
          <w:rFonts w:hint="eastAsia"/>
          <w:szCs w:val="21"/>
        </w:rPr>
        <w:t>8.2.2</w:t>
      </w:r>
      <w:r>
        <w:rPr>
          <w:rFonts w:hint="eastAsia"/>
        </w:rPr>
        <w:t xml:space="preserve"> </w:t>
      </w:r>
      <w:r>
        <w:rPr>
          <w:rFonts w:hint="eastAsia"/>
        </w:rPr>
        <w:t>监理人在必要时可以使用承包人的试验场所、试验设备器材以及其他试验条件，进行以工程质量检查为目的的复核性材料试验，承包人应予以协助。</w:t>
      </w:r>
    </w:p>
    <w:p w:rsidR="000C5F29" w:rsidRDefault="002B2FE6">
      <w:pPr>
        <w:pStyle w:val="20"/>
        <w:spacing w:line="240" w:lineRule="auto"/>
      </w:pPr>
      <w:bookmarkStart w:id="741" w:name="_Toc184635112"/>
      <w:bookmarkStart w:id="742" w:name="_Toc246996297"/>
      <w:bookmarkStart w:id="743" w:name="_Toc246997040"/>
      <w:bookmarkStart w:id="744" w:name="_Toc247085812"/>
      <w:bookmarkStart w:id="745" w:name="_Toc4187"/>
      <w:r>
        <w:rPr>
          <w:rFonts w:hint="eastAsia"/>
        </w:rPr>
        <w:t xml:space="preserve">9. </w:t>
      </w:r>
      <w:r>
        <w:rPr>
          <w:rFonts w:hint="eastAsia"/>
        </w:rPr>
        <w:t>变更</w:t>
      </w:r>
      <w:bookmarkEnd w:id="741"/>
      <w:bookmarkEnd w:id="742"/>
      <w:bookmarkEnd w:id="743"/>
      <w:bookmarkEnd w:id="744"/>
      <w:bookmarkEnd w:id="745"/>
    </w:p>
    <w:p w:rsidR="000C5F29" w:rsidRDefault="002B2FE6">
      <w:pPr>
        <w:pStyle w:val="3"/>
        <w:spacing w:line="240" w:lineRule="auto"/>
      </w:pPr>
      <w:bookmarkStart w:id="746" w:name="_Toc246996298"/>
      <w:bookmarkStart w:id="747" w:name="_Toc246997041"/>
      <w:bookmarkStart w:id="748" w:name="_Toc247085813"/>
      <w:bookmarkStart w:id="749" w:name="_Toc1775"/>
      <w:r>
        <w:rPr>
          <w:rFonts w:hint="eastAsia"/>
        </w:rPr>
        <w:t xml:space="preserve">9.1 </w:t>
      </w:r>
      <w:r>
        <w:rPr>
          <w:rFonts w:hint="eastAsia"/>
        </w:rPr>
        <w:t>变更权</w:t>
      </w:r>
      <w:bookmarkEnd w:id="746"/>
      <w:bookmarkEnd w:id="747"/>
      <w:bookmarkEnd w:id="748"/>
      <w:bookmarkEnd w:id="749"/>
    </w:p>
    <w:p w:rsidR="000C5F29" w:rsidRDefault="002B2FE6">
      <w:pPr>
        <w:ind w:firstLineChars="200" w:firstLine="420"/>
        <w:rPr>
          <w:rFonts w:ascii="宋体" w:hAnsi="宋体"/>
          <w:szCs w:val="21"/>
        </w:rPr>
      </w:pPr>
      <w:r>
        <w:rPr>
          <w:rFonts w:ascii="宋体" w:hAnsi="宋体" w:hint="eastAsia"/>
          <w:szCs w:val="21"/>
        </w:rPr>
        <w:t>在履行合同过程中，经发包人同意，监理人可按第9.2款约定的变更程序向承包人作出变更指示，承包人应遵照执行。</w:t>
      </w:r>
    </w:p>
    <w:p w:rsidR="000C5F29" w:rsidRDefault="002B2FE6">
      <w:pPr>
        <w:pStyle w:val="3"/>
        <w:spacing w:line="240" w:lineRule="auto"/>
      </w:pPr>
      <w:bookmarkStart w:id="750" w:name="_Toc246996299"/>
      <w:bookmarkStart w:id="751" w:name="_Toc246997042"/>
      <w:bookmarkStart w:id="752" w:name="_Toc247085814"/>
      <w:bookmarkStart w:id="753" w:name="_Toc9661"/>
      <w:r>
        <w:rPr>
          <w:rFonts w:hint="eastAsia"/>
        </w:rPr>
        <w:t xml:space="preserve">9.2 </w:t>
      </w:r>
      <w:r>
        <w:rPr>
          <w:rFonts w:hint="eastAsia"/>
        </w:rPr>
        <w:t>变更程序</w:t>
      </w:r>
      <w:bookmarkEnd w:id="750"/>
      <w:bookmarkEnd w:id="751"/>
      <w:bookmarkEnd w:id="752"/>
      <w:bookmarkEnd w:id="753"/>
    </w:p>
    <w:p w:rsidR="000C5F29" w:rsidRDefault="002B2FE6">
      <w:pPr>
        <w:ind w:firstLineChars="200" w:firstLine="420"/>
        <w:rPr>
          <w:rFonts w:ascii="宋体" w:hAnsi="宋体"/>
          <w:szCs w:val="21"/>
        </w:rPr>
      </w:pPr>
      <w:r>
        <w:rPr>
          <w:rFonts w:ascii="宋体" w:hAnsi="宋体" w:hint="eastAsia"/>
          <w:szCs w:val="21"/>
        </w:rPr>
        <w:t>承包</w:t>
      </w:r>
      <w:r>
        <w:rPr>
          <w:rFonts w:ascii="宋体" w:hAnsi="宋体"/>
          <w:szCs w:val="21"/>
        </w:rPr>
        <w:t>人应在</w:t>
      </w:r>
      <w:r>
        <w:rPr>
          <w:rFonts w:ascii="宋体" w:hAnsi="宋体" w:hint="eastAsia"/>
          <w:szCs w:val="21"/>
        </w:rPr>
        <w:t>收到变更指示14</w:t>
      </w:r>
      <w:r>
        <w:rPr>
          <w:rFonts w:ascii="宋体" w:hAnsi="宋体"/>
          <w:szCs w:val="21"/>
        </w:rPr>
        <w:t>天内，向监理人提交</w:t>
      </w:r>
      <w:r>
        <w:rPr>
          <w:rFonts w:ascii="宋体" w:hAnsi="宋体" w:hint="eastAsia"/>
          <w:szCs w:val="21"/>
        </w:rPr>
        <w:t>变更报价书</w:t>
      </w:r>
      <w:r>
        <w:rPr>
          <w:rFonts w:ascii="宋体" w:hAnsi="宋体"/>
          <w:szCs w:val="21"/>
        </w:rPr>
        <w:t>。监理人应审查，并</w:t>
      </w:r>
      <w:r>
        <w:rPr>
          <w:rFonts w:ascii="宋体" w:hAnsi="宋体" w:hint="eastAsia"/>
          <w:szCs w:val="21"/>
        </w:rPr>
        <w:t>在收到承包人变更报价书后14天内，</w:t>
      </w:r>
      <w:r>
        <w:rPr>
          <w:rFonts w:ascii="宋体" w:hAnsi="宋体"/>
          <w:szCs w:val="21"/>
        </w:rPr>
        <w:t>与发包人和</w:t>
      </w:r>
      <w:r>
        <w:rPr>
          <w:rFonts w:ascii="宋体" w:hAnsi="宋体" w:hint="eastAsia"/>
          <w:szCs w:val="21"/>
        </w:rPr>
        <w:t>承包</w:t>
      </w:r>
      <w:r>
        <w:rPr>
          <w:rFonts w:ascii="宋体" w:hAnsi="宋体"/>
          <w:szCs w:val="21"/>
        </w:rPr>
        <w:t>人共同商定此估价。在未达成协议的情况</w:t>
      </w:r>
      <w:r>
        <w:rPr>
          <w:rFonts w:ascii="宋体" w:hAnsi="宋体"/>
          <w:szCs w:val="21"/>
        </w:rPr>
        <w:lastRenderedPageBreak/>
        <w:t>下，监理人应确定该估价</w:t>
      </w:r>
      <w:r>
        <w:rPr>
          <w:rFonts w:ascii="宋体" w:hAnsi="宋体" w:hint="eastAsia"/>
          <w:szCs w:val="21"/>
        </w:rPr>
        <w:t>。</w:t>
      </w:r>
    </w:p>
    <w:p w:rsidR="000C5F29" w:rsidRDefault="002B2FE6">
      <w:pPr>
        <w:pStyle w:val="3"/>
        <w:spacing w:line="240" w:lineRule="auto"/>
      </w:pPr>
      <w:bookmarkStart w:id="754" w:name="_Toc246996300"/>
      <w:bookmarkStart w:id="755" w:name="_Toc246997043"/>
      <w:bookmarkStart w:id="756" w:name="_Toc247085815"/>
      <w:bookmarkStart w:id="757" w:name="_Toc7654"/>
      <w:r>
        <w:rPr>
          <w:rFonts w:hint="eastAsia"/>
        </w:rPr>
        <w:t xml:space="preserve">9.3 </w:t>
      </w:r>
      <w:r>
        <w:rPr>
          <w:rFonts w:hint="eastAsia"/>
        </w:rPr>
        <w:t>变更的估价原则</w:t>
      </w:r>
      <w:bookmarkEnd w:id="754"/>
      <w:bookmarkEnd w:id="755"/>
      <w:bookmarkEnd w:id="756"/>
      <w:bookmarkEnd w:id="757"/>
    </w:p>
    <w:p w:rsidR="000C5F29" w:rsidRDefault="002B2FE6">
      <w:pPr>
        <w:ind w:firstLineChars="200" w:firstLine="420"/>
        <w:rPr>
          <w:rFonts w:ascii="宋体" w:hAnsi="宋体"/>
          <w:szCs w:val="21"/>
        </w:rPr>
      </w:pPr>
      <w:r>
        <w:rPr>
          <w:rFonts w:hint="eastAsia"/>
        </w:rPr>
        <w:t>除专用合同条款另有约定外，因</w:t>
      </w:r>
      <w:r>
        <w:rPr>
          <w:rFonts w:ascii="宋体" w:hAnsi="宋体"/>
          <w:szCs w:val="21"/>
        </w:rPr>
        <w:t>变更</w:t>
      </w:r>
      <w:r>
        <w:rPr>
          <w:rFonts w:ascii="宋体" w:hAnsi="宋体" w:hint="eastAsia"/>
          <w:szCs w:val="21"/>
        </w:rPr>
        <w:t>引起的价格调整按照本款约定处理</w:t>
      </w:r>
      <w:r>
        <w:rPr>
          <w:rFonts w:ascii="宋体" w:hAnsi="宋体"/>
          <w:szCs w:val="21"/>
        </w:rPr>
        <w:t>：</w:t>
      </w:r>
    </w:p>
    <w:p w:rsidR="000C5F29" w:rsidRDefault="002B2FE6">
      <w:pPr>
        <w:ind w:firstLineChars="200" w:firstLine="420"/>
        <w:rPr>
          <w:rFonts w:ascii="宋体" w:hAnsi="宋体"/>
          <w:szCs w:val="21"/>
        </w:rPr>
      </w:pPr>
      <w:r>
        <w:rPr>
          <w:rFonts w:ascii="宋体" w:hAnsi="宋体" w:hint="eastAsia"/>
          <w:szCs w:val="21"/>
        </w:rPr>
        <w:t>（1）已标价工程量清单中有适用于变更工作的子目的，采用该子目的单价；</w:t>
      </w:r>
    </w:p>
    <w:p w:rsidR="000C5F29" w:rsidRDefault="002B2FE6">
      <w:pPr>
        <w:ind w:firstLineChars="200" w:firstLine="420"/>
        <w:rPr>
          <w:rFonts w:ascii="宋体" w:hAnsi="宋体"/>
          <w:szCs w:val="21"/>
        </w:rPr>
      </w:pPr>
      <w:r>
        <w:rPr>
          <w:rFonts w:ascii="宋体" w:hAnsi="宋体" w:hint="eastAsia"/>
          <w:szCs w:val="21"/>
        </w:rPr>
        <w:t>（2）已标价工程量清单中无适用于变更工作的子目，但有类似子目的，可在合理范围内参照类似项目，由监理人按第3.5款商定或确定变更工作的单价；</w:t>
      </w:r>
      <w:r>
        <w:rPr>
          <w:rFonts w:ascii="宋体" w:hAnsi="宋体"/>
          <w:szCs w:val="21"/>
        </w:rPr>
        <w:t xml:space="preserve"> </w:t>
      </w:r>
    </w:p>
    <w:p w:rsidR="000C5F29" w:rsidRDefault="002B2FE6">
      <w:pPr>
        <w:ind w:firstLineChars="200" w:firstLine="420"/>
        <w:rPr>
          <w:rFonts w:ascii="宋体" w:hAnsi="宋体"/>
          <w:szCs w:val="21"/>
        </w:rPr>
      </w:pPr>
      <w:r>
        <w:rPr>
          <w:rFonts w:ascii="宋体" w:hAnsi="宋体" w:hint="eastAsia"/>
          <w:szCs w:val="21"/>
        </w:rPr>
        <w:t>（3）已标价工程量清单中无适用或类似子目的单价，可按照成本加利润的原则，由监理人按第3.5款商定或确定变更工作的单价。</w:t>
      </w:r>
    </w:p>
    <w:p w:rsidR="000C5F29" w:rsidRDefault="002B2FE6">
      <w:pPr>
        <w:pStyle w:val="3"/>
        <w:spacing w:line="240" w:lineRule="auto"/>
      </w:pPr>
      <w:bookmarkStart w:id="758" w:name="_Toc246996301"/>
      <w:bookmarkStart w:id="759" w:name="_Toc246997044"/>
      <w:bookmarkStart w:id="760" w:name="_Toc247085816"/>
      <w:bookmarkStart w:id="761" w:name="_Toc25375"/>
      <w:r>
        <w:rPr>
          <w:rFonts w:hint="eastAsia"/>
        </w:rPr>
        <w:t xml:space="preserve">9.4 </w:t>
      </w:r>
      <w:r>
        <w:rPr>
          <w:rFonts w:hint="eastAsia"/>
        </w:rPr>
        <w:t>暂列金额</w:t>
      </w:r>
      <w:bookmarkEnd w:id="758"/>
      <w:bookmarkEnd w:id="759"/>
      <w:bookmarkEnd w:id="760"/>
      <w:bookmarkEnd w:id="761"/>
    </w:p>
    <w:p w:rsidR="000C5F29" w:rsidRDefault="002B2FE6">
      <w:pPr>
        <w:ind w:firstLineChars="200" w:firstLine="420"/>
        <w:rPr>
          <w:rFonts w:ascii="宋体" w:hAnsi="宋体"/>
          <w:szCs w:val="21"/>
        </w:rPr>
      </w:pPr>
      <w:r>
        <w:rPr>
          <w:rFonts w:ascii="宋体" w:hAnsi="宋体" w:hint="eastAsia"/>
          <w:szCs w:val="21"/>
        </w:rPr>
        <w:t>暂列金额只能按照监理人的指示使用，并对合同价格进行相应调整。</w:t>
      </w:r>
    </w:p>
    <w:p w:rsidR="000C5F29" w:rsidRDefault="002B2FE6">
      <w:pPr>
        <w:pStyle w:val="3"/>
        <w:spacing w:line="240" w:lineRule="auto"/>
      </w:pPr>
      <w:bookmarkStart w:id="762" w:name="_Toc246996302"/>
      <w:bookmarkStart w:id="763" w:name="_Toc246997045"/>
      <w:bookmarkStart w:id="764" w:name="_Toc247085817"/>
      <w:bookmarkStart w:id="765" w:name="_Toc18439"/>
      <w:r>
        <w:rPr>
          <w:rFonts w:hint="eastAsia"/>
        </w:rPr>
        <w:t xml:space="preserve">9.5 </w:t>
      </w:r>
      <w:r>
        <w:rPr>
          <w:rFonts w:hint="eastAsia"/>
        </w:rPr>
        <w:t>计日工</w:t>
      </w:r>
      <w:bookmarkEnd w:id="762"/>
      <w:bookmarkEnd w:id="763"/>
      <w:bookmarkEnd w:id="764"/>
      <w:bookmarkEnd w:id="765"/>
    </w:p>
    <w:p w:rsidR="000C5F29" w:rsidRDefault="002B2FE6">
      <w:pPr>
        <w:ind w:firstLineChars="200" w:firstLine="420"/>
        <w:rPr>
          <w:rFonts w:ascii="宋体" w:hAnsi="宋体"/>
          <w:szCs w:val="21"/>
        </w:rPr>
      </w:pPr>
      <w:r>
        <w:rPr>
          <w:rFonts w:hint="eastAsia"/>
          <w:szCs w:val="21"/>
        </w:rPr>
        <w:t>9.5.1</w:t>
      </w:r>
      <w:r>
        <w:rPr>
          <w:rFonts w:ascii="宋体" w:hAnsi="宋体" w:hint="eastAsia"/>
          <w:szCs w:val="21"/>
        </w:rPr>
        <w:t xml:space="preserve"> 发包人认为有必要时，由监理人通知承包人以计日工方式实施变更的零星工作。其价款按列入已标价工程量清单中的计日工计价子目及其单价进行计算。</w:t>
      </w:r>
    </w:p>
    <w:p w:rsidR="000C5F29" w:rsidRDefault="002B2FE6">
      <w:pPr>
        <w:ind w:firstLineChars="200" w:firstLine="420"/>
        <w:rPr>
          <w:rFonts w:ascii="宋体" w:hAnsi="宋体"/>
          <w:szCs w:val="21"/>
        </w:rPr>
      </w:pPr>
      <w:r>
        <w:rPr>
          <w:rFonts w:hint="eastAsia"/>
          <w:szCs w:val="21"/>
        </w:rPr>
        <w:t>9.5.2</w:t>
      </w:r>
      <w:r>
        <w:rPr>
          <w:rFonts w:ascii="宋体" w:hAnsi="宋体" w:hint="eastAsia"/>
          <w:szCs w:val="21"/>
        </w:rPr>
        <w:t xml:space="preserve"> 采用计日工计价的任何一项变更工作，应从暂列金额中支付，承包人应在该项变更的实施过程中，每天提交以下报表和有关凭证报送监理人审批：</w:t>
      </w:r>
    </w:p>
    <w:p w:rsidR="000C5F29" w:rsidRDefault="002B2FE6">
      <w:pPr>
        <w:ind w:firstLineChars="200" w:firstLine="420"/>
        <w:rPr>
          <w:rFonts w:ascii="宋体" w:hAnsi="宋体"/>
          <w:szCs w:val="21"/>
        </w:rPr>
      </w:pPr>
      <w:r>
        <w:rPr>
          <w:rFonts w:ascii="宋体" w:hAnsi="宋体" w:hint="eastAsia"/>
          <w:szCs w:val="21"/>
        </w:rPr>
        <w:t>（l）工作名称、内容和数量；</w:t>
      </w:r>
    </w:p>
    <w:p w:rsidR="000C5F29" w:rsidRDefault="002B2FE6">
      <w:pPr>
        <w:ind w:firstLineChars="200" w:firstLine="420"/>
        <w:rPr>
          <w:rFonts w:ascii="宋体" w:hAnsi="宋体"/>
          <w:szCs w:val="21"/>
        </w:rPr>
      </w:pPr>
      <w:r>
        <w:rPr>
          <w:rFonts w:ascii="宋体" w:hAnsi="宋体" w:hint="eastAsia"/>
          <w:szCs w:val="21"/>
        </w:rPr>
        <w:t>（2）投入该工作所有人员的姓名、工种、级别和耗用工时；</w:t>
      </w:r>
    </w:p>
    <w:p w:rsidR="000C5F29" w:rsidRDefault="002B2FE6">
      <w:pPr>
        <w:ind w:firstLineChars="200" w:firstLine="420"/>
        <w:rPr>
          <w:rFonts w:ascii="宋体" w:hAnsi="宋体"/>
          <w:szCs w:val="21"/>
        </w:rPr>
      </w:pPr>
      <w:r>
        <w:rPr>
          <w:rFonts w:ascii="宋体" w:hAnsi="宋体" w:hint="eastAsia"/>
          <w:szCs w:val="21"/>
        </w:rPr>
        <w:t>（3）投入该工作的材料类别和数量；</w:t>
      </w:r>
    </w:p>
    <w:p w:rsidR="000C5F29" w:rsidRDefault="002B2FE6">
      <w:pPr>
        <w:ind w:firstLineChars="200" w:firstLine="420"/>
        <w:rPr>
          <w:rFonts w:ascii="宋体" w:hAnsi="宋体"/>
          <w:szCs w:val="21"/>
        </w:rPr>
      </w:pPr>
      <w:r>
        <w:rPr>
          <w:rFonts w:ascii="宋体" w:hAnsi="宋体" w:hint="eastAsia"/>
          <w:szCs w:val="21"/>
        </w:rPr>
        <w:t>（4）投入该工作的施工设备型号、台数和耗用台时；</w:t>
      </w:r>
    </w:p>
    <w:p w:rsidR="000C5F29" w:rsidRDefault="002B2FE6">
      <w:pPr>
        <w:ind w:firstLineChars="200" w:firstLine="420"/>
        <w:rPr>
          <w:rFonts w:ascii="宋体" w:hAnsi="宋体"/>
          <w:szCs w:val="21"/>
        </w:rPr>
      </w:pPr>
      <w:r>
        <w:rPr>
          <w:rFonts w:ascii="宋体" w:hAnsi="宋体" w:hint="eastAsia"/>
          <w:szCs w:val="21"/>
        </w:rPr>
        <w:t>（5）监理人要求提交的其他资料和凭证。</w:t>
      </w:r>
    </w:p>
    <w:p w:rsidR="000C5F29" w:rsidRDefault="002B2FE6">
      <w:pPr>
        <w:ind w:firstLineChars="200" w:firstLine="420"/>
        <w:rPr>
          <w:rFonts w:ascii="宋体" w:hAnsi="宋体"/>
          <w:szCs w:val="21"/>
        </w:rPr>
      </w:pPr>
      <w:r>
        <w:rPr>
          <w:rFonts w:hint="eastAsia"/>
          <w:szCs w:val="21"/>
        </w:rPr>
        <w:t>9.5.3</w:t>
      </w:r>
      <w:r>
        <w:rPr>
          <w:rFonts w:ascii="宋体" w:hAnsi="宋体" w:hint="eastAsia"/>
          <w:szCs w:val="21"/>
        </w:rPr>
        <w:t xml:space="preserve"> 计日工由承包人汇总后，按第10.3款的约定列入进度付款申请单，由监理人复核并经发包人同意后列入进度付款。</w:t>
      </w:r>
    </w:p>
    <w:p w:rsidR="000C5F29" w:rsidRDefault="002B2FE6">
      <w:pPr>
        <w:pStyle w:val="20"/>
        <w:spacing w:line="240" w:lineRule="auto"/>
      </w:pPr>
      <w:bookmarkStart w:id="766" w:name="_Toc184635114"/>
      <w:bookmarkStart w:id="767" w:name="_Toc246996304"/>
      <w:bookmarkStart w:id="768" w:name="_Toc246997047"/>
      <w:bookmarkStart w:id="769" w:name="_Toc247085819"/>
      <w:bookmarkStart w:id="770" w:name="_Toc641"/>
      <w:r>
        <w:rPr>
          <w:rFonts w:hint="eastAsia"/>
        </w:rPr>
        <w:t xml:space="preserve">10. </w:t>
      </w:r>
      <w:r>
        <w:rPr>
          <w:rFonts w:hint="eastAsia"/>
        </w:rPr>
        <w:t>计量与支付</w:t>
      </w:r>
      <w:bookmarkEnd w:id="766"/>
      <w:bookmarkEnd w:id="767"/>
      <w:bookmarkEnd w:id="768"/>
      <w:bookmarkEnd w:id="769"/>
      <w:bookmarkEnd w:id="770"/>
    </w:p>
    <w:p w:rsidR="000C5F29" w:rsidRDefault="002B2FE6">
      <w:pPr>
        <w:pStyle w:val="3"/>
        <w:spacing w:line="240" w:lineRule="auto"/>
      </w:pPr>
      <w:bookmarkStart w:id="771" w:name="_Toc246996305"/>
      <w:bookmarkStart w:id="772" w:name="_Toc246997048"/>
      <w:bookmarkStart w:id="773" w:name="_Toc247085820"/>
      <w:bookmarkStart w:id="774" w:name="_Toc17072"/>
      <w:r>
        <w:rPr>
          <w:rFonts w:hint="eastAsia"/>
        </w:rPr>
        <w:t xml:space="preserve">10.1 </w:t>
      </w:r>
      <w:r>
        <w:rPr>
          <w:rFonts w:hint="eastAsia"/>
        </w:rPr>
        <w:t>计量</w:t>
      </w:r>
      <w:bookmarkEnd w:id="771"/>
      <w:bookmarkEnd w:id="772"/>
      <w:bookmarkEnd w:id="773"/>
      <w:bookmarkEnd w:id="774"/>
    </w:p>
    <w:p w:rsidR="000C5F29" w:rsidRDefault="002B2FE6">
      <w:pPr>
        <w:ind w:firstLineChars="200" w:firstLine="420"/>
        <w:rPr>
          <w:rFonts w:ascii="宋体" w:hAnsi="宋体"/>
          <w:szCs w:val="21"/>
        </w:rPr>
      </w:pPr>
      <w:r>
        <w:rPr>
          <w:rFonts w:ascii="宋体" w:hAnsi="宋体" w:hint="eastAsia"/>
          <w:szCs w:val="21"/>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rsidR="000C5F29" w:rsidRDefault="002B2FE6">
      <w:pPr>
        <w:pStyle w:val="3"/>
        <w:spacing w:line="240" w:lineRule="auto"/>
      </w:pPr>
      <w:bookmarkStart w:id="775" w:name="_Toc246996306"/>
      <w:bookmarkStart w:id="776" w:name="_Toc246997049"/>
      <w:bookmarkStart w:id="777" w:name="_Toc247085821"/>
      <w:bookmarkStart w:id="778" w:name="_Toc29118"/>
      <w:r>
        <w:rPr>
          <w:rFonts w:hint="eastAsia"/>
        </w:rPr>
        <w:lastRenderedPageBreak/>
        <w:t xml:space="preserve">10.2 </w:t>
      </w:r>
      <w:r>
        <w:rPr>
          <w:rFonts w:hint="eastAsia"/>
        </w:rPr>
        <w:t>预付款</w:t>
      </w:r>
      <w:bookmarkEnd w:id="775"/>
      <w:bookmarkEnd w:id="776"/>
      <w:bookmarkEnd w:id="777"/>
      <w:bookmarkEnd w:id="778"/>
    </w:p>
    <w:p w:rsidR="000C5F29" w:rsidRDefault="002B2FE6">
      <w:pPr>
        <w:ind w:firstLineChars="200" w:firstLine="420"/>
        <w:rPr>
          <w:rFonts w:ascii="宋体" w:hAnsi="宋体"/>
          <w:szCs w:val="21"/>
        </w:rPr>
      </w:pPr>
      <w:r>
        <w:rPr>
          <w:rFonts w:ascii="宋体" w:hAnsi="宋体" w:hint="eastAsia"/>
          <w:szCs w:val="21"/>
        </w:rPr>
        <w:t>预付款用于承包人为合同工程施工购置材料、工程设备、施工设备、修建临时设施以及组织施工队伍进场等。预付款的额度、预付办法，以及扣回与还清办法在专用合同条款中约定。预付款必须专用于合同工程。</w:t>
      </w:r>
    </w:p>
    <w:p w:rsidR="000C5F29" w:rsidRDefault="002B2FE6">
      <w:pPr>
        <w:pStyle w:val="3"/>
        <w:spacing w:line="240" w:lineRule="auto"/>
      </w:pPr>
      <w:bookmarkStart w:id="779" w:name="_Toc246996307"/>
      <w:bookmarkStart w:id="780" w:name="_Toc246997050"/>
      <w:bookmarkStart w:id="781" w:name="_Toc247085822"/>
      <w:bookmarkStart w:id="782" w:name="_Toc6775"/>
      <w:r>
        <w:rPr>
          <w:rFonts w:hint="eastAsia"/>
        </w:rPr>
        <w:t xml:space="preserve">10.3 </w:t>
      </w:r>
      <w:r>
        <w:rPr>
          <w:rFonts w:hint="eastAsia"/>
        </w:rPr>
        <w:t>工程进度付款</w:t>
      </w:r>
      <w:bookmarkEnd w:id="779"/>
      <w:bookmarkEnd w:id="780"/>
      <w:bookmarkEnd w:id="781"/>
      <w:bookmarkEnd w:id="782"/>
    </w:p>
    <w:p w:rsidR="000C5F29" w:rsidRDefault="002B2FE6">
      <w:pPr>
        <w:ind w:firstLineChars="200" w:firstLine="420"/>
        <w:rPr>
          <w:rFonts w:ascii="宋体" w:hAnsi="宋体"/>
          <w:szCs w:val="21"/>
        </w:rPr>
      </w:pPr>
      <w:r>
        <w:rPr>
          <w:rFonts w:ascii="宋体" w:hAnsi="宋体" w:hint="eastAsia"/>
          <w:szCs w:val="21"/>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rsidR="000C5F29" w:rsidRDefault="002B2FE6">
      <w:pPr>
        <w:ind w:firstLineChars="200" w:firstLine="420"/>
        <w:rPr>
          <w:rFonts w:ascii="宋体" w:hAnsi="宋体"/>
          <w:szCs w:val="21"/>
        </w:rPr>
      </w:pPr>
      <w:r>
        <w:rPr>
          <w:rFonts w:ascii="宋体" w:hAnsi="宋体" w:hint="eastAsia"/>
          <w:szCs w:val="21"/>
        </w:rPr>
        <w:t>（1）截至本次付款周期末已实施工程的合同价款；</w:t>
      </w:r>
    </w:p>
    <w:p w:rsidR="000C5F29" w:rsidRDefault="002B2FE6">
      <w:pPr>
        <w:ind w:firstLineChars="200" w:firstLine="420"/>
        <w:rPr>
          <w:rFonts w:ascii="宋体" w:hAnsi="宋体"/>
          <w:szCs w:val="21"/>
        </w:rPr>
      </w:pPr>
      <w:r>
        <w:rPr>
          <w:rFonts w:ascii="宋体" w:hAnsi="宋体" w:hint="eastAsia"/>
          <w:szCs w:val="21"/>
        </w:rPr>
        <w:t>（2）根据第9条应增加和扣减的变更金额；</w:t>
      </w:r>
    </w:p>
    <w:p w:rsidR="000C5F29" w:rsidRDefault="002B2FE6">
      <w:pPr>
        <w:ind w:firstLineChars="200" w:firstLine="420"/>
        <w:rPr>
          <w:rFonts w:ascii="宋体" w:hAnsi="宋体"/>
          <w:szCs w:val="21"/>
        </w:rPr>
      </w:pPr>
      <w:r>
        <w:rPr>
          <w:rFonts w:ascii="宋体" w:hAnsi="宋体" w:hint="eastAsia"/>
          <w:szCs w:val="21"/>
        </w:rPr>
        <w:t>（3）根据第16条应增加和扣减的索赔金额；</w:t>
      </w:r>
    </w:p>
    <w:p w:rsidR="000C5F29" w:rsidRDefault="002B2FE6">
      <w:pPr>
        <w:ind w:firstLineChars="200" w:firstLine="420"/>
        <w:rPr>
          <w:rFonts w:ascii="宋体" w:hAnsi="宋体"/>
          <w:szCs w:val="21"/>
        </w:rPr>
      </w:pPr>
      <w:r>
        <w:rPr>
          <w:rFonts w:ascii="宋体" w:hAnsi="宋体" w:hint="eastAsia"/>
          <w:szCs w:val="21"/>
        </w:rPr>
        <w:t>（4）根据第10.2款应支付的预付款和扣减的返还预付款；</w:t>
      </w:r>
    </w:p>
    <w:p w:rsidR="000C5F29" w:rsidRDefault="002B2FE6">
      <w:pPr>
        <w:ind w:firstLineChars="200" w:firstLine="420"/>
        <w:rPr>
          <w:rFonts w:ascii="宋体" w:hAnsi="宋体"/>
          <w:szCs w:val="21"/>
        </w:rPr>
      </w:pPr>
      <w:r>
        <w:rPr>
          <w:rFonts w:ascii="宋体" w:hAnsi="宋体" w:hint="eastAsia"/>
          <w:szCs w:val="21"/>
        </w:rPr>
        <w:t>（5）根据第10.4款应扣减的质量保证金；</w:t>
      </w:r>
    </w:p>
    <w:p w:rsidR="000C5F29" w:rsidRDefault="002B2FE6">
      <w:pPr>
        <w:ind w:firstLineChars="200" w:firstLine="420"/>
        <w:rPr>
          <w:rFonts w:ascii="宋体" w:hAnsi="宋体"/>
          <w:szCs w:val="21"/>
        </w:rPr>
      </w:pPr>
      <w:r>
        <w:rPr>
          <w:rFonts w:ascii="宋体" w:hAnsi="宋体" w:hint="eastAsia"/>
          <w:szCs w:val="21"/>
        </w:rPr>
        <w:t>（6）根据合同应增加和扣减的其他金额。</w:t>
      </w:r>
    </w:p>
    <w:p w:rsidR="000C5F29" w:rsidRDefault="002B2FE6">
      <w:pPr>
        <w:ind w:firstLineChars="200" w:firstLine="420"/>
        <w:rPr>
          <w:rFonts w:ascii="宋体" w:hAnsi="宋体"/>
          <w:szCs w:val="21"/>
        </w:rPr>
      </w:pPr>
      <w:r>
        <w:rPr>
          <w:rFonts w:ascii="宋体" w:hAnsi="宋体" w:hint="eastAsia"/>
          <w:szCs w:val="21"/>
        </w:rPr>
        <w:t>监理人应在收到承包人进度付款申请单以及相应的支持性证明文件后的7天内完成核查</w:t>
      </w:r>
      <w:r>
        <w:rPr>
          <w:rFonts w:ascii="宋体" w:hAnsi="宋体"/>
          <w:szCs w:val="21"/>
        </w:rPr>
        <w:t>，</w:t>
      </w:r>
      <w:r>
        <w:rPr>
          <w:rFonts w:ascii="宋体" w:hAnsi="宋体" w:hint="eastAsia"/>
          <w:szCs w:val="21"/>
        </w:rPr>
        <w:t>并向承包人出具经发包人签认的付款证书。</w:t>
      </w:r>
      <w:r>
        <w:rPr>
          <w:rFonts w:ascii="宋体" w:hAnsi="宋体"/>
          <w:szCs w:val="21"/>
        </w:rPr>
        <w:t>发包人应在监理人收到进度付款申请单的</w:t>
      </w:r>
      <w:r>
        <w:rPr>
          <w:rFonts w:ascii="宋体" w:hAnsi="宋体" w:hint="eastAsia"/>
          <w:szCs w:val="21"/>
        </w:rPr>
        <w:t>14</w:t>
      </w:r>
      <w:r>
        <w:rPr>
          <w:rFonts w:ascii="宋体" w:hAnsi="宋体"/>
          <w:szCs w:val="21"/>
        </w:rPr>
        <w:t>天内将进度</w:t>
      </w:r>
      <w:r>
        <w:rPr>
          <w:rFonts w:ascii="宋体" w:hAnsi="宋体" w:hint="eastAsia"/>
          <w:szCs w:val="21"/>
        </w:rPr>
        <w:t>应付</w:t>
      </w:r>
      <w:r>
        <w:rPr>
          <w:rFonts w:ascii="宋体" w:hAnsi="宋体"/>
          <w:szCs w:val="21"/>
        </w:rPr>
        <w:t>款支付给</w:t>
      </w:r>
      <w:r>
        <w:rPr>
          <w:rFonts w:ascii="宋体" w:hAnsi="宋体" w:hint="eastAsia"/>
          <w:szCs w:val="21"/>
        </w:rPr>
        <w:t>承包</w:t>
      </w:r>
      <w:r>
        <w:rPr>
          <w:rFonts w:ascii="宋体" w:hAnsi="宋体"/>
          <w:szCs w:val="21"/>
        </w:rPr>
        <w:t>人</w:t>
      </w:r>
      <w:r>
        <w:rPr>
          <w:rFonts w:ascii="宋体" w:hAnsi="宋体" w:hint="eastAsia"/>
          <w:szCs w:val="21"/>
        </w:rPr>
        <w:t>。涉及</w:t>
      </w:r>
      <w:r w:rsidR="009930E6">
        <w:rPr>
          <w:rFonts w:ascii="宋体" w:hAnsi="宋体" w:hint="eastAsia"/>
          <w:szCs w:val="21"/>
        </w:rPr>
        <w:t>财政资金</w:t>
      </w:r>
      <w:r>
        <w:rPr>
          <w:rFonts w:ascii="宋体" w:hAnsi="宋体" w:hint="eastAsia"/>
          <w:szCs w:val="21"/>
        </w:rPr>
        <w:t>资金的，按照国库集中支付等国家相关规定和专用合同条款的约定执行。</w:t>
      </w:r>
    </w:p>
    <w:p w:rsidR="000C5F29" w:rsidRDefault="002B2FE6">
      <w:pPr>
        <w:pStyle w:val="3"/>
        <w:spacing w:line="240" w:lineRule="auto"/>
      </w:pPr>
      <w:bookmarkStart w:id="783" w:name="_Toc246996308"/>
      <w:bookmarkStart w:id="784" w:name="_Toc246997051"/>
      <w:bookmarkStart w:id="785" w:name="_Toc247085823"/>
      <w:bookmarkStart w:id="786" w:name="_Toc12433"/>
      <w:r>
        <w:rPr>
          <w:rFonts w:hint="eastAsia"/>
        </w:rPr>
        <w:t xml:space="preserve">10.4 </w:t>
      </w:r>
      <w:r>
        <w:rPr>
          <w:rFonts w:hint="eastAsia"/>
        </w:rPr>
        <w:t>质量保证金</w:t>
      </w:r>
      <w:bookmarkEnd w:id="783"/>
      <w:bookmarkEnd w:id="784"/>
      <w:bookmarkEnd w:id="785"/>
      <w:bookmarkEnd w:id="786"/>
    </w:p>
    <w:p w:rsidR="000C5F29" w:rsidRDefault="002B2FE6">
      <w:pPr>
        <w:ind w:firstLine="420"/>
        <w:rPr>
          <w:rFonts w:ascii="宋体" w:hAnsi="宋体"/>
          <w:szCs w:val="21"/>
        </w:rPr>
      </w:pPr>
      <w:r>
        <w:rPr>
          <w:rFonts w:ascii="宋体" w:hAnsi="宋体" w:hint="eastAsia"/>
          <w:szCs w:val="21"/>
        </w:rPr>
        <w:t>监理人应从第一个付款周期开始，在发包人的进度付款中，按专用合同条款的约定扣留质量保证金，直至扣留的质量保证金总额达到专用合同条款约定的金额或比例为止。</w:t>
      </w:r>
    </w:p>
    <w:p w:rsidR="000C5F29" w:rsidRDefault="002B2FE6">
      <w:pPr>
        <w:ind w:firstLineChars="200" w:firstLine="420"/>
        <w:rPr>
          <w:rFonts w:ascii="宋体" w:hAnsi="宋体"/>
          <w:szCs w:val="21"/>
        </w:rPr>
      </w:pPr>
      <w:r>
        <w:rPr>
          <w:rFonts w:ascii="宋体" w:hAnsi="宋体" w:hint="eastAsia"/>
          <w:szCs w:val="21"/>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rsidR="000C5F29" w:rsidRDefault="002B2FE6">
      <w:pPr>
        <w:pStyle w:val="3"/>
        <w:spacing w:line="240" w:lineRule="auto"/>
      </w:pPr>
      <w:bookmarkStart w:id="787" w:name="_Toc246996309"/>
      <w:bookmarkStart w:id="788" w:name="_Toc246997052"/>
      <w:bookmarkStart w:id="789" w:name="_Toc247085824"/>
      <w:bookmarkStart w:id="790" w:name="_Toc26532"/>
      <w:r>
        <w:rPr>
          <w:rFonts w:hint="eastAsia"/>
        </w:rPr>
        <w:t xml:space="preserve">10.5 </w:t>
      </w:r>
      <w:r>
        <w:rPr>
          <w:rFonts w:hint="eastAsia"/>
        </w:rPr>
        <w:t>竣工结算</w:t>
      </w:r>
      <w:bookmarkEnd w:id="787"/>
      <w:bookmarkEnd w:id="788"/>
      <w:bookmarkEnd w:id="789"/>
      <w:bookmarkEnd w:id="790"/>
    </w:p>
    <w:p w:rsidR="000C5F29" w:rsidRDefault="002B2FE6">
      <w:pPr>
        <w:ind w:firstLineChars="200" w:firstLine="420"/>
        <w:rPr>
          <w:rFonts w:ascii="宋体" w:hAnsi="宋体"/>
          <w:szCs w:val="21"/>
        </w:rPr>
      </w:pPr>
      <w:r>
        <w:rPr>
          <w:rFonts w:hint="eastAsia"/>
          <w:szCs w:val="21"/>
        </w:rPr>
        <w:t>10.5.1</w:t>
      </w:r>
      <w:r>
        <w:rPr>
          <w:rFonts w:ascii="宋体" w:hAnsi="宋体" w:hint="eastAsia"/>
          <w:szCs w:val="21"/>
        </w:rPr>
        <w:t xml:space="preserve"> 除专用合同条款另有约定外，竣工结算价格不因物价波动和法律变化而调整。</w:t>
      </w:r>
    </w:p>
    <w:p w:rsidR="000C5F29" w:rsidRDefault="002B2FE6">
      <w:pPr>
        <w:ind w:firstLineChars="200" w:firstLine="420"/>
        <w:rPr>
          <w:rFonts w:ascii="宋体" w:hAnsi="宋体"/>
          <w:szCs w:val="21"/>
        </w:rPr>
      </w:pPr>
      <w:r>
        <w:rPr>
          <w:rFonts w:hint="eastAsia"/>
          <w:szCs w:val="21"/>
        </w:rPr>
        <w:t>10.5.2</w:t>
      </w:r>
      <w:r>
        <w:rPr>
          <w:rFonts w:ascii="宋体" w:hAnsi="宋体"/>
          <w:szCs w:val="21"/>
        </w:rPr>
        <w:t>工程接收证书颁发后，承包人应按</w:t>
      </w:r>
      <w:r>
        <w:rPr>
          <w:rFonts w:ascii="宋体" w:hAnsi="宋体" w:hint="eastAsia"/>
          <w:szCs w:val="21"/>
        </w:rPr>
        <w:t>专用合同条款</w:t>
      </w:r>
      <w:r>
        <w:rPr>
          <w:rFonts w:ascii="宋体" w:hAnsi="宋体"/>
          <w:szCs w:val="21"/>
        </w:rPr>
        <w:t>约定的份数和期限向监理人提交竣工付款申请单，并提供相关证明材料。监理人</w:t>
      </w:r>
      <w:r>
        <w:rPr>
          <w:rFonts w:ascii="宋体" w:hAnsi="宋体" w:hint="eastAsia"/>
          <w:szCs w:val="21"/>
        </w:rPr>
        <w:t>应当在</w:t>
      </w:r>
      <w:r>
        <w:rPr>
          <w:rFonts w:ascii="宋体" w:hAnsi="宋体"/>
          <w:szCs w:val="21"/>
        </w:rPr>
        <w:t>收到竣工结算申请单的</w:t>
      </w:r>
      <w:r>
        <w:rPr>
          <w:rFonts w:ascii="宋体" w:hAnsi="宋体" w:hint="eastAsia"/>
          <w:szCs w:val="21"/>
        </w:rPr>
        <w:t>7天内完成</w:t>
      </w:r>
      <w:r>
        <w:rPr>
          <w:rFonts w:ascii="宋体" w:hAnsi="宋体"/>
          <w:szCs w:val="21"/>
        </w:rPr>
        <w:t>核查</w:t>
      </w:r>
      <w:r>
        <w:rPr>
          <w:rFonts w:ascii="宋体" w:hAnsi="宋体" w:hint="eastAsia"/>
          <w:szCs w:val="21"/>
        </w:rPr>
        <w:t>、准备竣工付款证书并送发包人审核</w:t>
      </w:r>
      <w:r>
        <w:rPr>
          <w:rFonts w:ascii="宋体" w:hAnsi="宋体"/>
          <w:szCs w:val="21"/>
        </w:rPr>
        <w:t>，发包人应在</w:t>
      </w:r>
      <w:r>
        <w:rPr>
          <w:rFonts w:ascii="宋体" w:hAnsi="宋体" w:hint="eastAsia"/>
          <w:szCs w:val="21"/>
        </w:rPr>
        <w:t>收到后14</w:t>
      </w:r>
      <w:r>
        <w:rPr>
          <w:rFonts w:ascii="宋体" w:hAnsi="宋体"/>
          <w:szCs w:val="21"/>
        </w:rPr>
        <w:t>天内</w:t>
      </w:r>
      <w:r>
        <w:rPr>
          <w:rFonts w:ascii="宋体" w:hAnsi="宋体" w:hint="eastAsia"/>
          <w:szCs w:val="21"/>
        </w:rPr>
        <w:t>提出具体意见或签认竣工付款证书，并在</w:t>
      </w:r>
      <w:r>
        <w:rPr>
          <w:rFonts w:ascii="宋体" w:hAnsi="宋体"/>
          <w:szCs w:val="21"/>
        </w:rPr>
        <w:t>监理人收到竣工结算申请单的</w:t>
      </w:r>
      <w:r>
        <w:rPr>
          <w:rFonts w:ascii="宋体" w:hAnsi="宋体" w:hint="eastAsia"/>
          <w:szCs w:val="21"/>
        </w:rPr>
        <w:t>28</w:t>
      </w:r>
      <w:r>
        <w:rPr>
          <w:rFonts w:ascii="宋体" w:hAnsi="宋体"/>
          <w:szCs w:val="21"/>
        </w:rPr>
        <w:t>天内将应付款支付给承包人。</w:t>
      </w:r>
      <w:r>
        <w:rPr>
          <w:rFonts w:ascii="宋体" w:hAnsi="宋体" w:hint="eastAsia"/>
          <w:szCs w:val="21"/>
        </w:rPr>
        <w:t>发包人未在约定时间内审核并提出具体意见或者签认竣工付款证书的，视为同意承包人提出的竣工付款金额。</w:t>
      </w:r>
    </w:p>
    <w:p w:rsidR="000C5F29" w:rsidRDefault="002B2FE6">
      <w:pPr>
        <w:ind w:firstLineChars="200" w:firstLine="420"/>
        <w:rPr>
          <w:rFonts w:ascii="宋体" w:hAnsi="宋体"/>
          <w:szCs w:val="21"/>
        </w:rPr>
      </w:pPr>
      <w:r>
        <w:rPr>
          <w:rFonts w:hint="eastAsia"/>
          <w:szCs w:val="21"/>
        </w:rPr>
        <w:t>10.5.3</w:t>
      </w:r>
      <w:r>
        <w:rPr>
          <w:rFonts w:ascii="宋体" w:hAnsi="宋体" w:hint="eastAsia"/>
          <w:szCs w:val="21"/>
        </w:rPr>
        <w:t>竣工付款涉及</w:t>
      </w:r>
      <w:r w:rsidR="009930E6">
        <w:rPr>
          <w:rFonts w:ascii="宋体" w:hAnsi="宋体" w:hint="eastAsia"/>
          <w:szCs w:val="21"/>
        </w:rPr>
        <w:t>财政资金</w:t>
      </w:r>
      <w:r>
        <w:rPr>
          <w:rFonts w:ascii="宋体" w:hAnsi="宋体" w:hint="eastAsia"/>
          <w:szCs w:val="21"/>
        </w:rPr>
        <w:t>资金的，按照国库集中支付等国家相关规定和专用合同条款的约定执行。</w:t>
      </w:r>
    </w:p>
    <w:p w:rsidR="000C5F29" w:rsidRDefault="002B2FE6">
      <w:pPr>
        <w:pStyle w:val="3"/>
        <w:spacing w:line="240" w:lineRule="auto"/>
      </w:pPr>
      <w:bookmarkStart w:id="791" w:name="_Toc246996310"/>
      <w:bookmarkStart w:id="792" w:name="_Toc246997053"/>
      <w:bookmarkStart w:id="793" w:name="_Toc247085825"/>
      <w:bookmarkStart w:id="794" w:name="_Toc6071"/>
      <w:r>
        <w:rPr>
          <w:rFonts w:hint="eastAsia"/>
        </w:rPr>
        <w:lastRenderedPageBreak/>
        <w:t xml:space="preserve">10.6 </w:t>
      </w:r>
      <w:r>
        <w:rPr>
          <w:rFonts w:hint="eastAsia"/>
        </w:rPr>
        <w:t>付款延误</w:t>
      </w:r>
      <w:bookmarkEnd w:id="791"/>
      <w:bookmarkEnd w:id="792"/>
      <w:bookmarkEnd w:id="793"/>
      <w:bookmarkEnd w:id="794"/>
    </w:p>
    <w:p w:rsidR="000C5F29" w:rsidRDefault="002B2FE6">
      <w:pPr>
        <w:ind w:firstLineChars="200" w:firstLine="420"/>
        <w:rPr>
          <w:rFonts w:ascii="宋体" w:hAnsi="宋体"/>
          <w:szCs w:val="21"/>
        </w:rPr>
      </w:pPr>
      <w:r>
        <w:rPr>
          <w:rFonts w:ascii="宋体" w:hAnsi="宋体" w:hint="eastAsia"/>
          <w:szCs w:val="21"/>
        </w:rPr>
        <w:t>发包人不按期支付的，按专用合同条款的约定支付逾期付款违约金。</w:t>
      </w:r>
    </w:p>
    <w:p w:rsidR="000C5F29" w:rsidRDefault="002B2FE6">
      <w:pPr>
        <w:pStyle w:val="20"/>
        <w:spacing w:line="240" w:lineRule="auto"/>
      </w:pPr>
      <w:bookmarkStart w:id="795" w:name="_Toc184635115"/>
      <w:bookmarkStart w:id="796" w:name="_Toc246996311"/>
      <w:bookmarkStart w:id="797" w:name="_Toc246997054"/>
      <w:bookmarkStart w:id="798" w:name="_Toc247085826"/>
      <w:bookmarkStart w:id="799" w:name="_Toc844"/>
      <w:r>
        <w:rPr>
          <w:rFonts w:hint="eastAsia"/>
        </w:rPr>
        <w:t xml:space="preserve">11. </w:t>
      </w:r>
      <w:r>
        <w:rPr>
          <w:rFonts w:hint="eastAsia"/>
        </w:rPr>
        <w:t>竣工验收</w:t>
      </w:r>
      <w:bookmarkEnd w:id="795"/>
      <w:bookmarkEnd w:id="796"/>
      <w:bookmarkEnd w:id="797"/>
      <w:bookmarkEnd w:id="798"/>
      <w:bookmarkEnd w:id="799"/>
    </w:p>
    <w:p w:rsidR="000C5F29" w:rsidRDefault="002B2FE6">
      <w:pPr>
        <w:pStyle w:val="3"/>
        <w:spacing w:line="240" w:lineRule="auto"/>
      </w:pPr>
      <w:bookmarkStart w:id="800" w:name="_Toc6674"/>
      <w:bookmarkStart w:id="801" w:name="_Toc246996312"/>
      <w:bookmarkStart w:id="802" w:name="_Toc246997055"/>
      <w:bookmarkStart w:id="803" w:name="_Toc247085827"/>
      <w:r>
        <w:rPr>
          <w:rFonts w:hint="eastAsia"/>
        </w:rPr>
        <w:t xml:space="preserve">11.1 </w:t>
      </w:r>
      <w:r>
        <w:rPr>
          <w:rFonts w:hint="eastAsia"/>
        </w:rPr>
        <w:t>竣工验收的含义</w:t>
      </w:r>
      <w:bookmarkEnd w:id="800"/>
    </w:p>
    <w:p w:rsidR="000C5F29" w:rsidRDefault="002B2FE6">
      <w:pPr>
        <w:ind w:firstLineChars="200" w:firstLine="420"/>
      </w:pPr>
      <w:r>
        <w:rPr>
          <w:rFonts w:hint="eastAsia"/>
          <w:szCs w:val="21"/>
        </w:rPr>
        <w:t>11.1.1</w:t>
      </w:r>
      <w:r>
        <w:rPr>
          <w:rFonts w:hint="eastAsia"/>
        </w:rPr>
        <w:t xml:space="preserve"> </w:t>
      </w:r>
      <w:r>
        <w:rPr>
          <w:rFonts w:hint="eastAsia"/>
        </w:rPr>
        <w:t>竣工验收是指承包人完成了全部合同工作后，发包人按合同要求进行的验收。</w:t>
      </w:r>
    </w:p>
    <w:p w:rsidR="000C5F29" w:rsidRDefault="002B2FE6">
      <w:pPr>
        <w:ind w:firstLineChars="200" w:firstLine="420"/>
        <w:rPr>
          <w:rFonts w:ascii="宋体" w:hAnsi="宋体"/>
          <w:szCs w:val="21"/>
        </w:rPr>
      </w:pPr>
      <w:r>
        <w:rPr>
          <w:rFonts w:hint="eastAsia"/>
          <w:szCs w:val="21"/>
        </w:rPr>
        <w:t>11.1.2</w:t>
      </w:r>
      <w:r>
        <w:rPr>
          <w:rFonts w:hint="eastAsia"/>
        </w:rPr>
        <w:t xml:space="preserve"> </w:t>
      </w:r>
      <w:r>
        <w:rPr>
          <w:rFonts w:hint="eastAsia"/>
        </w:rPr>
        <w:t>需要进行国家验收的，竣工验收是国家验收的一部分。竣工验收所采用的各项验收和评定标准应符合国家验收标准。发包人和承包人为竣工验收提供的各项竣工验收资料应符合国家验收的要求。</w:t>
      </w:r>
    </w:p>
    <w:p w:rsidR="000C5F29" w:rsidRDefault="002B2FE6">
      <w:pPr>
        <w:pStyle w:val="3"/>
        <w:spacing w:line="240" w:lineRule="auto"/>
      </w:pPr>
      <w:bookmarkStart w:id="804" w:name="_Toc8801"/>
      <w:r>
        <w:rPr>
          <w:rFonts w:hint="eastAsia"/>
        </w:rPr>
        <w:t xml:space="preserve">11.2 </w:t>
      </w:r>
      <w:r>
        <w:rPr>
          <w:rFonts w:hint="eastAsia"/>
        </w:rPr>
        <w:t>竣工验收申请报告</w:t>
      </w:r>
      <w:bookmarkEnd w:id="801"/>
      <w:bookmarkEnd w:id="802"/>
      <w:bookmarkEnd w:id="803"/>
      <w:bookmarkEnd w:id="804"/>
    </w:p>
    <w:p w:rsidR="000C5F29" w:rsidRDefault="002B2FE6">
      <w:pPr>
        <w:ind w:firstLineChars="200" w:firstLine="420"/>
        <w:rPr>
          <w:rFonts w:ascii="宋体" w:hAnsi="宋体"/>
          <w:szCs w:val="21"/>
        </w:rPr>
      </w:pPr>
      <w:r>
        <w:rPr>
          <w:rFonts w:ascii="宋体" w:hAnsi="宋体"/>
          <w:szCs w:val="21"/>
        </w:rPr>
        <w:t>当工程具备竣工条件时，</w:t>
      </w:r>
      <w:r>
        <w:rPr>
          <w:rFonts w:ascii="宋体" w:hAnsi="宋体" w:hint="eastAsia"/>
          <w:szCs w:val="21"/>
        </w:rPr>
        <w:t>承包</w:t>
      </w:r>
      <w:r>
        <w:rPr>
          <w:rFonts w:ascii="宋体" w:hAnsi="宋体"/>
          <w:szCs w:val="21"/>
        </w:rPr>
        <w:t>人即可向监理人报送竣工验收申请报告</w:t>
      </w:r>
      <w:r>
        <w:rPr>
          <w:rFonts w:ascii="宋体" w:hAnsi="宋体" w:hint="eastAsia"/>
          <w:szCs w:val="21"/>
        </w:rPr>
        <w:t>。</w:t>
      </w:r>
    </w:p>
    <w:p w:rsidR="000C5F29" w:rsidRDefault="002B2FE6">
      <w:pPr>
        <w:pStyle w:val="3"/>
        <w:spacing w:line="240" w:lineRule="auto"/>
      </w:pPr>
      <w:bookmarkStart w:id="805" w:name="_Toc246996313"/>
      <w:bookmarkStart w:id="806" w:name="_Toc246997056"/>
      <w:bookmarkStart w:id="807" w:name="_Toc247085828"/>
      <w:bookmarkStart w:id="808" w:name="_Toc22527"/>
      <w:r>
        <w:rPr>
          <w:rFonts w:hint="eastAsia"/>
        </w:rPr>
        <w:t xml:space="preserve">11.3 </w:t>
      </w:r>
      <w:r>
        <w:rPr>
          <w:rFonts w:hint="eastAsia"/>
        </w:rPr>
        <w:t>竣工和验收</w:t>
      </w:r>
      <w:bookmarkEnd w:id="805"/>
      <w:bookmarkEnd w:id="806"/>
      <w:bookmarkEnd w:id="807"/>
      <w:bookmarkEnd w:id="808"/>
    </w:p>
    <w:p w:rsidR="000C5F29" w:rsidRDefault="002B2FE6">
      <w:pPr>
        <w:ind w:firstLineChars="200" w:firstLine="420"/>
        <w:rPr>
          <w:rFonts w:ascii="宋体" w:hAnsi="宋体"/>
          <w:szCs w:val="21"/>
        </w:rPr>
      </w:pPr>
      <w:r>
        <w:rPr>
          <w:rFonts w:ascii="宋体" w:hAnsi="宋体"/>
          <w:szCs w:val="21"/>
        </w:rPr>
        <w:t>监理人审查后认为具备竣工验收条件的，提请发包人进行工程验收。发包人经过验收后同意接收工程的，由监理人向</w:t>
      </w:r>
      <w:r>
        <w:rPr>
          <w:rFonts w:ascii="宋体" w:hAnsi="宋体" w:hint="eastAsia"/>
          <w:szCs w:val="21"/>
        </w:rPr>
        <w:t>承包</w:t>
      </w:r>
      <w:r>
        <w:rPr>
          <w:rFonts w:ascii="宋体" w:hAnsi="宋体"/>
          <w:szCs w:val="21"/>
        </w:rPr>
        <w:t>人出具经发包人签认的工程接收证书</w:t>
      </w:r>
      <w:r>
        <w:rPr>
          <w:rFonts w:ascii="宋体" w:hAnsi="宋体" w:hint="eastAsia"/>
          <w:szCs w:val="21"/>
        </w:rPr>
        <w:t>。</w:t>
      </w:r>
    </w:p>
    <w:p w:rsidR="000C5F29" w:rsidRDefault="002B2FE6">
      <w:pPr>
        <w:ind w:firstLineChars="200" w:firstLine="420"/>
        <w:rPr>
          <w:rFonts w:ascii="宋体" w:hAnsi="宋体"/>
          <w:szCs w:val="21"/>
        </w:rPr>
      </w:pPr>
      <w:r>
        <w:rPr>
          <w:rFonts w:ascii="宋体" w:hAnsi="宋体"/>
          <w:szCs w:val="21"/>
        </w:rPr>
        <w:t>除专用合同条款另有约定外，经验收合格工程的实际竣工日期，以提交竣工验收申请报告的日期为准，并在工程接收证书中写明</w:t>
      </w:r>
      <w:r>
        <w:rPr>
          <w:rFonts w:ascii="宋体" w:hAnsi="宋体" w:hint="eastAsia"/>
          <w:szCs w:val="21"/>
        </w:rPr>
        <w:t>。</w:t>
      </w:r>
    </w:p>
    <w:p w:rsidR="000C5F29" w:rsidRDefault="002B2FE6">
      <w:pPr>
        <w:pStyle w:val="3"/>
        <w:spacing w:line="240" w:lineRule="auto"/>
      </w:pPr>
      <w:bookmarkStart w:id="809" w:name="_Toc246996314"/>
      <w:bookmarkStart w:id="810" w:name="_Toc246997057"/>
      <w:bookmarkStart w:id="811" w:name="_Toc247085829"/>
      <w:bookmarkStart w:id="812" w:name="_Toc28218"/>
      <w:r>
        <w:rPr>
          <w:rFonts w:hint="eastAsia"/>
        </w:rPr>
        <w:t xml:space="preserve">11.4 </w:t>
      </w:r>
      <w:r>
        <w:rPr>
          <w:rFonts w:hint="eastAsia"/>
        </w:rPr>
        <w:t>试运行</w:t>
      </w:r>
      <w:bookmarkEnd w:id="809"/>
      <w:bookmarkEnd w:id="810"/>
      <w:bookmarkEnd w:id="811"/>
      <w:bookmarkEnd w:id="812"/>
    </w:p>
    <w:p w:rsidR="000C5F29" w:rsidRDefault="002B2FE6">
      <w:pPr>
        <w:ind w:firstLineChars="200" w:firstLine="420"/>
        <w:rPr>
          <w:rFonts w:ascii="宋体" w:hAnsi="宋体"/>
          <w:szCs w:val="21"/>
        </w:rPr>
      </w:pPr>
      <w:r>
        <w:rPr>
          <w:rFonts w:ascii="宋体" w:hAnsi="宋体" w:hint="eastAsia"/>
          <w:szCs w:val="21"/>
        </w:rPr>
        <w:t>除专用合同条款另有约定外，承包人应按专用合同条款约定进行工程及工程设备试运行，负责提供试运行所需的人员、器材和必要的条件，并承担全部试运行费用。</w:t>
      </w:r>
    </w:p>
    <w:p w:rsidR="000C5F29" w:rsidRDefault="002B2FE6">
      <w:pPr>
        <w:pStyle w:val="3"/>
        <w:spacing w:line="240" w:lineRule="auto"/>
      </w:pPr>
      <w:bookmarkStart w:id="813" w:name="_Toc246996315"/>
      <w:bookmarkStart w:id="814" w:name="_Toc246997058"/>
      <w:bookmarkStart w:id="815" w:name="_Toc247085830"/>
      <w:bookmarkStart w:id="816" w:name="_Toc24120"/>
      <w:r>
        <w:rPr>
          <w:rFonts w:hint="eastAsia"/>
        </w:rPr>
        <w:t xml:space="preserve">11.5 </w:t>
      </w:r>
      <w:r>
        <w:rPr>
          <w:rFonts w:hint="eastAsia"/>
        </w:rPr>
        <w:t>竣工清场</w:t>
      </w:r>
      <w:bookmarkEnd w:id="813"/>
      <w:bookmarkEnd w:id="814"/>
      <w:bookmarkEnd w:id="815"/>
      <w:bookmarkEnd w:id="816"/>
    </w:p>
    <w:p w:rsidR="000C5F29" w:rsidRDefault="002B2FE6">
      <w:pPr>
        <w:ind w:firstLineChars="200" w:firstLine="420"/>
        <w:rPr>
          <w:rFonts w:ascii="宋体" w:hAnsi="宋体"/>
          <w:szCs w:val="21"/>
        </w:rPr>
      </w:pPr>
      <w:r>
        <w:rPr>
          <w:rFonts w:ascii="宋体" w:hAnsi="宋体" w:hint="eastAsia"/>
          <w:szCs w:val="21"/>
        </w:rPr>
        <w:t>除合同另有约定外，工程接收证书颁发后，承包人应对施工场地进行清理，直至监理人检验合格为止。竣工清场费用由承包人承担。</w:t>
      </w:r>
    </w:p>
    <w:p w:rsidR="000C5F29" w:rsidRDefault="002B2FE6">
      <w:pPr>
        <w:pStyle w:val="20"/>
        <w:spacing w:line="240" w:lineRule="auto"/>
      </w:pPr>
      <w:bookmarkStart w:id="817" w:name="_Toc184635116"/>
      <w:bookmarkStart w:id="818" w:name="_Toc246996316"/>
      <w:bookmarkStart w:id="819" w:name="_Toc246997059"/>
      <w:bookmarkStart w:id="820" w:name="_Toc247085831"/>
      <w:bookmarkStart w:id="821" w:name="_Toc11869"/>
      <w:r>
        <w:rPr>
          <w:rFonts w:hint="eastAsia"/>
        </w:rPr>
        <w:lastRenderedPageBreak/>
        <w:t xml:space="preserve">12. </w:t>
      </w:r>
      <w:r>
        <w:rPr>
          <w:rFonts w:hint="eastAsia"/>
        </w:rPr>
        <w:t>缺陷责任与保修责任</w:t>
      </w:r>
      <w:bookmarkEnd w:id="817"/>
      <w:bookmarkEnd w:id="818"/>
      <w:bookmarkEnd w:id="819"/>
      <w:bookmarkEnd w:id="820"/>
      <w:bookmarkEnd w:id="821"/>
    </w:p>
    <w:p w:rsidR="000C5F29" w:rsidRDefault="002B2FE6">
      <w:pPr>
        <w:pStyle w:val="3"/>
        <w:spacing w:line="240" w:lineRule="auto"/>
      </w:pPr>
      <w:bookmarkStart w:id="822" w:name="_Toc246996317"/>
      <w:bookmarkStart w:id="823" w:name="_Toc246997060"/>
      <w:bookmarkStart w:id="824" w:name="_Toc247085832"/>
      <w:bookmarkStart w:id="825" w:name="_Toc29952"/>
      <w:r>
        <w:rPr>
          <w:rFonts w:hint="eastAsia"/>
        </w:rPr>
        <w:t xml:space="preserve">12.1 </w:t>
      </w:r>
      <w:r>
        <w:rPr>
          <w:rFonts w:hint="eastAsia"/>
        </w:rPr>
        <w:t>缺陷责任</w:t>
      </w:r>
      <w:bookmarkEnd w:id="822"/>
      <w:bookmarkEnd w:id="823"/>
      <w:bookmarkEnd w:id="824"/>
      <w:bookmarkEnd w:id="825"/>
    </w:p>
    <w:p w:rsidR="000C5F29" w:rsidRDefault="002B2FE6">
      <w:pPr>
        <w:ind w:firstLineChars="200" w:firstLine="420"/>
        <w:rPr>
          <w:rFonts w:ascii="宋体" w:hAnsi="宋体"/>
          <w:szCs w:val="21"/>
        </w:rPr>
      </w:pPr>
      <w:r>
        <w:rPr>
          <w:rFonts w:ascii="宋体" w:hAnsi="宋体" w:hint="eastAsia"/>
          <w:szCs w:val="21"/>
        </w:rPr>
        <w:t>缺陷责任自实际竣工日期起计算。在缺陷责任期内，已交付的工程</w:t>
      </w:r>
      <w:r>
        <w:rPr>
          <w:rFonts w:ascii="宋体" w:hAnsi="宋体"/>
          <w:szCs w:val="21"/>
        </w:rPr>
        <w:t>由于</w:t>
      </w:r>
      <w:r>
        <w:rPr>
          <w:rFonts w:ascii="宋体" w:hAnsi="宋体" w:hint="eastAsia"/>
          <w:szCs w:val="21"/>
        </w:rPr>
        <w:t>承包</w:t>
      </w:r>
      <w:r>
        <w:rPr>
          <w:rFonts w:ascii="宋体" w:hAnsi="宋体"/>
          <w:szCs w:val="21"/>
        </w:rPr>
        <w:t>人的材料、设备或工艺不符合合同要求所产生的缺陷，修补费用由</w:t>
      </w:r>
      <w:r>
        <w:rPr>
          <w:rFonts w:ascii="宋体" w:hAnsi="宋体" w:hint="eastAsia"/>
          <w:szCs w:val="21"/>
        </w:rPr>
        <w:t>承包</w:t>
      </w:r>
      <w:r>
        <w:rPr>
          <w:rFonts w:ascii="宋体" w:hAnsi="宋体"/>
          <w:szCs w:val="21"/>
        </w:rPr>
        <w:t>人承担</w:t>
      </w:r>
      <w:r>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rsidR="000C5F29" w:rsidRDefault="002B2FE6">
      <w:pPr>
        <w:pStyle w:val="3"/>
        <w:spacing w:line="240" w:lineRule="auto"/>
        <w:rPr>
          <w:rFonts w:ascii="宋体" w:hAnsi="宋体"/>
          <w:szCs w:val="21"/>
        </w:rPr>
      </w:pPr>
      <w:bookmarkStart w:id="826" w:name="_Toc246996318"/>
      <w:bookmarkStart w:id="827" w:name="_Toc246997061"/>
      <w:bookmarkStart w:id="828" w:name="_Toc247085833"/>
      <w:bookmarkStart w:id="829" w:name="_Toc30097"/>
      <w:r>
        <w:rPr>
          <w:rFonts w:hint="eastAsia"/>
        </w:rPr>
        <w:t xml:space="preserve">12.2 </w:t>
      </w:r>
      <w:r>
        <w:rPr>
          <w:rFonts w:hint="eastAsia"/>
        </w:rPr>
        <w:t>保修责任</w:t>
      </w:r>
      <w:bookmarkEnd w:id="826"/>
      <w:bookmarkEnd w:id="827"/>
      <w:bookmarkEnd w:id="828"/>
      <w:bookmarkEnd w:id="829"/>
    </w:p>
    <w:p w:rsidR="000C5F29" w:rsidRDefault="002B2FE6">
      <w:pPr>
        <w:ind w:firstLineChars="200" w:firstLine="420"/>
      </w:pPr>
      <w:r>
        <w:rPr>
          <w:rFonts w:ascii="宋体" w:hAnsi="宋体" w:hint="eastAsia"/>
          <w:szCs w:val="21"/>
        </w:rPr>
        <w:t>合同当事人根据有关法律规定，在专用合同条款中约定工程质量保修范围、期限和责任。保修期自实际竣工日期起计算。</w:t>
      </w:r>
      <w:bookmarkStart w:id="830" w:name="_Toc184635117"/>
      <w:bookmarkStart w:id="831" w:name="_Toc246996319"/>
      <w:bookmarkStart w:id="832" w:name="_Toc246997062"/>
      <w:bookmarkStart w:id="833" w:name="_Toc247085834"/>
    </w:p>
    <w:p w:rsidR="000C5F29" w:rsidRDefault="002B2FE6">
      <w:pPr>
        <w:pStyle w:val="20"/>
        <w:spacing w:line="240" w:lineRule="auto"/>
      </w:pPr>
      <w:bookmarkStart w:id="834" w:name="_Toc18790"/>
      <w:r>
        <w:rPr>
          <w:rFonts w:hint="eastAsia"/>
        </w:rPr>
        <w:t xml:space="preserve">13. </w:t>
      </w:r>
      <w:r>
        <w:rPr>
          <w:rFonts w:hint="eastAsia"/>
        </w:rPr>
        <w:t>保险</w:t>
      </w:r>
      <w:bookmarkEnd w:id="830"/>
      <w:bookmarkEnd w:id="831"/>
      <w:bookmarkEnd w:id="832"/>
      <w:bookmarkEnd w:id="833"/>
      <w:bookmarkEnd w:id="834"/>
    </w:p>
    <w:p w:rsidR="000C5F29" w:rsidRDefault="002B2FE6">
      <w:pPr>
        <w:pStyle w:val="3"/>
        <w:spacing w:line="240" w:lineRule="auto"/>
      </w:pPr>
      <w:bookmarkStart w:id="835" w:name="_Toc246996320"/>
      <w:bookmarkStart w:id="836" w:name="_Toc246997063"/>
      <w:bookmarkStart w:id="837" w:name="_Toc247085835"/>
      <w:bookmarkStart w:id="838" w:name="_Toc5245"/>
      <w:r>
        <w:rPr>
          <w:rFonts w:hint="eastAsia"/>
        </w:rPr>
        <w:t xml:space="preserve">13.1 </w:t>
      </w:r>
      <w:r>
        <w:rPr>
          <w:rFonts w:hint="eastAsia"/>
        </w:rPr>
        <w:t>保险范围</w:t>
      </w:r>
      <w:bookmarkEnd w:id="835"/>
      <w:bookmarkEnd w:id="836"/>
      <w:bookmarkEnd w:id="837"/>
      <w:bookmarkEnd w:id="838"/>
    </w:p>
    <w:p w:rsidR="000C5F29" w:rsidRDefault="002B2FE6">
      <w:pPr>
        <w:ind w:firstLineChars="200" w:firstLine="420"/>
        <w:rPr>
          <w:rFonts w:ascii="宋体" w:hAnsi="宋体"/>
          <w:szCs w:val="21"/>
        </w:rPr>
      </w:pPr>
      <w:r>
        <w:rPr>
          <w:rFonts w:hint="eastAsia"/>
          <w:szCs w:val="21"/>
        </w:rPr>
        <w:t>13.1.1</w:t>
      </w:r>
      <w:r>
        <w:rPr>
          <w:rFonts w:ascii="宋体" w:hAnsi="宋体" w:hint="eastAsia"/>
          <w:szCs w:val="21"/>
        </w:rPr>
        <w:t>承包人按照专用合同条款的约定向双方同意的保险人投保建筑工程（或</w:t>
      </w:r>
      <w:r w:rsidR="00E40995">
        <w:rPr>
          <w:rFonts w:ascii="宋体" w:hAnsi="宋体" w:hint="eastAsia"/>
          <w:szCs w:val="21"/>
        </w:rPr>
        <w:t>水利</w:t>
      </w:r>
      <w:r>
        <w:rPr>
          <w:rFonts w:ascii="宋体" w:hAnsi="宋体" w:hint="eastAsia"/>
          <w:szCs w:val="21"/>
        </w:rPr>
        <w:t>工程）一切险或安装工程一切险等保险。具体的投保险种、保险范围、保险金额、保险费率、保险期限等有关内容应当在专用合同条款中明确约定。</w:t>
      </w:r>
    </w:p>
    <w:p w:rsidR="000C5F29" w:rsidRDefault="002B2FE6">
      <w:pPr>
        <w:ind w:firstLineChars="200" w:firstLine="420"/>
        <w:rPr>
          <w:rFonts w:ascii="宋体" w:hAnsi="宋体"/>
          <w:szCs w:val="21"/>
        </w:rPr>
      </w:pPr>
      <w:r>
        <w:rPr>
          <w:rFonts w:hint="eastAsia"/>
          <w:szCs w:val="21"/>
        </w:rPr>
        <w:t>13.1.2</w:t>
      </w:r>
      <w:r>
        <w:rPr>
          <w:rFonts w:ascii="宋体" w:hAnsi="宋体" w:hint="eastAsia"/>
          <w:szCs w:val="21"/>
        </w:rPr>
        <w:t>承包</w:t>
      </w:r>
      <w:r>
        <w:rPr>
          <w:rFonts w:ascii="宋体" w:hAnsi="宋体"/>
          <w:szCs w:val="21"/>
        </w:rPr>
        <w:t>人应依照有关法律规定参加工伤保险和人身意外伤害险，为其履行合同所雇佣的全部人员，缴纳工伤保险费和</w:t>
      </w:r>
      <w:r>
        <w:rPr>
          <w:rFonts w:ascii="宋体" w:hAnsi="宋体" w:hint="eastAsia"/>
          <w:szCs w:val="21"/>
        </w:rPr>
        <w:t>人身</w:t>
      </w:r>
      <w:r>
        <w:rPr>
          <w:rFonts w:ascii="宋体" w:hAnsi="宋体"/>
          <w:szCs w:val="21"/>
        </w:rPr>
        <w:t>意外伤害险费。</w:t>
      </w:r>
    </w:p>
    <w:p w:rsidR="000C5F29" w:rsidRDefault="002B2FE6">
      <w:pPr>
        <w:ind w:firstLineChars="200" w:firstLine="420"/>
        <w:rPr>
          <w:rFonts w:ascii="宋体" w:hAnsi="宋体"/>
          <w:szCs w:val="21"/>
        </w:rPr>
      </w:pPr>
      <w:r>
        <w:rPr>
          <w:rFonts w:hint="eastAsia"/>
          <w:szCs w:val="21"/>
        </w:rPr>
        <w:t>13.1.3</w:t>
      </w:r>
      <w:r>
        <w:rPr>
          <w:rFonts w:ascii="宋体" w:hAnsi="宋体"/>
          <w:szCs w:val="21"/>
        </w:rPr>
        <w:t>发包人应依照有关法律规定参加工伤保险和人身意外伤害险，为其现场机构雇佣的全部人员，缴纳工伤保险费和人身意外伤害险费，并要求其监理人也进行此类保险</w:t>
      </w:r>
      <w:r>
        <w:rPr>
          <w:rFonts w:ascii="宋体" w:hAnsi="宋体" w:hint="eastAsia"/>
          <w:szCs w:val="21"/>
        </w:rPr>
        <w:t>。</w:t>
      </w:r>
    </w:p>
    <w:p w:rsidR="000C5F29" w:rsidRDefault="002B2FE6">
      <w:pPr>
        <w:pStyle w:val="3"/>
        <w:spacing w:line="240" w:lineRule="auto"/>
      </w:pPr>
      <w:bookmarkStart w:id="839" w:name="_Toc246996321"/>
      <w:bookmarkStart w:id="840" w:name="_Toc246997064"/>
      <w:bookmarkStart w:id="841" w:name="_Toc247085836"/>
      <w:r>
        <w:rPr>
          <w:rFonts w:hint="eastAsia"/>
        </w:rPr>
        <w:t xml:space="preserve"> </w:t>
      </w:r>
      <w:bookmarkStart w:id="842" w:name="_Toc18913"/>
      <w:r>
        <w:rPr>
          <w:rFonts w:hint="eastAsia"/>
        </w:rPr>
        <w:t xml:space="preserve">13.2 </w:t>
      </w:r>
      <w:r>
        <w:t>未办理保</w:t>
      </w:r>
      <w:r>
        <w:rPr>
          <w:rFonts w:hint="eastAsia"/>
        </w:rPr>
        <w:t>险</w:t>
      </w:r>
      <w:bookmarkEnd w:id="839"/>
      <w:bookmarkEnd w:id="840"/>
      <w:bookmarkEnd w:id="841"/>
      <w:bookmarkEnd w:id="842"/>
    </w:p>
    <w:p w:rsidR="000C5F29" w:rsidRDefault="002B2FE6">
      <w:pPr>
        <w:ind w:firstLineChars="200" w:firstLine="420"/>
        <w:rPr>
          <w:rFonts w:ascii="宋体" w:hAnsi="宋体"/>
          <w:szCs w:val="21"/>
        </w:rPr>
      </w:pPr>
      <w:bookmarkStart w:id="843" w:name="_Toc184635118"/>
      <w:r>
        <w:rPr>
          <w:rFonts w:hint="eastAsia"/>
          <w:szCs w:val="21"/>
        </w:rPr>
        <w:t>13.2.1</w:t>
      </w:r>
      <w:r>
        <w:rPr>
          <w:rFonts w:ascii="宋体" w:hAnsi="宋体"/>
          <w:szCs w:val="21"/>
        </w:rPr>
        <w:t>由于负有投保义务的一方当事人未按合同约定办理保险，或未能使保险持续有效的，另一方当事人可代为办理，所需费用由对方当事人承担。</w:t>
      </w:r>
    </w:p>
    <w:p w:rsidR="000C5F29" w:rsidRDefault="002B2FE6">
      <w:pPr>
        <w:ind w:firstLineChars="200" w:firstLine="420"/>
        <w:rPr>
          <w:rFonts w:ascii="宋体" w:hAnsi="宋体"/>
          <w:szCs w:val="21"/>
        </w:rPr>
      </w:pPr>
      <w:r>
        <w:rPr>
          <w:rFonts w:hint="eastAsia"/>
          <w:szCs w:val="21"/>
        </w:rPr>
        <w:t>13.2.2</w:t>
      </w:r>
      <w:r>
        <w:rPr>
          <w:rFonts w:ascii="宋体" w:hAnsi="宋体"/>
          <w:szCs w:val="21"/>
        </w:rPr>
        <w:t>由于负有投保义务的一方当事人未按合同约定办理某项保险，导致受益人未能得到保险人的赔偿，原应从该项保险得到的保险金应由负有投保义务的一方当事人支付</w:t>
      </w:r>
      <w:r>
        <w:rPr>
          <w:rFonts w:ascii="宋体" w:hAnsi="宋体" w:hint="eastAsia"/>
          <w:szCs w:val="21"/>
        </w:rPr>
        <w:t>。</w:t>
      </w:r>
    </w:p>
    <w:p w:rsidR="000C5F29" w:rsidRDefault="002B2FE6">
      <w:pPr>
        <w:pStyle w:val="20"/>
        <w:spacing w:line="240" w:lineRule="auto"/>
      </w:pPr>
      <w:bookmarkStart w:id="844" w:name="_Toc247514180"/>
      <w:bookmarkStart w:id="845" w:name="_Toc247527781"/>
      <w:bookmarkStart w:id="846" w:name="_Toc271821895"/>
      <w:bookmarkStart w:id="847" w:name="_Toc26220"/>
      <w:bookmarkStart w:id="848" w:name="_Toc246997065"/>
      <w:bookmarkStart w:id="849" w:name="_Toc184635119"/>
      <w:bookmarkStart w:id="850" w:name="_Toc246996322"/>
      <w:bookmarkStart w:id="851" w:name="_Toc247085837"/>
      <w:bookmarkEnd w:id="843"/>
      <w:r>
        <w:rPr>
          <w:rFonts w:hint="eastAsia"/>
        </w:rPr>
        <w:t xml:space="preserve">14. </w:t>
      </w:r>
      <w:r>
        <w:rPr>
          <w:rFonts w:hint="eastAsia"/>
        </w:rPr>
        <w:t>不可抗力</w:t>
      </w:r>
      <w:bookmarkEnd w:id="844"/>
      <w:bookmarkEnd w:id="845"/>
      <w:bookmarkEnd w:id="846"/>
      <w:bookmarkEnd w:id="847"/>
    </w:p>
    <w:p w:rsidR="000C5F29" w:rsidRDefault="002B2FE6">
      <w:pPr>
        <w:pStyle w:val="3"/>
        <w:spacing w:line="240" w:lineRule="auto"/>
      </w:pPr>
      <w:bookmarkStart w:id="852" w:name="_Toc247514181"/>
      <w:bookmarkStart w:id="853" w:name="_Toc247527782"/>
      <w:bookmarkStart w:id="854" w:name="_Toc271821896"/>
      <w:bookmarkStart w:id="855" w:name="_Toc6295"/>
      <w:r>
        <w:rPr>
          <w:rFonts w:hint="eastAsia"/>
        </w:rPr>
        <w:t xml:space="preserve">14.1 </w:t>
      </w:r>
      <w:r>
        <w:rPr>
          <w:rFonts w:hint="eastAsia"/>
        </w:rPr>
        <w:t>不可抗力的确认</w:t>
      </w:r>
      <w:bookmarkEnd w:id="852"/>
      <w:bookmarkEnd w:id="853"/>
      <w:bookmarkEnd w:id="854"/>
      <w:bookmarkEnd w:id="855"/>
    </w:p>
    <w:p w:rsidR="000C5F29" w:rsidRDefault="002B2FE6">
      <w:pPr>
        <w:ind w:firstLineChars="200" w:firstLine="420"/>
        <w:rPr>
          <w:rFonts w:ascii="宋体" w:hAnsi="宋体"/>
          <w:szCs w:val="21"/>
        </w:rPr>
      </w:pPr>
      <w:r>
        <w:rPr>
          <w:rFonts w:hint="eastAsia"/>
          <w:szCs w:val="21"/>
        </w:rPr>
        <w:t>14.1.1</w:t>
      </w:r>
      <w:r>
        <w:rPr>
          <w:rFonts w:ascii="宋体" w:hAnsi="宋体" w:hint="eastAsia"/>
          <w:szCs w:val="21"/>
        </w:rPr>
        <w:t xml:space="preserve"> 不可抗力是指承包人和发包人在订立合同时不可预见，在履行合同过程中不可避</w:t>
      </w:r>
      <w:r>
        <w:rPr>
          <w:rFonts w:ascii="宋体" w:hAnsi="宋体" w:hint="eastAsia"/>
          <w:szCs w:val="21"/>
        </w:rPr>
        <w:lastRenderedPageBreak/>
        <w:t>免发生并不能克服的自然灾害和社会性突发事件，如地震、海啸、瘟疫、水灾、骚乱、暴动、战争和专用合同条款约定的其他情形。</w:t>
      </w:r>
    </w:p>
    <w:p w:rsidR="000C5F29" w:rsidRDefault="002B2FE6">
      <w:pPr>
        <w:ind w:firstLineChars="200" w:firstLine="420"/>
        <w:rPr>
          <w:rFonts w:ascii="宋体" w:hAnsi="宋体"/>
          <w:szCs w:val="21"/>
        </w:rPr>
      </w:pPr>
      <w:r>
        <w:rPr>
          <w:rFonts w:hint="eastAsia"/>
          <w:szCs w:val="21"/>
        </w:rPr>
        <w:t>14.1.2</w:t>
      </w:r>
      <w:r>
        <w:rPr>
          <w:rFonts w:ascii="宋体" w:hAnsi="宋体" w:hint="eastAsia"/>
          <w:szCs w:val="21"/>
        </w:rPr>
        <w:t xml:space="preserve"> 不可抗力发生后，发包人和承包人应及时认真统计所造成的损失，收集不可抗力造成损失的证据。合同双方对是否属于不可抗力或其损失的意见不一致的，由监理人按第3.5 款商定或确定。发生争议时，按第17条的约定执行。</w:t>
      </w:r>
    </w:p>
    <w:p w:rsidR="000C5F29" w:rsidRDefault="002B2FE6">
      <w:pPr>
        <w:pStyle w:val="3"/>
        <w:spacing w:line="240" w:lineRule="auto"/>
      </w:pPr>
      <w:bookmarkStart w:id="856" w:name="_Toc247527783"/>
      <w:bookmarkStart w:id="857" w:name="_Toc271821897"/>
      <w:bookmarkStart w:id="858" w:name="_Toc247514182"/>
      <w:bookmarkStart w:id="859" w:name="_Toc28899"/>
      <w:r>
        <w:rPr>
          <w:rFonts w:hint="eastAsia"/>
        </w:rPr>
        <w:t xml:space="preserve">14.2 </w:t>
      </w:r>
      <w:r>
        <w:rPr>
          <w:rFonts w:hint="eastAsia"/>
        </w:rPr>
        <w:t>不可抗力的通知</w:t>
      </w:r>
      <w:bookmarkEnd w:id="856"/>
      <w:bookmarkEnd w:id="857"/>
      <w:bookmarkEnd w:id="858"/>
      <w:bookmarkEnd w:id="859"/>
    </w:p>
    <w:p w:rsidR="000C5F29" w:rsidRDefault="002B2FE6">
      <w:pPr>
        <w:ind w:firstLineChars="200" w:firstLine="420"/>
        <w:rPr>
          <w:rFonts w:ascii="宋体" w:hAnsi="宋体"/>
          <w:szCs w:val="21"/>
        </w:rPr>
      </w:pPr>
      <w:r>
        <w:rPr>
          <w:rFonts w:ascii="宋体" w:hAnsi="宋体" w:hint="eastAsia"/>
          <w:szCs w:val="21"/>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rsidR="000C5F29" w:rsidRDefault="002B2FE6">
      <w:pPr>
        <w:pStyle w:val="3"/>
        <w:spacing w:line="240" w:lineRule="auto"/>
      </w:pPr>
      <w:bookmarkStart w:id="860" w:name="_Toc247514183"/>
      <w:bookmarkStart w:id="861" w:name="_Toc247527784"/>
      <w:bookmarkStart w:id="862" w:name="_Toc271821898"/>
      <w:bookmarkStart w:id="863" w:name="_Toc18696"/>
      <w:r>
        <w:rPr>
          <w:rFonts w:hint="eastAsia"/>
        </w:rPr>
        <w:t xml:space="preserve">14.3 </w:t>
      </w:r>
      <w:r>
        <w:rPr>
          <w:rFonts w:hint="eastAsia"/>
        </w:rPr>
        <w:t>不可抗力后果及其处理</w:t>
      </w:r>
      <w:bookmarkEnd w:id="860"/>
      <w:bookmarkEnd w:id="861"/>
      <w:bookmarkEnd w:id="862"/>
      <w:bookmarkEnd w:id="863"/>
    </w:p>
    <w:p w:rsidR="000C5F29" w:rsidRDefault="002B2FE6">
      <w:pPr>
        <w:ind w:firstLineChars="200" w:firstLine="420"/>
        <w:rPr>
          <w:rFonts w:ascii="宋体" w:hAnsi="宋体"/>
          <w:szCs w:val="21"/>
        </w:rPr>
      </w:pPr>
      <w:r>
        <w:rPr>
          <w:rFonts w:ascii="宋体" w:hAnsi="宋体" w:hint="eastAsia"/>
          <w:szCs w:val="21"/>
        </w:rPr>
        <w:t>除专用合同条款另有约定外，不可抗力导致的人员伤亡、财产损失、费用增加和（或）工期延误等后果，由合同双方按以下原则承担：</w:t>
      </w:r>
    </w:p>
    <w:p w:rsidR="000C5F29" w:rsidRDefault="002B2FE6">
      <w:pPr>
        <w:ind w:firstLineChars="200" w:firstLine="420"/>
        <w:rPr>
          <w:rFonts w:ascii="宋体" w:hAnsi="宋体"/>
          <w:szCs w:val="21"/>
        </w:rPr>
      </w:pPr>
      <w:r>
        <w:rPr>
          <w:rFonts w:ascii="宋体" w:hAnsi="宋体" w:hint="eastAsia"/>
          <w:szCs w:val="21"/>
        </w:rPr>
        <w:t>（1）永久工程，包括已运至施工场地的材料和工程设备的损害，以及因工程损害造成的第三者人员伤亡和财产损失由发包人承担；</w:t>
      </w:r>
    </w:p>
    <w:p w:rsidR="000C5F29" w:rsidRDefault="002B2FE6">
      <w:pPr>
        <w:ind w:firstLineChars="200" w:firstLine="420"/>
        <w:rPr>
          <w:rFonts w:ascii="宋体" w:hAnsi="宋体"/>
          <w:szCs w:val="21"/>
        </w:rPr>
      </w:pPr>
      <w:r>
        <w:rPr>
          <w:rFonts w:ascii="宋体" w:hAnsi="宋体" w:hint="eastAsia"/>
          <w:szCs w:val="21"/>
        </w:rPr>
        <w:t>（2）承包人设备的损坏由承包人承担；</w:t>
      </w:r>
    </w:p>
    <w:p w:rsidR="000C5F29" w:rsidRDefault="002B2FE6">
      <w:pPr>
        <w:ind w:firstLineChars="200" w:firstLine="420"/>
        <w:rPr>
          <w:rFonts w:ascii="宋体" w:hAnsi="宋体"/>
          <w:szCs w:val="21"/>
        </w:rPr>
      </w:pPr>
      <w:r>
        <w:rPr>
          <w:rFonts w:ascii="宋体" w:hAnsi="宋体" w:hint="eastAsia"/>
          <w:szCs w:val="21"/>
        </w:rPr>
        <w:t>（3）发包人和承包人各自承担其人员伤亡和其他财产损失及其相关费用；</w:t>
      </w:r>
    </w:p>
    <w:p w:rsidR="000C5F29" w:rsidRDefault="002B2FE6">
      <w:pPr>
        <w:ind w:firstLineChars="200" w:firstLine="420"/>
        <w:rPr>
          <w:rFonts w:ascii="宋体" w:hAnsi="宋体"/>
          <w:szCs w:val="21"/>
        </w:rPr>
      </w:pPr>
      <w:r>
        <w:rPr>
          <w:rFonts w:ascii="宋体" w:hAnsi="宋体" w:hint="eastAsia"/>
          <w:szCs w:val="21"/>
        </w:rPr>
        <w:t>（4）承包人的停工损失由承包人承担，但停工期间应监理人要求照管工程和清理、修复工程的金额由发包人承担；</w:t>
      </w:r>
    </w:p>
    <w:p w:rsidR="000C5F29" w:rsidRDefault="002B2FE6">
      <w:pPr>
        <w:ind w:firstLineChars="200" w:firstLine="420"/>
        <w:rPr>
          <w:rFonts w:ascii="宋体" w:hAnsi="宋体"/>
          <w:szCs w:val="21"/>
        </w:rPr>
      </w:pPr>
      <w:r>
        <w:rPr>
          <w:rFonts w:ascii="宋体" w:hAnsi="宋体" w:hint="eastAsia"/>
          <w:szCs w:val="21"/>
        </w:rPr>
        <w:t>（5）不能按期竣工的，应合理延长工期，承包人不需支付逾期竣工违约金。发包人要求赶工的，承包人应采取赶工措施，赶工费用由发包人承担。</w:t>
      </w:r>
    </w:p>
    <w:p w:rsidR="000C5F29" w:rsidRDefault="002B2FE6">
      <w:pPr>
        <w:pStyle w:val="20"/>
        <w:spacing w:line="240" w:lineRule="auto"/>
      </w:pPr>
      <w:bookmarkStart w:id="864" w:name="_Toc21803"/>
      <w:r>
        <w:rPr>
          <w:rFonts w:hint="eastAsia"/>
        </w:rPr>
        <w:t xml:space="preserve">15. </w:t>
      </w:r>
      <w:r>
        <w:rPr>
          <w:rFonts w:hint="eastAsia"/>
        </w:rPr>
        <w:t>违约</w:t>
      </w:r>
      <w:bookmarkEnd w:id="848"/>
      <w:bookmarkEnd w:id="849"/>
      <w:bookmarkEnd w:id="850"/>
      <w:bookmarkEnd w:id="851"/>
      <w:bookmarkEnd w:id="864"/>
    </w:p>
    <w:p w:rsidR="000C5F29" w:rsidRDefault="002B2FE6">
      <w:pPr>
        <w:pStyle w:val="3"/>
        <w:spacing w:line="240" w:lineRule="auto"/>
      </w:pPr>
      <w:bookmarkStart w:id="865" w:name="_Toc246996323"/>
      <w:bookmarkStart w:id="866" w:name="_Toc246997066"/>
      <w:bookmarkStart w:id="867" w:name="_Toc247085838"/>
      <w:bookmarkStart w:id="868" w:name="_Toc3068"/>
      <w:r>
        <w:rPr>
          <w:rFonts w:hint="eastAsia"/>
        </w:rPr>
        <w:t xml:space="preserve">15.1 </w:t>
      </w:r>
      <w:r>
        <w:rPr>
          <w:rFonts w:hint="eastAsia"/>
        </w:rPr>
        <w:t>承包人违约</w:t>
      </w:r>
      <w:bookmarkEnd w:id="865"/>
      <w:bookmarkEnd w:id="866"/>
      <w:bookmarkEnd w:id="867"/>
      <w:bookmarkEnd w:id="868"/>
    </w:p>
    <w:p w:rsidR="000C5F29" w:rsidRDefault="002B2FE6">
      <w:pPr>
        <w:ind w:firstLineChars="200" w:firstLine="420"/>
        <w:rPr>
          <w:rFonts w:ascii="宋体" w:hAnsi="宋体"/>
          <w:szCs w:val="21"/>
        </w:rPr>
      </w:pPr>
      <w:r>
        <w:rPr>
          <w:rFonts w:hint="eastAsia"/>
          <w:szCs w:val="21"/>
        </w:rPr>
        <w:t xml:space="preserve">15.1.1 </w:t>
      </w:r>
      <w:r>
        <w:rPr>
          <w:rFonts w:ascii="宋体" w:hAnsi="宋体"/>
          <w:szCs w:val="21"/>
        </w:rPr>
        <w:t>如果</w:t>
      </w:r>
      <w:r>
        <w:rPr>
          <w:rFonts w:ascii="宋体" w:hAnsi="宋体" w:hint="eastAsia"/>
          <w:szCs w:val="21"/>
        </w:rPr>
        <w:t>承包</w:t>
      </w:r>
      <w:r>
        <w:rPr>
          <w:rFonts w:ascii="宋体" w:hAnsi="宋体"/>
          <w:szCs w:val="21"/>
        </w:rPr>
        <w:t>人拒绝或未能遵守监理人的指示，或未能按合同进度计划及时完成合同约定的工作，已造成或预期造成工期延误，或违反合同不顾书面警告，监理人可发出通知</w:t>
      </w:r>
      <w:r>
        <w:rPr>
          <w:rFonts w:ascii="宋体" w:hAnsi="宋体" w:hint="eastAsia"/>
          <w:szCs w:val="21"/>
        </w:rPr>
        <w:t>，告知</w:t>
      </w:r>
      <w:r>
        <w:rPr>
          <w:rFonts w:ascii="宋体" w:hAnsi="宋体"/>
          <w:szCs w:val="21"/>
        </w:rPr>
        <w:t>承包人违约</w:t>
      </w:r>
      <w:r>
        <w:rPr>
          <w:rFonts w:ascii="宋体" w:hAnsi="宋体" w:hint="eastAsia"/>
          <w:szCs w:val="21"/>
        </w:rPr>
        <w:t>。</w:t>
      </w:r>
    </w:p>
    <w:p w:rsidR="000C5F29" w:rsidRDefault="002B2FE6">
      <w:pPr>
        <w:ind w:firstLineChars="200" w:firstLine="420"/>
        <w:rPr>
          <w:rFonts w:ascii="宋体" w:hAnsi="宋体"/>
          <w:szCs w:val="21"/>
        </w:rPr>
      </w:pPr>
      <w:r>
        <w:rPr>
          <w:rFonts w:hint="eastAsia"/>
          <w:szCs w:val="21"/>
        </w:rPr>
        <w:t xml:space="preserve">15.1.2 </w:t>
      </w:r>
      <w:r>
        <w:rPr>
          <w:rFonts w:ascii="宋体" w:hAnsi="宋体"/>
          <w:szCs w:val="21"/>
        </w:rPr>
        <w:t>如果</w:t>
      </w:r>
      <w:r>
        <w:rPr>
          <w:rFonts w:ascii="宋体" w:hAnsi="宋体" w:hint="eastAsia"/>
          <w:szCs w:val="21"/>
        </w:rPr>
        <w:t>承包</w:t>
      </w:r>
      <w:r>
        <w:rPr>
          <w:rFonts w:ascii="宋体" w:hAnsi="宋体"/>
          <w:szCs w:val="21"/>
        </w:rPr>
        <w:t>人在收到监理人通知后21天内，没有采取可行的措施纠正违约，发包人可向</w:t>
      </w:r>
      <w:r>
        <w:rPr>
          <w:rFonts w:ascii="宋体" w:hAnsi="宋体" w:hint="eastAsia"/>
          <w:szCs w:val="21"/>
        </w:rPr>
        <w:t>承包</w:t>
      </w:r>
      <w:r>
        <w:rPr>
          <w:rFonts w:ascii="宋体" w:hAnsi="宋体"/>
          <w:szCs w:val="21"/>
        </w:rPr>
        <w:t>人发出解除合同通知。发包人因继续完成该工程的需要，有权扣留使用承包人在现场的材料、设备</w:t>
      </w:r>
      <w:r>
        <w:rPr>
          <w:rFonts w:ascii="宋体" w:hAnsi="宋体" w:hint="eastAsia"/>
          <w:szCs w:val="21"/>
        </w:rPr>
        <w:t>和</w:t>
      </w:r>
      <w:r>
        <w:rPr>
          <w:rFonts w:ascii="宋体" w:hAnsi="宋体"/>
          <w:szCs w:val="21"/>
        </w:rPr>
        <w:t>临时设施。但发包人的这一行动不免除</w:t>
      </w:r>
      <w:r>
        <w:rPr>
          <w:rFonts w:ascii="宋体" w:hAnsi="宋体" w:hint="eastAsia"/>
          <w:szCs w:val="21"/>
        </w:rPr>
        <w:t>承包</w:t>
      </w:r>
      <w:r>
        <w:rPr>
          <w:rFonts w:ascii="宋体" w:hAnsi="宋体"/>
          <w:szCs w:val="21"/>
        </w:rPr>
        <w:t>人应承担的违约责任，也不影响发包人根据合同约定享有的索赔权利</w:t>
      </w:r>
      <w:r>
        <w:rPr>
          <w:rFonts w:ascii="宋体" w:hAnsi="宋体" w:hint="eastAsia"/>
          <w:szCs w:val="21"/>
        </w:rPr>
        <w:t>。</w:t>
      </w:r>
    </w:p>
    <w:p w:rsidR="000C5F29" w:rsidRDefault="002B2FE6">
      <w:pPr>
        <w:pStyle w:val="3"/>
        <w:spacing w:line="240" w:lineRule="auto"/>
      </w:pPr>
      <w:bookmarkStart w:id="869" w:name="_Toc246996324"/>
      <w:bookmarkStart w:id="870" w:name="_Toc246997067"/>
      <w:bookmarkStart w:id="871" w:name="_Toc247085839"/>
      <w:bookmarkStart w:id="872" w:name="_Toc19208"/>
      <w:r>
        <w:rPr>
          <w:rFonts w:hint="eastAsia"/>
        </w:rPr>
        <w:t xml:space="preserve">15.2 </w:t>
      </w:r>
      <w:r>
        <w:rPr>
          <w:rFonts w:hint="eastAsia"/>
        </w:rPr>
        <w:t>发包人违约</w:t>
      </w:r>
      <w:bookmarkEnd w:id="869"/>
      <w:bookmarkEnd w:id="870"/>
      <w:bookmarkEnd w:id="871"/>
      <w:bookmarkEnd w:id="872"/>
    </w:p>
    <w:p w:rsidR="000C5F29" w:rsidRDefault="002B2FE6">
      <w:pPr>
        <w:ind w:firstLineChars="200" w:firstLine="420"/>
        <w:rPr>
          <w:rFonts w:ascii="宋体" w:hAnsi="宋体"/>
          <w:szCs w:val="21"/>
        </w:rPr>
      </w:pPr>
      <w:r>
        <w:rPr>
          <w:rFonts w:hint="eastAsia"/>
          <w:szCs w:val="21"/>
        </w:rPr>
        <w:t xml:space="preserve">15.2.1 </w:t>
      </w:r>
      <w:r>
        <w:rPr>
          <w:rFonts w:ascii="宋体" w:hAnsi="宋体"/>
          <w:szCs w:val="21"/>
        </w:rPr>
        <w:t>如果发包人未能按合同付款，或违反合同不顾书面警告，承包人可发出通知</w:t>
      </w:r>
      <w:r>
        <w:rPr>
          <w:rFonts w:ascii="宋体" w:hAnsi="宋体" w:hint="eastAsia"/>
          <w:szCs w:val="21"/>
        </w:rPr>
        <w:t>，告</w:t>
      </w:r>
      <w:r>
        <w:rPr>
          <w:rFonts w:ascii="宋体" w:hAnsi="宋体" w:hint="eastAsia"/>
          <w:szCs w:val="21"/>
        </w:rPr>
        <w:lastRenderedPageBreak/>
        <w:t>知</w:t>
      </w:r>
      <w:r>
        <w:rPr>
          <w:rFonts w:ascii="宋体" w:hAnsi="宋体"/>
          <w:szCs w:val="21"/>
        </w:rPr>
        <w:t>发包人违约。如果发包人在收到该通知后14天内</w:t>
      </w:r>
      <w:r>
        <w:rPr>
          <w:rFonts w:ascii="宋体" w:hAnsi="宋体" w:hint="eastAsia"/>
          <w:szCs w:val="21"/>
        </w:rPr>
        <w:t>未</w:t>
      </w:r>
      <w:r>
        <w:rPr>
          <w:rFonts w:ascii="宋体" w:hAnsi="宋体"/>
          <w:szCs w:val="21"/>
        </w:rPr>
        <w:t>纠正违约，承包人可暂停工作或放慢工作进度。</w:t>
      </w:r>
    </w:p>
    <w:p w:rsidR="000C5F29" w:rsidRDefault="002B2FE6">
      <w:pPr>
        <w:ind w:firstLineChars="200" w:firstLine="420"/>
        <w:rPr>
          <w:rFonts w:ascii="宋体" w:hAnsi="宋体"/>
          <w:szCs w:val="21"/>
        </w:rPr>
      </w:pPr>
      <w:r>
        <w:rPr>
          <w:rFonts w:hint="eastAsia"/>
          <w:szCs w:val="21"/>
        </w:rPr>
        <w:t xml:space="preserve">15.2.2 </w:t>
      </w:r>
      <w:r>
        <w:rPr>
          <w:rFonts w:ascii="宋体" w:hAnsi="宋体"/>
          <w:szCs w:val="21"/>
        </w:rPr>
        <w:t>如果发包人收到承包人通知后28内</w:t>
      </w:r>
      <w:r>
        <w:rPr>
          <w:rFonts w:ascii="宋体" w:hAnsi="宋体" w:hint="eastAsia"/>
          <w:szCs w:val="21"/>
        </w:rPr>
        <w:t>未</w:t>
      </w:r>
      <w:r>
        <w:rPr>
          <w:rFonts w:ascii="宋体" w:hAnsi="宋体"/>
          <w:szCs w:val="21"/>
        </w:rPr>
        <w:t>纠正违约，承包人可向发包人发出解除合同通知。合同解除后，承包人应妥善做好已竣工工程和已购材料、设备的保护和移交工作，按发包人要求将承包人设备和人员撤出施工场地，同时发包人应为承包人</w:t>
      </w:r>
      <w:r>
        <w:rPr>
          <w:rFonts w:ascii="宋体" w:hAnsi="宋体" w:hint="eastAsia"/>
          <w:szCs w:val="21"/>
        </w:rPr>
        <w:t>的</w:t>
      </w:r>
      <w:r>
        <w:rPr>
          <w:rFonts w:ascii="宋体" w:hAnsi="宋体"/>
          <w:szCs w:val="21"/>
        </w:rPr>
        <w:t>撤出提供必要条件</w:t>
      </w:r>
      <w:r>
        <w:rPr>
          <w:rFonts w:ascii="宋体" w:hAnsi="宋体" w:hint="eastAsia"/>
          <w:szCs w:val="21"/>
        </w:rPr>
        <w:t>，</w:t>
      </w:r>
      <w:r>
        <w:rPr>
          <w:rFonts w:ascii="宋体" w:hAnsi="宋体"/>
          <w:szCs w:val="21"/>
        </w:rPr>
        <w:t>但承包人的</w:t>
      </w:r>
      <w:r>
        <w:rPr>
          <w:rFonts w:ascii="宋体" w:hAnsi="宋体" w:hint="eastAsia"/>
          <w:szCs w:val="21"/>
        </w:rPr>
        <w:t>这一</w:t>
      </w:r>
      <w:r>
        <w:rPr>
          <w:rFonts w:ascii="宋体" w:hAnsi="宋体"/>
          <w:szCs w:val="21"/>
        </w:rPr>
        <w:t>行动不免除发包人应承担的违约责任，也不影响承包人根据合同约定享有的索赔权利</w:t>
      </w:r>
      <w:r>
        <w:rPr>
          <w:rFonts w:ascii="宋体" w:hAnsi="宋体" w:hint="eastAsia"/>
          <w:szCs w:val="21"/>
        </w:rPr>
        <w:t>。</w:t>
      </w:r>
    </w:p>
    <w:p w:rsidR="000C5F29" w:rsidRDefault="002B2FE6">
      <w:pPr>
        <w:pStyle w:val="20"/>
        <w:spacing w:line="240" w:lineRule="auto"/>
      </w:pPr>
      <w:bookmarkStart w:id="873" w:name="_Toc184635120"/>
      <w:bookmarkStart w:id="874" w:name="_Toc246996326"/>
      <w:bookmarkStart w:id="875" w:name="_Toc246997069"/>
      <w:bookmarkStart w:id="876" w:name="_Toc247085841"/>
      <w:bookmarkStart w:id="877" w:name="_Toc17373"/>
      <w:r>
        <w:rPr>
          <w:rFonts w:hint="eastAsia"/>
        </w:rPr>
        <w:t xml:space="preserve">16. </w:t>
      </w:r>
      <w:r>
        <w:rPr>
          <w:rFonts w:hint="eastAsia"/>
        </w:rPr>
        <w:t>索赔</w:t>
      </w:r>
      <w:bookmarkEnd w:id="873"/>
      <w:bookmarkEnd w:id="874"/>
      <w:bookmarkEnd w:id="875"/>
      <w:bookmarkEnd w:id="876"/>
      <w:bookmarkEnd w:id="877"/>
    </w:p>
    <w:p w:rsidR="000C5F29" w:rsidRDefault="002B2FE6">
      <w:pPr>
        <w:pStyle w:val="3"/>
        <w:spacing w:line="240" w:lineRule="auto"/>
      </w:pPr>
      <w:bookmarkStart w:id="878" w:name="_Toc246996327"/>
      <w:bookmarkStart w:id="879" w:name="_Toc246997070"/>
      <w:bookmarkStart w:id="880" w:name="_Toc247085842"/>
      <w:bookmarkStart w:id="881" w:name="_Toc22052"/>
      <w:r>
        <w:rPr>
          <w:rFonts w:hint="eastAsia"/>
        </w:rPr>
        <w:t xml:space="preserve">16.1 </w:t>
      </w:r>
      <w:r>
        <w:rPr>
          <w:rFonts w:hint="eastAsia"/>
        </w:rPr>
        <w:t>承包人索赔的提出</w:t>
      </w:r>
      <w:bookmarkEnd w:id="878"/>
      <w:bookmarkEnd w:id="879"/>
      <w:bookmarkEnd w:id="880"/>
      <w:bookmarkEnd w:id="881"/>
    </w:p>
    <w:p w:rsidR="000C5F29" w:rsidRDefault="002B2FE6">
      <w:pPr>
        <w:ind w:firstLineChars="200" w:firstLine="420"/>
        <w:rPr>
          <w:rFonts w:ascii="宋体" w:hAnsi="宋体"/>
          <w:szCs w:val="21"/>
        </w:rPr>
      </w:pPr>
      <w:r>
        <w:rPr>
          <w:rFonts w:ascii="宋体" w:hAnsi="宋体" w:hint="eastAsia"/>
          <w:szCs w:val="21"/>
        </w:rPr>
        <w:t>根据合同约定，承包人认为有权得到追加付款和（或）延长工期的，应按以下程序向发包人提出索赔：</w:t>
      </w:r>
    </w:p>
    <w:p w:rsidR="000C5F29" w:rsidRDefault="002B2FE6">
      <w:pPr>
        <w:ind w:firstLineChars="200" w:firstLine="420"/>
        <w:rPr>
          <w:rFonts w:ascii="宋体" w:hAnsi="宋体"/>
          <w:szCs w:val="21"/>
        </w:rPr>
      </w:pPr>
      <w:r>
        <w:rPr>
          <w:rFonts w:ascii="宋体" w:hAnsi="宋体" w:hint="eastAsia"/>
          <w:szCs w:val="21"/>
        </w:rPr>
        <w:t>（l）承包人应在知道或应当知道索赔事件发生后14天内，向监理人递交索赔通知书。索赔通知书应详细说明索赔理由以及要求追加的付款金额和（或）延长的工期，并附必要的记录和证明材料；</w:t>
      </w:r>
      <w:r>
        <w:rPr>
          <w:rFonts w:ascii="宋体" w:hAnsi="宋体"/>
          <w:szCs w:val="21"/>
        </w:rPr>
        <w:t xml:space="preserve"> </w:t>
      </w:r>
    </w:p>
    <w:p w:rsidR="000C5F29" w:rsidRDefault="002B2FE6">
      <w:pPr>
        <w:ind w:firstLineChars="200" w:firstLine="420"/>
        <w:rPr>
          <w:rFonts w:ascii="宋体" w:hAnsi="宋体"/>
          <w:szCs w:val="21"/>
        </w:rPr>
      </w:pPr>
      <w:r>
        <w:rPr>
          <w:rFonts w:ascii="宋体" w:hAnsi="宋体" w:hint="eastAsia"/>
          <w:szCs w:val="21"/>
        </w:rPr>
        <w:t>（2）索赔事件具有连续影响的，承包人应在索赔事件影响结束后的14天内，向监理人递交最终索赔通知书，说明最终要求索赔的追加付款金额和延长的工期，并附必要的记录和证明材料；</w:t>
      </w:r>
    </w:p>
    <w:p w:rsidR="000C5F29" w:rsidRDefault="002B2FE6">
      <w:pPr>
        <w:ind w:firstLineChars="200" w:firstLine="420"/>
        <w:rPr>
          <w:rFonts w:ascii="宋体" w:hAnsi="宋体"/>
          <w:szCs w:val="21"/>
        </w:rPr>
      </w:pPr>
      <w:r>
        <w:rPr>
          <w:rFonts w:ascii="宋体" w:hAnsi="宋体" w:hint="eastAsia"/>
          <w:szCs w:val="21"/>
        </w:rPr>
        <w:t>（3）承包人未在前述14天内递交索赔通知书的，丧失要求追加付款和（或）延长工期的权利。</w:t>
      </w:r>
    </w:p>
    <w:p w:rsidR="000C5F29" w:rsidRDefault="002B2FE6">
      <w:pPr>
        <w:pStyle w:val="3"/>
        <w:spacing w:line="240" w:lineRule="auto"/>
      </w:pPr>
      <w:bookmarkStart w:id="882" w:name="_Toc246996328"/>
      <w:bookmarkStart w:id="883" w:name="_Toc246997071"/>
      <w:bookmarkStart w:id="884" w:name="_Toc247085843"/>
      <w:bookmarkStart w:id="885" w:name="_Toc3302"/>
      <w:r>
        <w:rPr>
          <w:rFonts w:hint="eastAsia"/>
        </w:rPr>
        <w:t xml:space="preserve">16.2 </w:t>
      </w:r>
      <w:r>
        <w:rPr>
          <w:rFonts w:hint="eastAsia"/>
        </w:rPr>
        <w:t>承包人索赔处理程序</w:t>
      </w:r>
      <w:bookmarkEnd w:id="882"/>
      <w:bookmarkEnd w:id="883"/>
      <w:bookmarkEnd w:id="884"/>
      <w:bookmarkEnd w:id="885"/>
    </w:p>
    <w:p w:rsidR="000C5F29" w:rsidRDefault="002B2FE6">
      <w:pPr>
        <w:ind w:firstLineChars="200" w:firstLine="420"/>
        <w:rPr>
          <w:rFonts w:ascii="宋体" w:hAnsi="宋体"/>
          <w:szCs w:val="21"/>
        </w:rPr>
      </w:pPr>
      <w:r>
        <w:rPr>
          <w:rFonts w:ascii="宋体" w:hAnsi="宋体" w:hint="eastAsia"/>
          <w:szCs w:val="21"/>
        </w:rPr>
        <w:t>（1）监理人收到承包人提交的索赔通知书后，应按第3.5 款商定或确定追加的付款和（或）延长的工期，并在收到上述索赔通知书或有关索赔的进一步证明材料后的14天内，将索赔处理结果答复承包人。</w:t>
      </w:r>
    </w:p>
    <w:p w:rsidR="000C5F29" w:rsidRDefault="002B2FE6">
      <w:pPr>
        <w:ind w:firstLineChars="200" w:firstLine="420"/>
        <w:rPr>
          <w:rFonts w:ascii="宋体" w:hAnsi="宋体"/>
          <w:szCs w:val="21"/>
        </w:rPr>
      </w:pPr>
      <w:r>
        <w:rPr>
          <w:rFonts w:ascii="宋体" w:hAnsi="宋体" w:hint="eastAsia"/>
          <w:szCs w:val="21"/>
        </w:rPr>
        <w:t>（2）承包人接受索赔处理结果的，发包人应在作出索赔处理结果答复后14天内完成赔付。承包人不接受索赔处理结果的，按第17条的约定执行。</w:t>
      </w:r>
    </w:p>
    <w:p w:rsidR="000C5F29" w:rsidRDefault="002B2FE6">
      <w:pPr>
        <w:pStyle w:val="3"/>
        <w:spacing w:line="240" w:lineRule="auto"/>
      </w:pPr>
      <w:bookmarkStart w:id="886" w:name="_Toc246996329"/>
      <w:bookmarkStart w:id="887" w:name="_Toc246997072"/>
      <w:bookmarkStart w:id="888" w:name="_Toc247085844"/>
      <w:bookmarkStart w:id="889" w:name="_Toc13322"/>
      <w:r>
        <w:rPr>
          <w:rFonts w:hint="eastAsia"/>
        </w:rPr>
        <w:t xml:space="preserve">16.3 </w:t>
      </w:r>
      <w:r>
        <w:rPr>
          <w:rFonts w:hint="eastAsia"/>
        </w:rPr>
        <w:t>承包人提出索赔的期限</w:t>
      </w:r>
      <w:bookmarkEnd w:id="886"/>
      <w:bookmarkEnd w:id="887"/>
      <w:bookmarkEnd w:id="888"/>
      <w:bookmarkEnd w:id="889"/>
    </w:p>
    <w:p w:rsidR="000C5F29" w:rsidRDefault="002B2FE6">
      <w:pPr>
        <w:ind w:firstLineChars="200" w:firstLine="420"/>
        <w:rPr>
          <w:rFonts w:ascii="宋体" w:hAnsi="宋体"/>
          <w:szCs w:val="21"/>
        </w:rPr>
      </w:pPr>
      <w:r>
        <w:rPr>
          <w:rFonts w:ascii="宋体" w:hAnsi="宋体" w:hint="eastAsia"/>
          <w:szCs w:val="21"/>
        </w:rPr>
        <w:t>承包人按第10.5 款的约定接受了竣工付款证书后，应被认为已无权再提出在合同工程接收证书颁发前所发生的任何索赔。</w:t>
      </w:r>
    </w:p>
    <w:p w:rsidR="000C5F29" w:rsidRDefault="002B2FE6">
      <w:pPr>
        <w:pStyle w:val="3"/>
        <w:spacing w:line="240" w:lineRule="auto"/>
      </w:pPr>
      <w:bookmarkStart w:id="890" w:name="_Toc24529"/>
      <w:r>
        <w:rPr>
          <w:rFonts w:hint="eastAsia"/>
        </w:rPr>
        <w:t xml:space="preserve">16.4 </w:t>
      </w:r>
      <w:r>
        <w:rPr>
          <w:rFonts w:hint="eastAsia"/>
        </w:rPr>
        <w:t>发包人索赔的提出</w:t>
      </w:r>
      <w:bookmarkEnd w:id="890"/>
    </w:p>
    <w:p w:rsidR="000C5F29" w:rsidRDefault="002B2FE6">
      <w:pPr>
        <w:ind w:firstLineChars="200" w:firstLine="420"/>
        <w:rPr>
          <w:rFonts w:ascii="宋体" w:hAnsi="宋体"/>
          <w:szCs w:val="21"/>
        </w:rPr>
      </w:pPr>
      <w:r>
        <w:rPr>
          <w:rFonts w:ascii="宋体" w:hAnsi="宋体" w:hint="eastAsia"/>
          <w:szCs w:val="21"/>
        </w:rPr>
        <w:t>根据合同约定，发包人认为有权得到追加付款和（或）延长工期的，应按以下程序向承包人提出索赔：</w:t>
      </w:r>
    </w:p>
    <w:p w:rsidR="000C5F29" w:rsidRDefault="002B2FE6">
      <w:pPr>
        <w:ind w:firstLineChars="200" w:firstLine="420"/>
        <w:rPr>
          <w:rFonts w:ascii="宋体" w:hAnsi="宋体"/>
          <w:szCs w:val="21"/>
        </w:rPr>
      </w:pPr>
      <w:r>
        <w:rPr>
          <w:rFonts w:ascii="宋体" w:hAnsi="宋体" w:hint="eastAsia"/>
          <w:szCs w:val="21"/>
        </w:rPr>
        <w:t>（l）监理人应在知道或应当知道索赔事件发生后14天内，向承包人递交索赔通知书。</w:t>
      </w:r>
      <w:r>
        <w:rPr>
          <w:rFonts w:ascii="宋体" w:hAnsi="宋体" w:hint="eastAsia"/>
          <w:szCs w:val="21"/>
        </w:rPr>
        <w:lastRenderedPageBreak/>
        <w:t>索赔通知书应详细说明索赔理由以及要求追加的付款金额和（或）延长的工期，并附必要的记录和证明材料；</w:t>
      </w:r>
      <w:r>
        <w:rPr>
          <w:rFonts w:ascii="宋体" w:hAnsi="宋体"/>
          <w:szCs w:val="21"/>
        </w:rPr>
        <w:t xml:space="preserve"> </w:t>
      </w:r>
    </w:p>
    <w:p w:rsidR="000C5F29" w:rsidRDefault="002B2FE6">
      <w:pPr>
        <w:ind w:firstLineChars="200" w:firstLine="420"/>
        <w:rPr>
          <w:rFonts w:ascii="宋体" w:hAnsi="宋体"/>
          <w:szCs w:val="21"/>
        </w:rPr>
      </w:pPr>
      <w:r>
        <w:rPr>
          <w:rFonts w:ascii="宋体" w:hAnsi="宋体" w:hint="eastAsia"/>
          <w:szCs w:val="21"/>
        </w:rPr>
        <w:t>（2）索赔事件具有连续影响的，监理人应在索赔事件影响结束后的14天内，向承包人递交最终索赔通知书，说明最终要求索赔的追加付款金额和延长的工期，并附必要的记录和证明材料。</w:t>
      </w:r>
    </w:p>
    <w:p w:rsidR="000C5F29" w:rsidRDefault="002B2FE6">
      <w:pPr>
        <w:pStyle w:val="3"/>
        <w:spacing w:line="240" w:lineRule="auto"/>
      </w:pPr>
      <w:bookmarkStart w:id="891" w:name="_Toc11926"/>
      <w:r>
        <w:rPr>
          <w:rFonts w:hint="eastAsia"/>
        </w:rPr>
        <w:t xml:space="preserve">16.5 </w:t>
      </w:r>
      <w:r>
        <w:rPr>
          <w:rFonts w:hint="eastAsia"/>
        </w:rPr>
        <w:t>发包人索赔处理程序</w:t>
      </w:r>
      <w:bookmarkEnd w:id="891"/>
    </w:p>
    <w:p w:rsidR="000C5F29" w:rsidRDefault="002B2FE6">
      <w:pPr>
        <w:ind w:firstLineChars="200" w:firstLine="420"/>
        <w:rPr>
          <w:rFonts w:ascii="宋体" w:hAnsi="宋体"/>
          <w:szCs w:val="21"/>
        </w:rPr>
      </w:pPr>
      <w:r>
        <w:rPr>
          <w:rFonts w:ascii="宋体" w:hAnsi="宋体" w:hint="eastAsia"/>
          <w:szCs w:val="21"/>
        </w:rPr>
        <w:t>（1）承包人收到监理人提交的索赔通知书后，应按第3.5 款商定或确定追加的付款和（或）延长的工期，并在收到上述索赔通知书或有关索赔的进一步证明材料后的14天内，将索赔处理结果答复监理人。</w:t>
      </w:r>
    </w:p>
    <w:p w:rsidR="000C5F29" w:rsidRDefault="002B2FE6">
      <w:pPr>
        <w:ind w:firstLineChars="200" w:firstLine="420"/>
        <w:rPr>
          <w:rFonts w:ascii="宋体" w:hAnsi="宋体"/>
          <w:szCs w:val="21"/>
        </w:rPr>
      </w:pPr>
      <w:r>
        <w:rPr>
          <w:rFonts w:ascii="宋体" w:hAnsi="宋体" w:hint="eastAsia"/>
          <w:szCs w:val="21"/>
        </w:rPr>
        <w:t>（2）监理人接受索赔处理结果的，承包人应在作出索赔处理结果答复后14天内完成赔付。监理人不接受索赔处理结果的，按第17条的约定执行。</w:t>
      </w:r>
    </w:p>
    <w:p w:rsidR="000C5F29" w:rsidRDefault="002B2FE6">
      <w:pPr>
        <w:pStyle w:val="20"/>
        <w:spacing w:line="240" w:lineRule="auto"/>
      </w:pPr>
      <w:bookmarkStart w:id="892" w:name="_Toc184635121"/>
      <w:bookmarkStart w:id="893" w:name="_Toc246996331"/>
      <w:bookmarkStart w:id="894" w:name="_Toc246997074"/>
      <w:bookmarkStart w:id="895" w:name="_Toc247085846"/>
      <w:bookmarkStart w:id="896" w:name="_Toc27367"/>
      <w:r>
        <w:rPr>
          <w:rFonts w:hint="eastAsia"/>
        </w:rPr>
        <w:t xml:space="preserve">17. </w:t>
      </w:r>
      <w:r>
        <w:rPr>
          <w:rFonts w:hint="eastAsia"/>
        </w:rPr>
        <w:t>争议的解决</w:t>
      </w:r>
      <w:bookmarkEnd w:id="892"/>
      <w:bookmarkEnd w:id="893"/>
      <w:bookmarkEnd w:id="894"/>
      <w:bookmarkEnd w:id="895"/>
      <w:bookmarkEnd w:id="896"/>
    </w:p>
    <w:p w:rsidR="000C5F29" w:rsidRDefault="002B2FE6">
      <w:pPr>
        <w:pStyle w:val="3"/>
        <w:spacing w:line="240" w:lineRule="auto"/>
      </w:pPr>
      <w:bookmarkStart w:id="897" w:name="_Toc246996332"/>
      <w:bookmarkStart w:id="898" w:name="_Toc246997075"/>
      <w:bookmarkStart w:id="899" w:name="_Toc247085847"/>
      <w:bookmarkStart w:id="900" w:name="_Toc8007"/>
      <w:r>
        <w:rPr>
          <w:rFonts w:hint="eastAsia"/>
        </w:rPr>
        <w:t xml:space="preserve">17.1 </w:t>
      </w:r>
      <w:r>
        <w:rPr>
          <w:rFonts w:hint="eastAsia"/>
        </w:rPr>
        <w:t>争议的解决方式</w:t>
      </w:r>
      <w:bookmarkEnd w:id="897"/>
      <w:bookmarkEnd w:id="898"/>
      <w:bookmarkEnd w:id="899"/>
      <w:bookmarkEnd w:id="900"/>
    </w:p>
    <w:p w:rsidR="000C5F29" w:rsidRDefault="002B2FE6">
      <w:pPr>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0C5F29" w:rsidRDefault="002B2FE6">
      <w:pPr>
        <w:ind w:firstLineChars="200" w:firstLine="420"/>
        <w:rPr>
          <w:rFonts w:ascii="宋体" w:hAnsi="宋体"/>
          <w:szCs w:val="21"/>
        </w:rPr>
      </w:pPr>
      <w:r>
        <w:rPr>
          <w:rFonts w:ascii="宋体" w:hAnsi="宋体" w:hint="eastAsia"/>
          <w:szCs w:val="21"/>
        </w:rPr>
        <w:t>（l）向约定的仲裁委员会申请仲裁；</w:t>
      </w:r>
    </w:p>
    <w:p w:rsidR="000C5F29" w:rsidRDefault="002B2FE6">
      <w:pPr>
        <w:ind w:firstLineChars="200" w:firstLine="420"/>
        <w:rPr>
          <w:rFonts w:ascii="宋体" w:hAnsi="宋体"/>
          <w:szCs w:val="21"/>
        </w:rPr>
      </w:pPr>
      <w:r>
        <w:rPr>
          <w:rFonts w:ascii="宋体" w:hAnsi="宋体" w:hint="eastAsia"/>
          <w:szCs w:val="21"/>
        </w:rPr>
        <w:t>（2）向有管辖权的人民法院提起诉讼。</w:t>
      </w:r>
    </w:p>
    <w:p w:rsidR="000C5F29" w:rsidRDefault="002B2FE6">
      <w:pPr>
        <w:pStyle w:val="3"/>
        <w:spacing w:line="240" w:lineRule="auto"/>
      </w:pPr>
      <w:bookmarkStart w:id="901" w:name="_Toc246996333"/>
      <w:bookmarkStart w:id="902" w:name="_Toc246997076"/>
      <w:bookmarkStart w:id="903" w:name="_Toc247085848"/>
      <w:bookmarkStart w:id="904" w:name="_Toc23712"/>
      <w:r>
        <w:rPr>
          <w:rFonts w:hint="eastAsia"/>
        </w:rPr>
        <w:t xml:space="preserve">17.2 </w:t>
      </w:r>
      <w:r>
        <w:rPr>
          <w:rFonts w:hint="eastAsia"/>
        </w:rPr>
        <w:t>友好解决</w:t>
      </w:r>
      <w:bookmarkEnd w:id="901"/>
      <w:bookmarkEnd w:id="902"/>
      <w:bookmarkEnd w:id="903"/>
      <w:bookmarkEnd w:id="904"/>
    </w:p>
    <w:p w:rsidR="000C5F29" w:rsidRDefault="002B2FE6">
      <w:pPr>
        <w:ind w:firstLineChars="200" w:firstLine="420"/>
        <w:rPr>
          <w:rFonts w:ascii="宋体" w:hAnsi="宋体"/>
          <w:szCs w:val="21"/>
        </w:rPr>
      </w:pPr>
      <w:r>
        <w:rPr>
          <w:rFonts w:ascii="宋体" w:hAnsi="宋体" w:hint="eastAsia"/>
          <w:szCs w:val="21"/>
        </w:rPr>
        <w:t>在提请争议评审、仲裁或者诉讼前，以及在争议评审、仲裁或诉讼过程中，发包人和承包人均可共同努力友好协商解决争议。</w:t>
      </w:r>
    </w:p>
    <w:p w:rsidR="000C5F29" w:rsidRDefault="002B2FE6">
      <w:pPr>
        <w:pStyle w:val="3"/>
        <w:spacing w:line="240" w:lineRule="auto"/>
      </w:pPr>
      <w:bookmarkStart w:id="905" w:name="_Toc246996334"/>
      <w:bookmarkStart w:id="906" w:name="_Toc246997077"/>
      <w:bookmarkStart w:id="907" w:name="_Toc247085849"/>
      <w:bookmarkStart w:id="908" w:name="_Toc4574"/>
      <w:r>
        <w:rPr>
          <w:rFonts w:hint="eastAsia"/>
        </w:rPr>
        <w:t xml:space="preserve">17.3 </w:t>
      </w:r>
      <w:r>
        <w:rPr>
          <w:rFonts w:hint="eastAsia"/>
        </w:rPr>
        <w:t>争议评审</w:t>
      </w:r>
      <w:bookmarkEnd w:id="905"/>
      <w:bookmarkEnd w:id="906"/>
      <w:bookmarkEnd w:id="907"/>
      <w:bookmarkEnd w:id="908"/>
    </w:p>
    <w:p w:rsidR="000C5F29" w:rsidRDefault="002B2FE6">
      <w:pPr>
        <w:ind w:firstLineChars="200" w:firstLine="420"/>
        <w:rPr>
          <w:rFonts w:ascii="宋体" w:hAnsi="宋体"/>
          <w:szCs w:val="21"/>
        </w:rPr>
      </w:pPr>
      <w:r>
        <w:rPr>
          <w:rFonts w:hint="eastAsia"/>
          <w:szCs w:val="21"/>
        </w:rPr>
        <w:t>17.3.1</w:t>
      </w:r>
      <w:r>
        <w:rPr>
          <w:rFonts w:ascii="宋体" w:hAnsi="宋体" w:hint="eastAsia"/>
          <w:szCs w:val="21"/>
        </w:rPr>
        <w:t xml:space="preserve"> 采用争议评审的，发包人和承包人应当在专用合同条款中约定争议评审的程序和规则，并在开工日后的28天内或在争议发生后，协商成立争议评审组。</w:t>
      </w:r>
    </w:p>
    <w:p w:rsidR="000C5F29" w:rsidRDefault="002B2FE6">
      <w:pPr>
        <w:ind w:firstLineChars="200" w:firstLine="420"/>
        <w:rPr>
          <w:rFonts w:ascii="宋体" w:hAnsi="宋体"/>
          <w:szCs w:val="21"/>
        </w:rPr>
      </w:pPr>
      <w:r>
        <w:rPr>
          <w:rFonts w:hint="eastAsia"/>
          <w:szCs w:val="21"/>
        </w:rPr>
        <w:t>17.3.2</w:t>
      </w:r>
      <w:r>
        <w:rPr>
          <w:rFonts w:ascii="宋体" w:hAnsi="宋体" w:hint="eastAsia"/>
          <w:szCs w:val="21"/>
        </w:rPr>
        <w:t xml:space="preserve"> 发包人和承包人接受评审意见的，由监理人根据评审意见拟定执行协议，经争议双方签字后作为合同的补充文件，并遵照执行。</w:t>
      </w:r>
    </w:p>
    <w:p w:rsidR="000C5F29" w:rsidRDefault="002B2FE6">
      <w:pPr>
        <w:ind w:firstLineChars="200" w:firstLine="420"/>
      </w:pPr>
      <w:r>
        <w:rPr>
          <w:rFonts w:hint="eastAsia"/>
          <w:szCs w:val="21"/>
        </w:rPr>
        <w:t>17.3.3</w:t>
      </w:r>
      <w:r>
        <w:rPr>
          <w:rFonts w:ascii="宋体" w:hAnsi="宋体" w:hint="eastAsia"/>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rsidR="000C5F29" w:rsidRDefault="002B2FE6">
      <w:pPr>
        <w:pStyle w:val="20"/>
        <w:jc w:val="center"/>
      </w:pPr>
      <w:bookmarkStart w:id="909" w:name="_Toc246996335"/>
      <w:bookmarkStart w:id="910" w:name="_Toc246997078"/>
      <w:bookmarkStart w:id="911" w:name="_Toc247085850"/>
      <w:r>
        <w:rPr>
          <w:rFonts w:hint="eastAsia"/>
        </w:rPr>
        <w:br w:type="page"/>
      </w:r>
      <w:bookmarkStart w:id="912" w:name="_Toc29748"/>
      <w:r>
        <w:rPr>
          <w:rFonts w:hint="eastAsia"/>
        </w:rPr>
        <w:lastRenderedPageBreak/>
        <w:t>第二节</w:t>
      </w:r>
      <w:r>
        <w:rPr>
          <w:rFonts w:hint="eastAsia"/>
        </w:rPr>
        <w:t xml:space="preserve"> </w:t>
      </w:r>
      <w:r>
        <w:rPr>
          <w:rFonts w:hint="eastAsia"/>
        </w:rPr>
        <w:t>专用合同条款</w:t>
      </w:r>
      <w:bookmarkStart w:id="913" w:name="_Toc144974826"/>
      <w:bookmarkStart w:id="914" w:name="_Toc152042546"/>
      <w:bookmarkStart w:id="915" w:name="_Toc152045767"/>
      <w:bookmarkStart w:id="916" w:name="_Toc179632785"/>
      <w:bookmarkEnd w:id="909"/>
      <w:bookmarkEnd w:id="910"/>
      <w:bookmarkEnd w:id="911"/>
      <w:bookmarkEnd w:id="912"/>
    </w:p>
    <w:p w:rsidR="000C5F29" w:rsidRDefault="002B2FE6">
      <w:pPr>
        <w:jc w:val="center"/>
        <w:outlineLvl w:val="2"/>
        <w:rPr>
          <w:b/>
          <w:bCs/>
          <w:sz w:val="24"/>
          <w:szCs w:val="32"/>
        </w:rPr>
      </w:pPr>
      <w:bookmarkStart w:id="917" w:name="_Toc246997079"/>
      <w:bookmarkStart w:id="918" w:name="_Toc247085851"/>
      <w:bookmarkStart w:id="919" w:name="_Toc246996336"/>
      <w:r>
        <w:rPr>
          <w:rFonts w:hint="eastAsia"/>
          <w:b/>
          <w:bCs/>
          <w:sz w:val="24"/>
          <w:szCs w:val="32"/>
        </w:rPr>
        <w:t>（具体以双方签订为准）</w:t>
      </w:r>
    </w:p>
    <w:p w:rsidR="000C5F29" w:rsidRDefault="002B2FE6">
      <w:pPr>
        <w:adjustRightInd w:val="0"/>
        <w:snapToGrid w:val="0"/>
        <w:spacing w:line="400" w:lineRule="exact"/>
        <w:ind w:firstLineChars="170" w:firstLine="358"/>
        <w:outlineLvl w:val="2"/>
        <w:rPr>
          <w:rFonts w:ascii="宋体" w:hAnsi="宋体"/>
          <w:b/>
          <w:szCs w:val="21"/>
        </w:rPr>
      </w:pPr>
      <w:r>
        <w:rPr>
          <w:rFonts w:ascii="宋体" w:hAnsi="宋体"/>
          <w:b/>
          <w:szCs w:val="21"/>
        </w:rPr>
        <w:t>1.一般约定</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1.1词语定义</w:t>
      </w:r>
    </w:p>
    <w:p w:rsidR="000C5F29" w:rsidRDefault="002B2FE6">
      <w:pPr>
        <w:spacing w:line="400" w:lineRule="exact"/>
        <w:ind w:firstLineChars="170" w:firstLine="358"/>
        <w:rPr>
          <w:rFonts w:ascii="宋体" w:hAnsi="宋体"/>
          <w:b/>
          <w:szCs w:val="21"/>
        </w:rPr>
      </w:pPr>
      <w:r>
        <w:rPr>
          <w:rFonts w:ascii="宋体" w:hAnsi="宋体"/>
          <w:b/>
          <w:szCs w:val="21"/>
        </w:rPr>
        <w:t>1.1.2合同当事人和人员</w:t>
      </w:r>
    </w:p>
    <w:p w:rsidR="000C5F29" w:rsidRDefault="002B2FE6">
      <w:pPr>
        <w:spacing w:line="400" w:lineRule="exact"/>
        <w:ind w:firstLineChars="170" w:firstLine="357"/>
        <w:rPr>
          <w:rFonts w:ascii="宋体" w:hAnsi="宋体"/>
          <w:szCs w:val="21"/>
        </w:rPr>
      </w:pPr>
      <w:r>
        <w:rPr>
          <w:rFonts w:ascii="宋体" w:hAnsi="宋体"/>
          <w:szCs w:val="21"/>
        </w:rPr>
        <w:t>1.1.2.2发包人：</w:t>
      </w:r>
      <w:r>
        <w:rPr>
          <w:rFonts w:ascii="宋体" w:hAnsi="宋体" w:hint="eastAsia"/>
          <w:color w:val="0000FF"/>
          <w:szCs w:val="21"/>
          <w:u w:val="single"/>
        </w:rPr>
        <w:t xml:space="preserve">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1.1.2.5监理人：</w:t>
      </w:r>
    </w:p>
    <w:p w:rsidR="000C5F29" w:rsidRDefault="002B2FE6">
      <w:pPr>
        <w:spacing w:line="400" w:lineRule="exact"/>
        <w:ind w:firstLineChars="150" w:firstLine="315"/>
        <w:rPr>
          <w:rFonts w:ascii="宋体" w:hAnsi="宋体"/>
          <w:szCs w:val="21"/>
        </w:rPr>
      </w:pPr>
      <w:r>
        <w:rPr>
          <w:rFonts w:ascii="宋体" w:hAnsi="宋体"/>
          <w:szCs w:val="21"/>
        </w:rPr>
        <w:t>名    称：</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资质类别和等级：</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联系电话：</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通信地址：</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1.1.2.7设计人：</w:t>
      </w:r>
    </w:p>
    <w:p w:rsidR="000C5F29" w:rsidRDefault="002B2FE6">
      <w:pPr>
        <w:spacing w:line="400" w:lineRule="exact"/>
        <w:ind w:firstLineChars="170" w:firstLine="357"/>
        <w:rPr>
          <w:rFonts w:ascii="宋体" w:hAnsi="宋体"/>
          <w:szCs w:val="21"/>
        </w:rPr>
      </w:pPr>
      <w:r>
        <w:rPr>
          <w:rFonts w:ascii="宋体" w:hAnsi="宋体"/>
          <w:szCs w:val="21"/>
        </w:rPr>
        <w:t>名    称：</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资质类别和等级：</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联系电话：</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通信地址：</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1.1.2.8发包人代表：指发包人指定的派驻施工场地(现场)的全权代表。</w:t>
      </w:r>
    </w:p>
    <w:p w:rsidR="000C5F29" w:rsidRDefault="002B2FE6">
      <w:pPr>
        <w:spacing w:line="400" w:lineRule="exact"/>
        <w:ind w:firstLineChars="170" w:firstLine="357"/>
        <w:rPr>
          <w:rFonts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职    称：</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联系电话：</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通信地址：</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1.1.2.9 专业分包人：指根据合同条款第15.8.1项的约定，由发包人和承包人以招标方式选择的分包人。</w:t>
      </w:r>
    </w:p>
    <w:p w:rsidR="000C5F29" w:rsidRDefault="002B2FE6">
      <w:pPr>
        <w:spacing w:line="400" w:lineRule="exact"/>
        <w:ind w:firstLineChars="170" w:firstLine="357"/>
        <w:rPr>
          <w:rFonts w:ascii="宋体" w:hAnsi="宋体"/>
          <w:szCs w:val="21"/>
        </w:rPr>
      </w:pPr>
      <w:r>
        <w:rPr>
          <w:rFonts w:ascii="宋体" w:hAnsi="宋体"/>
          <w:szCs w:val="21"/>
        </w:rPr>
        <w:t>1.1.2.10 专项供应商：指根据合同条款第15.8.1项的约定，由发包人和承包人以招标方式选择的供应商。</w:t>
      </w:r>
    </w:p>
    <w:p w:rsidR="000C5F29" w:rsidRDefault="002B2FE6">
      <w:pPr>
        <w:spacing w:line="400" w:lineRule="exact"/>
        <w:ind w:firstLineChars="170" w:firstLine="357"/>
        <w:rPr>
          <w:rFonts w:ascii="宋体" w:hAnsi="宋体"/>
          <w:szCs w:val="21"/>
        </w:rPr>
      </w:pPr>
      <w:r>
        <w:rPr>
          <w:rFonts w:ascii="宋体" w:hAnsi="宋体"/>
          <w:szCs w:val="21"/>
        </w:rPr>
        <w:t>1.1.2.11独立承包人：指与发包人直接订立工程承包合同，负责实施与工程有关的其他工作的当事人。</w:t>
      </w:r>
    </w:p>
    <w:p w:rsidR="000C5F29" w:rsidRDefault="002B2FE6">
      <w:pPr>
        <w:spacing w:line="400" w:lineRule="exact"/>
        <w:ind w:firstLineChars="170" w:firstLine="358"/>
        <w:rPr>
          <w:rFonts w:ascii="宋体" w:hAnsi="宋体"/>
          <w:b/>
          <w:szCs w:val="21"/>
        </w:rPr>
      </w:pPr>
      <w:bookmarkStart w:id="920" w:name="_Toc22660"/>
      <w:r>
        <w:rPr>
          <w:rFonts w:ascii="宋体" w:hAnsi="宋体"/>
          <w:b/>
          <w:szCs w:val="21"/>
        </w:rPr>
        <w:t>1.1.3工程和设备</w:t>
      </w:r>
      <w:bookmarkEnd w:id="920"/>
    </w:p>
    <w:p w:rsidR="000C5F29" w:rsidRDefault="002B2FE6">
      <w:pPr>
        <w:spacing w:line="400" w:lineRule="exact"/>
        <w:ind w:firstLineChars="170" w:firstLine="357"/>
        <w:rPr>
          <w:rFonts w:ascii="宋体" w:hAnsi="宋体"/>
          <w:szCs w:val="21"/>
        </w:rPr>
      </w:pPr>
      <w:r>
        <w:rPr>
          <w:rFonts w:ascii="宋体" w:hAnsi="宋体"/>
          <w:szCs w:val="21"/>
        </w:rPr>
        <w:t>1.1.3.4单位工程：指具有相对独立的设计文件，能够独立组织施工并能形成独立使用功能的永久工程的组成部分。</w:t>
      </w:r>
    </w:p>
    <w:p w:rsidR="000C5F29" w:rsidRDefault="002B2FE6">
      <w:pPr>
        <w:spacing w:line="400" w:lineRule="exact"/>
        <w:ind w:firstLineChars="170" w:firstLine="357"/>
        <w:rPr>
          <w:rFonts w:ascii="宋体" w:hAnsi="宋体"/>
          <w:szCs w:val="21"/>
        </w:rPr>
      </w:pPr>
      <w:r>
        <w:rPr>
          <w:rFonts w:ascii="宋体" w:hAnsi="宋体"/>
          <w:szCs w:val="21"/>
        </w:rPr>
        <w:lastRenderedPageBreak/>
        <w:t>1.1.3.10永久占地：</w:t>
      </w:r>
      <w:r>
        <w:rPr>
          <w:rFonts w:ascii="宋体" w:hAnsi="宋体" w:hint="eastAsia"/>
          <w:color w:val="0000FF"/>
          <w:szCs w:val="21"/>
          <w:u w:val="single"/>
        </w:rPr>
        <w:t>本项目规划征地范围内</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1.1.3.11临时占地：</w:t>
      </w:r>
      <w:r>
        <w:rPr>
          <w:rFonts w:ascii="宋体" w:hAnsi="宋体" w:hint="eastAsia"/>
          <w:color w:val="0000FF"/>
          <w:szCs w:val="21"/>
          <w:u w:val="single"/>
        </w:rPr>
        <w:t>拟建项目周围已通过规划并办理了征地手续的土地</w:t>
      </w:r>
      <w:r>
        <w:rPr>
          <w:rFonts w:ascii="宋体" w:hAnsi="宋体"/>
          <w:szCs w:val="21"/>
        </w:rPr>
        <w:t>。</w:t>
      </w:r>
    </w:p>
    <w:p w:rsidR="000C5F29" w:rsidRDefault="002B2FE6">
      <w:pPr>
        <w:spacing w:line="400" w:lineRule="exact"/>
        <w:ind w:firstLineChars="170" w:firstLine="358"/>
        <w:rPr>
          <w:rFonts w:ascii="宋体" w:hAnsi="宋体"/>
          <w:b/>
          <w:szCs w:val="21"/>
        </w:rPr>
      </w:pPr>
      <w:r>
        <w:rPr>
          <w:rFonts w:ascii="宋体" w:hAnsi="宋体"/>
          <w:b/>
          <w:szCs w:val="21"/>
        </w:rPr>
        <w:t>1.1.4日期</w:t>
      </w:r>
    </w:p>
    <w:p w:rsidR="000C5F29" w:rsidRDefault="002B2FE6">
      <w:pPr>
        <w:spacing w:line="400" w:lineRule="exact"/>
        <w:ind w:firstLineChars="170" w:firstLine="357"/>
        <w:rPr>
          <w:rFonts w:ascii="宋体" w:hAnsi="宋体"/>
          <w:szCs w:val="21"/>
        </w:rPr>
      </w:pPr>
      <w:r>
        <w:rPr>
          <w:rFonts w:ascii="宋体" w:hAnsi="宋体"/>
          <w:szCs w:val="21"/>
        </w:rPr>
        <w:t>1.1.4.5缺陷责任期期限：</w:t>
      </w:r>
      <w:r>
        <w:rPr>
          <w:rFonts w:ascii="宋体" w:hAnsi="宋体"/>
          <w:color w:val="0000FF"/>
          <w:szCs w:val="21"/>
          <w:u w:val="single"/>
        </w:rPr>
        <w:t xml:space="preserve">  </w:t>
      </w:r>
      <w:r w:rsidR="00CB4FCF">
        <w:rPr>
          <w:rFonts w:ascii="宋体" w:hAnsi="宋体" w:hint="eastAsia"/>
          <w:color w:val="0000FF"/>
          <w:szCs w:val="21"/>
          <w:u w:val="single"/>
        </w:rPr>
        <w:t>24</w:t>
      </w:r>
      <w:r>
        <w:rPr>
          <w:rFonts w:ascii="宋体" w:hAnsi="宋体"/>
          <w:color w:val="0000FF"/>
          <w:szCs w:val="21"/>
          <w:u w:val="single"/>
        </w:rPr>
        <w:t xml:space="preserve"> 月</w:t>
      </w:r>
      <w:r>
        <w:rPr>
          <w:rFonts w:ascii="宋体" w:hAnsi="宋体" w:hint="eastAsia"/>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1.1.4.7基准日期：指投标截止时间前28天的日期。</w:t>
      </w:r>
    </w:p>
    <w:p w:rsidR="000C5F29" w:rsidRDefault="002B2FE6">
      <w:pPr>
        <w:spacing w:line="400" w:lineRule="exact"/>
        <w:ind w:firstLineChars="170" w:firstLine="357"/>
        <w:rPr>
          <w:rFonts w:ascii="宋体" w:hAnsi="宋体"/>
          <w:szCs w:val="21"/>
        </w:rPr>
      </w:pPr>
      <w:r>
        <w:rPr>
          <w:rFonts w:ascii="宋体" w:hAnsi="宋体"/>
          <w:szCs w:val="21"/>
        </w:rPr>
        <w:t>1.1.4.8保修期：是根据现行有关法律规定，在合同条款第19.7款中约定的由承包人负责对合同约定的保修范围内发生的质量问题履行保修义务并对造成的损失承担赔偿责任的期限。</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1.4合同文件的优先顺序</w:t>
      </w:r>
    </w:p>
    <w:p w:rsidR="000C5F29" w:rsidRDefault="002B2FE6">
      <w:pPr>
        <w:spacing w:line="400" w:lineRule="exact"/>
        <w:ind w:firstLineChars="170" w:firstLine="357"/>
        <w:rPr>
          <w:rFonts w:ascii="宋体" w:hAnsi="宋体"/>
          <w:szCs w:val="21"/>
        </w:rPr>
      </w:pPr>
      <w:r>
        <w:rPr>
          <w:rFonts w:ascii="宋体" w:hAnsi="宋体"/>
          <w:szCs w:val="21"/>
        </w:rPr>
        <w:t>合同文件的优先解释顺序如下：</w:t>
      </w:r>
    </w:p>
    <w:p w:rsidR="000C5F29" w:rsidRDefault="002B2FE6">
      <w:pPr>
        <w:spacing w:line="400" w:lineRule="exact"/>
        <w:ind w:firstLineChars="170" w:firstLine="357"/>
        <w:rPr>
          <w:rFonts w:ascii="宋体" w:hAnsi="宋体"/>
          <w:szCs w:val="21"/>
        </w:rPr>
      </w:pPr>
      <w:r>
        <w:rPr>
          <w:rFonts w:ascii="宋体" w:hAnsi="宋体"/>
          <w:szCs w:val="21"/>
        </w:rPr>
        <w:t>(1)合同协议书；</w:t>
      </w:r>
    </w:p>
    <w:p w:rsidR="000C5F29" w:rsidRDefault="002B2FE6">
      <w:pPr>
        <w:spacing w:line="400" w:lineRule="exact"/>
        <w:ind w:firstLineChars="170" w:firstLine="357"/>
        <w:rPr>
          <w:rFonts w:ascii="宋体" w:hAnsi="宋体"/>
          <w:szCs w:val="21"/>
        </w:rPr>
      </w:pPr>
      <w:r>
        <w:rPr>
          <w:rFonts w:ascii="宋体" w:hAnsi="宋体"/>
          <w:szCs w:val="21"/>
        </w:rPr>
        <w:t>(2)中标通知书；</w:t>
      </w:r>
    </w:p>
    <w:p w:rsidR="000C5F29" w:rsidRDefault="002B2FE6">
      <w:pPr>
        <w:spacing w:line="400" w:lineRule="exact"/>
        <w:ind w:firstLineChars="170" w:firstLine="357"/>
        <w:rPr>
          <w:rFonts w:ascii="宋体" w:hAnsi="宋体"/>
          <w:szCs w:val="21"/>
        </w:rPr>
      </w:pPr>
      <w:r>
        <w:rPr>
          <w:rFonts w:ascii="宋体" w:hAnsi="宋体"/>
          <w:szCs w:val="21"/>
        </w:rPr>
        <w:t>(3)投标函及投标函附录；</w:t>
      </w:r>
    </w:p>
    <w:p w:rsidR="000C5F29" w:rsidRDefault="002B2FE6">
      <w:pPr>
        <w:spacing w:line="400" w:lineRule="exact"/>
        <w:ind w:firstLineChars="170" w:firstLine="357"/>
        <w:rPr>
          <w:rFonts w:ascii="宋体" w:hAnsi="宋体"/>
          <w:szCs w:val="21"/>
        </w:rPr>
      </w:pPr>
      <w:r>
        <w:rPr>
          <w:rFonts w:ascii="宋体" w:hAnsi="宋体"/>
          <w:szCs w:val="21"/>
        </w:rPr>
        <w:t>(4)专用合同条款；</w:t>
      </w:r>
    </w:p>
    <w:p w:rsidR="000C5F29" w:rsidRDefault="002B2FE6">
      <w:pPr>
        <w:spacing w:line="400" w:lineRule="exact"/>
        <w:ind w:firstLineChars="170" w:firstLine="357"/>
        <w:rPr>
          <w:rFonts w:ascii="宋体" w:hAnsi="宋体"/>
          <w:szCs w:val="21"/>
        </w:rPr>
      </w:pPr>
      <w:r>
        <w:rPr>
          <w:rFonts w:ascii="宋体" w:hAnsi="宋体"/>
          <w:szCs w:val="21"/>
        </w:rPr>
        <w:t>(5)通用合同条款；</w:t>
      </w:r>
    </w:p>
    <w:p w:rsidR="000C5F29" w:rsidRDefault="002B2FE6">
      <w:pPr>
        <w:spacing w:line="400" w:lineRule="exact"/>
        <w:ind w:firstLineChars="170" w:firstLine="357"/>
        <w:rPr>
          <w:rFonts w:ascii="宋体" w:hAnsi="宋体"/>
          <w:szCs w:val="21"/>
        </w:rPr>
      </w:pPr>
      <w:r>
        <w:rPr>
          <w:rFonts w:ascii="宋体" w:hAnsi="宋体"/>
          <w:szCs w:val="21"/>
        </w:rPr>
        <w:t>(6)</w:t>
      </w:r>
      <w:r>
        <w:rPr>
          <w:rFonts w:ascii="宋体" w:hAnsi="宋体" w:hint="eastAsia"/>
          <w:color w:val="0000FF"/>
          <w:szCs w:val="21"/>
          <w:u w:val="single"/>
        </w:rPr>
        <w:t>经批准的设计施工图纸</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(7)</w:t>
      </w:r>
      <w:r>
        <w:rPr>
          <w:rFonts w:ascii="宋体" w:hAnsi="宋体" w:hint="eastAsia"/>
          <w:color w:val="0000FF"/>
          <w:szCs w:val="21"/>
          <w:u w:val="single"/>
        </w:rPr>
        <w:t>预算书</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(8)</w:t>
      </w:r>
      <w:r>
        <w:rPr>
          <w:rFonts w:ascii="宋体" w:hAnsi="宋体"/>
          <w:color w:val="0000FF"/>
          <w:szCs w:val="21"/>
          <w:u w:val="single"/>
        </w:rPr>
        <w:t>技术标准和要求</w:t>
      </w:r>
      <w:r>
        <w:rPr>
          <w:rFonts w:ascii="宋体" w:hAnsi="宋体"/>
          <w:szCs w:val="21"/>
        </w:rPr>
        <w:t>；</w:t>
      </w:r>
      <w:r>
        <w:rPr>
          <w:rFonts w:ascii="宋体" w:hAnsi="宋体" w:hint="eastAsia"/>
          <w:szCs w:val="21"/>
        </w:rPr>
        <w:t xml:space="preserve"> </w:t>
      </w:r>
    </w:p>
    <w:p w:rsidR="000C5F29" w:rsidRDefault="002B2FE6">
      <w:pPr>
        <w:spacing w:line="400" w:lineRule="exact"/>
        <w:ind w:firstLineChars="170" w:firstLine="357"/>
        <w:rPr>
          <w:rFonts w:ascii="宋体" w:hAnsi="宋体"/>
          <w:szCs w:val="21"/>
        </w:rPr>
      </w:pPr>
      <w:r>
        <w:rPr>
          <w:rFonts w:ascii="宋体" w:hAnsi="宋体"/>
          <w:szCs w:val="21"/>
        </w:rPr>
        <w:t>(9)其他合同文件</w:t>
      </w:r>
      <w:r>
        <w:rPr>
          <w:rFonts w:ascii="宋体" w:hAnsi="宋体" w:hint="eastAsia"/>
          <w:szCs w:val="21"/>
        </w:rPr>
        <w:t>：</w:t>
      </w:r>
      <w:r>
        <w:rPr>
          <w:rFonts w:ascii="宋体" w:hAnsi="宋体" w:hint="eastAsia"/>
          <w:color w:val="0000FF"/>
          <w:szCs w:val="21"/>
          <w:u w:val="single"/>
        </w:rPr>
        <w:t xml:space="preserve"> 招标文件（含招标文件补充文件、澄清文件、答疑文件等）、投标文件及其附件（含投标文件澄清等）</w:t>
      </w:r>
      <w:r>
        <w:rPr>
          <w:rFonts w:ascii="宋体" w:hAnsi="宋体"/>
          <w:szCs w:val="21"/>
        </w:rPr>
        <w:t xml:space="preserve">。                                             </w:t>
      </w:r>
    </w:p>
    <w:p w:rsidR="000C5F29" w:rsidRDefault="002B2FE6">
      <w:pPr>
        <w:spacing w:line="400" w:lineRule="exact"/>
        <w:ind w:firstLineChars="170" w:firstLine="357"/>
        <w:rPr>
          <w:rFonts w:ascii="宋体" w:hAnsi="宋体"/>
          <w:szCs w:val="21"/>
        </w:rPr>
      </w:pPr>
      <w:r>
        <w:rPr>
          <w:rFonts w:ascii="宋体" w:hAnsi="宋体"/>
          <w:szCs w:val="21"/>
        </w:rPr>
        <w:t>(说明：(6)、(7)、(8)填空内容分别限于技术标准和要求、图纸、已标价工程量清单三者之一。)</w:t>
      </w:r>
    </w:p>
    <w:p w:rsidR="000C5F29" w:rsidRDefault="002B2FE6">
      <w:pPr>
        <w:spacing w:line="400" w:lineRule="exact"/>
        <w:ind w:firstLineChars="170" w:firstLine="357"/>
        <w:rPr>
          <w:rFonts w:ascii="宋体" w:hAnsi="宋体"/>
          <w:szCs w:val="21"/>
        </w:rPr>
      </w:pPr>
      <w:r>
        <w:rPr>
          <w:rFonts w:ascii="宋体" w:hAnsi="宋体"/>
          <w:szCs w:val="21"/>
        </w:rPr>
        <w:t>图纸与技术标准和要求之间有矛盾或者不一致的，以其中要求较严格的标准为准。</w:t>
      </w:r>
    </w:p>
    <w:p w:rsidR="000C5F29" w:rsidRDefault="002B2FE6">
      <w:pPr>
        <w:spacing w:line="400" w:lineRule="exact"/>
        <w:ind w:firstLineChars="170" w:firstLine="357"/>
        <w:rPr>
          <w:rFonts w:ascii="宋体" w:hAnsi="宋体"/>
          <w:szCs w:val="21"/>
        </w:rPr>
      </w:pPr>
      <w:r>
        <w:rPr>
          <w:rFonts w:ascii="宋体" w:hAnsi="宋体"/>
          <w:szCs w:val="21"/>
        </w:rPr>
        <w:t>合同双方在合同履行过程中签订的补充协议亦构成合同文件的组成部分，其解释顺序视其内容与其他合同文件的相互关系而定。</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1.5合同协议书</w:t>
      </w:r>
    </w:p>
    <w:p w:rsidR="000C5F29" w:rsidRDefault="002B2FE6">
      <w:pPr>
        <w:spacing w:line="400" w:lineRule="exact"/>
        <w:ind w:firstLineChars="170" w:firstLine="357"/>
        <w:rPr>
          <w:rFonts w:ascii="宋体" w:hAnsi="宋体"/>
          <w:szCs w:val="21"/>
        </w:rPr>
      </w:pPr>
      <w:r>
        <w:rPr>
          <w:rFonts w:ascii="宋体" w:hAnsi="宋体"/>
          <w:szCs w:val="21"/>
        </w:rPr>
        <w:t>合同生效的条件：</w:t>
      </w:r>
      <w:r>
        <w:rPr>
          <w:rFonts w:ascii="宋体" w:hAnsi="宋体" w:hint="eastAsia"/>
          <w:color w:val="0000FF"/>
          <w:szCs w:val="21"/>
          <w:u w:val="single"/>
        </w:rPr>
        <w:t>加盖承、发包双方法定代表签字盖章、企业法人印章，并经行业行政主管部门和合同管理部门备案后生效</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1.6图纸和承包人文件</w:t>
      </w:r>
    </w:p>
    <w:p w:rsidR="000C5F29" w:rsidRDefault="002B2FE6">
      <w:pPr>
        <w:spacing w:line="400" w:lineRule="exact"/>
        <w:ind w:firstLineChars="170" w:firstLine="358"/>
        <w:rPr>
          <w:rFonts w:ascii="宋体" w:hAnsi="宋体"/>
          <w:b/>
          <w:szCs w:val="21"/>
        </w:rPr>
      </w:pPr>
      <w:r>
        <w:rPr>
          <w:rFonts w:ascii="宋体" w:hAnsi="宋体"/>
          <w:b/>
          <w:szCs w:val="21"/>
        </w:rPr>
        <w:t>1.6.1图纸的提供</w:t>
      </w:r>
    </w:p>
    <w:p w:rsidR="000C5F29" w:rsidRDefault="002B2FE6">
      <w:pPr>
        <w:spacing w:line="400" w:lineRule="exact"/>
        <w:ind w:firstLineChars="170" w:firstLine="357"/>
        <w:rPr>
          <w:rFonts w:ascii="宋体" w:hAnsi="宋体"/>
          <w:szCs w:val="21"/>
        </w:rPr>
      </w:pPr>
      <w:r>
        <w:rPr>
          <w:rFonts w:ascii="宋体" w:hAnsi="宋体"/>
          <w:szCs w:val="21"/>
        </w:rPr>
        <w:t>发包人按照合同条款本项约定的期限、数量、内容向承包人免费提供图纸，至迟不得晚于第11.1款载明的开工日期前14天向承包人提供图纸，并组织承包人、监理人和设计人进行图纸会审和设计交底。</w:t>
      </w:r>
    </w:p>
    <w:p w:rsidR="000C5F29" w:rsidRDefault="002B2FE6">
      <w:pPr>
        <w:spacing w:line="400" w:lineRule="exact"/>
        <w:ind w:firstLineChars="170" w:firstLine="357"/>
        <w:rPr>
          <w:rFonts w:ascii="宋体" w:hAnsi="宋体"/>
          <w:szCs w:val="21"/>
        </w:rPr>
      </w:pPr>
      <w:r>
        <w:rPr>
          <w:rFonts w:ascii="宋体" w:hAnsi="宋体"/>
          <w:szCs w:val="21"/>
        </w:rPr>
        <w:t>发包人提供图纸的期限：</w:t>
      </w:r>
      <w:r>
        <w:rPr>
          <w:rFonts w:ascii="宋体" w:hAnsi="宋体" w:hint="eastAsia"/>
          <w:color w:val="0000FF"/>
          <w:szCs w:val="21"/>
          <w:u w:val="single"/>
        </w:rPr>
        <w:t>正式动工前5日历天</w:t>
      </w:r>
      <w:r>
        <w:rPr>
          <w:rFonts w:ascii="宋体" w:hAnsi="宋体"/>
          <w:color w:val="0000FF"/>
          <w:szCs w:val="21"/>
          <w:u w:val="single"/>
        </w:rPr>
        <w:t xml:space="preserve"> </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lastRenderedPageBreak/>
        <w:t>发包人提供图纸的数量：</w:t>
      </w:r>
      <w:r>
        <w:rPr>
          <w:rFonts w:ascii="宋体" w:hAnsi="宋体"/>
          <w:color w:val="0000FF"/>
          <w:szCs w:val="21"/>
          <w:u w:val="single"/>
        </w:rPr>
        <w:t xml:space="preserve"> </w:t>
      </w:r>
      <w:r>
        <w:rPr>
          <w:rFonts w:ascii="宋体" w:hAnsi="宋体" w:hint="eastAsia"/>
          <w:color w:val="0000FF"/>
          <w:szCs w:val="21"/>
          <w:u w:val="single"/>
        </w:rPr>
        <w:t>一式陆套</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发包人提供图纸的内容：</w:t>
      </w:r>
      <w:r>
        <w:rPr>
          <w:rFonts w:ascii="宋体" w:hAnsi="宋体"/>
          <w:color w:val="0000FF"/>
          <w:szCs w:val="21"/>
          <w:u w:val="single"/>
        </w:rPr>
        <w:t xml:space="preserve"> </w:t>
      </w:r>
      <w:r>
        <w:rPr>
          <w:rFonts w:ascii="宋体" w:hAnsi="宋体" w:hint="eastAsia"/>
          <w:color w:val="0000FF"/>
          <w:szCs w:val="21"/>
          <w:u w:val="single"/>
        </w:rPr>
        <w:t>全套施工图</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rPr>
          <w:rFonts w:ascii="宋体" w:hAnsi="宋体"/>
          <w:b/>
          <w:szCs w:val="21"/>
        </w:rPr>
      </w:pPr>
      <w:r>
        <w:rPr>
          <w:rFonts w:ascii="宋体" w:hAnsi="宋体"/>
          <w:b/>
          <w:szCs w:val="21"/>
        </w:rPr>
        <w:t>1.6.2承包人提供的文件</w:t>
      </w:r>
    </w:p>
    <w:p w:rsidR="000C5F29" w:rsidRDefault="002B2FE6">
      <w:pPr>
        <w:spacing w:line="400" w:lineRule="exact"/>
        <w:ind w:firstLineChars="170" w:firstLine="357"/>
        <w:rPr>
          <w:rFonts w:ascii="宋体" w:hAnsi="宋体"/>
          <w:szCs w:val="21"/>
        </w:rPr>
      </w:pPr>
      <w:r>
        <w:rPr>
          <w:rFonts w:ascii="宋体" w:hAnsi="宋体"/>
          <w:szCs w:val="21"/>
        </w:rPr>
        <w:t>(1)除专用合同条款第4.1.10(1)目约定的由承包人提供的设计文件外，本项约定的其他应由承包人提供的文件，包括必要的加工图和大样图，均不是合同计量与支付的依据文件。需要由承包人提供的文件，包括：</w:t>
      </w:r>
      <w:r>
        <w:rPr>
          <w:rFonts w:ascii="宋体" w:hAnsi="宋体"/>
          <w:color w:val="0000FF"/>
          <w:szCs w:val="21"/>
          <w:u w:val="single"/>
        </w:rPr>
        <w:t xml:space="preserve"> </w:t>
      </w:r>
      <w:r>
        <w:rPr>
          <w:rFonts w:ascii="宋体" w:hAnsi="宋体" w:cs="宋体" w:hint="eastAsia"/>
          <w:color w:val="0000FF"/>
          <w:szCs w:val="21"/>
          <w:u w:val="single"/>
        </w:rPr>
        <w:t>包括但不限于施工组织设计、施工现场管理机构配备、详细的施工进度计划</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(2)承包人提供文件的期限：</w:t>
      </w:r>
      <w:r>
        <w:rPr>
          <w:rFonts w:ascii="宋体" w:hAnsi="宋体" w:cs="宋体" w:hint="eastAsia"/>
          <w:color w:val="0000FF"/>
          <w:szCs w:val="21"/>
          <w:u w:val="single"/>
        </w:rPr>
        <w:t>正式动工前</w:t>
      </w:r>
      <w:r>
        <w:rPr>
          <w:rFonts w:ascii="宋体" w:hAnsi="宋体" w:cs="宋体"/>
          <w:color w:val="0000FF"/>
          <w:szCs w:val="21"/>
          <w:u w:val="single"/>
        </w:rPr>
        <w:t>3</w:t>
      </w:r>
      <w:r>
        <w:rPr>
          <w:rFonts w:ascii="宋体" w:hAnsi="宋体" w:cs="宋体" w:hint="eastAsia"/>
          <w:color w:val="0000FF"/>
          <w:szCs w:val="21"/>
          <w:u w:val="single"/>
        </w:rPr>
        <w:t>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(3)承包人提供文件的数量：</w:t>
      </w:r>
      <w:r>
        <w:rPr>
          <w:rFonts w:ascii="宋体" w:hAnsi="宋体" w:cs="宋体" w:hint="eastAsia"/>
          <w:color w:val="0000FF"/>
          <w:szCs w:val="21"/>
          <w:u w:val="single"/>
        </w:rPr>
        <w:t>一式三份</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(4)监理人批复承包人提供文件的期限：</w:t>
      </w:r>
      <w:r>
        <w:rPr>
          <w:rFonts w:ascii="宋体" w:hAnsi="宋体" w:cs="宋体" w:hint="eastAsia"/>
          <w:color w:val="0000FF"/>
          <w:szCs w:val="21"/>
          <w:u w:val="single"/>
        </w:rPr>
        <w:t>签收后5日历天</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(5)其他约定：</w:t>
      </w:r>
      <w:r>
        <w:rPr>
          <w:rFonts w:ascii="宋体" w:hAnsi="宋体"/>
          <w:szCs w:val="21"/>
          <w:u w:val="single"/>
        </w:rPr>
        <w:t xml:space="preserve"> </w:t>
      </w:r>
      <w:r>
        <w:rPr>
          <w:rFonts w:ascii="宋体" w:hAnsi="宋体" w:cs="宋体" w:hint="eastAsia"/>
          <w:color w:val="0000FF"/>
          <w:szCs w:val="21"/>
          <w:u w:val="single"/>
        </w:rPr>
        <w:t>施工过程中的技术及经济资料，需在事前2日历天前提交给监理人。需监理人、发包人签证或作出处理决定的文件，在监理人签收的2日历天内作出答复</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rPr>
          <w:rFonts w:ascii="宋体" w:hAnsi="宋体"/>
          <w:b/>
          <w:szCs w:val="21"/>
        </w:rPr>
      </w:pPr>
      <w:r>
        <w:rPr>
          <w:rFonts w:ascii="宋体" w:hAnsi="宋体"/>
          <w:b/>
          <w:szCs w:val="21"/>
        </w:rPr>
        <w:t>1.6.3图纸的修改</w:t>
      </w:r>
    </w:p>
    <w:p w:rsidR="000C5F29" w:rsidRDefault="002B2FE6">
      <w:pPr>
        <w:spacing w:line="400" w:lineRule="exact"/>
        <w:ind w:firstLineChars="170" w:firstLine="357"/>
        <w:rPr>
          <w:rFonts w:ascii="宋体" w:hAnsi="宋体"/>
          <w:szCs w:val="21"/>
        </w:rPr>
      </w:pPr>
      <w:r>
        <w:rPr>
          <w:rFonts w:ascii="宋体" w:hAnsi="宋体"/>
          <w:szCs w:val="21"/>
        </w:rPr>
        <w:t>监理人签发图纸修改图给承包人的期限：</w:t>
      </w:r>
      <w:r>
        <w:rPr>
          <w:rFonts w:ascii="宋体" w:hAnsi="宋体" w:cs="宋体" w:hint="eastAsia"/>
          <w:color w:val="0000FF"/>
          <w:szCs w:val="21"/>
          <w:u w:val="single"/>
        </w:rPr>
        <w:t>该工序正式施工前5日历天</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1.7联络</w:t>
      </w:r>
    </w:p>
    <w:p w:rsidR="000C5F29" w:rsidRDefault="002B2FE6">
      <w:pPr>
        <w:spacing w:line="400" w:lineRule="exact"/>
        <w:ind w:firstLineChars="170" w:firstLine="358"/>
        <w:rPr>
          <w:rFonts w:ascii="宋体" w:hAnsi="宋体"/>
          <w:b/>
          <w:szCs w:val="21"/>
        </w:rPr>
      </w:pPr>
      <w:r>
        <w:rPr>
          <w:rFonts w:ascii="宋体" w:hAnsi="宋体"/>
          <w:b/>
          <w:szCs w:val="21"/>
        </w:rPr>
        <w:t>1.7.2联络来往函件的送达和接收</w:t>
      </w:r>
    </w:p>
    <w:p w:rsidR="000C5F29" w:rsidRDefault="002B2FE6">
      <w:pPr>
        <w:spacing w:line="400" w:lineRule="exact"/>
        <w:ind w:firstLineChars="170" w:firstLine="357"/>
        <w:rPr>
          <w:rFonts w:ascii="宋体" w:hAnsi="宋体"/>
          <w:szCs w:val="21"/>
          <w:u w:val="single"/>
        </w:rPr>
      </w:pPr>
      <w:r>
        <w:rPr>
          <w:rFonts w:ascii="宋体" w:hAnsi="宋体"/>
          <w:szCs w:val="21"/>
        </w:rPr>
        <w:t>(1)发包人与承包人应当在</w:t>
      </w:r>
      <w:r>
        <w:rPr>
          <w:rFonts w:ascii="宋体" w:hAnsi="宋体"/>
          <w:color w:val="0000FF"/>
          <w:szCs w:val="21"/>
          <w:u w:val="single"/>
        </w:rPr>
        <w:t xml:space="preserve">  </w:t>
      </w:r>
      <w:r>
        <w:rPr>
          <w:rFonts w:ascii="宋体" w:hAnsi="宋体" w:hint="eastAsia"/>
          <w:color w:val="0000FF"/>
          <w:szCs w:val="21"/>
          <w:u w:val="single"/>
        </w:rPr>
        <w:t>2日历</w:t>
      </w:r>
      <w:r>
        <w:rPr>
          <w:rFonts w:ascii="宋体" w:hAnsi="宋体"/>
          <w:color w:val="0000FF"/>
          <w:szCs w:val="21"/>
          <w:u w:val="single"/>
        </w:rPr>
        <w:t xml:space="preserve">  </w:t>
      </w:r>
      <w:r>
        <w:rPr>
          <w:rFonts w:ascii="宋体" w:hAnsi="宋体"/>
          <w:szCs w:val="21"/>
        </w:rPr>
        <w:t>天内将与合同有关的通知、批准、证明、证书、指示、指令、要求、请求、同意、意见、确定和决定等书面函件送达对方当事人。</w:t>
      </w:r>
    </w:p>
    <w:p w:rsidR="000C5F29" w:rsidRDefault="002B2FE6">
      <w:pPr>
        <w:spacing w:line="400" w:lineRule="exact"/>
        <w:ind w:firstLineChars="170" w:firstLine="357"/>
        <w:rPr>
          <w:rFonts w:ascii="宋体" w:hAnsi="宋体"/>
          <w:szCs w:val="21"/>
        </w:rPr>
      </w:pPr>
      <w:r>
        <w:rPr>
          <w:rFonts w:ascii="宋体" w:hAnsi="宋体"/>
          <w:szCs w:val="21"/>
        </w:rPr>
        <w:t>(2)发包人指定的接收地点：</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(3)发包人指定的接收人为：</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(4)监理人指定的接收地点：</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(5)监理人指定的接收人为：</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(6)承包人指定的接收地点：</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(7)承包人指定的接收人为：</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发包人(包括监理人)和承包人中任何一方均应当及时签收另一方送达其指定接收地点的来往信函，拒不签收的，送达信函的一方可以采用</w:t>
      </w:r>
      <w:r>
        <w:rPr>
          <w:rFonts w:ascii="宋体" w:hAnsi="宋体" w:hint="eastAsia"/>
          <w:szCs w:val="21"/>
        </w:rPr>
        <w:t>邮寄</w:t>
      </w:r>
      <w:r>
        <w:rPr>
          <w:rFonts w:ascii="宋体" w:hAnsi="宋体"/>
          <w:szCs w:val="21"/>
        </w:rPr>
        <w:t>或者公证方式送达，由此所造成的直接的和间接的费用增加(包括被迫采用特殊送达方式所发生的费用)和(或)延误的工期由拒绝签收一方承担。</w:t>
      </w:r>
    </w:p>
    <w:p w:rsidR="000C5F29" w:rsidRDefault="002B2FE6">
      <w:pPr>
        <w:spacing w:line="400" w:lineRule="exact"/>
        <w:ind w:firstLineChars="170" w:firstLine="358"/>
        <w:outlineLvl w:val="2"/>
        <w:rPr>
          <w:rFonts w:ascii="宋体" w:hAnsi="宋体"/>
          <w:b/>
          <w:szCs w:val="21"/>
        </w:rPr>
      </w:pPr>
      <w:r>
        <w:rPr>
          <w:rFonts w:ascii="宋体" w:hAnsi="宋体"/>
          <w:b/>
          <w:szCs w:val="21"/>
        </w:rPr>
        <w:t>2.发包人义务</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2.3提供施工场地</w:t>
      </w:r>
    </w:p>
    <w:p w:rsidR="000C5F29" w:rsidRDefault="002B2FE6">
      <w:pPr>
        <w:pStyle w:val="af"/>
        <w:snapToGrid w:val="0"/>
        <w:spacing w:line="400" w:lineRule="exact"/>
        <w:ind w:firstLineChars="150" w:firstLine="315"/>
        <w:rPr>
          <w:rFonts w:hAnsi="宋体"/>
          <w:szCs w:val="21"/>
        </w:rPr>
      </w:pPr>
      <w:r>
        <w:rPr>
          <w:rFonts w:hAnsi="宋体"/>
          <w:szCs w:val="21"/>
        </w:rPr>
        <w:t>施工场地应当在监理人发出的开工通知中载明的开工日期前</w:t>
      </w:r>
      <w:r>
        <w:rPr>
          <w:rFonts w:hAnsi="宋体"/>
          <w:color w:val="0000FF"/>
          <w:szCs w:val="21"/>
          <w:u w:val="single"/>
        </w:rPr>
        <w:t xml:space="preserve"> </w:t>
      </w:r>
      <w:r>
        <w:rPr>
          <w:rFonts w:hAnsi="宋体" w:hint="eastAsia"/>
          <w:color w:val="0000FF"/>
          <w:szCs w:val="21"/>
          <w:u w:val="single"/>
        </w:rPr>
        <w:t>2</w:t>
      </w:r>
      <w:r>
        <w:rPr>
          <w:rFonts w:hAnsi="宋体" w:hint="eastAsia"/>
          <w:color w:val="0000FF"/>
          <w:szCs w:val="21"/>
          <w:u w:val="single"/>
        </w:rPr>
        <w:t>日历</w:t>
      </w:r>
      <w:r>
        <w:rPr>
          <w:rFonts w:hAnsi="宋体"/>
          <w:color w:val="0000FF"/>
          <w:szCs w:val="21"/>
          <w:u w:val="single"/>
        </w:rPr>
        <w:t xml:space="preserve"> </w:t>
      </w:r>
      <w:r>
        <w:rPr>
          <w:rFonts w:hAnsi="宋体"/>
          <w:szCs w:val="21"/>
        </w:rPr>
        <w:t>天将具备施工条件并移交给承包人，具体施工条件除在第七章“技术标准和要求”第一节“一般要求”中约定外，还应当满足（</w:t>
      </w:r>
      <w:r>
        <w:rPr>
          <w:rFonts w:hAnsi="宋体"/>
          <w:szCs w:val="21"/>
        </w:rPr>
        <w:t>1</w:t>
      </w:r>
      <w:r>
        <w:rPr>
          <w:rFonts w:hAnsi="宋体"/>
          <w:szCs w:val="21"/>
        </w:rPr>
        <w:t>）向承包人提供施工场地，施工场地应做到“三通一平”；（</w:t>
      </w:r>
      <w:r>
        <w:rPr>
          <w:rFonts w:hAnsi="宋体"/>
          <w:szCs w:val="21"/>
        </w:rPr>
        <w:t>2</w:t>
      </w:r>
      <w:r>
        <w:rPr>
          <w:rFonts w:hAnsi="宋体"/>
          <w:szCs w:val="21"/>
        </w:rPr>
        <w:t>）提供满足施工需要容量的施工用水和用电，水、电管线应接至距离施工现场</w:t>
      </w:r>
      <w:r>
        <w:rPr>
          <w:rFonts w:hAnsi="宋体"/>
          <w:szCs w:val="21"/>
        </w:rPr>
        <w:t>50</w:t>
      </w:r>
      <w:r>
        <w:rPr>
          <w:rFonts w:hAnsi="宋体"/>
          <w:szCs w:val="21"/>
        </w:rPr>
        <w:t>米范围内移交给</w:t>
      </w:r>
      <w:r>
        <w:rPr>
          <w:rFonts w:hAnsi="宋体"/>
          <w:szCs w:val="21"/>
        </w:rPr>
        <w:lastRenderedPageBreak/>
        <w:t>承包人，使用过程中的费用由承包人承担；（</w:t>
      </w:r>
      <w:r>
        <w:rPr>
          <w:rFonts w:hAnsi="宋体"/>
          <w:szCs w:val="21"/>
        </w:rPr>
        <w:t>3</w:t>
      </w:r>
      <w:r>
        <w:rPr>
          <w:rFonts w:hAnsi="宋体"/>
          <w:szCs w:val="21"/>
        </w:rPr>
        <w:t>）将施工道路接通至距离施工现场</w:t>
      </w:r>
      <w:r>
        <w:rPr>
          <w:rFonts w:hAnsi="宋体"/>
          <w:szCs w:val="21"/>
        </w:rPr>
        <w:t>50</w:t>
      </w:r>
      <w:r>
        <w:rPr>
          <w:rFonts w:hAnsi="宋体"/>
          <w:szCs w:val="21"/>
        </w:rPr>
        <w:t>米范围内；（</w:t>
      </w:r>
      <w:r>
        <w:rPr>
          <w:rFonts w:hAnsi="宋体"/>
          <w:szCs w:val="21"/>
        </w:rPr>
        <w:t>4</w:t>
      </w:r>
      <w:r>
        <w:rPr>
          <w:rFonts w:hAnsi="宋体"/>
          <w:szCs w:val="21"/>
        </w:rPr>
        <w:t>）提供工程地质和地下管线资料；（</w:t>
      </w:r>
      <w:r>
        <w:rPr>
          <w:rFonts w:hAnsi="宋体"/>
          <w:szCs w:val="21"/>
        </w:rPr>
        <w:t>5</w:t>
      </w:r>
      <w:r>
        <w:rPr>
          <w:rFonts w:hAnsi="宋体"/>
          <w:szCs w:val="21"/>
        </w:rPr>
        <w:t>）以书面形式提供水准点、座标控制点，并现场与承包人进行交验；（</w:t>
      </w:r>
      <w:r>
        <w:rPr>
          <w:rFonts w:hAnsi="宋体"/>
          <w:szCs w:val="21"/>
        </w:rPr>
        <w:t>6</w:t>
      </w:r>
      <w:r>
        <w:rPr>
          <w:rFonts w:hAnsi="宋体"/>
          <w:szCs w:val="21"/>
        </w:rPr>
        <w:t>）提供有关勘察资料，并向承包人提出需要保护的地下管线和邻近建筑物、构筑物（含文物保护建筑）、古树名木等的内容和要求，并承担相关费用。</w:t>
      </w:r>
    </w:p>
    <w:p w:rsidR="000C5F29" w:rsidRDefault="002B2FE6">
      <w:pPr>
        <w:spacing w:line="400" w:lineRule="exact"/>
        <w:ind w:firstLineChars="170" w:firstLine="357"/>
        <w:rPr>
          <w:rFonts w:ascii="宋体" w:hAnsi="宋体"/>
          <w:szCs w:val="21"/>
        </w:rPr>
      </w:pPr>
      <w:bookmarkStart w:id="921" w:name="_Toc14765"/>
      <w:r>
        <w:rPr>
          <w:rFonts w:ascii="宋体" w:hAnsi="宋体"/>
          <w:szCs w:val="21"/>
        </w:rPr>
        <w:t>其他约定：</w:t>
      </w:r>
      <w:r>
        <w:rPr>
          <w:rFonts w:ascii="宋体" w:hAnsi="宋体"/>
          <w:color w:val="0000FF"/>
          <w:szCs w:val="21"/>
          <w:u w:val="single"/>
        </w:rPr>
        <w:t xml:space="preserve">   </w:t>
      </w:r>
      <w:r>
        <w:rPr>
          <w:rFonts w:ascii="宋体" w:hAnsi="宋体" w:hint="eastAsia"/>
          <w:color w:val="0000FF"/>
          <w:szCs w:val="21"/>
          <w:u w:val="single"/>
        </w:rPr>
        <w:t>/</w:t>
      </w:r>
      <w:r>
        <w:rPr>
          <w:rFonts w:ascii="宋体" w:hAnsi="宋体"/>
          <w:color w:val="0000FF"/>
          <w:szCs w:val="21"/>
          <w:u w:val="single"/>
        </w:rPr>
        <w:t xml:space="preserve">  </w:t>
      </w:r>
      <w:r>
        <w:rPr>
          <w:rFonts w:ascii="宋体" w:hAnsi="宋体"/>
          <w:szCs w:val="21"/>
        </w:rPr>
        <w:t>。</w:t>
      </w:r>
      <w:bookmarkEnd w:id="921"/>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2.5组织设计交底</w:t>
      </w:r>
    </w:p>
    <w:p w:rsidR="000C5F29" w:rsidRDefault="002B2FE6">
      <w:pPr>
        <w:spacing w:line="400" w:lineRule="exact"/>
        <w:ind w:firstLineChars="170" w:firstLine="357"/>
        <w:rPr>
          <w:rFonts w:ascii="宋体" w:hAnsi="宋体"/>
          <w:szCs w:val="21"/>
        </w:rPr>
      </w:pPr>
      <w:r>
        <w:rPr>
          <w:rFonts w:ascii="宋体" w:hAnsi="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2.8其他义务</w:t>
      </w:r>
    </w:p>
    <w:p w:rsidR="000C5F29" w:rsidRDefault="002B2FE6">
      <w:pPr>
        <w:spacing w:line="400" w:lineRule="exact"/>
        <w:ind w:firstLineChars="170" w:firstLine="357"/>
        <w:rPr>
          <w:rFonts w:ascii="宋体" w:hAnsi="宋体"/>
          <w:szCs w:val="21"/>
        </w:rPr>
      </w:pPr>
      <w:r>
        <w:rPr>
          <w:rFonts w:ascii="宋体" w:hAnsi="宋体"/>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rsidR="000C5F29" w:rsidRDefault="002B2FE6">
      <w:pPr>
        <w:spacing w:line="400" w:lineRule="exact"/>
        <w:ind w:firstLineChars="170" w:firstLine="357"/>
        <w:rPr>
          <w:rFonts w:ascii="宋体" w:hAnsi="宋体"/>
          <w:szCs w:val="21"/>
        </w:rPr>
      </w:pPr>
      <w:r>
        <w:rPr>
          <w:rFonts w:ascii="宋体" w:hAnsi="宋体"/>
          <w:szCs w:val="21"/>
        </w:rPr>
        <w:t>发包人提供支付担保的形式：</w:t>
      </w:r>
      <w:r>
        <w:rPr>
          <w:rFonts w:ascii="宋体" w:hAnsi="宋体"/>
          <w:color w:val="0000FF"/>
          <w:szCs w:val="21"/>
          <w:u w:val="single"/>
        </w:rPr>
        <w:t xml:space="preserve">           </w:t>
      </w:r>
      <w:r>
        <w:rPr>
          <w:rFonts w:ascii="宋体" w:hAnsi="宋体" w:hint="eastAsia"/>
          <w:color w:val="0000FF"/>
          <w:szCs w:val="21"/>
          <w:u w:val="single"/>
        </w:rPr>
        <w:t>/</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 xml:space="preserve">发包人提供支付担保的金额为 </w:t>
      </w:r>
      <w:r>
        <w:rPr>
          <w:rFonts w:ascii="宋体" w:hAnsi="宋体"/>
          <w:color w:val="0000FF"/>
          <w:szCs w:val="21"/>
          <w:u w:val="single"/>
        </w:rPr>
        <w:t xml:space="preserve">          </w:t>
      </w:r>
      <w:r>
        <w:rPr>
          <w:rFonts w:ascii="宋体" w:hAnsi="宋体" w:hint="eastAsia"/>
          <w:color w:val="0000FF"/>
          <w:szCs w:val="21"/>
          <w:u w:val="single"/>
        </w:rPr>
        <w:t xml:space="preserve">/         </w:t>
      </w:r>
      <w:r>
        <w:rPr>
          <w:rFonts w:ascii="宋体" w:hAnsi="宋体"/>
          <w:szCs w:val="21"/>
        </w:rPr>
        <w:t>（不大于合同金额的10%） 。</w:t>
      </w:r>
    </w:p>
    <w:p w:rsidR="000C5F29" w:rsidRDefault="002B2FE6">
      <w:pPr>
        <w:spacing w:line="400" w:lineRule="exact"/>
        <w:ind w:firstLineChars="170" w:firstLine="357"/>
        <w:rPr>
          <w:rFonts w:ascii="宋体" w:hAnsi="宋体"/>
          <w:szCs w:val="21"/>
        </w:rPr>
      </w:pPr>
      <w:r>
        <w:rPr>
          <w:rFonts w:ascii="宋体" w:hAnsi="宋体"/>
          <w:szCs w:val="21"/>
        </w:rPr>
        <w:t>(2)按有关规定及时办理工程质量监督手续。</w:t>
      </w:r>
    </w:p>
    <w:p w:rsidR="000C5F29" w:rsidRDefault="002B2FE6">
      <w:pPr>
        <w:spacing w:line="400" w:lineRule="exact"/>
        <w:ind w:firstLineChars="170" w:firstLine="357"/>
        <w:rPr>
          <w:rFonts w:ascii="宋体" w:hAnsi="宋体"/>
          <w:szCs w:val="21"/>
        </w:rPr>
      </w:pPr>
      <w:r>
        <w:rPr>
          <w:rFonts w:ascii="宋体" w:hAnsi="宋体"/>
          <w:szCs w:val="21"/>
        </w:rPr>
        <w:t>(3)根据建设行政主管部门和(或)城市建设档案管理机构的规定，收集、整理、立卷、归档工程资料，并按规定时间向建设行政主管部门或者城市建设档案管理机构移交规定的工程档案。</w:t>
      </w:r>
    </w:p>
    <w:p w:rsidR="000C5F29" w:rsidRDefault="002B2FE6">
      <w:pPr>
        <w:spacing w:line="400" w:lineRule="exact"/>
        <w:ind w:firstLineChars="170" w:firstLine="357"/>
        <w:rPr>
          <w:rFonts w:ascii="宋体" w:hAnsi="宋体"/>
          <w:szCs w:val="21"/>
        </w:rPr>
      </w:pPr>
      <w:r>
        <w:rPr>
          <w:rFonts w:ascii="宋体" w:hAnsi="宋体"/>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rsidR="000C5F29" w:rsidRDefault="002B2FE6">
      <w:pPr>
        <w:spacing w:line="400" w:lineRule="exact"/>
        <w:ind w:firstLineChars="170" w:firstLine="357"/>
        <w:rPr>
          <w:rFonts w:ascii="宋体" w:hAnsi="宋体"/>
          <w:szCs w:val="21"/>
        </w:rPr>
      </w:pPr>
      <w:r>
        <w:rPr>
          <w:rFonts w:ascii="宋体" w:hAnsi="宋体"/>
          <w:szCs w:val="21"/>
        </w:rPr>
        <w:t>(5)发包人应当履行合同约定的其他义务以及下述义务：</w:t>
      </w:r>
      <w:r>
        <w:rPr>
          <w:rFonts w:ascii="宋体" w:hAnsi="宋体" w:hint="eastAsia"/>
          <w:color w:val="0000FF"/>
          <w:szCs w:val="21"/>
          <w:u w:val="single"/>
        </w:rPr>
        <w:t xml:space="preserve"> 按约定期限和付款方式足额支付工程款项。在工程完工具备竣工验收条件时，及时组织相关部门机构进行验收。按约定或按国家相关规定及时办理工程进度及竣工结算的审核工作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outlineLvl w:val="2"/>
        <w:rPr>
          <w:rFonts w:ascii="宋体" w:hAnsi="宋体"/>
          <w:b/>
          <w:szCs w:val="21"/>
        </w:rPr>
      </w:pPr>
      <w:r>
        <w:rPr>
          <w:rFonts w:ascii="宋体" w:hAnsi="宋体"/>
          <w:b/>
          <w:szCs w:val="21"/>
        </w:rPr>
        <w:t>3.监理人</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lastRenderedPageBreak/>
        <w:t>3.1监理人的职责和权力</w:t>
      </w:r>
    </w:p>
    <w:p w:rsidR="000C5F29" w:rsidRDefault="002B2FE6">
      <w:pPr>
        <w:spacing w:line="400" w:lineRule="exact"/>
        <w:ind w:firstLineChars="170" w:firstLine="357"/>
        <w:rPr>
          <w:rFonts w:ascii="宋体" w:hAnsi="宋体"/>
          <w:szCs w:val="21"/>
        </w:rPr>
      </w:pPr>
      <w:r>
        <w:rPr>
          <w:rFonts w:ascii="宋体" w:hAnsi="宋体"/>
          <w:szCs w:val="21"/>
        </w:rPr>
        <w:t>3.1.1除通用合同条款外，须经发包人批准行使的其他权力：</w:t>
      </w:r>
      <w:r>
        <w:rPr>
          <w:rFonts w:ascii="宋体" w:hAnsi="宋体" w:hint="eastAsia"/>
          <w:color w:val="0000FF"/>
          <w:szCs w:val="21"/>
          <w:u w:val="single"/>
        </w:rPr>
        <w:t>对本项目施工全过程涉及工程价款增减方面的经济结算等资料进行审查审核，并签署意见</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3.3监理人员</w:t>
      </w:r>
    </w:p>
    <w:p w:rsidR="000C5F29" w:rsidRDefault="002B2FE6">
      <w:pPr>
        <w:pStyle w:val="af"/>
        <w:snapToGrid w:val="0"/>
        <w:spacing w:line="400" w:lineRule="exact"/>
        <w:ind w:firstLineChars="170" w:firstLine="357"/>
        <w:rPr>
          <w:rFonts w:hAnsi="宋体"/>
          <w:szCs w:val="21"/>
          <w:u w:val="single"/>
        </w:rPr>
      </w:pPr>
      <w:r>
        <w:rPr>
          <w:rFonts w:hAnsi="宋体"/>
          <w:szCs w:val="21"/>
        </w:rPr>
        <w:t>总监理工程师：</w:t>
      </w:r>
    </w:p>
    <w:p w:rsidR="000C5F29" w:rsidRDefault="002B2FE6">
      <w:pPr>
        <w:pStyle w:val="af"/>
        <w:snapToGrid w:val="0"/>
        <w:spacing w:line="400" w:lineRule="exact"/>
        <w:ind w:firstLineChars="170" w:firstLine="357"/>
        <w:rPr>
          <w:rFonts w:hAnsi="宋体"/>
          <w:szCs w:val="21"/>
          <w:u w:val="single"/>
        </w:rPr>
      </w:pPr>
      <w:r>
        <w:rPr>
          <w:rFonts w:hAnsi="宋体"/>
          <w:szCs w:val="21"/>
        </w:rPr>
        <w:t>姓</w:t>
      </w:r>
      <w:r>
        <w:rPr>
          <w:rFonts w:hAnsi="宋体"/>
          <w:szCs w:val="21"/>
        </w:rPr>
        <w:t xml:space="preserve">     </w:t>
      </w:r>
      <w:r>
        <w:rPr>
          <w:rFonts w:hAnsi="宋体"/>
          <w:szCs w:val="21"/>
        </w:rPr>
        <w:t>名：</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u w:val="single"/>
        </w:rPr>
      </w:pPr>
      <w:r>
        <w:rPr>
          <w:rFonts w:hAnsi="宋体"/>
          <w:szCs w:val="21"/>
        </w:rPr>
        <w:t>职</w:t>
      </w:r>
      <w:r>
        <w:rPr>
          <w:rFonts w:hAnsi="宋体"/>
          <w:szCs w:val="21"/>
        </w:rPr>
        <w:t xml:space="preserve">     </w:t>
      </w:r>
      <w:r>
        <w:rPr>
          <w:rFonts w:hAnsi="宋体"/>
          <w:szCs w:val="21"/>
        </w:rPr>
        <w:t>务：</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rPr>
      </w:pPr>
      <w:r>
        <w:rPr>
          <w:rFonts w:hAnsi="宋体"/>
          <w:szCs w:val="21"/>
        </w:rPr>
        <w:t>身份证号：</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rPr>
      </w:pPr>
      <w:r>
        <w:rPr>
          <w:rFonts w:hAnsi="宋体"/>
          <w:szCs w:val="21"/>
        </w:rPr>
        <w:t>监理工程师执业资格证号、注册证号：</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rPr>
      </w:pPr>
      <w:r>
        <w:rPr>
          <w:rFonts w:hAnsi="宋体"/>
          <w:szCs w:val="21"/>
        </w:rPr>
        <w:t>安全生产考核合格证号（如有）：</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rPr>
      </w:pPr>
      <w:r>
        <w:rPr>
          <w:rFonts w:hAnsi="宋体"/>
          <w:szCs w:val="21"/>
        </w:rPr>
        <w:t>联系电话：</w:t>
      </w:r>
      <w:r>
        <w:rPr>
          <w:rFonts w:hAnsi="宋体"/>
          <w:szCs w:val="21"/>
          <w:u w:val="single"/>
        </w:rPr>
        <w:t xml:space="preserve">                                                                   </w:t>
      </w:r>
    </w:p>
    <w:p w:rsidR="000C5F29" w:rsidRDefault="002B2FE6">
      <w:pPr>
        <w:spacing w:line="400" w:lineRule="exact"/>
        <w:ind w:firstLineChars="170" w:firstLine="357"/>
        <w:rPr>
          <w:rFonts w:ascii="宋体" w:hAnsi="宋体"/>
          <w:szCs w:val="21"/>
        </w:rPr>
      </w:pPr>
      <w:r>
        <w:rPr>
          <w:rFonts w:ascii="宋体" w:hAnsi="宋体"/>
          <w:szCs w:val="21"/>
        </w:rPr>
        <w:t>关于监理人的其他约定：</w:t>
      </w:r>
      <w:r>
        <w:rPr>
          <w:rFonts w:ascii="宋体" w:hAnsi="宋体" w:hint="eastAsia"/>
          <w:color w:val="0000FF"/>
          <w:szCs w:val="21"/>
          <w:u w:val="single"/>
        </w:rPr>
        <w:t>监理人签发关于涉及工程价款调整方面的经济技术资料，必须同时有发包人代表的签字才为有效，且满足发包人内部签证流程</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总监理工程师不应将第3.5款约定应由总监理工程师作出确定的权力授权或者委托给其他监理人员。</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3.4监理人的指示</w:t>
      </w:r>
    </w:p>
    <w:p w:rsidR="000C5F29" w:rsidRDefault="002B2FE6">
      <w:pPr>
        <w:spacing w:line="400" w:lineRule="exact"/>
        <w:ind w:firstLineChars="170" w:firstLine="357"/>
        <w:rPr>
          <w:rFonts w:ascii="宋体" w:hAnsi="宋体"/>
          <w:szCs w:val="21"/>
        </w:rPr>
      </w:pPr>
      <w:r>
        <w:rPr>
          <w:rFonts w:ascii="宋体" w:hAnsi="宋体"/>
          <w:szCs w:val="21"/>
        </w:rPr>
        <w:t>3.4.4除通用合同条款已有的专门约定外，承包人只能从总监理工程师或按第3.3.1项授权的监理人员处取得指示，发包人应当通过监理人向承包人发出指示。</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3.6监理人的宽恕</w:t>
      </w:r>
    </w:p>
    <w:p w:rsidR="000C5F29" w:rsidRDefault="002B2FE6">
      <w:pPr>
        <w:spacing w:line="400" w:lineRule="exact"/>
        <w:ind w:firstLineChars="170" w:firstLine="357"/>
        <w:rPr>
          <w:rFonts w:ascii="宋体" w:hAnsi="宋体"/>
          <w:szCs w:val="21"/>
        </w:rPr>
      </w:pPr>
      <w:r>
        <w:rPr>
          <w:rFonts w:ascii="宋体" w:hAnsi="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rsidR="000C5F29" w:rsidRDefault="002B2FE6">
      <w:pPr>
        <w:spacing w:line="400" w:lineRule="exact"/>
        <w:ind w:firstLineChars="170" w:firstLine="358"/>
        <w:outlineLvl w:val="2"/>
        <w:rPr>
          <w:rFonts w:ascii="宋体" w:hAnsi="宋体"/>
          <w:b/>
          <w:szCs w:val="21"/>
        </w:rPr>
      </w:pPr>
      <w:bookmarkStart w:id="922" w:name="_Toc18801"/>
      <w:r>
        <w:rPr>
          <w:rFonts w:ascii="宋体" w:hAnsi="宋体"/>
          <w:b/>
          <w:szCs w:val="21"/>
        </w:rPr>
        <w:t>4.承包人</w:t>
      </w:r>
      <w:bookmarkEnd w:id="922"/>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4.1承包人的一般义务</w:t>
      </w:r>
    </w:p>
    <w:p w:rsidR="000C5F29" w:rsidRDefault="002B2FE6">
      <w:pPr>
        <w:spacing w:line="400" w:lineRule="exact"/>
        <w:ind w:firstLineChars="170" w:firstLine="358"/>
        <w:rPr>
          <w:rFonts w:ascii="宋体" w:hAnsi="宋体"/>
          <w:b/>
          <w:szCs w:val="21"/>
        </w:rPr>
      </w:pPr>
      <w:r>
        <w:rPr>
          <w:rFonts w:ascii="宋体" w:hAnsi="宋体"/>
          <w:b/>
          <w:szCs w:val="21"/>
        </w:rPr>
        <w:t>4.1.3完成各项工作</w:t>
      </w:r>
    </w:p>
    <w:p w:rsidR="000C5F29" w:rsidRDefault="002B2FE6">
      <w:pPr>
        <w:spacing w:line="400" w:lineRule="exact"/>
        <w:ind w:firstLineChars="170" w:firstLine="357"/>
        <w:rPr>
          <w:rFonts w:ascii="宋体" w:hAnsi="宋体"/>
          <w:szCs w:val="21"/>
        </w:rPr>
      </w:pPr>
      <w:r>
        <w:rPr>
          <w:rFonts w:ascii="宋体" w:hAnsi="宋体"/>
          <w:szCs w:val="21"/>
        </w:rPr>
        <w:t>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rsidR="000C5F29" w:rsidRDefault="002B2FE6">
      <w:pPr>
        <w:spacing w:line="400" w:lineRule="exact"/>
        <w:ind w:firstLineChars="170" w:firstLine="358"/>
        <w:rPr>
          <w:rFonts w:ascii="宋体" w:hAnsi="宋体"/>
          <w:b/>
          <w:szCs w:val="21"/>
        </w:rPr>
      </w:pPr>
      <w:bookmarkStart w:id="923" w:name="_Toc26139"/>
      <w:r>
        <w:rPr>
          <w:rFonts w:ascii="宋体" w:hAnsi="宋体"/>
          <w:b/>
          <w:szCs w:val="21"/>
        </w:rPr>
        <w:t>4.1.8为他人提供方便</w:t>
      </w:r>
      <w:bookmarkEnd w:id="923"/>
    </w:p>
    <w:p w:rsidR="000C5F29" w:rsidRDefault="002B2FE6">
      <w:pPr>
        <w:spacing w:line="400" w:lineRule="exact"/>
        <w:ind w:firstLineChars="170" w:firstLine="357"/>
        <w:rPr>
          <w:rFonts w:ascii="宋体" w:hAnsi="宋体"/>
          <w:szCs w:val="21"/>
        </w:rPr>
      </w:pPr>
      <w:r>
        <w:rPr>
          <w:rFonts w:ascii="宋体" w:hAnsi="宋体" w:hint="eastAsia"/>
          <w:szCs w:val="21"/>
        </w:rPr>
        <w:t xml:space="preserve">    </w:t>
      </w:r>
      <w:r>
        <w:rPr>
          <w:rFonts w:ascii="宋体" w:hAnsi="宋体"/>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ascii="宋体" w:hAnsi="宋体"/>
          <w:color w:val="0000FF"/>
          <w:szCs w:val="21"/>
          <w:u w:val="single"/>
        </w:rPr>
        <w:t xml:space="preserve"> </w:t>
      </w:r>
      <w:r>
        <w:rPr>
          <w:rFonts w:ascii="宋体" w:hAnsi="宋体" w:hint="eastAsia"/>
          <w:color w:val="0000FF"/>
          <w:szCs w:val="21"/>
          <w:u w:val="single"/>
        </w:rPr>
        <w:t>无，具体事宜双方协商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(2)承包人还应按监理人指示为独立承包人以外的他人在施工场地或者附近实施与合同</w:t>
      </w:r>
      <w:r>
        <w:rPr>
          <w:rFonts w:ascii="宋体" w:hAnsi="宋体"/>
          <w:szCs w:val="21"/>
        </w:rPr>
        <w:lastRenderedPageBreak/>
        <w:t>工程有关的其他工作提供可能的条件，可能发生费用由监理人按第3.5款商定或者确定。</w:t>
      </w:r>
    </w:p>
    <w:p w:rsidR="000C5F29" w:rsidRDefault="002B2FE6">
      <w:pPr>
        <w:spacing w:line="400" w:lineRule="exact"/>
        <w:ind w:firstLineChars="170" w:firstLine="358"/>
        <w:rPr>
          <w:rFonts w:ascii="宋体" w:hAnsi="宋体"/>
          <w:b/>
          <w:szCs w:val="21"/>
        </w:rPr>
      </w:pPr>
      <w:bookmarkStart w:id="924" w:name="_Toc15144"/>
      <w:r>
        <w:rPr>
          <w:rFonts w:ascii="宋体" w:hAnsi="宋体"/>
          <w:b/>
          <w:szCs w:val="21"/>
        </w:rPr>
        <w:t>4.1.10其他义务</w:t>
      </w:r>
      <w:bookmarkEnd w:id="924"/>
    </w:p>
    <w:p w:rsidR="000C5F29" w:rsidRDefault="002B2FE6">
      <w:pPr>
        <w:spacing w:line="400" w:lineRule="exact"/>
        <w:ind w:firstLineChars="170" w:firstLine="357"/>
        <w:rPr>
          <w:rFonts w:ascii="宋体" w:hAnsi="宋体"/>
          <w:szCs w:val="21"/>
        </w:rPr>
      </w:pPr>
      <w:r>
        <w:rPr>
          <w:rFonts w:ascii="宋体" w:hAnsi="宋体"/>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ascii="宋体" w:hAnsi="宋体"/>
          <w:color w:val="0000FF"/>
          <w:szCs w:val="21"/>
          <w:u w:val="single"/>
        </w:rPr>
        <w:t xml:space="preserve"> </w:t>
      </w:r>
      <w:r>
        <w:rPr>
          <w:rFonts w:ascii="宋体" w:hAnsi="宋体" w:hint="eastAsia"/>
          <w:color w:val="0000FF"/>
          <w:szCs w:val="21"/>
          <w:u w:val="single"/>
        </w:rPr>
        <w:t>如施工现场情况变化，需对原施工图纸进行变更设计，由承包人提出初步建议方案，报监理人和发包人批准后完善相关资料</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(2)承包人应履行合同约定的其他义务以及下述义务：</w:t>
      </w:r>
      <w:r>
        <w:rPr>
          <w:rFonts w:ascii="宋体" w:hAnsi="宋体"/>
          <w:szCs w:val="21"/>
          <w:u w:val="single"/>
        </w:rPr>
        <w:t xml:space="preserve"> </w:t>
      </w:r>
      <w:r>
        <w:rPr>
          <w:rFonts w:ascii="宋体" w:hAnsi="宋体" w:hint="eastAsia"/>
          <w:color w:val="0000FF"/>
          <w:szCs w:val="21"/>
          <w:u w:val="single"/>
        </w:rPr>
        <w:t>承包人应按相关规定做好安全文明施工，如果安全文明施工未达到相关要求，承包人承担全部责任，并按管理部门要求进行整改，直至到达管理部门的验收标准，如果因此被行政管理部门作出经济处罚的，视为承包人违约，承包人须向发包人支付被罚金额两倍以上的违约金。其他未尽事项以建设方安全文明施工管理办法为准</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4.2履约担保</w:t>
      </w:r>
    </w:p>
    <w:p w:rsidR="000C5F29" w:rsidRDefault="002B2FE6">
      <w:pPr>
        <w:spacing w:line="400" w:lineRule="exact"/>
        <w:ind w:firstLineChars="170" w:firstLine="358"/>
        <w:rPr>
          <w:rFonts w:ascii="宋体" w:hAnsi="宋体"/>
          <w:b/>
          <w:szCs w:val="21"/>
        </w:rPr>
      </w:pPr>
      <w:bookmarkStart w:id="925" w:name="_Toc19986"/>
      <w:r>
        <w:rPr>
          <w:rFonts w:ascii="宋体" w:hAnsi="宋体"/>
          <w:b/>
          <w:szCs w:val="21"/>
        </w:rPr>
        <w:t>4.2.1履约担保的格式和金额</w:t>
      </w:r>
      <w:bookmarkEnd w:id="925"/>
    </w:p>
    <w:p w:rsidR="000C5F29" w:rsidRDefault="002B2FE6">
      <w:pPr>
        <w:spacing w:line="400" w:lineRule="exact"/>
        <w:ind w:firstLineChars="170" w:firstLine="357"/>
        <w:rPr>
          <w:rFonts w:ascii="宋体" w:hAnsi="宋体"/>
          <w:szCs w:val="21"/>
        </w:rPr>
      </w:pPr>
      <w:r>
        <w:rPr>
          <w:rFonts w:ascii="宋体" w:hAnsi="宋体"/>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w:t>
      </w:r>
      <w:r>
        <w:rPr>
          <w:rFonts w:ascii="宋体" w:hAnsi="宋体"/>
          <w:color w:val="0000FF"/>
          <w:szCs w:val="21"/>
        </w:rPr>
        <w:t>担保的金额为</w:t>
      </w:r>
      <w:r>
        <w:rPr>
          <w:rFonts w:ascii="宋体" w:hAnsi="宋体"/>
          <w:color w:val="0000FF"/>
          <w:szCs w:val="21"/>
          <w:u w:val="single"/>
        </w:rPr>
        <w:t xml:space="preserve"> </w:t>
      </w:r>
      <w:r>
        <w:rPr>
          <w:rFonts w:ascii="宋体" w:hAnsi="宋体" w:hint="eastAsia"/>
          <w:color w:val="0000FF"/>
          <w:szCs w:val="21"/>
          <w:u w:val="single"/>
        </w:rPr>
        <w:t xml:space="preserve">  中标价的</w:t>
      </w:r>
      <w:r w:rsidR="00EA7602">
        <w:rPr>
          <w:rFonts w:ascii="宋体" w:hAnsi="宋体" w:hint="eastAsia"/>
          <w:color w:val="0000FF"/>
          <w:szCs w:val="21"/>
          <w:u w:val="single"/>
        </w:rPr>
        <w:t>5</w:t>
      </w:r>
      <w:r>
        <w:rPr>
          <w:rFonts w:ascii="宋体" w:hAnsi="宋体" w:hint="eastAsia"/>
          <w:color w:val="0000FF"/>
          <w:szCs w:val="21"/>
          <w:u w:val="single"/>
        </w:rPr>
        <w:t xml:space="preserve">%（取整）  </w:t>
      </w:r>
      <w:r>
        <w:rPr>
          <w:rFonts w:ascii="宋体" w:hAnsi="宋体"/>
          <w:szCs w:val="21"/>
        </w:rPr>
        <w:t>。履约担保是本合同的附件。</w:t>
      </w:r>
    </w:p>
    <w:p w:rsidR="000C5F29" w:rsidRDefault="002B2FE6">
      <w:pPr>
        <w:spacing w:line="400" w:lineRule="exact"/>
        <w:ind w:firstLineChars="170" w:firstLine="358"/>
        <w:rPr>
          <w:rFonts w:ascii="宋体" w:hAnsi="宋体"/>
          <w:b/>
          <w:szCs w:val="21"/>
        </w:rPr>
      </w:pPr>
      <w:bookmarkStart w:id="926" w:name="_Toc26006"/>
      <w:r>
        <w:rPr>
          <w:rFonts w:ascii="宋体" w:hAnsi="宋体"/>
          <w:b/>
          <w:szCs w:val="21"/>
        </w:rPr>
        <w:t>4.2.2履约担保的有效期</w:t>
      </w:r>
      <w:bookmarkEnd w:id="926"/>
    </w:p>
    <w:p w:rsidR="000C5F29" w:rsidRDefault="002B2FE6">
      <w:pPr>
        <w:spacing w:line="400" w:lineRule="exact"/>
        <w:ind w:firstLineChars="170" w:firstLine="357"/>
        <w:rPr>
          <w:rFonts w:ascii="宋体" w:hAnsi="宋体"/>
          <w:szCs w:val="21"/>
        </w:rPr>
      </w:pPr>
      <w:r>
        <w:rPr>
          <w:rFonts w:ascii="宋体" w:hAnsi="宋体"/>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rsidR="000C5F29" w:rsidRDefault="002B2FE6">
      <w:pPr>
        <w:spacing w:line="400" w:lineRule="exact"/>
        <w:ind w:firstLineChars="170" w:firstLine="358"/>
        <w:rPr>
          <w:rFonts w:ascii="宋体" w:hAnsi="宋体"/>
          <w:b/>
          <w:szCs w:val="21"/>
        </w:rPr>
      </w:pPr>
      <w:bookmarkStart w:id="927" w:name="_Toc23280"/>
      <w:r>
        <w:rPr>
          <w:rFonts w:ascii="宋体" w:hAnsi="宋体"/>
          <w:b/>
          <w:szCs w:val="21"/>
        </w:rPr>
        <w:t>4.2.3履约担保的退还</w:t>
      </w:r>
      <w:bookmarkEnd w:id="927"/>
    </w:p>
    <w:p w:rsidR="000C5F29" w:rsidRDefault="002B2FE6">
      <w:pPr>
        <w:spacing w:line="400" w:lineRule="exact"/>
        <w:ind w:firstLineChars="170" w:firstLine="357"/>
        <w:rPr>
          <w:rFonts w:ascii="宋体" w:hAnsi="宋体"/>
          <w:szCs w:val="21"/>
        </w:rPr>
      </w:pPr>
      <w:r>
        <w:rPr>
          <w:rFonts w:ascii="宋体" w:hAnsi="宋体"/>
          <w:szCs w:val="21"/>
        </w:rPr>
        <w:t>履约担保应在监理人向承包人颁发(出具)工程接收证书之日后28天内退还给承包人。</w:t>
      </w:r>
    </w:p>
    <w:p w:rsidR="000C5F29" w:rsidRDefault="002B2FE6">
      <w:pPr>
        <w:spacing w:line="400" w:lineRule="exact"/>
        <w:ind w:firstLineChars="170" w:firstLine="357"/>
        <w:rPr>
          <w:rFonts w:ascii="宋体" w:hAnsi="宋体"/>
          <w:szCs w:val="21"/>
        </w:rPr>
      </w:pPr>
      <w:r>
        <w:rPr>
          <w:rFonts w:ascii="宋体" w:hAnsi="宋体"/>
          <w:szCs w:val="21"/>
        </w:rPr>
        <w:t>发包人不承担承包人与履约担保有关的任何利息或其它类似的费用或者收益。</w:t>
      </w:r>
    </w:p>
    <w:p w:rsidR="000C5F29" w:rsidRDefault="002B2FE6">
      <w:pPr>
        <w:spacing w:line="400" w:lineRule="exact"/>
        <w:ind w:firstLineChars="170" w:firstLine="358"/>
        <w:rPr>
          <w:rFonts w:ascii="宋体" w:hAnsi="宋体"/>
          <w:b/>
          <w:szCs w:val="21"/>
        </w:rPr>
      </w:pPr>
      <w:r>
        <w:rPr>
          <w:rFonts w:ascii="宋体" w:hAnsi="宋体"/>
          <w:b/>
          <w:szCs w:val="21"/>
        </w:rPr>
        <w:t>4.2.4通知义务</w:t>
      </w:r>
    </w:p>
    <w:p w:rsidR="000C5F29" w:rsidRDefault="002B2FE6">
      <w:pPr>
        <w:spacing w:line="400" w:lineRule="exact"/>
        <w:ind w:firstLineChars="170" w:firstLine="357"/>
        <w:rPr>
          <w:rFonts w:ascii="宋体" w:hAnsi="宋体"/>
          <w:szCs w:val="21"/>
        </w:rPr>
      </w:pPr>
      <w:r>
        <w:rPr>
          <w:rFonts w:ascii="宋体" w:hAnsi="宋体"/>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4.3分包</w:t>
      </w:r>
    </w:p>
    <w:p w:rsidR="000C5F29" w:rsidRDefault="002B2FE6">
      <w:pPr>
        <w:spacing w:line="400" w:lineRule="exact"/>
        <w:ind w:firstLineChars="170" w:firstLine="357"/>
        <w:rPr>
          <w:rFonts w:ascii="宋体" w:hAnsi="宋体"/>
          <w:szCs w:val="21"/>
        </w:rPr>
      </w:pPr>
      <w:r>
        <w:rPr>
          <w:rFonts w:ascii="宋体" w:hAnsi="宋体"/>
          <w:szCs w:val="21"/>
        </w:rPr>
        <w:lastRenderedPageBreak/>
        <w:t>4.3.2除通用合同条款第4.3款的约定外，分包还应遵循以下约定：</w:t>
      </w:r>
    </w:p>
    <w:p w:rsidR="000C5F29" w:rsidRDefault="002B2FE6">
      <w:pPr>
        <w:pStyle w:val="af"/>
        <w:snapToGrid w:val="0"/>
        <w:spacing w:line="400" w:lineRule="exact"/>
        <w:ind w:firstLineChars="170" w:firstLine="357"/>
        <w:rPr>
          <w:rFonts w:hAnsi="宋体"/>
          <w:szCs w:val="21"/>
        </w:rPr>
      </w:pPr>
      <w:r>
        <w:rPr>
          <w:rFonts w:hAnsi="宋体"/>
          <w:szCs w:val="21"/>
        </w:rPr>
        <w:t>(1)</w:t>
      </w:r>
      <w:r>
        <w:rPr>
          <w:rFonts w:hAnsi="宋体"/>
          <w:szCs w:val="21"/>
        </w:rPr>
        <w:t>分包的确定：</w:t>
      </w:r>
    </w:p>
    <w:p w:rsidR="000C5F29" w:rsidRDefault="002B2FE6">
      <w:pPr>
        <w:pStyle w:val="af"/>
        <w:snapToGrid w:val="0"/>
        <w:spacing w:line="400" w:lineRule="exact"/>
        <w:ind w:firstLineChars="170" w:firstLine="357"/>
        <w:rPr>
          <w:rFonts w:hAnsi="宋体"/>
          <w:szCs w:val="21"/>
        </w:rPr>
      </w:pPr>
      <w:r>
        <w:rPr>
          <w:rFonts w:hAnsi="宋体"/>
          <w:szCs w:val="21"/>
        </w:rPr>
        <w:t>禁止分包的工程包括：</w:t>
      </w:r>
      <w:r>
        <w:rPr>
          <w:rFonts w:hAnsi="宋体" w:hint="eastAsia"/>
          <w:color w:val="0000FF"/>
          <w:szCs w:val="21"/>
          <w:u w:val="single"/>
        </w:rPr>
        <w:t>发包人不允许分包的工程</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50" w:firstLine="315"/>
        <w:rPr>
          <w:rFonts w:hAnsi="宋体"/>
          <w:szCs w:val="21"/>
        </w:rPr>
      </w:pPr>
      <w:r>
        <w:rPr>
          <w:rFonts w:hAnsi="宋体"/>
          <w:szCs w:val="21"/>
        </w:rPr>
        <w:t>主体结构、关键性工作的范围：</w:t>
      </w:r>
      <w:r>
        <w:rPr>
          <w:rFonts w:hAnsi="宋体" w:hint="eastAsia"/>
          <w:color w:val="0000FF"/>
          <w:szCs w:val="21"/>
          <w:u w:val="single"/>
        </w:rPr>
        <w:t xml:space="preserve"> </w:t>
      </w:r>
      <w:r>
        <w:rPr>
          <w:rFonts w:hAnsi="宋体" w:hint="eastAsia"/>
          <w:color w:val="0000FF"/>
          <w:szCs w:val="21"/>
          <w:u w:val="single"/>
        </w:rPr>
        <w:t>具体双方签订合同时明确</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允许分包的专业工程包括：</w:t>
      </w:r>
      <w:r>
        <w:rPr>
          <w:rFonts w:hAnsi="宋体"/>
          <w:color w:val="0000FF"/>
          <w:szCs w:val="21"/>
          <w:u w:val="single"/>
        </w:rPr>
        <w:t xml:space="preserve"> </w:t>
      </w:r>
      <w:r>
        <w:rPr>
          <w:rFonts w:hAnsi="宋体" w:hint="eastAsia"/>
          <w:color w:val="0000FF"/>
          <w:szCs w:val="21"/>
          <w:u w:val="single"/>
        </w:rPr>
        <w:t xml:space="preserve"> </w:t>
      </w:r>
      <w:r>
        <w:rPr>
          <w:rFonts w:hAnsi="宋体" w:hint="eastAsia"/>
          <w:color w:val="0000FF"/>
          <w:szCs w:val="21"/>
          <w:u w:val="single"/>
        </w:rPr>
        <w:t>具体以双方协商为准</w:t>
      </w:r>
      <w:r>
        <w:rPr>
          <w:rFonts w:hAnsi="宋体" w:hint="eastAsia"/>
          <w:color w:val="0000FF"/>
          <w:szCs w:val="21"/>
          <w:u w:val="single"/>
        </w:rPr>
        <w:t xml:space="preserve">  </w:t>
      </w:r>
      <w:r>
        <w:rPr>
          <w:rFonts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分包合同价款支付：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rsidR="000C5F29" w:rsidRDefault="002B2FE6">
      <w:pPr>
        <w:spacing w:line="400" w:lineRule="exact"/>
        <w:ind w:firstLineChars="170" w:firstLine="357"/>
        <w:rPr>
          <w:rFonts w:ascii="宋体" w:hAnsi="宋体"/>
          <w:szCs w:val="21"/>
        </w:rPr>
      </w:pPr>
      <w:r>
        <w:rPr>
          <w:rFonts w:ascii="宋体" w:hAnsi="宋体"/>
          <w:szCs w:val="21"/>
        </w:rPr>
        <w:t xml:space="preserve"> (3)其他关于分包的约定：在相关分包合同签订并报送有关建设行政主管部门备案后7天内，承包人应当将一份副本提交给监理人，承包人应保障分包工作不得再次分包。</w:t>
      </w:r>
    </w:p>
    <w:p w:rsidR="000C5F29" w:rsidRDefault="002B2FE6">
      <w:pPr>
        <w:spacing w:line="400" w:lineRule="exact"/>
        <w:ind w:firstLineChars="170" w:firstLine="357"/>
        <w:rPr>
          <w:rFonts w:ascii="宋体" w:hAnsi="宋体"/>
          <w:szCs w:val="21"/>
        </w:rPr>
      </w:pPr>
      <w:r>
        <w:rPr>
          <w:rFonts w:ascii="宋体" w:hAnsi="宋体"/>
          <w:szCs w:val="21"/>
        </w:rPr>
        <w:t xml:space="preserve"> 未经发包人和监理人审批同意的分包工程和分包人，发包人有权拒绝验收分包工程和支付相应款项，由此引起的发包人费用增加和(或)延误的工期由发包人承担。</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4.5承包人</w:t>
      </w:r>
      <w:r>
        <w:rPr>
          <w:rFonts w:ascii="宋体" w:hAnsi="宋体" w:hint="eastAsia"/>
          <w:b/>
          <w:szCs w:val="21"/>
        </w:rPr>
        <w:t>项目负责人（项目经理）</w:t>
      </w:r>
      <w:r>
        <w:rPr>
          <w:rFonts w:ascii="宋体" w:hAnsi="宋体"/>
          <w:b/>
          <w:szCs w:val="21"/>
        </w:rPr>
        <w:t xml:space="preserve"> </w:t>
      </w:r>
    </w:p>
    <w:p w:rsidR="000C5F29" w:rsidRDefault="002B2FE6">
      <w:pPr>
        <w:pStyle w:val="af"/>
        <w:snapToGrid w:val="0"/>
        <w:spacing w:line="400" w:lineRule="exact"/>
        <w:ind w:firstLineChars="170" w:firstLine="357"/>
        <w:rPr>
          <w:rFonts w:hAnsi="宋体"/>
          <w:szCs w:val="21"/>
        </w:rPr>
      </w:pPr>
      <w:r>
        <w:rPr>
          <w:rFonts w:hAnsi="宋体"/>
          <w:szCs w:val="21"/>
        </w:rPr>
        <w:t>4.5.1</w:t>
      </w:r>
      <w:r>
        <w:rPr>
          <w:rFonts w:hAnsi="宋体" w:hint="eastAsia"/>
          <w:szCs w:val="21"/>
        </w:rPr>
        <w:t>项目负责人（项目经理）</w:t>
      </w:r>
      <w:r>
        <w:rPr>
          <w:rFonts w:hAnsi="宋体"/>
          <w:szCs w:val="21"/>
        </w:rPr>
        <w:t>：</w:t>
      </w:r>
      <w:r>
        <w:rPr>
          <w:rFonts w:hAnsi="宋体"/>
          <w:szCs w:val="21"/>
        </w:rPr>
        <w:t xml:space="preserve"> </w:t>
      </w:r>
    </w:p>
    <w:p w:rsidR="000C5F29" w:rsidRDefault="002B2FE6">
      <w:pPr>
        <w:pStyle w:val="af"/>
        <w:snapToGrid w:val="0"/>
        <w:spacing w:line="400" w:lineRule="exact"/>
        <w:ind w:firstLineChars="170" w:firstLine="357"/>
        <w:rPr>
          <w:rFonts w:hAnsi="宋体"/>
          <w:szCs w:val="21"/>
        </w:rPr>
      </w:pPr>
      <w:r>
        <w:rPr>
          <w:rFonts w:hAnsi="宋体"/>
          <w:szCs w:val="21"/>
        </w:rPr>
        <w:t>姓</w:t>
      </w:r>
      <w:r>
        <w:rPr>
          <w:rFonts w:hAnsi="宋体"/>
          <w:szCs w:val="21"/>
        </w:rPr>
        <w:t xml:space="preserve">    </w:t>
      </w:r>
      <w:r>
        <w:rPr>
          <w:rFonts w:hAnsi="宋体"/>
          <w:szCs w:val="21"/>
        </w:rPr>
        <w:t>名：</w:t>
      </w:r>
      <w:r>
        <w:rPr>
          <w:rFonts w:hAnsi="宋体" w:hint="eastAsia"/>
          <w:color w:val="0000FF"/>
          <w:szCs w:val="21"/>
          <w:u w:val="single"/>
        </w:rPr>
        <w:t xml:space="preserve">                     </w:t>
      </w:r>
      <w:r>
        <w:rPr>
          <w:rFonts w:hAnsi="宋体" w:hint="eastAsia"/>
          <w:szCs w:val="21"/>
        </w:rPr>
        <w:t>.</w:t>
      </w:r>
    </w:p>
    <w:p w:rsidR="000C5F29" w:rsidRDefault="002B2FE6">
      <w:pPr>
        <w:pStyle w:val="af"/>
        <w:snapToGrid w:val="0"/>
        <w:spacing w:line="400" w:lineRule="exact"/>
        <w:ind w:firstLineChars="170" w:firstLine="357"/>
        <w:rPr>
          <w:rFonts w:hAnsi="宋体"/>
          <w:szCs w:val="21"/>
        </w:rPr>
      </w:pPr>
      <w:r>
        <w:rPr>
          <w:rFonts w:hAnsi="宋体"/>
          <w:szCs w:val="21"/>
        </w:rPr>
        <w:t>身份证号：</w:t>
      </w:r>
      <w:r>
        <w:rPr>
          <w:rFonts w:hAnsi="宋体" w:hint="eastAsia"/>
          <w:color w:val="0000FF"/>
          <w:szCs w:val="21"/>
          <w:u w:val="single"/>
        </w:rPr>
        <w:t xml:space="preserve">                     </w:t>
      </w:r>
      <w:r>
        <w:rPr>
          <w:rFonts w:hAnsi="宋体" w:hint="eastAsia"/>
          <w:color w:val="0000FF"/>
          <w:szCs w:val="21"/>
        </w:rPr>
        <w:t>.</w:t>
      </w:r>
    </w:p>
    <w:p w:rsidR="000C5F29" w:rsidRDefault="002B2FE6">
      <w:pPr>
        <w:pStyle w:val="af"/>
        <w:snapToGrid w:val="0"/>
        <w:spacing w:line="400" w:lineRule="exact"/>
        <w:ind w:firstLineChars="170" w:firstLine="357"/>
        <w:rPr>
          <w:rFonts w:hAnsi="宋体"/>
          <w:szCs w:val="21"/>
        </w:rPr>
      </w:pPr>
      <w:r>
        <w:rPr>
          <w:rFonts w:hAnsi="宋体"/>
          <w:szCs w:val="21"/>
        </w:rPr>
        <w:t>建造师执业资格等级及执业证号：</w:t>
      </w:r>
      <w:r>
        <w:rPr>
          <w:rFonts w:hAnsi="宋体" w:hint="eastAsia"/>
          <w:color w:val="0000FF"/>
          <w:szCs w:val="21"/>
          <w:u w:val="single"/>
        </w:rPr>
        <w:t xml:space="preserve">                     </w:t>
      </w:r>
      <w:r>
        <w:rPr>
          <w:rFonts w:hAnsi="宋体" w:hint="eastAsia"/>
          <w:color w:val="0000FF"/>
          <w:szCs w:val="21"/>
        </w:rPr>
        <w:t>.</w:t>
      </w:r>
      <w:r>
        <w:rPr>
          <w:rFonts w:hAnsi="宋体"/>
          <w:color w:val="0000FF"/>
          <w:szCs w:val="21"/>
          <w:u w:val="single"/>
        </w:rPr>
        <w:t xml:space="preserve"> </w:t>
      </w:r>
    </w:p>
    <w:p w:rsidR="000C5F29" w:rsidRDefault="002B2FE6">
      <w:pPr>
        <w:pStyle w:val="af"/>
        <w:snapToGrid w:val="0"/>
        <w:spacing w:line="400" w:lineRule="exact"/>
        <w:ind w:firstLineChars="170" w:firstLine="357"/>
        <w:rPr>
          <w:rFonts w:hAnsi="宋体"/>
          <w:szCs w:val="21"/>
        </w:rPr>
      </w:pPr>
      <w:r>
        <w:rPr>
          <w:rFonts w:hAnsi="宋体"/>
          <w:szCs w:val="21"/>
        </w:rPr>
        <w:t>建造师注册证号：</w:t>
      </w:r>
      <w:r>
        <w:rPr>
          <w:rFonts w:hAnsi="宋体" w:hint="eastAsia"/>
          <w:color w:val="0000FF"/>
          <w:szCs w:val="21"/>
          <w:u w:val="single"/>
        </w:rPr>
        <w:t xml:space="preserve">                     </w:t>
      </w:r>
      <w:r>
        <w:rPr>
          <w:rFonts w:hAnsi="宋体" w:hint="eastAsia"/>
          <w:color w:val="0000FF"/>
          <w:szCs w:val="21"/>
        </w:rPr>
        <w:t>.</w:t>
      </w:r>
      <w:r>
        <w:rPr>
          <w:rFonts w:hAnsi="宋体"/>
          <w:szCs w:val="21"/>
          <w:u w:val="single"/>
        </w:rPr>
        <w:t xml:space="preserve"> </w:t>
      </w:r>
    </w:p>
    <w:p w:rsidR="000C5F29" w:rsidRDefault="002B2FE6">
      <w:pPr>
        <w:pStyle w:val="af"/>
        <w:snapToGrid w:val="0"/>
        <w:spacing w:line="400" w:lineRule="exact"/>
        <w:ind w:firstLineChars="170" w:firstLine="357"/>
        <w:rPr>
          <w:rFonts w:hAnsi="宋体"/>
          <w:szCs w:val="21"/>
        </w:rPr>
      </w:pPr>
      <w:r>
        <w:rPr>
          <w:rFonts w:hAnsi="宋体"/>
          <w:szCs w:val="21"/>
        </w:rPr>
        <w:t>安全生产考核合格证号：</w:t>
      </w:r>
      <w:r>
        <w:rPr>
          <w:rFonts w:hAnsi="宋体" w:hint="eastAsia"/>
          <w:color w:val="0000FF"/>
          <w:szCs w:val="21"/>
          <w:u w:val="single"/>
        </w:rPr>
        <w:t xml:space="preserve">                     </w:t>
      </w:r>
      <w:r>
        <w:rPr>
          <w:rFonts w:hAnsi="宋体" w:hint="eastAsia"/>
          <w:color w:val="0000FF"/>
          <w:szCs w:val="21"/>
        </w:rPr>
        <w:t>.</w:t>
      </w:r>
      <w:r>
        <w:rPr>
          <w:rFonts w:hAnsi="宋体"/>
          <w:szCs w:val="21"/>
          <w:u w:val="single"/>
        </w:rPr>
        <w:t xml:space="preserve"> </w:t>
      </w:r>
    </w:p>
    <w:p w:rsidR="000C5F29" w:rsidRDefault="002B2FE6">
      <w:pPr>
        <w:pStyle w:val="af"/>
        <w:snapToGrid w:val="0"/>
        <w:spacing w:line="400" w:lineRule="exact"/>
        <w:ind w:firstLineChars="170" w:firstLine="357"/>
        <w:rPr>
          <w:rFonts w:hAnsi="宋体"/>
          <w:color w:val="0000FF"/>
          <w:szCs w:val="21"/>
        </w:rPr>
      </w:pPr>
      <w:r>
        <w:rPr>
          <w:rFonts w:hAnsi="宋体"/>
          <w:szCs w:val="21"/>
        </w:rPr>
        <w:t>联系电话：</w:t>
      </w:r>
      <w:r>
        <w:rPr>
          <w:rFonts w:hAnsi="宋体" w:hint="eastAsia"/>
          <w:color w:val="0000FF"/>
          <w:szCs w:val="21"/>
          <w:u w:val="single"/>
        </w:rPr>
        <w:t xml:space="preserve">                     </w:t>
      </w:r>
      <w:r>
        <w:rPr>
          <w:rFonts w:hAnsi="宋体" w:hint="eastAsia"/>
          <w:color w:val="0000FF"/>
          <w:szCs w:val="21"/>
        </w:rPr>
        <w:t>.</w:t>
      </w:r>
    </w:p>
    <w:p w:rsidR="000C5F29" w:rsidRDefault="002B2FE6">
      <w:pPr>
        <w:spacing w:line="400" w:lineRule="exact"/>
        <w:ind w:firstLineChars="170" w:firstLine="357"/>
        <w:rPr>
          <w:rFonts w:ascii="宋体" w:hAnsi="宋体"/>
          <w:szCs w:val="21"/>
        </w:rPr>
      </w:pPr>
      <w:r>
        <w:rPr>
          <w:rFonts w:ascii="宋体" w:hAnsi="宋体"/>
          <w:szCs w:val="21"/>
        </w:rPr>
        <w:t>承包人</w:t>
      </w:r>
      <w:r>
        <w:rPr>
          <w:rFonts w:ascii="宋体" w:hAnsi="宋体" w:hint="eastAsia"/>
          <w:szCs w:val="21"/>
        </w:rPr>
        <w:t>项目负责人（项目经理）</w:t>
      </w:r>
      <w:r>
        <w:rPr>
          <w:rFonts w:ascii="宋体" w:hAnsi="宋体"/>
          <w:szCs w:val="21"/>
        </w:rPr>
        <w:t>必须与承包人投标时所承诺的人员一致，并在通用合同条款确定的开工日期前到任。</w:t>
      </w:r>
      <w:r>
        <w:rPr>
          <w:rFonts w:ascii="宋体" w:hAnsi="宋体" w:hint="eastAsia"/>
          <w:kern w:val="0"/>
          <w:szCs w:val="21"/>
        </w:rPr>
        <w:t>项目负责人（项目经理）</w:t>
      </w:r>
      <w:r>
        <w:rPr>
          <w:rFonts w:ascii="宋体" w:hAnsi="宋体"/>
          <w:kern w:val="0"/>
          <w:szCs w:val="21"/>
        </w:rPr>
        <w:t>经承包人授权后代表承包人负责履行合同，</w:t>
      </w:r>
      <w:r>
        <w:rPr>
          <w:rFonts w:ascii="宋体" w:hAnsi="宋体"/>
          <w:szCs w:val="21"/>
        </w:rPr>
        <w:t>未经发包人书面许可，承包人不得更换</w:t>
      </w:r>
      <w:r>
        <w:rPr>
          <w:rFonts w:ascii="宋体" w:hAnsi="宋体" w:hint="eastAsia"/>
          <w:szCs w:val="21"/>
        </w:rPr>
        <w:t>项目负责人（项目经理）</w:t>
      </w:r>
      <w:r>
        <w:rPr>
          <w:rFonts w:ascii="宋体" w:hAnsi="宋体"/>
          <w:szCs w:val="21"/>
        </w:rPr>
        <w:t>。</w:t>
      </w:r>
    </w:p>
    <w:p w:rsidR="000C5F29" w:rsidRDefault="002B2FE6">
      <w:pPr>
        <w:autoSpaceDE w:val="0"/>
        <w:autoSpaceDN w:val="0"/>
        <w:adjustRightInd w:val="0"/>
        <w:spacing w:line="400" w:lineRule="exact"/>
        <w:ind w:firstLineChars="170" w:firstLine="357"/>
        <w:jc w:val="left"/>
        <w:rPr>
          <w:rFonts w:ascii="宋体" w:hAnsi="宋体"/>
          <w:kern w:val="0"/>
          <w:szCs w:val="21"/>
        </w:rPr>
      </w:pPr>
      <w:r>
        <w:rPr>
          <w:rFonts w:ascii="宋体" w:hAnsi="宋体" w:hint="eastAsia"/>
          <w:kern w:val="0"/>
          <w:szCs w:val="21"/>
        </w:rPr>
        <w:t>项目负责人（项目经理）</w:t>
      </w:r>
      <w:r>
        <w:rPr>
          <w:rFonts w:ascii="宋体" w:hAnsi="宋体"/>
          <w:kern w:val="0"/>
          <w:szCs w:val="21"/>
        </w:rPr>
        <w:t>应是承包人正式聘用的员工，承包人应向发包人提交</w:t>
      </w:r>
      <w:r>
        <w:rPr>
          <w:rFonts w:ascii="宋体" w:hAnsi="宋体" w:hint="eastAsia"/>
          <w:kern w:val="0"/>
          <w:szCs w:val="21"/>
        </w:rPr>
        <w:t>项目负责人（项目经理）</w:t>
      </w:r>
      <w:r>
        <w:rPr>
          <w:rFonts w:ascii="宋体" w:hAnsi="宋体"/>
          <w:kern w:val="0"/>
          <w:szCs w:val="21"/>
        </w:rPr>
        <w:t>与承包人之间的劳动合同，以及承包人为</w:t>
      </w:r>
      <w:r>
        <w:rPr>
          <w:rFonts w:ascii="宋体" w:hAnsi="宋体" w:hint="eastAsia"/>
          <w:kern w:val="0"/>
          <w:szCs w:val="21"/>
        </w:rPr>
        <w:t>项目负责人（项目经理）</w:t>
      </w:r>
      <w:r>
        <w:rPr>
          <w:rFonts w:ascii="宋体" w:hAnsi="宋体"/>
          <w:kern w:val="0"/>
          <w:szCs w:val="21"/>
        </w:rPr>
        <w:t>缴纳社会保险的有效证明。承包人不提交上述文件的，</w:t>
      </w:r>
      <w:r>
        <w:rPr>
          <w:rFonts w:ascii="宋体" w:hAnsi="宋体" w:hint="eastAsia"/>
          <w:kern w:val="0"/>
          <w:szCs w:val="21"/>
        </w:rPr>
        <w:t>项目负责人（项目经理）</w:t>
      </w:r>
      <w:r>
        <w:rPr>
          <w:rFonts w:ascii="宋体" w:hAnsi="宋体"/>
          <w:kern w:val="0"/>
          <w:szCs w:val="21"/>
        </w:rPr>
        <w:t>无权履行职责，发包人有权要求更换</w:t>
      </w:r>
      <w:r>
        <w:rPr>
          <w:rFonts w:ascii="宋体" w:hAnsi="宋体" w:hint="eastAsia"/>
          <w:kern w:val="0"/>
          <w:szCs w:val="21"/>
        </w:rPr>
        <w:t>项目负责人（项目经理）</w:t>
      </w:r>
      <w:r>
        <w:rPr>
          <w:rFonts w:ascii="宋体" w:hAnsi="宋体"/>
          <w:kern w:val="0"/>
          <w:szCs w:val="21"/>
        </w:rPr>
        <w:t>，由此增加的费用和（或）延误的工期由承包人承担。</w:t>
      </w:r>
    </w:p>
    <w:p w:rsidR="000C5F29" w:rsidRDefault="002B2FE6">
      <w:pPr>
        <w:autoSpaceDE w:val="0"/>
        <w:autoSpaceDN w:val="0"/>
        <w:adjustRightInd w:val="0"/>
        <w:spacing w:line="400" w:lineRule="exact"/>
        <w:ind w:firstLineChars="170" w:firstLine="357"/>
        <w:jc w:val="left"/>
        <w:rPr>
          <w:rFonts w:ascii="宋体" w:hAnsi="宋体"/>
          <w:kern w:val="0"/>
          <w:szCs w:val="21"/>
        </w:rPr>
      </w:pPr>
      <w:r>
        <w:rPr>
          <w:rFonts w:ascii="宋体" w:hAnsi="宋体" w:hint="eastAsia"/>
          <w:kern w:val="0"/>
          <w:szCs w:val="21"/>
        </w:rPr>
        <w:t>项目负责人（项目经理）</w:t>
      </w:r>
      <w:r>
        <w:rPr>
          <w:rFonts w:ascii="宋体" w:hAnsi="宋体"/>
          <w:kern w:val="0"/>
          <w:szCs w:val="21"/>
        </w:rPr>
        <w:t>应常驻施工现场，且每月在施工现场时间不得少于专用合同条款约定的天数。</w:t>
      </w:r>
      <w:r>
        <w:rPr>
          <w:rFonts w:ascii="宋体" w:hAnsi="宋体" w:hint="eastAsia"/>
          <w:kern w:val="0"/>
          <w:szCs w:val="21"/>
        </w:rPr>
        <w:t>项目负责人（项目经理）</w:t>
      </w:r>
      <w:r>
        <w:rPr>
          <w:rFonts w:ascii="宋体" w:hAnsi="宋体"/>
          <w:kern w:val="0"/>
          <w:szCs w:val="21"/>
        </w:rPr>
        <w:t>不得同时担任其他项目的</w:t>
      </w:r>
      <w:r>
        <w:rPr>
          <w:rFonts w:ascii="宋体" w:hAnsi="宋体" w:hint="eastAsia"/>
          <w:kern w:val="0"/>
          <w:szCs w:val="21"/>
        </w:rPr>
        <w:t>项目负责人（项目经理）</w:t>
      </w:r>
      <w:r>
        <w:rPr>
          <w:rFonts w:ascii="宋体" w:hAnsi="宋体"/>
          <w:kern w:val="0"/>
          <w:szCs w:val="21"/>
        </w:rPr>
        <w:t>。</w:t>
      </w:r>
      <w:r>
        <w:rPr>
          <w:rFonts w:ascii="宋体" w:hAnsi="宋体" w:hint="eastAsia"/>
          <w:kern w:val="0"/>
          <w:szCs w:val="21"/>
        </w:rPr>
        <w:t>项目负责人（项目经理）</w:t>
      </w:r>
      <w:r>
        <w:rPr>
          <w:rFonts w:ascii="宋体" w:hAnsi="宋体"/>
          <w:kern w:val="0"/>
          <w:szCs w:val="21"/>
        </w:rPr>
        <w:t>确需离开施工现场时，应事先通知监理人，并取得发包人的书面同意。</w:t>
      </w:r>
      <w:r>
        <w:rPr>
          <w:rFonts w:ascii="宋体" w:hAnsi="宋体" w:hint="eastAsia"/>
          <w:kern w:val="0"/>
          <w:szCs w:val="21"/>
        </w:rPr>
        <w:t>项目负责人（项目经理）</w:t>
      </w:r>
      <w:r>
        <w:rPr>
          <w:rFonts w:ascii="宋体" w:hAnsi="宋体"/>
          <w:kern w:val="0"/>
          <w:szCs w:val="21"/>
        </w:rPr>
        <w:t>的通知中应当载明临时代行其职责的人员的执业资格、管理经</w:t>
      </w:r>
      <w:r>
        <w:rPr>
          <w:rFonts w:ascii="宋体" w:hAnsi="宋体"/>
          <w:kern w:val="0"/>
          <w:szCs w:val="21"/>
        </w:rPr>
        <w:lastRenderedPageBreak/>
        <w:t>验等资料，该人员应具备履行相应职责的能力。</w:t>
      </w:r>
    </w:p>
    <w:p w:rsidR="000C5F29" w:rsidRDefault="002B2FE6">
      <w:pPr>
        <w:spacing w:line="400" w:lineRule="exact"/>
        <w:ind w:firstLineChars="170" w:firstLine="357"/>
        <w:rPr>
          <w:rFonts w:ascii="宋体" w:hAnsi="宋体"/>
          <w:szCs w:val="21"/>
        </w:rPr>
      </w:pPr>
      <w:r>
        <w:rPr>
          <w:rFonts w:ascii="宋体" w:hAnsi="宋体"/>
          <w:kern w:val="0"/>
          <w:szCs w:val="21"/>
        </w:rPr>
        <w:t>承包人违反上述约定的，应按照以下约定，承担违约责任。</w:t>
      </w:r>
    </w:p>
    <w:p w:rsidR="000C5F29" w:rsidRDefault="002B2FE6">
      <w:pPr>
        <w:pStyle w:val="af"/>
        <w:snapToGrid w:val="0"/>
        <w:spacing w:line="400" w:lineRule="exact"/>
        <w:ind w:firstLineChars="170" w:firstLine="357"/>
        <w:rPr>
          <w:rFonts w:hAnsi="宋体"/>
          <w:szCs w:val="21"/>
        </w:rPr>
      </w:pPr>
      <w:r>
        <w:rPr>
          <w:rFonts w:hAnsi="宋体"/>
          <w:szCs w:val="21"/>
        </w:rPr>
        <w:t>承包人对</w:t>
      </w:r>
      <w:r>
        <w:rPr>
          <w:rFonts w:hAnsi="宋体" w:hint="eastAsia"/>
          <w:szCs w:val="21"/>
        </w:rPr>
        <w:t>项目负责人（项目经理）</w:t>
      </w:r>
      <w:r>
        <w:rPr>
          <w:rFonts w:hAnsi="宋体"/>
          <w:szCs w:val="21"/>
        </w:rPr>
        <w:t>的授权范围如下：</w:t>
      </w:r>
      <w:r>
        <w:rPr>
          <w:rFonts w:hAnsi="宋体"/>
          <w:color w:val="0000FF"/>
          <w:szCs w:val="21"/>
          <w:u w:val="single"/>
        </w:rPr>
        <w:t xml:space="preserve"> </w:t>
      </w:r>
      <w:r>
        <w:rPr>
          <w:rFonts w:hAnsi="宋体" w:hint="eastAsia"/>
          <w:color w:val="0000FF"/>
          <w:szCs w:val="21"/>
          <w:u w:val="single"/>
        </w:rPr>
        <w:t>对本项目施工现场负责全面管理，对施工过程中的质量、安全、进度、经济等承担全部责任，并代表承包人办理对外业务接洽事务</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关于</w:t>
      </w:r>
      <w:r>
        <w:rPr>
          <w:rFonts w:hAnsi="宋体" w:hint="eastAsia"/>
          <w:szCs w:val="21"/>
        </w:rPr>
        <w:t>项目负责人（项目经理）</w:t>
      </w:r>
      <w:r>
        <w:rPr>
          <w:rFonts w:hAnsi="宋体"/>
          <w:szCs w:val="21"/>
        </w:rPr>
        <w:t>每月在施工现场的时间要求：</w:t>
      </w:r>
      <w:r>
        <w:rPr>
          <w:rFonts w:hAnsi="宋体"/>
          <w:color w:val="0000FF"/>
          <w:szCs w:val="21"/>
          <w:u w:val="single"/>
        </w:rPr>
        <w:t xml:space="preserve"> </w:t>
      </w:r>
      <w:r>
        <w:rPr>
          <w:rFonts w:hAnsi="宋体" w:hint="eastAsia"/>
          <w:color w:val="0000FF"/>
          <w:szCs w:val="21"/>
          <w:u w:val="single"/>
        </w:rPr>
        <w:t>不少于</w:t>
      </w:r>
      <w:r>
        <w:rPr>
          <w:rFonts w:hAnsi="宋体" w:hint="eastAsia"/>
          <w:color w:val="0000FF"/>
          <w:szCs w:val="21"/>
          <w:u w:val="single"/>
        </w:rPr>
        <w:t>25</w:t>
      </w:r>
      <w:r>
        <w:rPr>
          <w:rFonts w:hAnsi="宋体" w:hint="eastAsia"/>
          <w:color w:val="0000FF"/>
          <w:szCs w:val="21"/>
          <w:u w:val="single"/>
        </w:rPr>
        <w:t>日历天，且每周在场时间不少于</w:t>
      </w:r>
      <w:r>
        <w:rPr>
          <w:rFonts w:hAnsi="宋体" w:hint="eastAsia"/>
          <w:color w:val="0000FF"/>
          <w:szCs w:val="21"/>
          <w:u w:val="single"/>
        </w:rPr>
        <w:t>6</w:t>
      </w:r>
      <w:r>
        <w:rPr>
          <w:rFonts w:hAnsi="宋体" w:hint="eastAsia"/>
          <w:color w:val="0000FF"/>
          <w:szCs w:val="21"/>
          <w:u w:val="single"/>
        </w:rPr>
        <w:t>日历天</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color w:val="0000FF"/>
          <w:szCs w:val="21"/>
        </w:rPr>
      </w:pPr>
      <w:r>
        <w:rPr>
          <w:rFonts w:hAnsi="宋体" w:hint="eastAsia"/>
          <w:szCs w:val="21"/>
        </w:rPr>
        <w:t>项目负责人（项目经理）</w:t>
      </w:r>
      <w:r>
        <w:rPr>
          <w:rFonts w:hAnsi="宋体"/>
          <w:szCs w:val="21"/>
        </w:rPr>
        <w:t>未经批准，擅自离开施工现场的违约责任：</w:t>
      </w:r>
      <w:r>
        <w:rPr>
          <w:rFonts w:hAnsi="宋体"/>
          <w:color w:val="0000FF"/>
          <w:szCs w:val="21"/>
          <w:u w:val="single"/>
        </w:rPr>
        <w:t xml:space="preserve"> </w:t>
      </w:r>
      <w:r>
        <w:rPr>
          <w:rFonts w:hAnsi="宋体" w:hint="eastAsia"/>
          <w:color w:val="0000FF"/>
          <w:szCs w:val="21"/>
          <w:u w:val="single"/>
        </w:rPr>
        <w:t>对工程施工过程中发生的质量、安全事故承担全部责任，发包人可视情节轻重处以</w:t>
      </w:r>
      <w:r>
        <w:rPr>
          <w:rFonts w:hAnsi="宋体" w:hint="eastAsia"/>
          <w:color w:val="0000FF"/>
          <w:szCs w:val="21"/>
          <w:u w:val="single"/>
        </w:rPr>
        <w:t>2000</w:t>
      </w:r>
      <w:r>
        <w:rPr>
          <w:rFonts w:hAnsi="宋体" w:hint="eastAsia"/>
          <w:color w:val="0000FF"/>
          <w:szCs w:val="21"/>
          <w:u w:val="single"/>
        </w:rPr>
        <w:t>元—</w:t>
      </w:r>
      <w:r>
        <w:rPr>
          <w:rFonts w:hAnsi="宋体" w:hint="eastAsia"/>
          <w:color w:val="0000FF"/>
          <w:szCs w:val="21"/>
          <w:u w:val="single"/>
        </w:rPr>
        <w:t>10000</w:t>
      </w:r>
      <w:r>
        <w:rPr>
          <w:rFonts w:hAnsi="宋体" w:hint="eastAsia"/>
          <w:color w:val="0000FF"/>
          <w:szCs w:val="21"/>
          <w:u w:val="single"/>
        </w:rPr>
        <w:t>元</w:t>
      </w:r>
      <w:r>
        <w:rPr>
          <w:rFonts w:hAnsi="宋体" w:hint="eastAsia"/>
          <w:color w:val="0000FF"/>
          <w:szCs w:val="21"/>
          <w:u w:val="single"/>
        </w:rPr>
        <w:t>/</w:t>
      </w:r>
      <w:r>
        <w:rPr>
          <w:rFonts w:hAnsi="宋体" w:hint="eastAsia"/>
          <w:color w:val="0000FF"/>
          <w:szCs w:val="21"/>
          <w:u w:val="single"/>
        </w:rPr>
        <w:t>次的罚款</w:t>
      </w:r>
      <w:r>
        <w:rPr>
          <w:rFonts w:hAnsi="宋体"/>
          <w:color w:val="0000FF"/>
          <w:szCs w:val="21"/>
          <w:u w:val="single"/>
        </w:rPr>
        <w:t xml:space="preserve"> </w:t>
      </w:r>
      <w:r>
        <w:rPr>
          <w:rFonts w:hAnsi="宋体"/>
          <w:color w:val="0000FF"/>
          <w:szCs w:val="21"/>
        </w:rPr>
        <w:t>。</w:t>
      </w:r>
    </w:p>
    <w:p w:rsidR="000C5F29" w:rsidRDefault="002B2FE6">
      <w:pPr>
        <w:pStyle w:val="af"/>
        <w:snapToGrid w:val="0"/>
        <w:spacing w:line="400" w:lineRule="exact"/>
        <w:ind w:firstLineChars="170" w:firstLine="357"/>
        <w:rPr>
          <w:rFonts w:hAnsi="宋体"/>
          <w:szCs w:val="21"/>
        </w:rPr>
      </w:pPr>
      <w:r>
        <w:rPr>
          <w:rFonts w:hAnsi="宋体"/>
          <w:szCs w:val="21"/>
        </w:rPr>
        <w:t>承包人擅自更换</w:t>
      </w:r>
      <w:r>
        <w:rPr>
          <w:rFonts w:hAnsi="宋体" w:hint="eastAsia"/>
          <w:szCs w:val="21"/>
        </w:rPr>
        <w:t>项目负责人（项目经理）</w:t>
      </w:r>
      <w:r>
        <w:rPr>
          <w:rFonts w:hAnsi="宋体"/>
          <w:szCs w:val="21"/>
        </w:rPr>
        <w:t>的违约责任：</w:t>
      </w:r>
      <w:r>
        <w:rPr>
          <w:rFonts w:hAnsi="宋体"/>
          <w:color w:val="0000FF"/>
          <w:szCs w:val="21"/>
          <w:u w:val="single"/>
        </w:rPr>
        <w:t xml:space="preserve"> </w:t>
      </w:r>
      <w:r>
        <w:rPr>
          <w:rFonts w:hAnsi="宋体" w:hint="eastAsia"/>
          <w:color w:val="0000FF"/>
          <w:szCs w:val="21"/>
          <w:u w:val="single"/>
        </w:rPr>
        <w:t>处</w:t>
      </w:r>
      <w:r>
        <w:rPr>
          <w:rFonts w:hAnsi="宋体" w:hint="eastAsia"/>
          <w:color w:val="0000FF"/>
          <w:szCs w:val="21"/>
          <w:u w:val="single"/>
        </w:rPr>
        <w:t>200000</w:t>
      </w:r>
      <w:r>
        <w:rPr>
          <w:rFonts w:hAnsi="宋体" w:hint="eastAsia"/>
          <w:color w:val="0000FF"/>
          <w:szCs w:val="21"/>
          <w:u w:val="single"/>
        </w:rPr>
        <w:t>元</w:t>
      </w:r>
      <w:r>
        <w:rPr>
          <w:rFonts w:hAnsi="宋体" w:hint="eastAsia"/>
          <w:color w:val="0000FF"/>
          <w:szCs w:val="21"/>
          <w:u w:val="single"/>
        </w:rPr>
        <w:t>/</w:t>
      </w:r>
      <w:r>
        <w:rPr>
          <w:rFonts w:hAnsi="宋体" w:hint="eastAsia"/>
          <w:color w:val="0000FF"/>
          <w:szCs w:val="21"/>
          <w:u w:val="single"/>
        </w:rPr>
        <w:t>项目经理违约金，若更换项目经理不称职，有影响工程顺利施工的可能，发包人可责令承包人再次更换项目经理或解除施工合同</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承包人无正当理由拒绝撤换</w:t>
      </w:r>
      <w:r>
        <w:rPr>
          <w:rFonts w:hAnsi="宋体" w:hint="eastAsia"/>
          <w:szCs w:val="21"/>
        </w:rPr>
        <w:t>项目负责人（项目经理）</w:t>
      </w:r>
      <w:r>
        <w:rPr>
          <w:rFonts w:hAnsi="宋体"/>
          <w:szCs w:val="21"/>
        </w:rPr>
        <w:t>的违约责任：</w:t>
      </w:r>
      <w:r>
        <w:rPr>
          <w:rFonts w:hAnsi="宋体"/>
          <w:color w:val="0000FF"/>
          <w:szCs w:val="21"/>
          <w:u w:val="single"/>
        </w:rPr>
        <w:t xml:space="preserve"> </w:t>
      </w:r>
      <w:r>
        <w:rPr>
          <w:rFonts w:hAnsi="宋体" w:hint="eastAsia"/>
          <w:color w:val="0000FF"/>
          <w:szCs w:val="21"/>
          <w:u w:val="single"/>
        </w:rPr>
        <w:t>解除施工合同，对承包人已施工完成的工程量结算审计所产生的全部费用由承包人承担，并处以审计审定后结算总价</w:t>
      </w:r>
      <w:r>
        <w:rPr>
          <w:rFonts w:hAnsi="宋体" w:hint="eastAsia"/>
          <w:color w:val="0000FF"/>
          <w:szCs w:val="21"/>
          <w:u w:val="single"/>
        </w:rPr>
        <w:t>2%</w:t>
      </w:r>
      <w:r>
        <w:rPr>
          <w:rFonts w:hAnsi="宋体" w:hint="eastAsia"/>
          <w:color w:val="0000FF"/>
          <w:szCs w:val="21"/>
          <w:u w:val="single"/>
        </w:rPr>
        <w:t>的违约金</w:t>
      </w:r>
      <w:r>
        <w:rPr>
          <w:rFonts w:hAnsi="宋体"/>
          <w:color w:val="0000FF"/>
          <w:szCs w:val="21"/>
          <w:u w:val="single"/>
        </w:rPr>
        <w:t xml:space="preserve"> </w:t>
      </w:r>
      <w:r>
        <w:rPr>
          <w:rFonts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 xml:space="preserve">4.6承包人人员的管理 </w:t>
      </w:r>
    </w:p>
    <w:p w:rsidR="000C5F29" w:rsidRDefault="002B2FE6">
      <w:pPr>
        <w:pStyle w:val="af"/>
        <w:snapToGrid w:val="0"/>
        <w:spacing w:line="400" w:lineRule="exact"/>
        <w:ind w:firstLineChars="170" w:firstLine="357"/>
        <w:rPr>
          <w:rFonts w:hAnsi="宋体"/>
          <w:szCs w:val="21"/>
        </w:rPr>
      </w:pPr>
      <w:r>
        <w:rPr>
          <w:rFonts w:hAnsi="宋体"/>
          <w:szCs w:val="21"/>
        </w:rPr>
        <w:t xml:space="preserve">4.6.1 </w:t>
      </w:r>
      <w:r>
        <w:rPr>
          <w:rFonts w:hAnsi="宋体"/>
          <w:szCs w:val="21"/>
        </w:rPr>
        <w:t>承包人提交项目管理机构及施工现场管理人员安排报告的期限：</w:t>
      </w:r>
      <w:r>
        <w:rPr>
          <w:rFonts w:hAnsi="宋体" w:hint="eastAsia"/>
          <w:color w:val="0000FF"/>
          <w:szCs w:val="21"/>
          <w:u w:val="single"/>
        </w:rPr>
        <w:t>在工程正式动前</w:t>
      </w:r>
      <w:r>
        <w:rPr>
          <w:rFonts w:hAnsi="宋体" w:hint="eastAsia"/>
          <w:color w:val="0000FF"/>
          <w:szCs w:val="21"/>
          <w:u w:val="single"/>
        </w:rPr>
        <w:t>3</w:t>
      </w:r>
      <w:r>
        <w:rPr>
          <w:rFonts w:hAnsi="宋体" w:hint="eastAsia"/>
          <w:color w:val="0000FF"/>
          <w:szCs w:val="21"/>
          <w:u w:val="single"/>
        </w:rPr>
        <w:t>日历天</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1" w:firstLine="359"/>
        <w:rPr>
          <w:rFonts w:hAnsi="宋体"/>
          <w:szCs w:val="21"/>
        </w:rPr>
      </w:pPr>
      <w:r>
        <w:rPr>
          <w:rFonts w:hAnsi="宋体"/>
          <w:szCs w:val="21"/>
        </w:rPr>
        <w:t>4.6.2</w:t>
      </w:r>
      <w:r>
        <w:rPr>
          <w:rFonts w:hAnsi="宋体"/>
          <w:szCs w:val="21"/>
        </w:rPr>
        <w:t>承包人的主要施工管理人员离开施工现场每月累计不超过</w:t>
      </w:r>
      <w:r>
        <w:rPr>
          <w:rFonts w:hAnsi="宋体"/>
          <w:szCs w:val="21"/>
        </w:rPr>
        <w:t>5</w:t>
      </w:r>
      <w:r>
        <w:rPr>
          <w:rFonts w:hAnsi="宋体"/>
          <w:szCs w:val="21"/>
        </w:rPr>
        <w:t>天的，应报监理人同意见；离开施工现场每月累计超过</w:t>
      </w:r>
      <w:r>
        <w:rPr>
          <w:rFonts w:hAnsi="宋体"/>
          <w:szCs w:val="21"/>
        </w:rPr>
        <w:t>5</w:t>
      </w:r>
      <w:r>
        <w:rPr>
          <w:rFonts w:hAnsi="宋体"/>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rsidR="000C5F29" w:rsidRDefault="002B2FE6">
      <w:pPr>
        <w:pStyle w:val="af"/>
        <w:snapToGrid w:val="0"/>
        <w:spacing w:line="400" w:lineRule="exact"/>
        <w:ind w:firstLineChars="170" w:firstLine="357"/>
        <w:rPr>
          <w:rFonts w:hAnsi="宋体"/>
          <w:szCs w:val="21"/>
        </w:rPr>
      </w:pPr>
      <w:r>
        <w:rPr>
          <w:rFonts w:hAnsi="宋体"/>
          <w:szCs w:val="21"/>
        </w:rPr>
        <w:t>承包人主要施工管理人员擅自离开施工现场的违约责任：</w:t>
      </w:r>
      <w:r>
        <w:rPr>
          <w:rFonts w:hAnsi="宋体"/>
          <w:color w:val="0000FF"/>
          <w:szCs w:val="21"/>
          <w:u w:val="single"/>
        </w:rPr>
        <w:t xml:space="preserve"> </w:t>
      </w:r>
      <w:r>
        <w:rPr>
          <w:rFonts w:hAnsi="宋体" w:hint="eastAsia"/>
          <w:color w:val="0000FF"/>
          <w:szCs w:val="21"/>
          <w:u w:val="single"/>
        </w:rPr>
        <w:t>对其承担的岗位职务内质量、安全事故承担直接责任，发包人可处以</w:t>
      </w:r>
      <w:r>
        <w:rPr>
          <w:rFonts w:hAnsi="宋体" w:hint="eastAsia"/>
          <w:color w:val="0000FF"/>
          <w:szCs w:val="21"/>
          <w:u w:val="single"/>
        </w:rPr>
        <w:t>1000</w:t>
      </w:r>
      <w:r>
        <w:rPr>
          <w:rFonts w:hAnsi="宋体" w:hint="eastAsia"/>
          <w:color w:val="0000FF"/>
          <w:szCs w:val="21"/>
          <w:u w:val="single"/>
        </w:rPr>
        <w:t>元—</w:t>
      </w:r>
      <w:r>
        <w:rPr>
          <w:rFonts w:hAnsi="宋体" w:hint="eastAsia"/>
          <w:color w:val="0000FF"/>
          <w:szCs w:val="21"/>
          <w:u w:val="single"/>
        </w:rPr>
        <w:t>10000</w:t>
      </w:r>
      <w:r>
        <w:rPr>
          <w:rFonts w:hAnsi="宋体" w:hint="eastAsia"/>
          <w:color w:val="0000FF"/>
          <w:szCs w:val="21"/>
          <w:u w:val="single"/>
        </w:rPr>
        <w:t>元</w:t>
      </w:r>
      <w:r>
        <w:rPr>
          <w:rFonts w:hAnsi="宋体" w:hint="eastAsia"/>
          <w:color w:val="0000FF"/>
          <w:szCs w:val="21"/>
          <w:u w:val="single"/>
        </w:rPr>
        <w:t>/</w:t>
      </w:r>
      <w:r>
        <w:rPr>
          <w:rFonts w:hAnsi="宋体" w:hint="eastAsia"/>
          <w:color w:val="0000FF"/>
          <w:szCs w:val="21"/>
          <w:u w:val="single"/>
        </w:rPr>
        <w:t>次的罚款</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4.6.3</w:t>
      </w:r>
      <w:r>
        <w:rPr>
          <w:rFonts w:hAnsi="宋体"/>
          <w:szCs w:val="21"/>
        </w:rPr>
        <w:t>承包人擅自更换主要施工管理人员的违约责任：</w:t>
      </w:r>
      <w:r>
        <w:rPr>
          <w:rFonts w:hAnsi="宋体"/>
          <w:color w:val="0000FF"/>
          <w:szCs w:val="21"/>
          <w:u w:val="single"/>
        </w:rPr>
        <w:t xml:space="preserve"> </w:t>
      </w:r>
      <w:r>
        <w:rPr>
          <w:rFonts w:hAnsi="宋体" w:hint="eastAsia"/>
          <w:color w:val="0000FF"/>
          <w:szCs w:val="21"/>
          <w:u w:val="single"/>
        </w:rPr>
        <w:t>处</w:t>
      </w:r>
      <w:r>
        <w:rPr>
          <w:rFonts w:hAnsi="宋体" w:hint="eastAsia"/>
          <w:color w:val="0000FF"/>
          <w:szCs w:val="21"/>
          <w:u w:val="single"/>
        </w:rPr>
        <w:t>100000</w:t>
      </w:r>
      <w:r>
        <w:rPr>
          <w:rFonts w:hAnsi="宋体" w:hint="eastAsia"/>
          <w:color w:val="0000FF"/>
          <w:szCs w:val="21"/>
          <w:u w:val="single"/>
        </w:rPr>
        <w:t>元</w:t>
      </w:r>
      <w:r>
        <w:rPr>
          <w:rFonts w:hAnsi="宋体" w:hint="eastAsia"/>
          <w:color w:val="0000FF"/>
          <w:szCs w:val="21"/>
          <w:u w:val="single"/>
        </w:rPr>
        <w:t>/</w:t>
      </w:r>
      <w:r>
        <w:rPr>
          <w:rFonts w:hAnsi="宋体" w:hint="eastAsia"/>
          <w:color w:val="0000FF"/>
          <w:szCs w:val="21"/>
          <w:u w:val="single"/>
        </w:rPr>
        <w:t>施工管理人员违约金，若更换的主要管理人员不称职，有影响工程顺利施工的可能，发包人可责令承包人再次更换或解除施工合同</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4.6.4</w:t>
      </w:r>
      <w:r>
        <w:rPr>
          <w:rFonts w:hAnsi="宋体"/>
          <w:szCs w:val="21"/>
        </w:rPr>
        <w:t>承包人无正当理由拒绝撤换主要施工管理人员的违约责任：</w:t>
      </w:r>
      <w:r>
        <w:rPr>
          <w:rFonts w:hAnsi="宋体" w:hint="eastAsia"/>
          <w:color w:val="0000FF"/>
          <w:szCs w:val="21"/>
          <w:u w:val="single"/>
        </w:rPr>
        <w:t>解除施工合同，对承包人已施工完成的工程量结算审计所产生的全部费用由承包人承担，并处以审计审定后结算总价</w:t>
      </w:r>
      <w:r>
        <w:rPr>
          <w:rFonts w:hAnsi="宋体" w:hint="eastAsia"/>
          <w:color w:val="0000FF"/>
          <w:szCs w:val="21"/>
          <w:u w:val="single"/>
        </w:rPr>
        <w:t>2%</w:t>
      </w:r>
      <w:r>
        <w:rPr>
          <w:rFonts w:hAnsi="宋体" w:hint="eastAsia"/>
          <w:color w:val="0000FF"/>
          <w:szCs w:val="21"/>
          <w:u w:val="single"/>
        </w:rPr>
        <w:t>的违约金</w:t>
      </w:r>
      <w:r>
        <w:rPr>
          <w:rFonts w:hAnsi="宋体"/>
          <w:szCs w:val="21"/>
        </w:rPr>
        <w:t>。</w:t>
      </w:r>
    </w:p>
    <w:p w:rsidR="000C5F29" w:rsidRDefault="002B2FE6">
      <w:pPr>
        <w:pStyle w:val="af"/>
        <w:snapToGrid w:val="0"/>
        <w:spacing w:line="400" w:lineRule="exact"/>
        <w:ind w:leftChars="200" w:left="420" w:firstLineChars="170" w:firstLine="357"/>
        <w:rPr>
          <w:rFonts w:hAnsi="宋体"/>
          <w:szCs w:val="21"/>
        </w:rPr>
      </w:pPr>
      <w:bookmarkStart w:id="928" w:name="_Toc289"/>
      <w:r>
        <w:rPr>
          <w:rFonts w:hAnsi="宋体"/>
          <w:szCs w:val="21"/>
        </w:rPr>
        <w:t>附：企业为派遣人员缴纳养老保险的名册</w:t>
      </w:r>
      <w:bookmarkEnd w:id="928"/>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4.11不利物质条件</w:t>
      </w:r>
    </w:p>
    <w:p w:rsidR="000C5F29" w:rsidRDefault="002B2FE6">
      <w:pPr>
        <w:spacing w:line="400" w:lineRule="exact"/>
        <w:ind w:firstLineChars="170" w:firstLine="357"/>
        <w:rPr>
          <w:rFonts w:ascii="宋体" w:hAnsi="宋体"/>
          <w:szCs w:val="21"/>
        </w:rPr>
      </w:pPr>
      <w:r>
        <w:rPr>
          <w:rFonts w:ascii="宋体" w:hAnsi="宋体"/>
          <w:szCs w:val="21"/>
        </w:rPr>
        <w:t>4.11.1不利物质条件的范围：</w:t>
      </w:r>
      <w:r>
        <w:rPr>
          <w:rFonts w:ascii="宋体" w:hAnsi="宋体"/>
          <w:color w:val="0000FF"/>
          <w:szCs w:val="21"/>
          <w:u w:val="single"/>
        </w:rPr>
        <w:t xml:space="preserve"> </w:t>
      </w:r>
      <w:r>
        <w:rPr>
          <w:rFonts w:ascii="宋体" w:hAnsi="宋体" w:hint="eastAsia"/>
          <w:color w:val="0000FF"/>
          <w:szCs w:val="21"/>
          <w:u w:val="single"/>
        </w:rPr>
        <w:t xml:space="preserve">影响工程施工的地质和其他不可抗力因素 </w:t>
      </w:r>
      <w:r>
        <w:rPr>
          <w:rFonts w:ascii="宋体" w:hAnsi="宋体"/>
          <w:szCs w:val="21"/>
        </w:rPr>
        <w:t>。</w:t>
      </w:r>
    </w:p>
    <w:p w:rsidR="000C5F29" w:rsidRDefault="002B2FE6">
      <w:pPr>
        <w:spacing w:line="400" w:lineRule="exact"/>
        <w:ind w:firstLineChars="170" w:firstLine="358"/>
        <w:outlineLvl w:val="2"/>
        <w:rPr>
          <w:rFonts w:ascii="宋体" w:hAnsi="宋体"/>
          <w:b/>
          <w:szCs w:val="21"/>
        </w:rPr>
      </w:pPr>
      <w:r>
        <w:rPr>
          <w:rFonts w:ascii="宋体" w:hAnsi="宋体"/>
          <w:b/>
          <w:szCs w:val="21"/>
        </w:rPr>
        <w:lastRenderedPageBreak/>
        <w:t>5.材料和工程设备</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5.1承包人提供的材料和工程设备</w:t>
      </w:r>
    </w:p>
    <w:p w:rsidR="000C5F29" w:rsidRDefault="002B2FE6">
      <w:pPr>
        <w:spacing w:line="400" w:lineRule="exact"/>
        <w:ind w:firstLineChars="170" w:firstLine="357"/>
        <w:rPr>
          <w:rFonts w:ascii="宋体" w:hAnsi="宋体"/>
          <w:szCs w:val="21"/>
        </w:rPr>
      </w:pPr>
      <w:r>
        <w:rPr>
          <w:rFonts w:ascii="宋体" w:hAnsi="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应当按专用合同条款第15.8.1项的约定执行。承包人负责提供的主要材料和工程设备清单见合同附件二“承包人提供的材料和工程设备一览表”。</w:t>
      </w:r>
    </w:p>
    <w:p w:rsidR="000C5F29" w:rsidRDefault="002B2FE6">
      <w:pPr>
        <w:spacing w:line="400" w:lineRule="exact"/>
        <w:ind w:firstLineChars="170" w:firstLine="357"/>
        <w:rPr>
          <w:rFonts w:ascii="宋体" w:hAnsi="宋体"/>
          <w:szCs w:val="21"/>
        </w:rPr>
      </w:pPr>
      <w:r>
        <w:rPr>
          <w:rFonts w:ascii="宋体" w:hAnsi="宋体"/>
          <w:szCs w:val="21"/>
        </w:rPr>
        <w:t>5.1.2承包人将由其提供的材料和工程设备的供货人及品种、规格、数量和供货时间等报送监理人审批的期限：</w:t>
      </w:r>
      <w:r>
        <w:rPr>
          <w:rFonts w:ascii="宋体" w:hAnsi="宋体"/>
          <w:color w:val="0000FF"/>
          <w:szCs w:val="21"/>
          <w:u w:val="single"/>
        </w:rPr>
        <w:t xml:space="preserve"> </w:t>
      </w:r>
      <w:r>
        <w:rPr>
          <w:rFonts w:ascii="宋体" w:hAnsi="宋体" w:hint="eastAsia"/>
          <w:color w:val="0000FF"/>
          <w:szCs w:val="21"/>
          <w:u w:val="single"/>
        </w:rPr>
        <w:t>正式动工前2日历天</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5.2发包人提供的材料和工程设备</w:t>
      </w:r>
    </w:p>
    <w:p w:rsidR="000C5F29" w:rsidRDefault="002B2FE6">
      <w:pPr>
        <w:spacing w:line="400" w:lineRule="exact"/>
        <w:ind w:firstLineChars="170" w:firstLine="357"/>
        <w:rPr>
          <w:rFonts w:ascii="宋体" w:hAnsi="宋体"/>
          <w:szCs w:val="21"/>
        </w:rPr>
      </w:pPr>
      <w:r>
        <w:rPr>
          <w:rFonts w:ascii="宋体" w:hAnsi="宋体"/>
          <w:szCs w:val="21"/>
        </w:rPr>
        <w:t>5.2.1发包人负责提供的材料和工程设备的名称、规格、数量、价格、交货方式、交货地点和计划交货日期等见合同附件三“发包人提供的材料和工程设备一览表”。</w:t>
      </w:r>
    </w:p>
    <w:p w:rsidR="000C5F29" w:rsidRDefault="002B2FE6">
      <w:pPr>
        <w:spacing w:line="400" w:lineRule="exact"/>
        <w:ind w:firstLineChars="170" w:firstLine="357"/>
        <w:rPr>
          <w:rFonts w:ascii="宋体" w:hAnsi="宋体"/>
          <w:szCs w:val="21"/>
        </w:rPr>
      </w:pPr>
      <w:r>
        <w:rPr>
          <w:rFonts w:ascii="宋体" w:hAnsi="宋体"/>
          <w:szCs w:val="21"/>
        </w:rPr>
        <w:t>5.2.3由发包人提供的材料和工程设备验收后，由承包人负责接收、运输和保管，费用由发包人承担。</w:t>
      </w:r>
    </w:p>
    <w:p w:rsidR="000C5F29" w:rsidRDefault="002B2FE6">
      <w:pPr>
        <w:spacing w:line="400" w:lineRule="exact"/>
        <w:ind w:firstLineChars="170" w:firstLine="358"/>
        <w:outlineLvl w:val="2"/>
        <w:rPr>
          <w:rFonts w:ascii="宋体" w:hAnsi="宋体"/>
          <w:b/>
          <w:szCs w:val="21"/>
        </w:rPr>
      </w:pPr>
      <w:bookmarkStart w:id="929" w:name="_Toc3586"/>
      <w:r>
        <w:rPr>
          <w:rFonts w:ascii="宋体" w:hAnsi="宋体"/>
          <w:b/>
          <w:szCs w:val="21"/>
        </w:rPr>
        <w:t>6.施工设备和临时设施</w:t>
      </w:r>
      <w:bookmarkEnd w:id="929"/>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6.1承包人提供的施工设备和临时设施</w:t>
      </w:r>
    </w:p>
    <w:p w:rsidR="000C5F29" w:rsidRDefault="002B2FE6">
      <w:pPr>
        <w:spacing w:line="400" w:lineRule="exact"/>
        <w:ind w:firstLineChars="170" w:firstLine="357"/>
        <w:rPr>
          <w:rFonts w:ascii="宋体" w:hAnsi="宋体"/>
          <w:szCs w:val="21"/>
        </w:rPr>
      </w:pPr>
      <w:r>
        <w:rPr>
          <w:rFonts w:ascii="宋体" w:hAnsi="宋体"/>
          <w:szCs w:val="21"/>
        </w:rPr>
        <w:t>6.1.2发包人承担修建临时设施的费用的范围：</w:t>
      </w:r>
      <w:r>
        <w:rPr>
          <w:rFonts w:ascii="宋体" w:hAnsi="宋体"/>
          <w:color w:val="0000FF"/>
          <w:szCs w:val="21"/>
          <w:u w:val="single"/>
        </w:rPr>
        <w:t xml:space="preserve"> </w:t>
      </w:r>
      <w:r>
        <w:rPr>
          <w:rFonts w:ascii="宋体" w:hAnsi="宋体" w:hint="eastAsia"/>
          <w:color w:val="0000FF"/>
          <w:szCs w:val="21"/>
          <w:u w:val="single"/>
        </w:rPr>
        <w:t>按通用合同条款执行</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需要发包人办理申请手续和承担相关费用的临时占地：</w:t>
      </w:r>
      <w:r>
        <w:rPr>
          <w:rFonts w:ascii="宋体" w:hAnsi="宋体" w:hint="eastAsia"/>
          <w:color w:val="0000FF"/>
          <w:szCs w:val="21"/>
          <w:u w:val="single"/>
        </w:rPr>
        <w:t>用于修建临时施工道路或施工通道，需借用或临时租用、占用非本项目征地范围内的土地、道路等</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6.2发包人提供的施工设备和临时设施</w:t>
      </w:r>
    </w:p>
    <w:p w:rsidR="000C5F29" w:rsidRDefault="002B2FE6">
      <w:pPr>
        <w:pStyle w:val="af"/>
        <w:snapToGrid w:val="0"/>
        <w:spacing w:line="400" w:lineRule="exact"/>
        <w:ind w:firstLineChars="170" w:firstLine="357"/>
        <w:rPr>
          <w:rFonts w:hAnsi="宋体"/>
          <w:szCs w:val="21"/>
        </w:rPr>
      </w:pPr>
      <w:r>
        <w:rPr>
          <w:rFonts w:hAnsi="宋体"/>
          <w:szCs w:val="21"/>
        </w:rPr>
        <w:t>发包人提供的施工设备和临时设施：</w:t>
      </w:r>
      <w:r>
        <w:rPr>
          <w:rFonts w:hAnsi="宋体"/>
          <w:color w:val="0000FF"/>
          <w:szCs w:val="21"/>
          <w:u w:val="single"/>
        </w:rPr>
        <w:t xml:space="preserve">            </w:t>
      </w:r>
      <w:r>
        <w:rPr>
          <w:rFonts w:hAnsi="宋体" w:hint="eastAsia"/>
          <w:color w:val="0000FF"/>
          <w:szCs w:val="21"/>
          <w:u w:val="single"/>
        </w:rPr>
        <w:t>/</w:t>
      </w:r>
      <w:r>
        <w:rPr>
          <w:rFonts w:hAnsi="宋体"/>
          <w:color w:val="0000FF"/>
          <w:szCs w:val="21"/>
          <w:u w:val="single"/>
        </w:rPr>
        <w:t xml:space="preserve">            </w:t>
      </w:r>
      <w:r>
        <w:rPr>
          <w:rFonts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发包人提供的施工设备和临时设施的运行、维护、拆除、清运费用的承担人：</w:t>
      </w:r>
      <w:r>
        <w:rPr>
          <w:rFonts w:hAnsi="宋体"/>
          <w:color w:val="0000FF"/>
          <w:szCs w:val="21"/>
          <w:u w:val="single"/>
        </w:rPr>
        <w:t xml:space="preserve">   </w:t>
      </w:r>
      <w:r>
        <w:rPr>
          <w:rFonts w:hAnsi="宋体" w:hint="eastAsia"/>
          <w:color w:val="0000FF"/>
          <w:szCs w:val="21"/>
          <w:u w:val="single"/>
        </w:rPr>
        <w:t>发包人</w:t>
      </w:r>
      <w:r>
        <w:rPr>
          <w:rFonts w:hAnsi="宋体"/>
          <w:color w:val="0000FF"/>
          <w:szCs w:val="21"/>
          <w:u w:val="single"/>
        </w:rPr>
        <w:t xml:space="preserve">   </w:t>
      </w:r>
      <w:r>
        <w:rPr>
          <w:rFonts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6.4施工设备和临时设施专用于合同工程</w:t>
      </w:r>
    </w:p>
    <w:p w:rsidR="000C5F29" w:rsidRDefault="002B2FE6">
      <w:pPr>
        <w:spacing w:line="400" w:lineRule="exact"/>
        <w:ind w:firstLineChars="170" w:firstLine="357"/>
        <w:rPr>
          <w:rFonts w:ascii="宋体" w:hAnsi="宋体"/>
          <w:szCs w:val="21"/>
        </w:rPr>
      </w:pPr>
      <w:r>
        <w:rPr>
          <w:rFonts w:ascii="宋体" w:hAnsi="宋体"/>
          <w:szCs w:val="21"/>
        </w:rPr>
        <w:t>6.4.1除为专用合同条款第4.1.8项约定的其他独立承包人和监理人指示的他人提供条件外，承包人运入施工场地的所有施工设备以及在施工场地建设的临时设施仅限于用于合同工程。</w:t>
      </w:r>
    </w:p>
    <w:p w:rsidR="000C5F29" w:rsidRDefault="002B2FE6">
      <w:pPr>
        <w:spacing w:line="400" w:lineRule="exact"/>
        <w:ind w:firstLineChars="170" w:firstLine="358"/>
        <w:outlineLvl w:val="2"/>
        <w:rPr>
          <w:rFonts w:ascii="宋体" w:hAnsi="宋体"/>
          <w:b/>
          <w:szCs w:val="21"/>
        </w:rPr>
      </w:pPr>
      <w:bookmarkStart w:id="930" w:name="_Toc29299"/>
      <w:r>
        <w:rPr>
          <w:rFonts w:ascii="宋体" w:hAnsi="宋体"/>
          <w:b/>
          <w:szCs w:val="21"/>
        </w:rPr>
        <w:t>7.交通运输</w:t>
      </w:r>
      <w:bookmarkEnd w:id="930"/>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7.1道路通行权和场外设施</w:t>
      </w:r>
    </w:p>
    <w:p w:rsidR="000C5F29" w:rsidRDefault="002B2FE6">
      <w:pPr>
        <w:spacing w:line="400" w:lineRule="exact"/>
        <w:ind w:firstLineChars="170" w:firstLine="357"/>
        <w:rPr>
          <w:rFonts w:ascii="宋体" w:hAnsi="宋体"/>
          <w:szCs w:val="21"/>
        </w:rPr>
      </w:pPr>
      <w:r>
        <w:rPr>
          <w:rFonts w:ascii="宋体" w:hAnsi="宋体"/>
          <w:szCs w:val="21"/>
        </w:rPr>
        <w:t>取得道路通行权、场外设施修建权的办理人：</w:t>
      </w:r>
      <w:r>
        <w:rPr>
          <w:rFonts w:ascii="宋体" w:hAnsi="宋体"/>
          <w:color w:val="0000FF"/>
          <w:szCs w:val="21"/>
          <w:u w:val="single"/>
        </w:rPr>
        <w:t xml:space="preserve">  </w:t>
      </w:r>
      <w:r>
        <w:rPr>
          <w:rFonts w:ascii="宋体" w:hAnsi="宋体" w:hint="eastAsia"/>
          <w:color w:val="0000FF"/>
          <w:szCs w:val="21"/>
          <w:u w:val="single"/>
        </w:rPr>
        <w:t>发包人</w:t>
      </w:r>
      <w:r>
        <w:rPr>
          <w:rFonts w:ascii="宋体" w:hAnsi="宋体"/>
          <w:color w:val="0000FF"/>
          <w:szCs w:val="21"/>
          <w:u w:val="single"/>
        </w:rPr>
        <w:t xml:space="preserve">  </w:t>
      </w:r>
      <w:r>
        <w:rPr>
          <w:rFonts w:ascii="宋体" w:hAnsi="宋体"/>
          <w:szCs w:val="21"/>
        </w:rPr>
        <w:t>，其相关费用由发包人承担。</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7.2场内施工道路</w:t>
      </w:r>
    </w:p>
    <w:p w:rsidR="000C5F29" w:rsidRDefault="002B2FE6">
      <w:pPr>
        <w:spacing w:line="400" w:lineRule="exact"/>
        <w:ind w:firstLineChars="170" w:firstLine="357"/>
        <w:rPr>
          <w:rFonts w:ascii="宋体" w:hAnsi="宋体"/>
          <w:szCs w:val="21"/>
        </w:rPr>
      </w:pPr>
      <w:r>
        <w:rPr>
          <w:rFonts w:ascii="宋体" w:hAnsi="宋体"/>
          <w:szCs w:val="21"/>
        </w:rPr>
        <w:t>7.2.1施工所需的场内临时道路和交通设施的修建、维护、养护和管理人：</w:t>
      </w:r>
      <w:r>
        <w:rPr>
          <w:rFonts w:ascii="宋体" w:hAnsi="宋体"/>
          <w:color w:val="0000FF"/>
          <w:szCs w:val="21"/>
          <w:u w:val="single"/>
        </w:rPr>
        <w:t xml:space="preserve">  </w:t>
      </w:r>
      <w:r>
        <w:rPr>
          <w:rFonts w:ascii="宋体" w:hAnsi="宋体" w:hint="eastAsia"/>
          <w:color w:val="0000FF"/>
          <w:szCs w:val="21"/>
          <w:u w:val="single"/>
        </w:rPr>
        <w:t>承包人</w:t>
      </w:r>
      <w:r>
        <w:rPr>
          <w:rFonts w:ascii="宋体" w:hAnsi="宋体"/>
          <w:color w:val="0000FF"/>
          <w:szCs w:val="21"/>
          <w:u w:val="single"/>
        </w:rPr>
        <w:t xml:space="preserve">  </w:t>
      </w:r>
      <w:r>
        <w:rPr>
          <w:rFonts w:ascii="宋体" w:hAnsi="宋体"/>
          <w:szCs w:val="21"/>
        </w:rPr>
        <w:t>，相关费用由</w:t>
      </w:r>
      <w:r>
        <w:rPr>
          <w:rFonts w:ascii="宋体" w:hAnsi="宋体"/>
          <w:color w:val="0000FF"/>
          <w:szCs w:val="21"/>
          <w:u w:val="single"/>
        </w:rPr>
        <w:t xml:space="preserve"> </w:t>
      </w:r>
      <w:r>
        <w:rPr>
          <w:rFonts w:ascii="宋体" w:hAnsi="宋体" w:hint="eastAsia"/>
          <w:color w:val="0000FF"/>
          <w:szCs w:val="21"/>
          <w:u w:val="single"/>
        </w:rPr>
        <w:t>承包人</w:t>
      </w:r>
      <w:r>
        <w:rPr>
          <w:rFonts w:ascii="宋体" w:hAnsi="宋体"/>
          <w:color w:val="0000FF"/>
          <w:szCs w:val="21"/>
          <w:u w:val="single"/>
        </w:rPr>
        <w:t xml:space="preserve"> </w:t>
      </w:r>
      <w:r>
        <w:rPr>
          <w:rFonts w:ascii="宋体" w:hAnsi="宋体"/>
          <w:szCs w:val="21"/>
        </w:rPr>
        <w:t>承担。</w:t>
      </w:r>
    </w:p>
    <w:p w:rsidR="000C5F29" w:rsidRDefault="002B2FE6">
      <w:pPr>
        <w:spacing w:line="400" w:lineRule="exact"/>
        <w:ind w:firstLineChars="170" w:firstLine="357"/>
        <w:rPr>
          <w:rFonts w:ascii="宋体" w:hAnsi="宋体"/>
          <w:szCs w:val="21"/>
        </w:rPr>
      </w:pPr>
      <w:r>
        <w:rPr>
          <w:rFonts w:ascii="宋体" w:hAnsi="宋体"/>
          <w:szCs w:val="21"/>
        </w:rPr>
        <w:t>7.2.2发包人和监理人有权无偿使用承包人修建的临时道路和交通设施，不需要交纳任</w:t>
      </w:r>
      <w:r>
        <w:rPr>
          <w:rFonts w:ascii="宋体" w:hAnsi="宋体"/>
          <w:szCs w:val="21"/>
        </w:rPr>
        <w:lastRenderedPageBreak/>
        <w:t>何费用。</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7.4超大件和超重件的运输</w:t>
      </w:r>
    </w:p>
    <w:p w:rsidR="000C5F29" w:rsidRDefault="002B2FE6">
      <w:pPr>
        <w:spacing w:line="400" w:lineRule="exact"/>
        <w:ind w:firstLineChars="170" w:firstLine="357"/>
        <w:rPr>
          <w:rFonts w:ascii="宋体" w:hAnsi="宋体"/>
          <w:szCs w:val="21"/>
        </w:rPr>
      </w:pPr>
      <w:r>
        <w:rPr>
          <w:rFonts w:ascii="宋体" w:hAnsi="宋体"/>
          <w:szCs w:val="21"/>
        </w:rPr>
        <w:t>运输超大件或超重件所需的道路和桥梁临时加固改造等费用的承担人：</w:t>
      </w:r>
      <w:r>
        <w:rPr>
          <w:rFonts w:ascii="宋体" w:hAnsi="宋体"/>
          <w:color w:val="0000FF"/>
          <w:szCs w:val="21"/>
          <w:u w:val="single"/>
        </w:rPr>
        <w:t xml:space="preserve"> </w:t>
      </w:r>
      <w:r>
        <w:rPr>
          <w:rFonts w:ascii="宋体" w:hAnsi="宋体" w:hint="eastAsia"/>
          <w:color w:val="0000FF"/>
          <w:szCs w:val="21"/>
          <w:u w:val="single"/>
        </w:rPr>
        <w:t>承包人</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outlineLvl w:val="2"/>
        <w:rPr>
          <w:rFonts w:ascii="宋体" w:hAnsi="宋体"/>
          <w:b/>
          <w:szCs w:val="21"/>
        </w:rPr>
      </w:pPr>
      <w:bookmarkStart w:id="931" w:name="_Toc18322"/>
      <w:r>
        <w:rPr>
          <w:rFonts w:ascii="宋体" w:hAnsi="宋体"/>
          <w:b/>
          <w:szCs w:val="21"/>
        </w:rPr>
        <w:t>8.测量放线</w:t>
      </w:r>
      <w:bookmarkEnd w:id="931"/>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8.1施工控制网</w:t>
      </w:r>
    </w:p>
    <w:p w:rsidR="000C5F29" w:rsidRDefault="002B2FE6">
      <w:pPr>
        <w:spacing w:line="400" w:lineRule="exact"/>
        <w:ind w:firstLineChars="170" w:firstLine="357"/>
        <w:rPr>
          <w:rFonts w:ascii="宋体" w:hAnsi="宋体"/>
          <w:szCs w:val="21"/>
        </w:rPr>
      </w:pPr>
      <w:r>
        <w:rPr>
          <w:rFonts w:ascii="宋体" w:hAnsi="宋体"/>
          <w:szCs w:val="21"/>
        </w:rPr>
        <w:t>8.1.1发包人通过监理人提供测量基准点、基准线和水准点及其书面资料的期限：</w:t>
      </w:r>
      <w:r>
        <w:rPr>
          <w:rFonts w:ascii="宋体" w:hAnsi="宋体" w:hint="eastAsia"/>
          <w:color w:val="0000FF"/>
          <w:szCs w:val="21"/>
          <w:u w:val="single"/>
        </w:rPr>
        <w:t>正式动工前3日历内</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承包人测设施工控制网的要求：</w:t>
      </w:r>
      <w:r>
        <w:rPr>
          <w:rFonts w:ascii="宋体" w:hAnsi="宋体"/>
          <w:color w:val="0000FF"/>
          <w:szCs w:val="21"/>
          <w:u w:val="single"/>
        </w:rPr>
        <w:t xml:space="preserve"> </w:t>
      </w:r>
      <w:r>
        <w:rPr>
          <w:rFonts w:ascii="宋体" w:hAnsi="宋体" w:hint="eastAsia"/>
          <w:color w:val="0000FF"/>
          <w:szCs w:val="21"/>
          <w:u w:val="single"/>
        </w:rPr>
        <w:t>承包人可自行对发包人移交资料数据进行复核，若有误差，应保持原地貌，并通知监理人和发包人共同复核确认</w:t>
      </w:r>
      <w:r>
        <w:rPr>
          <w:rFonts w:ascii="宋体" w:hAnsi="宋体"/>
          <w:szCs w:val="21"/>
          <w:u w:val="single"/>
        </w:rPr>
        <w:t xml:space="preserve">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承包人将施工控制网资料报送监理人审批的期限：</w:t>
      </w:r>
      <w:r>
        <w:rPr>
          <w:rFonts w:ascii="宋体" w:hAnsi="宋体"/>
          <w:color w:val="0000FF"/>
          <w:szCs w:val="21"/>
          <w:u w:val="single"/>
        </w:rPr>
        <w:t xml:space="preserve"> </w:t>
      </w:r>
      <w:r>
        <w:rPr>
          <w:rFonts w:ascii="宋体" w:hAnsi="宋体" w:hint="eastAsia"/>
          <w:color w:val="0000FF"/>
          <w:szCs w:val="21"/>
          <w:u w:val="single"/>
        </w:rPr>
        <w:t>正式动工后10日历天，若承包人对发包人提供的施工现场地形地貌、高程资料未提出异议，既视为全部认可</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outlineLvl w:val="2"/>
        <w:rPr>
          <w:rFonts w:ascii="宋体" w:hAnsi="宋体"/>
          <w:b/>
          <w:szCs w:val="21"/>
        </w:rPr>
      </w:pPr>
      <w:r>
        <w:rPr>
          <w:rFonts w:ascii="宋体" w:hAnsi="宋体"/>
          <w:b/>
          <w:szCs w:val="21"/>
        </w:rPr>
        <w:t>9.施工安全、治安保卫和环境保护</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9.2承包人的施工安全责任</w:t>
      </w:r>
    </w:p>
    <w:p w:rsidR="000C5F29" w:rsidRDefault="002B2FE6">
      <w:pPr>
        <w:spacing w:line="400" w:lineRule="exact"/>
        <w:ind w:firstLineChars="170" w:firstLine="357"/>
        <w:rPr>
          <w:rFonts w:ascii="宋体" w:hAnsi="宋体"/>
          <w:szCs w:val="21"/>
        </w:rPr>
      </w:pPr>
      <w:r>
        <w:rPr>
          <w:rFonts w:ascii="宋体" w:hAnsi="宋体"/>
          <w:szCs w:val="21"/>
        </w:rPr>
        <w:t>9.2.1承包人向监理人报送施工安全措施计划的期限：</w:t>
      </w:r>
      <w:r>
        <w:rPr>
          <w:rFonts w:ascii="宋体" w:hAnsi="宋体"/>
          <w:color w:val="0000FF"/>
          <w:szCs w:val="21"/>
          <w:u w:val="single"/>
        </w:rPr>
        <w:t xml:space="preserve"> </w:t>
      </w:r>
      <w:r>
        <w:rPr>
          <w:rFonts w:ascii="宋体" w:hAnsi="宋体" w:hint="eastAsia"/>
          <w:color w:val="0000FF"/>
          <w:szCs w:val="21"/>
          <w:u w:val="single"/>
        </w:rPr>
        <w:t>正式动工前3日历天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监理人收到承包人报送的施工安全措施计划后应当在</w:t>
      </w:r>
      <w:r>
        <w:rPr>
          <w:rFonts w:ascii="宋体" w:hAnsi="宋体"/>
          <w:szCs w:val="21"/>
          <w:u w:val="single"/>
        </w:rPr>
        <w:t xml:space="preserve"> </w:t>
      </w:r>
      <w:r>
        <w:rPr>
          <w:rFonts w:ascii="宋体" w:hAnsi="宋体" w:hint="eastAsia"/>
          <w:color w:val="0000FF"/>
          <w:szCs w:val="21"/>
          <w:u w:val="single"/>
        </w:rPr>
        <w:t>签收后2日历</w:t>
      </w:r>
      <w:r>
        <w:rPr>
          <w:rFonts w:ascii="宋体" w:hAnsi="宋体"/>
          <w:szCs w:val="21"/>
        </w:rPr>
        <w:t>天内给予批复。</w:t>
      </w:r>
    </w:p>
    <w:p w:rsidR="000C5F29" w:rsidRDefault="002B2FE6">
      <w:pPr>
        <w:pStyle w:val="af"/>
        <w:snapToGrid w:val="0"/>
        <w:spacing w:line="400" w:lineRule="exact"/>
        <w:ind w:firstLineChars="170" w:firstLine="357"/>
        <w:rPr>
          <w:rFonts w:hAnsi="宋体"/>
          <w:szCs w:val="21"/>
        </w:rPr>
      </w:pPr>
      <w:r>
        <w:rPr>
          <w:rFonts w:hAnsi="宋体"/>
          <w:szCs w:val="21"/>
        </w:rPr>
        <w:t>9.2.8</w:t>
      </w:r>
      <w:r>
        <w:rPr>
          <w:rFonts w:hAnsi="宋体"/>
          <w:szCs w:val="21"/>
        </w:rPr>
        <w:t>安全防护、文明施工的要求：</w:t>
      </w:r>
    </w:p>
    <w:p w:rsidR="000C5F29" w:rsidRDefault="002B2FE6">
      <w:pPr>
        <w:pStyle w:val="af"/>
        <w:snapToGrid w:val="0"/>
        <w:spacing w:line="400" w:lineRule="exact"/>
        <w:ind w:firstLineChars="170" w:firstLine="357"/>
        <w:rPr>
          <w:rFonts w:hAnsi="宋体"/>
          <w:szCs w:val="21"/>
        </w:rPr>
      </w:pPr>
      <w:r>
        <w:rPr>
          <w:rFonts w:hAnsi="宋体"/>
          <w:szCs w:val="21"/>
        </w:rPr>
        <w:t>承包人应建立安全防护和文明施工制度，严格按照安全防护和文明施工的规定组织施工，并做好下列工作：</w:t>
      </w:r>
    </w:p>
    <w:p w:rsidR="000C5F29" w:rsidRDefault="002B2FE6">
      <w:pPr>
        <w:pStyle w:val="af"/>
        <w:snapToGrid w:val="0"/>
        <w:spacing w:line="400" w:lineRule="exact"/>
        <w:ind w:firstLineChars="170" w:firstLine="357"/>
        <w:rPr>
          <w:rFonts w:hAnsi="宋体"/>
          <w:szCs w:val="21"/>
        </w:rPr>
      </w:pPr>
      <w:r>
        <w:rPr>
          <w:rFonts w:hAnsi="宋体"/>
          <w:szCs w:val="21"/>
        </w:rPr>
        <w:t>在施工出入口处、施工起重机械、临时用电设施、脚手架、出入通道口、楼梯口电梯井口、孔洞口、桥梁口、隧道口、基坑边沿、爆破物及有害危险气体和液体存放处等危险部位，设置明显的安全警示标志；</w:t>
      </w:r>
    </w:p>
    <w:p w:rsidR="000C5F29" w:rsidRDefault="002B2FE6">
      <w:pPr>
        <w:pStyle w:val="af"/>
        <w:snapToGrid w:val="0"/>
        <w:spacing w:line="400" w:lineRule="exact"/>
        <w:ind w:firstLineChars="170" w:firstLine="357"/>
        <w:rPr>
          <w:rFonts w:hAnsi="宋体"/>
          <w:szCs w:val="21"/>
        </w:rPr>
      </w:pPr>
      <w:r>
        <w:rPr>
          <w:rFonts w:hAnsi="宋体"/>
          <w:szCs w:val="21"/>
        </w:rPr>
        <w:t>保持现场道路畅通、排水及排水设施通畅，作必要的现场地面硬化处理和设置必要的绿化带。</w:t>
      </w:r>
    </w:p>
    <w:p w:rsidR="000C5F29" w:rsidRDefault="002B2FE6">
      <w:pPr>
        <w:pStyle w:val="af"/>
        <w:snapToGrid w:val="0"/>
        <w:spacing w:line="400" w:lineRule="exact"/>
        <w:ind w:firstLineChars="170" w:firstLine="357"/>
        <w:rPr>
          <w:rFonts w:hAnsi="宋体"/>
          <w:szCs w:val="21"/>
        </w:rPr>
      </w:pPr>
      <w:r>
        <w:rPr>
          <w:rFonts w:hAnsi="宋体"/>
          <w:szCs w:val="21"/>
        </w:rPr>
        <w:t>妥善存放和处理材料设备和施工机械，水泥和其他易飞扬细颗粒的建筑材料应密闭存放或采取覆盖等措施，易燃易爆和有毒有害气体应分类存放。</w:t>
      </w:r>
    </w:p>
    <w:p w:rsidR="000C5F29" w:rsidRDefault="002B2FE6">
      <w:pPr>
        <w:pStyle w:val="af"/>
        <w:snapToGrid w:val="0"/>
        <w:spacing w:line="400" w:lineRule="exact"/>
        <w:ind w:firstLineChars="170" w:firstLine="357"/>
        <w:rPr>
          <w:rFonts w:hAnsi="宋体"/>
          <w:szCs w:val="21"/>
        </w:rPr>
      </w:pPr>
      <w:r>
        <w:rPr>
          <w:rFonts w:hAnsi="宋体"/>
          <w:szCs w:val="21"/>
        </w:rPr>
        <w:t>现场设置消防通道、配置消防设施和灭火器材，保证施工现场安全。</w:t>
      </w:r>
    </w:p>
    <w:p w:rsidR="000C5F29" w:rsidRDefault="002B2FE6">
      <w:pPr>
        <w:pStyle w:val="af"/>
        <w:snapToGrid w:val="0"/>
        <w:spacing w:line="400" w:lineRule="exact"/>
        <w:ind w:firstLineChars="170" w:firstLine="357"/>
        <w:rPr>
          <w:rFonts w:hAnsi="宋体"/>
          <w:szCs w:val="21"/>
        </w:rPr>
      </w:pPr>
      <w:r>
        <w:rPr>
          <w:rFonts w:hAnsi="宋体"/>
          <w:szCs w:val="21"/>
        </w:rPr>
        <w:t>现场设置密闭式垃圾站，施工垃圾、生活垃圾应分类存放，并及时从现场清运。</w:t>
      </w:r>
    </w:p>
    <w:p w:rsidR="000C5F29" w:rsidRDefault="002B2FE6">
      <w:pPr>
        <w:spacing w:line="400" w:lineRule="exact"/>
        <w:ind w:firstLineChars="170" w:firstLine="357"/>
        <w:rPr>
          <w:rFonts w:ascii="宋体" w:hAnsi="宋体"/>
          <w:szCs w:val="21"/>
        </w:rPr>
      </w:pPr>
      <w:r>
        <w:rPr>
          <w:rFonts w:ascii="宋体" w:hAnsi="宋体"/>
          <w:szCs w:val="21"/>
        </w:rPr>
        <w:t>其他约定：</w:t>
      </w:r>
      <w:r>
        <w:rPr>
          <w:rFonts w:ascii="宋体" w:hAnsi="宋体"/>
          <w:color w:val="0000FF"/>
          <w:szCs w:val="21"/>
          <w:u w:val="single"/>
        </w:rPr>
        <w:t xml:space="preserve"> </w:t>
      </w:r>
      <w:r>
        <w:rPr>
          <w:rFonts w:ascii="宋体" w:hAnsi="宋体" w:hint="eastAsia"/>
          <w:color w:val="0000FF"/>
          <w:szCs w:val="21"/>
          <w:u w:val="single"/>
        </w:rPr>
        <w:t>遵守项目所在地相关行政管理部门的规定，接受其监督管理，并按规定缴纳相关费用</w:t>
      </w:r>
      <w:r>
        <w:rPr>
          <w:rFonts w:ascii="宋体" w:hAnsi="宋体"/>
          <w:color w:val="0000FF"/>
          <w:szCs w:val="21"/>
          <w:u w:val="single"/>
        </w:rPr>
        <w:t xml:space="preserve"> </w:t>
      </w:r>
      <w:r>
        <w:rPr>
          <w:rFonts w:ascii="宋体" w:hAnsi="宋体"/>
          <w:szCs w:val="21"/>
        </w:rPr>
        <w:t>。</w:t>
      </w:r>
    </w:p>
    <w:p w:rsidR="000C5F29" w:rsidRDefault="002B2FE6">
      <w:pPr>
        <w:pStyle w:val="af"/>
        <w:snapToGrid w:val="0"/>
        <w:spacing w:line="400" w:lineRule="exact"/>
        <w:ind w:firstLineChars="170" w:firstLine="357"/>
        <w:rPr>
          <w:rFonts w:hAnsi="宋体"/>
          <w:szCs w:val="21"/>
        </w:rPr>
      </w:pPr>
      <w:r>
        <w:rPr>
          <w:rFonts w:hAnsi="宋体"/>
          <w:szCs w:val="21"/>
        </w:rPr>
        <w:t>安全生产费用的使用管理：安全生产费用应包含在投标报价中，发包人应自合同签订</w:t>
      </w:r>
      <w:r>
        <w:rPr>
          <w:rFonts w:hAnsi="宋体"/>
          <w:szCs w:val="21"/>
        </w:rPr>
        <w:t>5</w:t>
      </w:r>
      <w:r>
        <w:rPr>
          <w:rFonts w:hAnsi="宋体"/>
          <w:szCs w:val="21"/>
        </w:rPr>
        <w:t>日内将安全生产费用一次性预支给承包人开设的安全生产费用专户。项目实施后从工程进度款中抵扣。安全生产费用应专款专用，实行专户核算。</w:t>
      </w:r>
    </w:p>
    <w:p w:rsidR="000C5F29" w:rsidRDefault="002B2FE6">
      <w:pPr>
        <w:pStyle w:val="af"/>
        <w:snapToGrid w:val="0"/>
        <w:spacing w:line="400" w:lineRule="exact"/>
        <w:ind w:firstLineChars="170" w:firstLine="357"/>
        <w:rPr>
          <w:rFonts w:hAnsi="宋体"/>
          <w:szCs w:val="21"/>
        </w:rPr>
      </w:pPr>
      <w:r>
        <w:rPr>
          <w:rFonts w:hAnsi="宋体"/>
          <w:szCs w:val="21"/>
        </w:rPr>
        <w:t>9.2.9</w:t>
      </w:r>
      <w:r>
        <w:rPr>
          <w:rFonts w:hAnsi="宋体"/>
          <w:szCs w:val="21"/>
        </w:rPr>
        <w:t>特别安全生产事项：</w:t>
      </w:r>
    </w:p>
    <w:p w:rsidR="000C5F29" w:rsidRDefault="002B2FE6">
      <w:pPr>
        <w:spacing w:line="400" w:lineRule="exact"/>
        <w:ind w:firstLineChars="170" w:firstLine="357"/>
        <w:rPr>
          <w:rFonts w:ascii="宋体" w:hAnsi="宋体"/>
          <w:szCs w:val="21"/>
        </w:rPr>
      </w:pPr>
      <w:r>
        <w:rPr>
          <w:rFonts w:ascii="宋体" w:hAnsi="宋体"/>
          <w:szCs w:val="21"/>
        </w:rPr>
        <w:t>承包人应按照法律规定进行施工，开工前做好安全技术交底工作，施工过程中做好各项</w:t>
      </w:r>
      <w:r>
        <w:rPr>
          <w:rFonts w:ascii="宋体" w:hAnsi="宋体"/>
          <w:szCs w:val="21"/>
        </w:rPr>
        <w:lastRenderedPageBreak/>
        <w:t>安全防护措施。承包人为实施合同而雇用的特殊工种的人员应受过专门的培训并已取得政府有关管理机构颁发的上岗证书。</w:t>
      </w:r>
    </w:p>
    <w:p w:rsidR="000C5F29" w:rsidRDefault="002B2FE6">
      <w:pPr>
        <w:spacing w:line="400" w:lineRule="exact"/>
        <w:ind w:firstLineChars="170" w:firstLine="357"/>
        <w:rPr>
          <w:rFonts w:ascii="宋体" w:hAnsi="宋体"/>
          <w:szCs w:val="21"/>
        </w:rPr>
      </w:pPr>
      <w:r>
        <w:rPr>
          <w:rFonts w:ascii="宋体" w:hAnsi="宋体"/>
          <w:szCs w:val="21"/>
        </w:rPr>
        <w:t xml:space="preserve">承包人在动力设备、输电线路、地下管道、密封防震车间、易燃易爆地段以及临街交通要道附近施工时，施工开始前应向发包人和监理人提出安全防护措施，经发包人认可后实施。 </w:t>
      </w:r>
    </w:p>
    <w:p w:rsidR="000C5F29" w:rsidRDefault="002B2FE6">
      <w:pPr>
        <w:spacing w:line="400" w:lineRule="exact"/>
        <w:ind w:firstLineChars="170" w:firstLine="357"/>
        <w:rPr>
          <w:rFonts w:ascii="宋体" w:hAnsi="宋体"/>
          <w:szCs w:val="21"/>
        </w:rPr>
      </w:pPr>
      <w:r>
        <w:rPr>
          <w:rFonts w:ascii="宋体" w:hAnsi="宋体"/>
          <w:szCs w:val="21"/>
        </w:rPr>
        <w:t>实施爆破作业，在放射、毒害性环境中施工（含储存、运输、使用）及使用毒害性、腐蚀性物品施工时，承包人应在施工前7天以书面通知发包人和监理人，并报送相应的安全防护措施，经发包人认可后实施。</w:t>
      </w:r>
    </w:p>
    <w:p w:rsidR="000C5F29" w:rsidRDefault="002B2FE6">
      <w:pPr>
        <w:spacing w:line="400" w:lineRule="exact"/>
        <w:ind w:firstLineChars="170" w:firstLine="357"/>
        <w:rPr>
          <w:rFonts w:ascii="宋体" w:hAnsi="宋体"/>
          <w:szCs w:val="21"/>
        </w:rPr>
      </w:pPr>
      <w:r>
        <w:rPr>
          <w:rFonts w:ascii="宋体" w:hAnsi="宋体"/>
          <w:szCs w:val="21"/>
        </w:rPr>
        <w:t>需单独编制危险性较大分部分项专项工程施工方案的，及要求进行专家论证的超过一定规模的危险性较大的分部分项工程，承包人应及时编制和组织论证。</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9.3治安保卫</w:t>
      </w:r>
    </w:p>
    <w:p w:rsidR="000C5F29" w:rsidRDefault="002B2FE6">
      <w:pPr>
        <w:spacing w:line="400" w:lineRule="exact"/>
        <w:ind w:firstLineChars="170" w:firstLine="357"/>
        <w:rPr>
          <w:rFonts w:ascii="宋体" w:hAnsi="宋体"/>
          <w:szCs w:val="21"/>
        </w:rPr>
      </w:pPr>
      <w:r>
        <w:rPr>
          <w:rFonts w:ascii="宋体" w:hAnsi="宋体"/>
          <w:szCs w:val="21"/>
        </w:rPr>
        <w:t>9.3.1承包人应当负责统一管理施工场地的治安保卫事项，履行合同工程的治安保卫职责。</w:t>
      </w:r>
    </w:p>
    <w:p w:rsidR="000C5F29" w:rsidRDefault="002B2FE6">
      <w:pPr>
        <w:spacing w:line="400" w:lineRule="exact"/>
        <w:ind w:firstLineChars="170" w:firstLine="357"/>
        <w:rPr>
          <w:rFonts w:ascii="宋体" w:hAnsi="宋体"/>
          <w:szCs w:val="21"/>
        </w:rPr>
      </w:pPr>
      <w:r>
        <w:rPr>
          <w:rFonts w:ascii="宋体" w:hAnsi="宋体"/>
          <w:szCs w:val="21"/>
        </w:rPr>
        <w:t>9.3.3施工场地治安管理计划和突发治安事件紧急预案的编制责任人：</w:t>
      </w:r>
      <w:r>
        <w:rPr>
          <w:rFonts w:ascii="宋体" w:hAnsi="宋体"/>
          <w:color w:val="0000FF"/>
          <w:szCs w:val="21"/>
          <w:u w:val="single"/>
        </w:rPr>
        <w:t xml:space="preserve"> </w:t>
      </w:r>
      <w:r>
        <w:rPr>
          <w:rFonts w:ascii="宋体" w:hAnsi="宋体" w:hint="eastAsia"/>
          <w:color w:val="0000FF"/>
          <w:szCs w:val="21"/>
          <w:u w:val="single"/>
        </w:rPr>
        <w:t>（以投标文件的拟派人员为准）</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9.4环境保护</w:t>
      </w:r>
    </w:p>
    <w:p w:rsidR="000C5F29" w:rsidRDefault="002B2FE6">
      <w:pPr>
        <w:spacing w:line="400" w:lineRule="exact"/>
        <w:ind w:firstLineChars="170" w:firstLine="357"/>
        <w:rPr>
          <w:rFonts w:ascii="宋体" w:hAnsi="宋体"/>
          <w:szCs w:val="21"/>
        </w:rPr>
      </w:pPr>
      <w:r>
        <w:rPr>
          <w:rFonts w:ascii="宋体" w:hAnsi="宋体"/>
          <w:szCs w:val="21"/>
        </w:rPr>
        <w:t>9.4.2施工环保措施计划报送监理人审批的时间：</w:t>
      </w:r>
      <w:r>
        <w:rPr>
          <w:rFonts w:ascii="宋体" w:hAnsi="宋体"/>
          <w:color w:val="0000FF"/>
          <w:szCs w:val="21"/>
          <w:u w:val="single"/>
        </w:rPr>
        <w:t xml:space="preserve"> </w:t>
      </w:r>
      <w:r>
        <w:rPr>
          <w:rFonts w:ascii="宋体" w:hAnsi="宋体" w:hint="eastAsia"/>
          <w:color w:val="0000FF"/>
          <w:szCs w:val="21"/>
          <w:u w:val="single"/>
        </w:rPr>
        <w:t>正式动工前3日历天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监理人收到承包人报送的施工环保措施计划后应当在</w:t>
      </w:r>
      <w:r>
        <w:rPr>
          <w:rFonts w:ascii="宋体" w:hAnsi="宋体"/>
          <w:color w:val="0000FF"/>
          <w:szCs w:val="21"/>
          <w:u w:val="single"/>
        </w:rPr>
        <w:t xml:space="preserve"> </w:t>
      </w:r>
      <w:r>
        <w:rPr>
          <w:rFonts w:ascii="宋体" w:hAnsi="宋体" w:hint="eastAsia"/>
          <w:color w:val="0000FF"/>
          <w:szCs w:val="21"/>
          <w:u w:val="single"/>
        </w:rPr>
        <w:t>签收后2日历</w:t>
      </w:r>
      <w:r>
        <w:rPr>
          <w:rFonts w:ascii="宋体" w:hAnsi="宋体"/>
          <w:color w:val="0000FF"/>
          <w:szCs w:val="21"/>
          <w:u w:val="single"/>
        </w:rPr>
        <w:t xml:space="preserve"> </w:t>
      </w:r>
      <w:r>
        <w:rPr>
          <w:rFonts w:ascii="宋体" w:hAnsi="宋体"/>
          <w:szCs w:val="21"/>
        </w:rPr>
        <w:t>天内给予批复。</w:t>
      </w:r>
    </w:p>
    <w:p w:rsidR="000C5F29" w:rsidRDefault="002B2FE6">
      <w:pPr>
        <w:spacing w:line="400" w:lineRule="exact"/>
        <w:ind w:firstLineChars="170" w:firstLine="358"/>
        <w:outlineLvl w:val="2"/>
        <w:rPr>
          <w:rFonts w:ascii="宋体" w:hAnsi="宋体"/>
          <w:b/>
          <w:szCs w:val="21"/>
        </w:rPr>
      </w:pPr>
      <w:r>
        <w:rPr>
          <w:rFonts w:ascii="宋体" w:hAnsi="宋体"/>
          <w:b/>
          <w:szCs w:val="21"/>
        </w:rPr>
        <w:t>10.进度计划</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10.1合同进度计划</w:t>
      </w:r>
    </w:p>
    <w:p w:rsidR="000C5F29" w:rsidRDefault="002B2FE6">
      <w:pPr>
        <w:spacing w:line="400" w:lineRule="exact"/>
        <w:ind w:firstLineChars="170" w:firstLine="357"/>
        <w:rPr>
          <w:rFonts w:ascii="宋体" w:hAnsi="宋体"/>
          <w:szCs w:val="21"/>
        </w:rPr>
      </w:pPr>
      <w:r>
        <w:rPr>
          <w:rFonts w:ascii="宋体" w:hAnsi="宋体"/>
          <w:szCs w:val="21"/>
        </w:rPr>
        <w:t>(1)承包人应当在收到监理人按照通用合同条款第11.1.1项发出的开工通知后7天内，编制详细的施工进度计划和施工方案说明并报送监理人。承包人编制施工进度计划和施工方案说明的内容：</w:t>
      </w:r>
      <w:r>
        <w:rPr>
          <w:rFonts w:ascii="宋体" w:hAnsi="宋体"/>
          <w:szCs w:val="21"/>
          <w:u w:val="single"/>
        </w:rPr>
        <w:t xml:space="preserve"> </w:t>
      </w:r>
      <w:r>
        <w:rPr>
          <w:rFonts w:ascii="宋体" w:hAnsi="宋体" w:hint="eastAsia"/>
          <w:color w:val="0000FF"/>
          <w:szCs w:val="21"/>
          <w:u w:val="single"/>
        </w:rPr>
        <w:t>总施工进度计划、月进度计划和相应的实物工作量完成计划，以及相应的人、材、机进场计划</w:t>
      </w:r>
      <w:r>
        <w:rPr>
          <w:rFonts w:ascii="宋体" w:hAnsi="宋体"/>
          <w:color w:val="0000FF"/>
          <w:szCs w:val="21"/>
          <w:u w:val="single"/>
        </w:rPr>
        <w:t xml:space="preserve"> </w:t>
      </w:r>
      <w:r>
        <w:rPr>
          <w:rFonts w:ascii="宋体" w:hAnsi="宋体"/>
          <w:szCs w:val="21"/>
        </w:rPr>
        <w:t>，施工进度计划中还应载明要求发包人组织设计人进行阶段性工程设计交底的时间。</w:t>
      </w:r>
    </w:p>
    <w:p w:rsidR="000C5F29" w:rsidRDefault="002B2FE6">
      <w:pPr>
        <w:spacing w:line="400" w:lineRule="exact"/>
        <w:ind w:firstLineChars="170" w:firstLine="357"/>
        <w:rPr>
          <w:rFonts w:ascii="宋体" w:hAnsi="宋体"/>
          <w:szCs w:val="21"/>
        </w:rPr>
      </w:pPr>
      <w:r>
        <w:rPr>
          <w:rFonts w:ascii="宋体" w:hAnsi="宋体"/>
          <w:szCs w:val="21"/>
        </w:rPr>
        <w:t>(2)监理人批复或对施工进度计划和施工方案说明提出修改意见的期限：自监理人收到承包人报送的相关进度计划和施工方案说明后14天内。</w:t>
      </w:r>
    </w:p>
    <w:p w:rsidR="000C5F29" w:rsidRDefault="002B2FE6">
      <w:pPr>
        <w:spacing w:line="400" w:lineRule="exact"/>
        <w:ind w:firstLineChars="170" w:firstLine="357"/>
        <w:rPr>
          <w:rFonts w:ascii="宋体" w:hAnsi="宋体"/>
          <w:szCs w:val="21"/>
        </w:rPr>
      </w:pPr>
      <w:r>
        <w:rPr>
          <w:rFonts w:ascii="宋体" w:hAnsi="宋体"/>
          <w:szCs w:val="21"/>
        </w:rPr>
        <w:t>(3)承包人编制分阶段或分项施工进度计划和施工方案说明的内容：</w:t>
      </w:r>
      <w:r>
        <w:rPr>
          <w:rFonts w:ascii="宋体" w:hAnsi="宋体" w:hint="eastAsia"/>
          <w:color w:val="0000FF"/>
          <w:szCs w:val="21"/>
          <w:u w:val="single"/>
        </w:rPr>
        <w:t xml:space="preserve"> 实物工作量进度计划，施工作业方案、安全措施、质量控制措施。承包人编制的施工组织设计，由业主、监理审核施工方案的可行性，对施工组织签批审核意见，施工组织中发生的费用定额已含的不再计取，施工组织中定额未含的费用按审批意见实施，并按现场发生的办理签证进入结算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承包人报送分阶段或分项施工进度计划和施工方案说明的期限</w:t>
      </w:r>
      <w:r>
        <w:rPr>
          <w:rFonts w:ascii="宋体" w:hAnsi="宋体" w:hint="eastAsia"/>
          <w:szCs w:val="21"/>
        </w:rPr>
        <w:t>：</w:t>
      </w:r>
      <w:r>
        <w:rPr>
          <w:rFonts w:ascii="宋体" w:hAnsi="宋体" w:hint="eastAsia"/>
          <w:color w:val="0000FF"/>
          <w:szCs w:val="21"/>
          <w:u w:val="single"/>
        </w:rPr>
        <w:t>该工程工序动工前3日历天内</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(4)群体工程中单位工程分期进行施工的，承包人应按照发包人提供图纸及有关资料的时间，按单位工程编制进度计划和施工方案说明。群体工程中有关进度计划和施工方案说明</w:t>
      </w:r>
      <w:r>
        <w:rPr>
          <w:rFonts w:ascii="宋体" w:hAnsi="宋体"/>
          <w:szCs w:val="21"/>
        </w:rPr>
        <w:lastRenderedPageBreak/>
        <w:t>的要求：</w:t>
      </w:r>
      <w:r>
        <w:rPr>
          <w:rFonts w:ascii="宋体" w:hAnsi="宋体"/>
          <w:color w:val="0000FF"/>
          <w:szCs w:val="21"/>
          <w:u w:val="single"/>
        </w:rPr>
        <w:t xml:space="preserve"> </w:t>
      </w:r>
      <w:r>
        <w:rPr>
          <w:rFonts w:ascii="宋体" w:hAnsi="宋体" w:hint="eastAsia"/>
          <w:color w:val="0000FF"/>
          <w:szCs w:val="21"/>
          <w:u w:val="single"/>
        </w:rPr>
        <w:t xml:space="preserve">具体结合项目实际情况有发包人提出 </w:t>
      </w:r>
      <w:r>
        <w:rPr>
          <w:rFonts w:ascii="宋体" w:hAnsi="宋体"/>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10.2合同进度计划的修订</w:t>
      </w:r>
    </w:p>
    <w:p w:rsidR="000C5F29" w:rsidRDefault="002B2FE6">
      <w:pPr>
        <w:spacing w:line="400" w:lineRule="exact"/>
        <w:ind w:firstLineChars="170" w:firstLine="357"/>
        <w:rPr>
          <w:rFonts w:ascii="宋体" w:hAnsi="宋体"/>
          <w:szCs w:val="21"/>
        </w:rPr>
      </w:pPr>
      <w:r>
        <w:rPr>
          <w:rFonts w:ascii="宋体" w:hAnsi="宋体"/>
          <w:szCs w:val="21"/>
        </w:rPr>
        <w:t>(1)承包人报送修订合同进度计划申请报告和相关资料的期限：</w:t>
      </w:r>
      <w:r>
        <w:rPr>
          <w:rFonts w:ascii="宋体" w:hAnsi="宋体"/>
          <w:color w:val="0000FF"/>
          <w:szCs w:val="21"/>
          <w:u w:val="single"/>
        </w:rPr>
        <w:t xml:space="preserve"> </w:t>
      </w:r>
      <w:r>
        <w:rPr>
          <w:rFonts w:ascii="宋体" w:hAnsi="宋体" w:hint="eastAsia"/>
          <w:color w:val="0000FF"/>
          <w:szCs w:val="21"/>
          <w:u w:val="single"/>
        </w:rPr>
        <w:t>修改前3日历天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(2)监理人批复修订合同进度计划申请报告的期限：</w:t>
      </w:r>
      <w:r>
        <w:rPr>
          <w:rFonts w:ascii="宋体" w:hAnsi="宋体"/>
          <w:color w:val="0000FF"/>
          <w:szCs w:val="21"/>
          <w:u w:val="single"/>
        </w:rPr>
        <w:t xml:space="preserve"> </w:t>
      </w:r>
      <w:r>
        <w:rPr>
          <w:rFonts w:ascii="宋体" w:hAnsi="宋体" w:hint="eastAsia"/>
          <w:color w:val="0000FF"/>
          <w:szCs w:val="21"/>
          <w:u w:val="single"/>
        </w:rPr>
        <w:t>签收后2日历天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(3)监理人批复修订合同进度计划的期限：</w:t>
      </w:r>
      <w:r>
        <w:rPr>
          <w:rFonts w:ascii="宋体" w:hAnsi="宋体"/>
          <w:color w:val="0000FF"/>
          <w:szCs w:val="21"/>
          <w:u w:val="single"/>
        </w:rPr>
        <w:t xml:space="preserve"> </w:t>
      </w:r>
      <w:r>
        <w:rPr>
          <w:rFonts w:ascii="宋体" w:hAnsi="宋体" w:hint="eastAsia"/>
          <w:color w:val="0000FF"/>
          <w:szCs w:val="21"/>
          <w:u w:val="single"/>
        </w:rPr>
        <w:t>签收后2日历天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outlineLvl w:val="2"/>
        <w:rPr>
          <w:rFonts w:ascii="宋体" w:hAnsi="宋体"/>
          <w:b/>
          <w:szCs w:val="21"/>
        </w:rPr>
      </w:pPr>
      <w:r>
        <w:rPr>
          <w:rFonts w:ascii="宋体" w:hAnsi="宋体"/>
          <w:b/>
          <w:szCs w:val="21"/>
        </w:rPr>
        <w:t>11.开工和竣工</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11.3发包人的工期延误</w:t>
      </w:r>
    </w:p>
    <w:p w:rsidR="000C5F29" w:rsidRDefault="002B2FE6">
      <w:pPr>
        <w:spacing w:line="400" w:lineRule="exact"/>
        <w:ind w:firstLineChars="170" w:firstLine="357"/>
        <w:rPr>
          <w:rFonts w:ascii="宋体" w:hAnsi="宋体"/>
          <w:szCs w:val="21"/>
        </w:rPr>
      </w:pPr>
      <w:r>
        <w:rPr>
          <w:rFonts w:ascii="宋体" w:hAnsi="宋体"/>
          <w:szCs w:val="21"/>
        </w:rPr>
        <w:t>(7)因发包人原因不能按照监理人发出的开工通知中载明的开工日期开工。除发包人原因延期开工外，发包人造成工期延误的其他原因还包括：</w:t>
      </w:r>
      <w:r>
        <w:rPr>
          <w:rFonts w:ascii="宋体" w:hAnsi="宋体"/>
          <w:color w:val="0000FF"/>
          <w:szCs w:val="21"/>
          <w:u w:val="single"/>
        </w:rPr>
        <w:t xml:space="preserve"> </w:t>
      </w:r>
      <w:r>
        <w:rPr>
          <w:rFonts w:ascii="宋体" w:hAnsi="宋体" w:hint="eastAsia"/>
          <w:color w:val="0000FF"/>
          <w:szCs w:val="21"/>
          <w:u w:val="single"/>
        </w:rPr>
        <w:t>关批文批件的完善、与项目场地周边的相邻关系、受征地拆迁工作进度影响，设计工作进展、建设手续办理及不可抗力因素</w:t>
      </w:r>
      <w:r>
        <w:rPr>
          <w:rFonts w:ascii="宋体" w:hAnsi="宋体"/>
          <w:color w:val="0000FF"/>
          <w:szCs w:val="21"/>
          <w:u w:val="single"/>
        </w:rPr>
        <w:t xml:space="preserve"> </w:t>
      </w:r>
      <w:r>
        <w:rPr>
          <w:rFonts w:ascii="宋体" w:hAnsi="宋体"/>
          <w:szCs w:val="21"/>
        </w:rPr>
        <w:t>等延误承包人关键线路工作的情况。</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11.4异常恶劣的气候条件</w:t>
      </w:r>
    </w:p>
    <w:p w:rsidR="000C5F29" w:rsidRDefault="002B2FE6">
      <w:pPr>
        <w:spacing w:line="400" w:lineRule="exact"/>
        <w:ind w:firstLineChars="170" w:firstLine="357"/>
        <w:rPr>
          <w:rFonts w:ascii="宋体" w:hAnsi="宋体"/>
          <w:szCs w:val="21"/>
        </w:rPr>
      </w:pPr>
      <w:r>
        <w:rPr>
          <w:rFonts w:ascii="宋体" w:hAnsi="宋体"/>
          <w:szCs w:val="21"/>
        </w:rPr>
        <w:t>异常恶劣的气候条件的范围和标准：</w:t>
      </w:r>
      <w:r>
        <w:rPr>
          <w:rFonts w:ascii="宋体" w:hAnsi="宋体" w:hint="eastAsia"/>
          <w:color w:val="0000FF"/>
          <w:szCs w:val="21"/>
          <w:u w:val="single"/>
        </w:rPr>
        <w:t xml:space="preserve"> 低于3℃的凝冻、持续时间超过4小时的暴雨，具体以项目所在地政府相关职能部门颁布的书面文件为准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11.5承包人的工期延误</w:t>
      </w:r>
    </w:p>
    <w:p w:rsidR="000C5F29" w:rsidRDefault="002B2FE6">
      <w:pPr>
        <w:spacing w:line="400" w:lineRule="exact"/>
        <w:ind w:firstLineChars="170" w:firstLine="357"/>
        <w:rPr>
          <w:rFonts w:ascii="宋体" w:hAnsi="宋体"/>
          <w:szCs w:val="21"/>
        </w:rPr>
      </w:pPr>
      <w:r>
        <w:rPr>
          <w:rFonts w:ascii="宋体" w:hAnsi="宋体"/>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rsidR="000C5F29" w:rsidRDefault="002B2FE6">
      <w:pPr>
        <w:spacing w:line="400" w:lineRule="exact"/>
        <w:ind w:firstLineChars="170" w:firstLine="357"/>
        <w:rPr>
          <w:rFonts w:ascii="宋体" w:hAnsi="宋体"/>
          <w:szCs w:val="21"/>
        </w:rPr>
      </w:pPr>
      <w:r>
        <w:rPr>
          <w:rFonts w:ascii="宋体" w:hAnsi="宋体"/>
          <w:szCs w:val="21"/>
        </w:rPr>
        <w:t>逾期竣工违约金的计算标准：</w:t>
      </w:r>
      <w:r>
        <w:rPr>
          <w:rFonts w:ascii="宋体" w:hAnsi="宋体"/>
          <w:color w:val="0000FF"/>
          <w:szCs w:val="21"/>
          <w:u w:val="single"/>
        </w:rPr>
        <w:t xml:space="preserve"> </w:t>
      </w:r>
      <w:r>
        <w:rPr>
          <w:rFonts w:ascii="宋体" w:hAnsi="宋体" w:hint="eastAsia"/>
          <w:color w:val="0000FF"/>
          <w:szCs w:val="21"/>
          <w:u w:val="single"/>
        </w:rPr>
        <w:t>每延误一天，罚10000元</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逾期竣工违约金的计算方法：</w:t>
      </w:r>
      <w:r>
        <w:rPr>
          <w:rFonts w:ascii="宋体" w:hAnsi="宋体"/>
          <w:color w:val="0000FF"/>
          <w:szCs w:val="21"/>
          <w:u w:val="single"/>
        </w:rPr>
        <w:t xml:space="preserve"> </w:t>
      </w:r>
      <w:r>
        <w:rPr>
          <w:rFonts w:ascii="宋体" w:hAnsi="宋体" w:hint="eastAsia"/>
          <w:color w:val="0000FF"/>
          <w:szCs w:val="21"/>
          <w:u w:val="single"/>
        </w:rPr>
        <w:t>实际延误工期天数×10000元/天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逾期竣工违约金最高限额：</w:t>
      </w:r>
      <w:r>
        <w:rPr>
          <w:rFonts w:ascii="宋体" w:hAnsi="宋体"/>
          <w:color w:val="0000FF"/>
          <w:szCs w:val="21"/>
          <w:u w:val="single"/>
        </w:rPr>
        <w:t xml:space="preserve"> </w:t>
      </w:r>
      <w:r>
        <w:rPr>
          <w:rFonts w:ascii="宋体" w:hAnsi="宋体" w:hint="eastAsia"/>
          <w:color w:val="0000FF"/>
          <w:szCs w:val="21"/>
          <w:u w:val="single"/>
        </w:rPr>
        <w:t>不高于合同金额的2%</w:t>
      </w:r>
      <w:r>
        <w:rPr>
          <w:rFonts w:ascii="宋体" w:hAnsi="宋体"/>
          <w:color w:val="0000FF"/>
          <w:szCs w:val="21"/>
          <w:u w:val="single"/>
        </w:rPr>
        <w:t xml:space="preserve"> </w:t>
      </w:r>
      <w:r>
        <w:rPr>
          <w:rFonts w:ascii="宋体" w:hAnsi="宋体"/>
          <w:color w:val="C00000"/>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11.6工期提前</w:t>
      </w:r>
    </w:p>
    <w:p w:rsidR="000C5F29" w:rsidRDefault="002B2FE6">
      <w:pPr>
        <w:spacing w:line="400" w:lineRule="exact"/>
        <w:ind w:firstLineChars="170" w:firstLine="357"/>
        <w:rPr>
          <w:rFonts w:ascii="宋体" w:hAnsi="宋体"/>
          <w:szCs w:val="21"/>
        </w:rPr>
      </w:pPr>
      <w:r>
        <w:rPr>
          <w:rFonts w:ascii="宋体" w:hAnsi="宋体"/>
          <w:szCs w:val="21"/>
        </w:rPr>
        <w:t>提前竣工的奖励办法：</w:t>
      </w:r>
      <w:r>
        <w:rPr>
          <w:rFonts w:ascii="宋体" w:hAnsi="宋体"/>
          <w:color w:val="0000FF"/>
          <w:szCs w:val="21"/>
          <w:u w:val="single"/>
        </w:rPr>
        <w:t xml:space="preserve"> </w:t>
      </w:r>
      <w:r>
        <w:rPr>
          <w:rFonts w:ascii="宋体" w:hAnsi="宋体" w:cs="宋体" w:hint="eastAsia"/>
          <w:color w:val="0000FF"/>
          <w:szCs w:val="21"/>
          <w:u w:val="single"/>
        </w:rPr>
        <w:t xml:space="preserve">发包人规定承包人按计划工期完成，不要求提前，承包人提前完工，无奖励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8"/>
        <w:outlineLvl w:val="2"/>
        <w:rPr>
          <w:rFonts w:ascii="宋体" w:hAnsi="宋体"/>
          <w:b/>
          <w:szCs w:val="21"/>
        </w:rPr>
      </w:pPr>
      <w:bookmarkStart w:id="932" w:name="_Toc5588"/>
      <w:r>
        <w:rPr>
          <w:rFonts w:ascii="宋体" w:hAnsi="宋体"/>
          <w:b/>
          <w:szCs w:val="21"/>
        </w:rPr>
        <w:t>12.暂停施工</w:t>
      </w:r>
      <w:bookmarkEnd w:id="932"/>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12.1承包人暂停施工的责任</w:t>
      </w:r>
    </w:p>
    <w:p w:rsidR="000C5F29" w:rsidRDefault="002B2FE6">
      <w:pPr>
        <w:spacing w:line="400" w:lineRule="exact"/>
        <w:ind w:firstLineChars="170" w:firstLine="357"/>
        <w:rPr>
          <w:rFonts w:ascii="宋体" w:hAnsi="宋体"/>
          <w:szCs w:val="21"/>
        </w:rPr>
      </w:pPr>
      <w:r>
        <w:rPr>
          <w:rFonts w:ascii="宋体" w:hAnsi="宋体"/>
          <w:szCs w:val="21"/>
        </w:rPr>
        <w:t>(5)承包人承担暂停施工责任的其他情形：</w:t>
      </w:r>
      <w:r>
        <w:rPr>
          <w:rFonts w:ascii="宋体" w:hAnsi="宋体" w:cs="宋体" w:hint="eastAsia"/>
          <w:color w:val="0000FF"/>
          <w:szCs w:val="21"/>
          <w:u w:val="single"/>
        </w:rPr>
        <w:t>出现质量事故、安全事故、环保事故被有关行政管理部门处罚造成的停工整顿或整改</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12.4暂停施工后的复工</w:t>
      </w:r>
    </w:p>
    <w:p w:rsidR="000C5F29" w:rsidRDefault="002B2FE6">
      <w:pPr>
        <w:spacing w:line="400" w:lineRule="exact"/>
        <w:ind w:firstLineChars="170" w:firstLine="357"/>
        <w:rPr>
          <w:rFonts w:ascii="宋体" w:hAnsi="宋体"/>
          <w:szCs w:val="21"/>
        </w:rPr>
      </w:pPr>
      <w:r>
        <w:rPr>
          <w:rFonts w:ascii="宋体" w:hAnsi="宋体"/>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w:t>
      </w:r>
      <w:r>
        <w:rPr>
          <w:rFonts w:ascii="宋体" w:hAnsi="宋体"/>
          <w:szCs w:val="21"/>
        </w:rPr>
        <w:lastRenderedPageBreak/>
        <w:t>责任的责任人承担。</w:t>
      </w:r>
    </w:p>
    <w:p w:rsidR="000C5F29" w:rsidRDefault="002B2FE6">
      <w:pPr>
        <w:spacing w:line="400" w:lineRule="exact"/>
        <w:ind w:firstLineChars="170" w:firstLine="357"/>
        <w:rPr>
          <w:rFonts w:ascii="宋体" w:hAnsi="宋体"/>
          <w:szCs w:val="21"/>
        </w:rPr>
      </w:pPr>
      <w:r>
        <w:rPr>
          <w:rFonts w:ascii="宋体" w:hAnsi="宋体"/>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rsidR="000C5F29" w:rsidRDefault="002B2FE6">
      <w:pPr>
        <w:spacing w:line="400" w:lineRule="exact"/>
        <w:ind w:firstLineChars="170" w:firstLine="358"/>
        <w:outlineLvl w:val="2"/>
        <w:rPr>
          <w:rFonts w:ascii="宋体" w:hAnsi="宋体"/>
          <w:b/>
          <w:szCs w:val="21"/>
        </w:rPr>
      </w:pPr>
      <w:bookmarkStart w:id="933" w:name="_Toc866"/>
      <w:r>
        <w:rPr>
          <w:rFonts w:ascii="宋体" w:hAnsi="宋体"/>
          <w:b/>
          <w:szCs w:val="21"/>
        </w:rPr>
        <w:t>13.工程质量</w:t>
      </w:r>
      <w:bookmarkEnd w:id="933"/>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13.2承包人的质量管理</w:t>
      </w:r>
    </w:p>
    <w:p w:rsidR="000C5F29" w:rsidRDefault="002B2FE6">
      <w:pPr>
        <w:spacing w:line="400" w:lineRule="exact"/>
        <w:ind w:firstLineChars="170" w:firstLine="357"/>
        <w:rPr>
          <w:rFonts w:ascii="宋体" w:hAnsi="宋体"/>
          <w:szCs w:val="21"/>
        </w:rPr>
      </w:pPr>
      <w:r>
        <w:rPr>
          <w:rFonts w:ascii="宋体" w:hAnsi="宋体"/>
          <w:szCs w:val="21"/>
        </w:rPr>
        <w:t>13.2.1承包人向监理人提交工程质量保证措施文件的期限：</w:t>
      </w:r>
      <w:r>
        <w:rPr>
          <w:rFonts w:ascii="宋体" w:hAnsi="宋体" w:hint="eastAsia"/>
          <w:color w:val="0000FF"/>
          <w:szCs w:val="21"/>
          <w:u w:val="single"/>
        </w:rPr>
        <w:t>在正式动工前3日历天，随施工组织设计提交</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监理人审批工程质量保证措施文件的期限：</w:t>
      </w:r>
      <w:r>
        <w:rPr>
          <w:rFonts w:ascii="宋体" w:hAnsi="宋体"/>
          <w:color w:val="0000FF"/>
          <w:szCs w:val="21"/>
          <w:u w:val="single"/>
        </w:rPr>
        <w:t xml:space="preserve"> </w:t>
      </w:r>
      <w:r>
        <w:rPr>
          <w:rFonts w:ascii="宋体" w:hAnsi="宋体" w:hint="eastAsia"/>
          <w:color w:val="0000FF"/>
          <w:szCs w:val="21"/>
          <w:u w:val="single"/>
        </w:rPr>
        <w:t>签收后5日历天内</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13.3承包人的质量检查</w:t>
      </w:r>
    </w:p>
    <w:p w:rsidR="000C5F29" w:rsidRDefault="002B2FE6">
      <w:pPr>
        <w:spacing w:line="400" w:lineRule="exact"/>
        <w:ind w:firstLineChars="170" w:firstLine="357"/>
        <w:rPr>
          <w:rFonts w:ascii="宋体" w:hAnsi="宋体"/>
          <w:szCs w:val="21"/>
        </w:rPr>
      </w:pPr>
      <w:r>
        <w:rPr>
          <w:rFonts w:ascii="宋体" w:hAnsi="宋体"/>
          <w:szCs w:val="21"/>
        </w:rPr>
        <w:t>承包人向监理人报送工程质量报表的期限：</w:t>
      </w:r>
      <w:r>
        <w:rPr>
          <w:rFonts w:ascii="宋体" w:hAnsi="宋体"/>
          <w:color w:val="0000FF"/>
          <w:szCs w:val="21"/>
          <w:u w:val="single"/>
        </w:rPr>
        <w:t xml:space="preserve"> </w:t>
      </w:r>
      <w:r>
        <w:rPr>
          <w:rFonts w:ascii="宋体" w:hAnsi="宋体" w:cs="宋体" w:hint="eastAsia"/>
          <w:color w:val="0000FF"/>
          <w:szCs w:val="21"/>
          <w:u w:val="single"/>
        </w:rPr>
        <w:t>每一分项或分部工程质量检查验收前</w:t>
      </w:r>
      <w:r>
        <w:rPr>
          <w:rFonts w:ascii="宋体" w:hAnsi="宋体" w:cs="宋体"/>
          <w:color w:val="0000FF"/>
          <w:szCs w:val="21"/>
          <w:u w:val="single"/>
        </w:rPr>
        <w:t>2</w:t>
      </w:r>
      <w:r>
        <w:rPr>
          <w:rFonts w:ascii="宋体" w:hAnsi="宋体" w:cs="宋体" w:hint="eastAsia"/>
          <w:color w:val="0000FF"/>
          <w:szCs w:val="21"/>
          <w:u w:val="single"/>
        </w:rPr>
        <w:t>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承包人向监理人报送工程质量报表的要求：</w:t>
      </w:r>
      <w:r>
        <w:rPr>
          <w:rFonts w:ascii="宋体" w:hAnsi="宋体"/>
          <w:color w:val="0000FF"/>
          <w:szCs w:val="21"/>
          <w:u w:val="single"/>
        </w:rPr>
        <w:t xml:space="preserve"> </w:t>
      </w:r>
      <w:r>
        <w:rPr>
          <w:rFonts w:ascii="宋体" w:hAnsi="宋体" w:cs="宋体" w:hint="eastAsia"/>
          <w:color w:val="0000FF"/>
          <w:szCs w:val="21"/>
          <w:u w:val="single"/>
        </w:rPr>
        <w:t>按相关工程施工检查验收规范规定执行，内容不全或不符合规范规定，监理人有权拒收</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监理人审查工程质量报表的期限：</w:t>
      </w:r>
      <w:r>
        <w:rPr>
          <w:rFonts w:ascii="宋体" w:hAnsi="宋体"/>
          <w:color w:val="0000FF"/>
          <w:szCs w:val="21"/>
          <w:u w:val="single"/>
        </w:rPr>
        <w:t xml:space="preserve"> </w:t>
      </w:r>
      <w:r>
        <w:rPr>
          <w:rFonts w:ascii="宋体" w:hAnsi="宋体" w:cs="宋体" w:hint="eastAsia"/>
          <w:color w:val="0000FF"/>
          <w:szCs w:val="21"/>
          <w:u w:val="single"/>
        </w:rPr>
        <w:t>签收后</w:t>
      </w:r>
      <w:r>
        <w:rPr>
          <w:rFonts w:ascii="宋体" w:hAnsi="宋体" w:cs="宋体"/>
          <w:color w:val="0000FF"/>
          <w:szCs w:val="21"/>
          <w:u w:val="single"/>
        </w:rPr>
        <w:t>2</w:t>
      </w:r>
      <w:r>
        <w:rPr>
          <w:rFonts w:ascii="宋体" w:hAnsi="宋体" w:cs="宋体" w:hint="eastAsia"/>
          <w:color w:val="0000FF"/>
          <w:szCs w:val="21"/>
          <w:u w:val="single"/>
        </w:rPr>
        <w:t>日历天内</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13.4监理人的质量检查</w:t>
      </w:r>
    </w:p>
    <w:p w:rsidR="000C5F29" w:rsidRDefault="002B2FE6">
      <w:pPr>
        <w:spacing w:line="400" w:lineRule="exact"/>
        <w:ind w:firstLineChars="170" w:firstLine="357"/>
        <w:rPr>
          <w:rFonts w:ascii="宋体" w:hAnsi="宋体"/>
          <w:szCs w:val="21"/>
        </w:rPr>
      </w:pPr>
      <w:r>
        <w:rPr>
          <w:rFonts w:ascii="宋体" w:hAnsi="宋体"/>
          <w:szCs w:val="21"/>
        </w:rPr>
        <w:t>承包人应当为监理人的检查和检验提供方便，监理人可以进行察看和查阅施工原始记录的其他地方包括：</w:t>
      </w:r>
      <w:r>
        <w:rPr>
          <w:rFonts w:ascii="宋体" w:hAnsi="宋体"/>
          <w:color w:val="0000FF"/>
          <w:szCs w:val="21"/>
          <w:u w:val="single"/>
        </w:rPr>
        <w:t xml:space="preserve"> </w:t>
      </w:r>
      <w:r>
        <w:rPr>
          <w:rFonts w:ascii="宋体" w:hAnsi="宋体" w:hint="eastAsia"/>
          <w:color w:val="0000FF"/>
          <w:szCs w:val="21"/>
          <w:u w:val="single"/>
        </w:rPr>
        <w:t>原材料的采购、进场、数量及相关证明资料</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13.5工程隐蔽部位覆盖前的检查</w:t>
      </w:r>
    </w:p>
    <w:p w:rsidR="000C5F29" w:rsidRDefault="002B2FE6">
      <w:pPr>
        <w:spacing w:line="400" w:lineRule="exact"/>
        <w:ind w:firstLineChars="170" w:firstLine="357"/>
        <w:rPr>
          <w:rFonts w:ascii="宋体" w:hAnsi="宋体"/>
          <w:szCs w:val="21"/>
        </w:rPr>
      </w:pPr>
      <w:r>
        <w:rPr>
          <w:rFonts w:ascii="宋体" w:hAnsi="宋体"/>
          <w:szCs w:val="21"/>
        </w:rPr>
        <w:t>13.5.1监理人对工程隐蔽部位进行检查的期限：</w:t>
      </w:r>
      <w:r>
        <w:rPr>
          <w:rFonts w:ascii="宋体" w:hAnsi="宋体" w:hint="eastAsia"/>
          <w:color w:val="0000FF"/>
          <w:szCs w:val="21"/>
          <w:u w:val="single"/>
        </w:rPr>
        <w:t>收到承包人提交的完整的相关验收申请资料后1小时内到场，特殊情况应及时到场</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13.7质量争议</w:t>
      </w:r>
    </w:p>
    <w:p w:rsidR="000C5F29" w:rsidRDefault="002B2FE6">
      <w:pPr>
        <w:spacing w:line="400" w:lineRule="exact"/>
        <w:ind w:firstLineChars="170" w:firstLine="357"/>
        <w:rPr>
          <w:rFonts w:ascii="宋体" w:hAnsi="宋体"/>
          <w:szCs w:val="21"/>
        </w:rPr>
      </w:pPr>
      <w:r>
        <w:rPr>
          <w:rFonts w:ascii="宋体" w:hAnsi="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rsidR="000C5F29" w:rsidRDefault="002B2FE6">
      <w:pPr>
        <w:spacing w:line="400" w:lineRule="exact"/>
        <w:ind w:firstLineChars="170" w:firstLine="358"/>
        <w:rPr>
          <w:rFonts w:ascii="宋体" w:hAnsi="宋体"/>
          <w:b/>
          <w:szCs w:val="21"/>
        </w:rPr>
      </w:pPr>
      <w:bookmarkStart w:id="934" w:name="_Toc11818"/>
      <w:r>
        <w:rPr>
          <w:rFonts w:ascii="宋体" w:hAnsi="宋体"/>
          <w:b/>
          <w:szCs w:val="21"/>
        </w:rPr>
        <w:t>15.变更</w:t>
      </w:r>
      <w:bookmarkEnd w:id="934"/>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15.1变更的范围和内容</w:t>
      </w:r>
    </w:p>
    <w:p w:rsidR="000C5F29" w:rsidRDefault="002B2FE6">
      <w:pPr>
        <w:spacing w:line="400" w:lineRule="exact"/>
        <w:ind w:firstLineChars="170" w:firstLine="357"/>
        <w:rPr>
          <w:rFonts w:ascii="宋体" w:hAnsi="宋体"/>
          <w:szCs w:val="21"/>
        </w:rPr>
      </w:pPr>
      <w:r>
        <w:rPr>
          <w:rFonts w:ascii="宋体" w:hAnsi="宋体"/>
          <w:szCs w:val="21"/>
        </w:rPr>
        <w:t>应当进行变更的其他情形：</w:t>
      </w:r>
      <w:r>
        <w:rPr>
          <w:rFonts w:ascii="宋体" w:hAnsi="宋体" w:cs="宋体" w:hint="eastAsia"/>
          <w:color w:val="0000FF"/>
          <w:szCs w:val="21"/>
          <w:u w:val="single"/>
        </w:rPr>
        <w:t xml:space="preserve">1、增加合同中任何工作，或追加额外的工作； 2、设计图纸变更；3、本合同施工范围外新增工作内容；4、因设计缺陷或发包人对使用功能发生变化或其它不可抗力因素影响，导致工程实施内容变化的；5、改变合同中任何工作的质量标准或其他特性；6、按实计量计价导致结算金额超过本合同金额的；7、二次转运签证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lastRenderedPageBreak/>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15.3变更程序</w:t>
      </w:r>
    </w:p>
    <w:p w:rsidR="000C5F29" w:rsidRDefault="002B2FE6">
      <w:pPr>
        <w:spacing w:line="400" w:lineRule="exact"/>
        <w:ind w:firstLineChars="170" w:firstLine="357"/>
        <w:rPr>
          <w:rFonts w:ascii="宋体" w:hAnsi="宋体"/>
          <w:szCs w:val="21"/>
        </w:rPr>
      </w:pPr>
      <w:r>
        <w:rPr>
          <w:rFonts w:ascii="宋体" w:hAnsi="宋体"/>
          <w:szCs w:val="21"/>
        </w:rPr>
        <w:t>15.3.2变更估价</w:t>
      </w:r>
    </w:p>
    <w:p w:rsidR="000C5F29" w:rsidRDefault="002B2FE6">
      <w:pPr>
        <w:spacing w:line="400" w:lineRule="exact"/>
        <w:ind w:firstLineChars="170" w:firstLine="357"/>
        <w:rPr>
          <w:rFonts w:ascii="宋体" w:hAnsi="宋体"/>
          <w:szCs w:val="21"/>
        </w:rPr>
      </w:pPr>
      <w:r>
        <w:rPr>
          <w:rFonts w:ascii="宋体" w:hAnsi="宋体"/>
          <w:szCs w:val="21"/>
        </w:rPr>
        <w:t>(1)承包人提交变更报价书的期限：</w:t>
      </w:r>
      <w:r>
        <w:rPr>
          <w:rFonts w:ascii="宋体" w:hAnsi="宋体"/>
          <w:color w:val="0000FF"/>
          <w:szCs w:val="21"/>
          <w:u w:val="single"/>
        </w:rPr>
        <w:t xml:space="preserve"> </w:t>
      </w:r>
      <w:r>
        <w:rPr>
          <w:rFonts w:ascii="宋体" w:hAnsi="宋体" w:hint="eastAsia"/>
          <w:color w:val="0000FF"/>
          <w:szCs w:val="21"/>
          <w:u w:val="single"/>
        </w:rPr>
        <w:t>收到变更通知书后3日历天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(3)监理人商定或确定变更价格的期限：</w:t>
      </w:r>
      <w:r>
        <w:rPr>
          <w:rFonts w:ascii="宋体" w:hAnsi="宋体"/>
          <w:color w:val="0000FF"/>
          <w:szCs w:val="21"/>
          <w:u w:val="single"/>
        </w:rPr>
        <w:t xml:space="preserve"> </w:t>
      </w:r>
      <w:r>
        <w:rPr>
          <w:rFonts w:ascii="宋体" w:hAnsi="宋体" w:cs="宋体" w:hint="eastAsia"/>
          <w:color w:val="0000FF"/>
          <w:szCs w:val="21"/>
          <w:u w:val="single"/>
        </w:rPr>
        <w:t xml:space="preserve">收到承包人提交的变更通知书后2日历天内作出答复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(4)收到变更指示后，如承包人未在规定的期限内提交变更报价书的，监理人可自行决定是否调整合同价款以及如果监理人决定调整合同价款时，相应调整的具体金额。</w:t>
      </w:r>
    </w:p>
    <w:p w:rsidR="000C5F29" w:rsidRDefault="002B2FE6">
      <w:pPr>
        <w:adjustRightInd w:val="0"/>
        <w:snapToGrid w:val="0"/>
        <w:spacing w:line="400" w:lineRule="exact"/>
        <w:ind w:firstLineChars="169" w:firstLine="356"/>
        <w:rPr>
          <w:rFonts w:ascii="宋体" w:hAnsi="宋体"/>
          <w:b/>
          <w:szCs w:val="21"/>
        </w:rPr>
      </w:pPr>
      <w:r>
        <w:rPr>
          <w:rFonts w:ascii="宋体" w:hAnsi="宋体"/>
          <w:b/>
          <w:szCs w:val="21"/>
        </w:rPr>
        <w:t>15.4变更的估价原则</w:t>
      </w:r>
    </w:p>
    <w:p w:rsidR="000C5F29" w:rsidRDefault="002B2FE6" w:rsidP="00AF6F04">
      <w:pPr>
        <w:tabs>
          <w:tab w:val="left" w:pos="-900"/>
        </w:tabs>
        <w:spacing w:line="400" w:lineRule="exact"/>
        <w:ind w:rightChars="50" w:right="105" w:firstLineChars="169" w:firstLine="355"/>
        <w:rPr>
          <w:rFonts w:ascii="宋体" w:hAnsi="宋体"/>
          <w:szCs w:val="21"/>
        </w:rPr>
      </w:pPr>
      <w:r>
        <w:rPr>
          <w:rFonts w:ascii="宋体" w:hAnsi="宋体" w:hint="eastAsia"/>
          <w:szCs w:val="21"/>
        </w:rPr>
        <w:t>本合同约定的施工范围为经行政部门批准的预算书所列工程内容，涉及预算书以外增加或变更工程的结算计价原则：首先参照执行发包人针对该项目通过批准的预算价格结合相应分项中标下浮率进行最终结算；其次若变更增加的工程没有批准的预算价格可参照执行的，按照《水利水电工程设计工程量计算规定》（SL328-2005）及国家相关规范、贵州省水利水电工程系列定额（2011版）及相关配套文件计量计价结合相应分项中标下浮率进行最终结算；再次若遇没有批准的预算价格参照和定额缺项的情形，由双方按实际情况，参照市场行情协商确定市场单价（为全费综合单价）执行。</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15.5承包人的合理化建议</w:t>
      </w:r>
    </w:p>
    <w:p w:rsidR="000C5F29" w:rsidRDefault="002B2FE6">
      <w:pPr>
        <w:spacing w:line="400" w:lineRule="exact"/>
        <w:ind w:firstLineChars="170" w:firstLine="357"/>
        <w:rPr>
          <w:rFonts w:ascii="宋体" w:hAnsi="宋体"/>
          <w:szCs w:val="21"/>
        </w:rPr>
      </w:pPr>
      <w:r>
        <w:rPr>
          <w:rFonts w:ascii="宋体" w:hAnsi="宋体" w:hint="eastAsia"/>
          <w:szCs w:val="21"/>
        </w:rPr>
        <w:t xml:space="preserve">    </w:t>
      </w:r>
      <w:r>
        <w:rPr>
          <w:rFonts w:ascii="宋体" w:hAnsi="宋体"/>
          <w:szCs w:val="21"/>
        </w:rPr>
        <w:t>15.5.2对承包人提出合理化建议的奖励方法：</w:t>
      </w:r>
      <w:r>
        <w:rPr>
          <w:rFonts w:ascii="宋体" w:hAnsi="宋体"/>
          <w:color w:val="0000FF"/>
          <w:szCs w:val="21"/>
          <w:u w:val="single"/>
        </w:rPr>
        <w:t xml:space="preserve"> </w:t>
      </w:r>
      <w:r>
        <w:rPr>
          <w:rFonts w:ascii="宋体" w:hAnsi="宋体" w:hint="eastAsia"/>
          <w:color w:val="0000FF"/>
          <w:szCs w:val="21"/>
          <w:u w:val="single"/>
        </w:rPr>
        <w:t>视情况，双方协商确定</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15.8暂估价</w:t>
      </w:r>
    </w:p>
    <w:p w:rsidR="000C5F29" w:rsidRDefault="002B2FE6">
      <w:pPr>
        <w:spacing w:line="400" w:lineRule="exact"/>
        <w:ind w:firstLineChars="170" w:firstLine="357"/>
        <w:rPr>
          <w:rFonts w:ascii="宋体" w:hAnsi="宋体"/>
          <w:szCs w:val="21"/>
        </w:rPr>
      </w:pPr>
      <w:r>
        <w:rPr>
          <w:rFonts w:ascii="宋体" w:hAnsi="宋体"/>
          <w:szCs w:val="21"/>
        </w:rPr>
        <w:t>15.8.1按合同约定应当由发包人和承包人采用招标方式选择供应商或专业工程分包人，承包人无该专业工程承包资质或不愿意参加专业工程投标的，由承包人作为招标人依法组织招标工作，但拟定的招标文件、评标工作、评标结果应报送发包人批准，并接受有管辖权的建设工程招标投标行政监督部门的监督。与组织招标工作有关的费用应当被认为已经包括在承包人的签约合同价(投标总报价)中。</w:t>
      </w:r>
    </w:p>
    <w:p w:rsidR="000C5F29" w:rsidRDefault="002B2FE6">
      <w:pPr>
        <w:spacing w:line="400" w:lineRule="exact"/>
        <w:ind w:firstLineChars="170" w:firstLine="357"/>
        <w:rPr>
          <w:rFonts w:ascii="宋体" w:hAnsi="宋体"/>
          <w:szCs w:val="21"/>
        </w:rPr>
      </w:pPr>
      <w:r>
        <w:rPr>
          <w:rFonts w:ascii="宋体" w:hAnsi="宋体"/>
          <w:szCs w:val="21"/>
        </w:rPr>
        <w:t>承包人有专业工程承包资质，愿意参加专业工程投标的，应由发包人作为招标人，与组织招标工作有关的费用由发包人承担。同等条件下，招标人可优先选择承包人中标。</w:t>
      </w:r>
    </w:p>
    <w:p w:rsidR="000C5F29" w:rsidRDefault="002B2FE6">
      <w:pPr>
        <w:tabs>
          <w:tab w:val="left" w:pos="-900"/>
        </w:tabs>
        <w:spacing w:line="400" w:lineRule="exact"/>
        <w:ind w:rightChars="50" w:right="105" w:firstLineChars="170" w:firstLine="358"/>
        <w:jc w:val="left"/>
        <w:rPr>
          <w:rFonts w:ascii="宋体" w:hAnsi="宋体"/>
          <w:b/>
          <w:szCs w:val="21"/>
        </w:rPr>
      </w:pPr>
      <w:r>
        <w:rPr>
          <w:rFonts w:ascii="宋体" w:hAnsi="宋体"/>
          <w:b/>
          <w:szCs w:val="21"/>
        </w:rPr>
        <w:t>16.价格调整</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lastRenderedPageBreak/>
        <w:t>本项目临时工程部分为固定总价包干，其他部分据实计量计价。</w:t>
      </w:r>
    </w:p>
    <w:p w:rsidR="000C5F29" w:rsidRDefault="002B2FE6">
      <w:pPr>
        <w:adjustRightInd w:val="0"/>
        <w:snapToGrid w:val="0"/>
        <w:spacing w:line="400" w:lineRule="exact"/>
        <w:ind w:firstLineChars="170" w:firstLine="357"/>
        <w:rPr>
          <w:rFonts w:ascii="宋体" w:hAnsi="宋体"/>
          <w:color w:val="0000FF"/>
          <w:szCs w:val="21"/>
          <w:u w:val="single"/>
        </w:rPr>
      </w:pPr>
      <w:r>
        <w:rPr>
          <w:rFonts w:ascii="宋体" w:hAnsi="宋体"/>
          <w:szCs w:val="21"/>
        </w:rPr>
        <w:t>其他约定：</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涉及变更、增加工程签证内容的计价结算原则：</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A、本项目招标阶段预算书（指本项目经批准预算批复）中有适用项目单价的，按预算书中相应项目单价结合中标人下浮比例办理结算[即该项目结算单价=预算书中相应单价×（1-下浮率），如建筑工程（或</w:t>
      </w:r>
      <w:r w:rsidR="00E40995">
        <w:rPr>
          <w:rFonts w:ascii="宋体" w:hAnsi="宋体" w:hint="eastAsia"/>
          <w:szCs w:val="21"/>
        </w:rPr>
        <w:t>水利</w:t>
      </w:r>
      <w:r>
        <w:rPr>
          <w:rFonts w:ascii="宋体" w:hAnsi="宋体" w:hint="eastAsia"/>
          <w:szCs w:val="21"/>
        </w:rPr>
        <w:t>工程）下浮率=（1-建筑工程（或</w:t>
      </w:r>
      <w:r w:rsidR="00E40995">
        <w:rPr>
          <w:rFonts w:ascii="宋体" w:hAnsi="宋体" w:hint="eastAsia"/>
          <w:szCs w:val="21"/>
        </w:rPr>
        <w:t>水利</w:t>
      </w:r>
      <w:r>
        <w:rPr>
          <w:rFonts w:ascii="宋体" w:hAnsi="宋体" w:hint="eastAsia"/>
          <w:szCs w:val="21"/>
        </w:rPr>
        <w:t>工程）中标价÷建筑工程（或</w:t>
      </w:r>
      <w:r w:rsidR="00E40995">
        <w:rPr>
          <w:rFonts w:ascii="宋体" w:hAnsi="宋体" w:hint="eastAsia"/>
          <w:szCs w:val="21"/>
        </w:rPr>
        <w:t>水利</w:t>
      </w:r>
      <w:r>
        <w:rPr>
          <w:rFonts w:ascii="宋体" w:hAnsi="宋体" w:hint="eastAsia"/>
          <w:szCs w:val="21"/>
        </w:rPr>
        <w:t>工程）最高投标限价）×100%]；</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B、本项目招标阶段预算书（指本项目经批准预算批复）中没有适用单价的项目，首先依据项目性质类别，按照《水利水电工程设计工程量计算规定》（SL328-2005）及国家相关规范、贵州省水利水电工程系列定额（2011版）及相关配套文件计量计价结合中标人相应下浮比例进行最终结算；</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C、若遇变更、增加的工程没有批准批复价参照同时定额又缺项的情形，可由承包人按贵州省水利水电工程系列（2011版）定额规定的计量计价原则编制补充项目单价经监理人或发包人审定后执行，或由双方按实际情况，参照市场行情协商确定市场单价（为全费综合单价）结算。</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D、本项目招标阶段预算书（指本项目经批准预算批复）中材料价不调差，如遇预算书中无参照价格或缺项的，按贵州省施工当期造价信息确定造价信息；若遇造价信息材料缺项的，由双方按实际情况，参照市场行情协商确定市场单价（为全费综合单价）执行。</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17.计量与支付</w:t>
      </w:r>
    </w:p>
    <w:p w:rsidR="000C5F29" w:rsidRDefault="002B2FE6">
      <w:pPr>
        <w:adjustRightInd w:val="0"/>
        <w:snapToGrid w:val="0"/>
        <w:spacing w:line="400" w:lineRule="exact"/>
        <w:ind w:firstLineChars="170" w:firstLine="358"/>
        <w:rPr>
          <w:rFonts w:ascii="宋体" w:hAnsi="宋体"/>
          <w:color w:val="0000FF"/>
          <w:szCs w:val="21"/>
          <w:u w:val="single"/>
        </w:rPr>
      </w:pPr>
      <w:r>
        <w:rPr>
          <w:rFonts w:ascii="宋体" w:hAnsi="宋体"/>
          <w:b/>
          <w:szCs w:val="21"/>
        </w:rPr>
        <w:t>17.1计量</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17.1.1工程量按实计算。</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①资料依据包括：经审定的设计施工图纸，经各参建各方代表共同签字确认的竣工图纸、隐蔽记录、相关签证资料、设计变更等符合现场实际情况的资料。</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②计量规则：依据《水利水电工程设计工程量计算规定》（SL328-2005）及国家相关规范。</w:t>
      </w:r>
    </w:p>
    <w:p w:rsidR="000C5F29" w:rsidRDefault="002B2FE6">
      <w:pPr>
        <w:adjustRightInd w:val="0"/>
        <w:snapToGrid w:val="0"/>
        <w:spacing w:line="400" w:lineRule="exact"/>
        <w:ind w:firstLineChars="170" w:firstLine="357"/>
        <w:rPr>
          <w:rFonts w:ascii="宋体" w:hAnsi="宋体"/>
          <w:szCs w:val="21"/>
        </w:rPr>
      </w:pPr>
      <w:r>
        <w:rPr>
          <w:rFonts w:ascii="宋体" w:hAnsi="宋体" w:hint="eastAsia"/>
          <w:szCs w:val="21"/>
        </w:rPr>
        <w:t>③定额：贵州省水利水电工程系列定额（2011版）及相关配套文件。若遇定额缺项的项目，可由承包人按定额规定的计价原则编制补充项目单价经监理人和发包人审定，或由双方按实际情况，参照市场行情协商确定市场单价（为全费综合单价）结算。</w:t>
      </w:r>
    </w:p>
    <w:p w:rsidR="000C5F29" w:rsidRDefault="002B2FE6">
      <w:pPr>
        <w:spacing w:line="400" w:lineRule="exact"/>
        <w:ind w:firstLineChars="170" w:firstLine="357"/>
        <w:rPr>
          <w:rFonts w:ascii="宋体" w:hAnsi="宋体"/>
          <w:szCs w:val="21"/>
        </w:rPr>
      </w:pPr>
      <w:r>
        <w:rPr>
          <w:rFonts w:ascii="宋体" w:hAnsi="宋体"/>
          <w:szCs w:val="21"/>
        </w:rPr>
        <w:t>17.1.2计量周期</w:t>
      </w:r>
      <w:r>
        <w:rPr>
          <w:rFonts w:ascii="宋体" w:hAnsi="宋体" w:hint="eastAsia"/>
          <w:szCs w:val="21"/>
        </w:rPr>
        <w:t>：</w:t>
      </w:r>
      <w:r>
        <w:rPr>
          <w:rFonts w:ascii="宋体" w:hAnsi="宋体"/>
          <w:szCs w:val="21"/>
        </w:rPr>
        <w:t>本合同的计量周期为月，每月</w:t>
      </w:r>
      <w:r>
        <w:rPr>
          <w:rFonts w:ascii="宋体" w:hAnsi="宋体"/>
          <w:color w:val="0000FF"/>
          <w:szCs w:val="21"/>
          <w:u w:val="single"/>
        </w:rPr>
        <w:t xml:space="preserve"> 25 </w:t>
      </w:r>
      <w:r>
        <w:rPr>
          <w:rFonts w:ascii="宋体" w:hAnsi="宋体"/>
          <w:szCs w:val="21"/>
        </w:rPr>
        <w:t>日为当月计量截止日期(不含当日)和下月计量起始日期(含当日)。</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17.2预付款</w:t>
      </w:r>
    </w:p>
    <w:p w:rsidR="000C5F29" w:rsidRDefault="002B2FE6">
      <w:pPr>
        <w:spacing w:line="400" w:lineRule="exact"/>
        <w:ind w:firstLineChars="170" w:firstLine="357"/>
        <w:rPr>
          <w:rFonts w:ascii="宋体" w:hAnsi="宋体"/>
          <w:szCs w:val="21"/>
        </w:rPr>
      </w:pPr>
      <w:r>
        <w:rPr>
          <w:rFonts w:ascii="宋体" w:hAnsi="宋体"/>
          <w:szCs w:val="21"/>
        </w:rPr>
        <w:t>17.2.1预付款</w:t>
      </w:r>
    </w:p>
    <w:p w:rsidR="000C5F29" w:rsidRDefault="002B2FE6">
      <w:pPr>
        <w:spacing w:line="400" w:lineRule="exact"/>
        <w:ind w:firstLineChars="170" w:firstLine="357"/>
        <w:rPr>
          <w:rFonts w:ascii="宋体" w:hAnsi="宋体"/>
          <w:szCs w:val="21"/>
        </w:rPr>
      </w:pPr>
      <w:r>
        <w:rPr>
          <w:rFonts w:ascii="宋体" w:hAnsi="宋体"/>
          <w:szCs w:val="21"/>
        </w:rPr>
        <w:t>(1)预付款支付</w:t>
      </w:r>
    </w:p>
    <w:p w:rsidR="000C5F29" w:rsidRDefault="002B2FE6">
      <w:pPr>
        <w:spacing w:line="400" w:lineRule="exact"/>
        <w:ind w:firstLineChars="170" w:firstLine="357"/>
        <w:rPr>
          <w:rFonts w:ascii="宋体" w:hAnsi="宋体"/>
          <w:szCs w:val="21"/>
        </w:rPr>
      </w:pPr>
      <w:r>
        <w:rPr>
          <w:rFonts w:ascii="宋体" w:hAnsi="宋体"/>
          <w:szCs w:val="21"/>
        </w:rPr>
        <w:t>预付款支付比例或金额：</w:t>
      </w:r>
      <w:r>
        <w:rPr>
          <w:rFonts w:ascii="宋体" w:hAnsi="宋体" w:hint="eastAsia"/>
          <w:color w:val="0000FF"/>
          <w:szCs w:val="21"/>
          <w:u w:val="single"/>
        </w:rPr>
        <w:t>以招标文件投标人须知前附表18条规定为准</w:t>
      </w:r>
      <w:r>
        <w:rPr>
          <w:rFonts w:ascii="宋体" w:hAnsi="宋体"/>
          <w:szCs w:val="21"/>
        </w:rPr>
        <w:t>。</w:t>
      </w:r>
    </w:p>
    <w:p w:rsidR="000C5F29" w:rsidRDefault="002B2FE6">
      <w:pPr>
        <w:tabs>
          <w:tab w:val="left" w:pos="7440"/>
        </w:tabs>
        <w:spacing w:line="400" w:lineRule="exact"/>
        <w:ind w:firstLineChars="170" w:firstLine="357"/>
        <w:rPr>
          <w:rFonts w:ascii="宋体" w:hAnsi="宋体"/>
          <w:szCs w:val="21"/>
        </w:rPr>
      </w:pPr>
      <w:r>
        <w:rPr>
          <w:rFonts w:ascii="宋体" w:hAnsi="宋体"/>
          <w:szCs w:val="21"/>
        </w:rPr>
        <w:lastRenderedPageBreak/>
        <w:t>(2)预付办法</w:t>
      </w:r>
      <w:r>
        <w:rPr>
          <w:rFonts w:ascii="宋体" w:hAnsi="宋体"/>
          <w:szCs w:val="21"/>
        </w:rPr>
        <w:tab/>
      </w:r>
    </w:p>
    <w:p w:rsidR="000C5F29" w:rsidRDefault="002B2FE6">
      <w:pPr>
        <w:spacing w:line="400" w:lineRule="exact"/>
        <w:ind w:firstLineChars="170" w:firstLine="357"/>
        <w:rPr>
          <w:rFonts w:ascii="宋体" w:hAnsi="宋体"/>
          <w:szCs w:val="21"/>
        </w:rPr>
      </w:pPr>
      <w:r>
        <w:rPr>
          <w:rFonts w:ascii="宋体" w:hAnsi="宋体"/>
          <w:szCs w:val="21"/>
        </w:rPr>
        <w:t>预付款预付办法：</w:t>
      </w:r>
      <w:r>
        <w:rPr>
          <w:rFonts w:ascii="宋体" w:hAnsi="宋体" w:hint="eastAsia"/>
          <w:color w:val="0000FF"/>
          <w:szCs w:val="21"/>
          <w:u w:val="single"/>
        </w:rPr>
        <w:t>以招标文件投标人须知前附表18条规定为准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预付款的支付时间：</w:t>
      </w:r>
      <w:r>
        <w:rPr>
          <w:rFonts w:ascii="宋体" w:hAnsi="宋体" w:hint="eastAsia"/>
          <w:color w:val="0000FF"/>
          <w:szCs w:val="21"/>
          <w:u w:val="single"/>
        </w:rPr>
        <w:t>以招标文件投标人须知前附表18条规定为准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发包人逾期支付合同约定的预付款，除承担通用合同条款第22.2款约定的违约责任外，还应向承包人支付按专用合同条款第17.3.3(2)目约定的标准和方法计算的逾期付款违约金。</w:t>
      </w:r>
    </w:p>
    <w:p w:rsidR="000C5F29" w:rsidRDefault="002B2FE6">
      <w:pPr>
        <w:spacing w:line="400" w:lineRule="exact"/>
        <w:ind w:firstLineChars="170" w:firstLine="357"/>
        <w:rPr>
          <w:rFonts w:ascii="宋体" w:hAnsi="宋体"/>
          <w:szCs w:val="21"/>
        </w:rPr>
      </w:pPr>
      <w:r>
        <w:rPr>
          <w:rFonts w:ascii="宋体" w:hAnsi="宋体"/>
          <w:szCs w:val="21"/>
        </w:rPr>
        <w:t>17.2.2预付款保函</w:t>
      </w:r>
    </w:p>
    <w:p w:rsidR="000C5F29" w:rsidRDefault="002B2FE6">
      <w:pPr>
        <w:spacing w:line="400" w:lineRule="exact"/>
        <w:ind w:firstLineChars="170" w:firstLine="357"/>
        <w:rPr>
          <w:rFonts w:ascii="宋体" w:hAnsi="宋体"/>
          <w:b/>
          <w:szCs w:val="21"/>
        </w:rPr>
      </w:pPr>
      <w:r>
        <w:rPr>
          <w:rFonts w:ascii="宋体" w:hAnsi="宋体"/>
          <w:szCs w:val="21"/>
        </w:rPr>
        <w:t>预付款保函的金额与预付款金额相同。预付款保函的提交时间：</w:t>
      </w:r>
      <w:r>
        <w:rPr>
          <w:rFonts w:ascii="宋体" w:hAnsi="宋体" w:hint="eastAsia"/>
          <w:color w:val="0000FF"/>
          <w:szCs w:val="21"/>
          <w:u w:val="single"/>
        </w:rPr>
        <w:t>以招标文件投标人须知前附表18条规定为准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rsidR="000C5F29" w:rsidRDefault="002B2FE6">
      <w:pPr>
        <w:spacing w:line="400" w:lineRule="exact"/>
        <w:ind w:firstLineChars="170" w:firstLine="357"/>
        <w:rPr>
          <w:rFonts w:ascii="宋体" w:hAnsi="宋体"/>
          <w:szCs w:val="21"/>
        </w:rPr>
      </w:pPr>
      <w:r>
        <w:rPr>
          <w:rFonts w:ascii="宋体" w:hAnsi="宋体"/>
          <w:szCs w:val="21"/>
        </w:rPr>
        <w:t>17.2.3预付款的扣回与还清</w:t>
      </w:r>
    </w:p>
    <w:p w:rsidR="000C5F29" w:rsidRDefault="002B2FE6">
      <w:pPr>
        <w:spacing w:line="400" w:lineRule="exact"/>
        <w:ind w:firstLineChars="170" w:firstLine="357"/>
        <w:rPr>
          <w:rFonts w:ascii="宋体" w:hAnsi="宋体"/>
          <w:szCs w:val="21"/>
        </w:rPr>
      </w:pPr>
      <w:r>
        <w:rPr>
          <w:rFonts w:ascii="宋体" w:hAnsi="宋体"/>
          <w:szCs w:val="21"/>
        </w:rPr>
        <w:t>预付款的扣回办法：</w:t>
      </w:r>
      <w:r>
        <w:rPr>
          <w:rFonts w:ascii="宋体" w:hAnsi="宋体" w:hint="eastAsia"/>
          <w:color w:val="0000FF"/>
          <w:szCs w:val="21"/>
          <w:u w:val="single"/>
        </w:rPr>
        <w:t>以招标文件投标人须知前附表18条规定为准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17.2.4预付款保函的格式</w:t>
      </w:r>
    </w:p>
    <w:p w:rsidR="000C5F29" w:rsidRDefault="002B2FE6">
      <w:pPr>
        <w:spacing w:line="400" w:lineRule="exact"/>
        <w:ind w:firstLineChars="170" w:firstLine="357"/>
        <w:rPr>
          <w:rFonts w:ascii="宋体" w:hAnsi="宋体"/>
          <w:szCs w:val="21"/>
        </w:rPr>
      </w:pPr>
      <w:r>
        <w:rPr>
          <w:rFonts w:ascii="宋体" w:hAnsi="宋体"/>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rsidR="000C5F29" w:rsidRDefault="002B2FE6">
      <w:pPr>
        <w:spacing w:line="400" w:lineRule="exact"/>
        <w:ind w:firstLineChars="170" w:firstLine="357"/>
        <w:rPr>
          <w:rFonts w:ascii="宋体" w:hAnsi="宋体"/>
          <w:szCs w:val="21"/>
        </w:rPr>
      </w:pPr>
      <w:r>
        <w:rPr>
          <w:rFonts w:ascii="宋体" w:hAnsi="宋体"/>
          <w:szCs w:val="21"/>
        </w:rPr>
        <w:t>17.2.5预付款保函的有效期</w:t>
      </w:r>
    </w:p>
    <w:p w:rsidR="000C5F29" w:rsidRDefault="002B2FE6">
      <w:pPr>
        <w:spacing w:line="400" w:lineRule="exact"/>
        <w:ind w:firstLineChars="170" w:firstLine="357"/>
        <w:rPr>
          <w:rFonts w:ascii="宋体" w:hAnsi="宋体"/>
          <w:szCs w:val="21"/>
        </w:rPr>
      </w:pPr>
      <w:r>
        <w:rPr>
          <w:rFonts w:ascii="宋体" w:hAnsi="宋体"/>
          <w:szCs w:val="21"/>
        </w:rPr>
        <w:t>预付款保函的有效期应当自预付款支付给承包人之日起至发包人签认的进度付款证书说明预付款已完全扣清之日止。</w:t>
      </w:r>
    </w:p>
    <w:p w:rsidR="000C5F29" w:rsidRDefault="002B2FE6">
      <w:pPr>
        <w:spacing w:line="400" w:lineRule="exact"/>
        <w:ind w:firstLineChars="170" w:firstLine="357"/>
        <w:rPr>
          <w:rFonts w:ascii="宋体" w:hAnsi="宋体"/>
          <w:szCs w:val="21"/>
        </w:rPr>
      </w:pPr>
      <w:r>
        <w:rPr>
          <w:rFonts w:ascii="宋体" w:hAnsi="宋体"/>
          <w:szCs w:val="21"/>
        </w:rPr>
        <w:t>17.2.6发包人的通知义务</w:t>
      </w:r>
    </w:p>
    <w:p w:rsidR="000C5F29" w:rsidRDefault="002B2FE6">
      <w:pPr>
        <w:spacing w:line="400" w:lineRule="exact"/>
        <w:ind w:firstLineChars="170" w:firstLine="357"/>
        <w:rPr>
          <w:rFonts w:ascii="宋体" w:hAnsi="宋体"/>
          <w:szCs w:val="21"/>
        </w:rPr>
      </w:pPr>
      <w:r>
        <w:rPr>
          <w:rFonts w:ascii="宋体" w:hAnsi="宋体"/>
          <w:szCs w:val="21"/>
        </w:rPr>
        <w:t>不管保函条款中如何约定，发包人根据担保提出索赔或兑现要求之前，均应通知承包人并说明导致此类索赔或兑现的原因，但此类通知不应理解为是在任何意义上寻求承包人的同意。</w:t>
      </w:r>
    </w:p>
    <w:p w:rsidR="000C5F29" w:rsidRDefault="002B2FE6">
      <w:pPr>
        <w:spacing w:line="400" w:lineRule="exact"/>
        <w:ind w:firstLineChars="170" w:firstLine="357"/>
        <w:rPr>
          <w:rFonts w:ascii="宋体" w:hAnsi="宋体"/>
          <w:szCs w:val="21"/>
        </w:rPr>
      </w:pPr>
      <w:bookmarkStart w:id="935" w:name="_Toc7723"/>
      <w:r>
        <w:rPr>
          <w:rFonts w:ascii="宋体" w:hAnsi="宋体"/>
          <w:szCs w:val="21"/>
        </w:rPr>
        <w:t>17.2.7预付款保函的退还</w:t>
      </w:r>
      <w:bookmarkEnd w:id="935"/>
    </w:p>
    <w:p w:rsidR="000C5F29" w:rsidRDefault="002B2FE6">
      <w:pPr>
        <w:spacing w:line="400" w:lineRule="exact"/>
        <w:ind w:firstLineChars="170" w:firstLine="357"/>
        <w:rPr>
          <w:rFonts w:ascii="宋体" w:hAnsi="宋体"/>
          <w:szCs w:val="21"/>
        </w:rPr>
      </w:pPr>
      <w:r>
        <w:rPr>
          <w:rFonts w:ascii="宋体" w:hAnsi="宋体"/>
          <w:szCs w:val="21"/>
        </w:rPr>
        <w:t>预付款保函应在发包人签认的进度付款证书说明预付款已完全扣清之日后14天内退还给承包人。发包人不承担承包人与预付款保函有关的任何利息或其它类似的费用或者收益。</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17.3工程进度付款</w:t>
      </w:r>
    </w:p>
    <w:p w:rsidR="000C5F29" w:rsidRDefault="002B2FE6">
      <w:pPr>
        <w:spacing w:line="400" w:lineRule="exact"/>
        <w:ind w:firstLineChars="170" w:firstLine="357"/>
        <w:rPr>
          <w:rFonts w:ascii="宋体" w:hAnsi="宋体"/>
          <w:szCs w:val="21"/>
        </w:rPr>
      </w:pPr>
      <w:r>
        <w:rPr>
          <w:rFonts w:ascii="宋体" w:hAnsi="宋体"/>
          <w:szCs w:val="21"/>
        </w:rPr>
        <w:t>17.3.1 付款周期及付款比例</w:t>
      </w:r>
    </w:p>
    <w:p w:rsidR="000C5F29" w:rsidRDefault="002B2FE6">
      <w:pPr>
        <w:spacing w:line="400" w:lineRule="exact"/>
        <w:ind w:firstLineChars="170" w:firstLine="357"/>
        <w:rPr>
          <w:rFonts w:ascii="宋体" w:hAnsi="宋体"/>
          <w:bCs/>
          <w:szCs w:val="21"/>
        </w:rPr>
      </w:pPr>
      <w:r>
        <w:rPr>
          <w:rFonts w:ascii="宋体" w:hAnsi="宋体"/>
          <w:bCs/>
          <w:szCs w:val="21"/>
        </w:rPr>
        <w:t>进度款支付周期，应与合同约定的工程计量周期一致。付款比例为合同内按工程计量周期内完成成</w:t>
      </w:r>
      <w:r>
        <w:rPr>
          <w:rFonts w:ascii="宋体" w:hAnsi="宋体"/>
          <w:bCs/>
          <w:kern w:val="0"/>
          <w:szCs w:val="21"/>
        </w:rPr>
        <w:t>工程量的</w:t>
      </w:r>
      <w:r w:rsidR="00EA7602">
        <w:rPr>
          <w:rFonts w:ascii="宋体" w:hAnsi="宋体" w:hint="eastAsia"/>
          <w:color w:val="0000FF"/>
          <w:szCs w:val="21"/>
          <w:u w:val="single"/>
        </w:rPr>
        <w:t xml:space="preserve">   </w:t>
      </w:r>
      <w:r>
        <w:rPr>
          <w:rFonts w:ascii="宋体" w:hAnsi="宋体"/>
          <w:bCs/>
          <w:kern w:val="0"/>
          <w:szCs w:val="21"/>
        </w:rPr>
        <w:t>，合同外（设计变更和现场签证引起的费用）</w:t>
      </w:r>
      <w:r>
        <w:rPr>
          <w:rFonts w:ascii="宋体" w:hAnsi="宋体"/>
          <w:bCs/>
          <w:szCs w:val="21"/>
        </w:rPr>
        <w:t>按工程计量周期内完</w:t>
      </w:r>
      <w:r>
        <w:rPr>
          <w:rFonts w:ascii="宋体" w:hAnsi="宋体"/>
          <w:bCs/>
          <w:szCs w:val="21"/>
        </w:rPr>
        <w:lastRenderedPageBreak/>
        <w:t>成</w:t>
      </w:r>
      <w:r>
        <w:rPr>
          <w:rFonts w:ascii="宋体" w:hAnsi="宋体"/>
          <w:bCs/>
          <w:kern w:val="0"/>
          <w:szCs w:val="21"/>
        </w:rPr>
        <w:t>工程量的</w:t>
      </w:r>
      <w:r w:rsidR="00EA7602">
        <w:rPr>
          <w:rFonts w:ascii="宋体" w:hAnsi="宋体" w:hint="eastAsia"/>
          <w:color w:val="0000FF"/>
          <w:szCs w:val="21"/>
          <w:u w:val="single"/>
        </w:rPr>
        <w:t xml:space="preserve">    </w:t>
      </w:r>
      <w:r>
        <w:rPr>
          <w:rFonts w:ascii="宋体" w:hAnsi="宋体"/>
          <w:bCs/>
          <w:kern w:val="0"/>
          <w:szCs w:val="21"/>
        </w:rPr>
        <w:t>。</w:t>
      </w:r>
      <w:r>
        <w:rPr>
          <w:rFonts w:ascii="宋体" w:hAnsi="宋体"/>
          <w:bCs/>
          <w:szCs w:val="21"/>
        </w:rPr>
        <w:t>工程完工具备验收条件后，合同内进度款支付比例</w:t>
      </w:r>
      <w:r>
        <w:rPr>
          <w:rFonts w:ascii="宋体" w:hAnsi="宋体"/>
          <w:bCs/>
          <w:color w:val="0000FF"/>
          <w:szCs w:val="21"/>
          <w:u w:val="single"/>
        </w:rPr>
        <w:t xml:space="preserve"> </w:t>
      </w:r>
      <w:r w:rsidR="00EA7602">
        <w:rPr>
          <w:rFonts w:ascii="宋体" w:hAnsi="宋体" w:hint="eastAsia"/>
          <w:color w:val="0000FF"/>
          <w:szCs w:val="21"/>
          <w:u w:val="single"/>
        </w:rPr>
        <w:t xml:space="preserve">   </w:t>
      </w:r>
      <w:r>
        <w:rPr>
          <w:rFonts w:ascii="宋体" w:hAnsi="宋体"/>
          <w:bCs/>
          <w:szCs w:val="21"/>
        </w:rPr>
        <w:t>，合同外进度款支付比例</w:t>
      </w:r>
      <w:r w:rsidR="00EA7602">
        <w:rPr>
          <w:rFonts w:ascii="宋体" w:hAnsi="宋体" w:hint="eastAsia"/>
          <w:color w:val="0000FF"/>
          <w:szCs w:val="21"/>
          <w:u w:val="single"/>
        </w:rPr>
        <w:t xml:space="preserve">    </w:t>
      </w:r>
      <w:r>
        <w:rPr>
          <w:rFonts w:ascii="宋体" w:hAnsi="宋体"/>
          <w:bCs/>
          <w:szCs w:val="21"/>
        </w:rPr>
        <w:t>。</w:t>
      </w:r>
    </w:p>
    <w:p w:rsidR="000C5F29" w:rsidRDefault="002B2FE6">
      <w:pPr>
        <w:spacing w:line="400" w:lineRule="exact"/>
        <w:ind w:firstLineChars="170" w:firstLine="357"/>
        <w:rPr>
          <w:rFonts w:ascii="宋体" w:hAnsi="宋体"/>
          <w:szCs w:val="21"/>
        </w:rPr>
      </w:pPr>
      <w:r>
        <w:rPr>
          <w:rFonts w:ascii="宋体" w:hAnsi="宋体"/>
          <w:szCs w:val="21"/>
        </w:rPr>
        <w:t>17.3.2进度付款申请单</w:t>
      </w:r>
    </w:p>
    <w:p w:rsidR="000C5F29" w:rsidRDefault="002B2FE6">
      <w:pPr>
        <w:spacing w:line="400" w:lineRule="exact"/>
        <w:ind w:firstLineChars="170" w:firstLine="357"/>
        <w:rPr>
          <w:rFonts w:ascii="宋体" w:hAnsi="宋体"/>
          <w:szCs w:val="21"/>
        </w:rPr>
      </w:pPr>
      <w:r>
        <w:rPr>
          <w:rFonts w:ascii="宋体" w:hAnsi="宋体"/>
          <w:szCs w:val="21"/>
        </w:rPr>
        <w:t>进度付款申请单的份数：</w:t>
      </w:r>
      <w:r>
        <w:rPr>
          <w:rFonts w:ascii="宋体" w:hAnsi="宋体"/>
          <w:color w:val="0000FF"/>
          <w:szCs w:val="21"/>
          <w:u w:val="single"/>
        </w:rPr>
        <w:t xml:space="preserve"> </w:t>
      </w:r>
      <w:r>
        <w:rPr>
          <w:rFonts w:ascii="宋体" w:hAnsi="宋体" w:hint="eastAsia"/>
          <w:color w:val="0000FF"/>
          <w:szCs w:val="21"/>
          <w:u w:val="single"/>
        </w:rPr>
        <w:t>一式伍份</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进度付款申请单容：</w:t>
      </w:r>
      <w:r>
        <w:rPr>
          <w:rFonts w:ascii="宋体" w:hAnsi="宋体"/>
          <w:color w:val="0000FF"/>
          <w:szCs w:val="21"/>
          <w:u w:val="single"/>
        </w:rPr>
        <w:t xml:space="preserve"> </w:t>
      </w:r>
      <w:r>
        <w:rPr>
          <w:rFonts w:ascii="宋体" w:hAnsi="宋体" w:hint="eastAsia"/>
          <w:color w:val="0000FF"/>
          <w:szCs w:val="21"/>
          <w:u w:val="single"/>
        </w:rPr>
        <w:t>进度款申请表，附实物工程量完成数量计算资料，进度产值计算书</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17.3.3进度付款证书和支付时间</w:t>
      </w:r>
    </w:p>
    <w:p w:rsidR="000C5F29" w:rsidRDefault="002B2FE6">
      <w:pPr>
        <w:spacing w:line="400" w:lineRule="exact"/>
        <w:ind w:firstLineChars="170" w:firstLine="357"/>
        <w:rPr>
          <w:rFonts w:ascii="宋体" w:hAnsi="宋体"/>
          <w:szCs w:val="21"/>
        </w:rPr>
      </w:pPr>
      <w:r>
        <w:rPr>
          <w:rFonts w:ascii="宋体" w:hAnsi="宋体"/>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rsidR="000C5F29" w:rsidRDefault="002B2FE6">
      <w:pPr>
        <w:spacing w:line="400" w:lineRule="exact"/>
        <w:ind w:firstLineChars="170" w:firstLine="357"/>
        <w:rPr>
          <w:rFonts w:ascii="宋体" w:hAnsi="宋体"/>
          <w:szCs w:val="21"/>
        </w:rPr>
      </w:pPr>
      <w:r>
        <w:rPr>
          <w:rFonts w:ascii="宋体" w:hAnsi="宋体"/>
          <w:szCs w:val="21"/>
        </w:rPr>
        <w:t>逾期付款违约金的计算标准为</w:t>
      </w:r>
      <w:r>
        <w:rPr>
          <w:rFonts w:ascii="宋体" w:hAnsi="宋体"/>
          <w:color w:val="0000FF"/>
          <w:szCs w:val="21"/>
          <w:u w:val="single"/>
        </w:rPr>
        <w:t xml:space="preserve">      </w:t>
      </w:r>
      <w:r>
        <w:rPr>
          <w:rFonts w:ascii="宋体" w:hAnsi="宋体" w:hint="eastAsia"/>
          <w:color w:val="0000FF"/>
          <w:szCs w:val="21"/>
          <w:u w:val="single"/>
        </w:rPr>
        <w:t>/</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u w:val="single"/>
        </w:rPr>
      </w:pPr>
      <w:r>
        <w:rPr>
          <w:rFonts w:ascii="宋体" w:hAnsi="宋体"/>
          <w:szCs w:val="21"/>
        </w:rPr>
        <w:t>逾期付款违约金的计算方法为</w:t>
      </w:r>
      <w:r>
        <w:rPr>
          <w:rFonts w:ascii="宋体" w:hAnsi="宋体"/>
          <w:color w:val="0000FF"/>
          <w:szCs w:val="21"/>
          <w:u w:val="single"/>
        </w:rPr>
        <w:t xml:space="preserve">      </w:t>
      </w:r>
      <w:r>
        <w:rPr>
          <w:rFonts w:ascii="宋体" w:hAnsi="宋体" w:hint="eastAsia"/>
          <w:color w:val="0000FF"/>
          <w:szCs w:val="21"/>
          <w:u w:val="single"/>
        </w:rPr>
        <w:t>/</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(4)进度付款涉及政府性资金的支付方法：</w:t>
      </w:r>
      <w:r>
        <w:rPr>
          <w:rFonts w:ascii="宋体" w:hAnsi="宋体"/>
          <w:color w:val="0000FF"/>
          <w:szCs w:val="21"/>
          <w:u w:val="single"/>
        </w:rPr>
        <w:t xml:space="preserve"> </w:t>
      </w:r>
      <w:r>
        <w:rPr>
          <w:rFonts w:ascii="宋体" w:hAnsi="宋体" w:hint="eastAsia"/>
          <w:color w:val="0000FF"/>
          <w:szCs w:val="21"/>
          <w:u w:val="single"/>
        </w:rPr>
        <w:t>执行第二章投标人须知前附表第18条款规定</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17.3.5临时付款证书</w:t>
      </w:r>
    </w:p>
    <w:p w:rsidR="000C5F29" w:rsidRDefault="002B2FE6">
      <w:pPr>
        <w:spacing w:line="400" w:lineRule="exact"/>
        <w:ind w:firstLineChars="170" w:firstLine="357"/>
        <w:rPr>
          <w:rFonts w:ascii="宋体" w:hAnsi="宋体"/>
          <w:szCs w:val="21"/>
        </w:rPr>
      </w:pPr>
      <w:r>
        <w:rPr>
          <w:rFonts w:ascii="宋体" w:hAnsi="宋体"/>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rsidR="000C5F29" w:rsidRDefault="002B2FE6">
      <w:pPr>
        <w:spacing w:line="400" w:lineRule="exact"/>
        <w:ind w:firstLineChars="170" w:firstLine="357"/>
        <w:rPr>
          <w:rFonts w:ascii="宋体" w:hAnsi="宋体"/>
          <w:szCs w:val="21"/>
        </w:rPr>
      </w:pPr>
      <w:r>
        <w:rPr>
          <w:rFonts w:ascii="宋体" w:hAnsi="宋体"/>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rsidR="000C5F29" w:rsidRDefault="002B2FE6">
      <w:pPr>
        <w:spacing w:line="400" w:lineRule="exact"/>
        <w:ind w:firstLineChars="170" w:firstLine="357"/>
        <w:rPr>
          <w:rFonts w:ascii="宋体" w:hAnsi="宋体"/>
          <w:szCs w:val="21"/>
        </w:rPr>
      </w:pPr>
      <w:r>
        <w:rPr>
          <w:rFonts w:ascii="宋体" w:hAnsi="宋体"/>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17.4质量保证金</w:t>
      </w:r>
    </w:p>
    <w:p w:rsidR="000C5F29" w:rsidRDefault="002B2FE6">
      <w:pPr>
        <w:snapToGrid w:val="0"/>
        <w:spacing w:line="400" w:lineRule="exact"/>
        <w:ind w:firstLineChars="170" w:firstLine="357"/>
        <w:rPr>
          <w:rFonts w:ascii="宋体" w:hAnsi="宋体"/>
          <w:szCs w:val="21"/>
        </w:rPr>
      </w:pPr>
      <w:r>
        <w:rPr>
          <w:rFonts w:ascii="宋体" w:hAnsi="宋体"/>
          <w:szCs w:val="21"/>
        </w:rPr>
        <w:t>17.4.1 质量保证金的使用：承包人未按照法律法规有关规定和合同约定履行质量保修义务的，发包人有权从质量保证金中扣留用于质量保修的各项支出。</w:t>
      </w:r>
    </w:p>
    <w:p w:rsidR="000C5F29" w:rsidRDefault="002B2FE6">
      <w:pPr>
        <w:snapToGrid w:val="0"/>
        <w:spacing w:line="400" w:lineRule="exact"/>
        <w:ind w:firstLineChars="170" w:firstLine="357"/>
        <w:rPr>
          <w:rFonts w:ascii="宋体" w:hAnsi="宋体"/>
          <w:szCs w:val="21"/>
        </w:rPr>
      </w:pPr>
      <w:r>
        <w:rPr>
          <w:rFonts w:ascii="宋体" w:hAnsi="宋体"/>
          <w:szCs w:val="21"/>
        </w:rPr>
        <w:lastRenderedPageBreak/>
        <w:t xml:space="preserve">    17.4.2 质量保证金比例：</w:t>
      </w:r>
      <w:r>
        <w:rPr>
          <w:rFonts w:ascii="宋体" w:hAnsi="宋体"/>
          <w:color w:val="0000FF"/>
          <w:szCs w:val="21"/>
          <w:u w:val="single"/>
        </w:rPr>
        <w:t xml:space="preserve">  </w:t>
      </w:r>
      <w:r>
        <w:rPr>
          <w:rFonts w:ascii="宋体" w:hAnsi="宋体" w:hint="eastAsia"/>
          <w:color w:val="0000FF"/>
          <w:szCs w:val="21"/>
          <w:u w:val="single"/>
        </w:rPr>
        <w:t xml:space="preserve">3%  </w:t>
      </w:r>
      <w:r>
        <w:rPr>
          <w:rFonts w:ascii="宋体" w:hAnsi="宋体"/>
          <w:szCs w:val="21"/>
        </w:rPr>
        <w:t>。</w:t>
      </w:r>
    </w:p>
    <w:p w:rsidR="000C5F29" w:rsidRDefault="002B2FE6">
      <w:pPr>
        <w:snapToGrid w:val="0"/>
        <w:spacing w:line="400" w:lineRule="exact"/>
        <w:ind w:firstLineChars="170" w:firstLine="357"/>
        <w:rPr>
          <w:rFonts w:ascii="宋体" w:hAnsi="宋体"/>
          <w:color w:val="FF0000"/>
          <w:szCs w:val="21"/>
        </w:rPr>
      </w:pPr>
      <w:r>
        <w:rPr>
          <w:rFonts w:ascii="宋体" w:hAnsi="宋体"/>
          <w:szCs w:val="21"/>
        </w:rPr>
        <w:t xml:space="preserve">    17.4.3质量保证金退还：</w:t>
      </w:r>
      <w:r>
        <w:rPr>
          <w:rFonts w:ascii="宋体" w:hAnsi="宋体" w:hint="eastAsia"/>
          <w:color w:val="0000FF"/>
          <w:szCs w:val="21"/>
          <w:shd w:val="clear" w:color="auto" w:fill="FFFFFF"/>
        </w:rPr>
        <w:t>工程竣工验收合格满1年后收到承包人返还保证金申请后28日内退还。质量保证金的退还，并不能免除承包人按照合同约定应承担的质量保修责任和应履行的质量保修义务</w:t>
      </w:r>
      <w:r>
        <w:rPr>
          <w:rFonts w:ascii="宋体" w:hAnsi="宋体"/>
          <w:color w:val="0000FF"/>
          <w:szCs w:val="21"/>
        </w:rPr>
        <w:t>。</w:t>
      </w:r>
    </w:p>
    <w:p w:rsidR="000C5F29" w:rsidRDefault="002B2FE6">
      <w:pPr>
        <w:snapToGrid w:val="0"/>
        <w:spacing w:line="400" w:lineRule="exact"/>
        <w:ind w:firstLineChars="170" w:firstLine="357"/>
        <w:rPr>
          <w:rFonts w:ascii="宋体" w:hAnsi="宋体"/>
          <w:szCs w:val="21"/>
        </w:rPr>
      </w:pPr>
      <w:r>
        <w:rPr>
          <w:rFonts w:ascii="宋体" w:hAnsi="宋体"/>
          <w:szCs w:val="21"/>
        </w:rPr>
        <w:t>承包人提供质量保证金的方式：</w:t>
      </w:r>
      <w:r>
        <w:rPr>
          <w:rFonts w:ascii="宋体" w:hAnsi="宋体"/>
          <w:color w:val="0000FF"/>
          <w:szCs w:val="21"/>
          <w:u w:val="single"/>
        </w:rPr>
        <w:t xml:space="preserve"> 相应比例的工程款 </w:t>
      </w:r>
      <w:r>
        <w:rPr>
          <w:rFonts w:ascii="宋体" w:hAnsi="宋体"/>
          <w:szCs w:val="21"/>
        </w:rPr>
        <w:t>（质量保证金保函、相应比例的工程款），无特别选择的，原则上采用质量保证金保函。发包人同时向承包人提供质量保证金返还保函。</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17.5竣工结算</w:t>
      </w:r>
      <w:r>
        <w:rPr>
          <w:rFonts w:ascii="宋体" w:hAnsi="宋体" w:hint="eastAsia"/>
          <w:color w:val="0000FF"/>
          <w:szCs w:val="21"/>
          <w:u w:val="single"/>
        </w:rPr>
        <w:t>（以招标文件投标人须知前附表17条规定为准）</w:t>
      </w:r>
    </w:p>
    <w:p w:rsidR="000C5F29" w:rsidRDefault="002B2FE6">
      <w:pPr>
        <w:spacing w:line="400" w:lineRule="exact"/>
        <w:ind w:firstLineChars="170" w:firstLine="357"/>
        <w:rPr>
          <w:rFonts w:ascii="宋体" w:hAnsi="宋体"/>
          <w:szCs w:val="21"/>
        </w:rPr>
      </w:pPr>
      <w:r>
        <w:rPr>
          <w:rFonts w:ascii="宋体" w:hAnsi="宋体"/>
          <w:szCs w:val="21"/>
        </w:rPr>
        <w:t>17.5.1竣工付款申请单</w:t>
      </w:r>
    </w:p>
    <w:p w:rsidR="000C5F29" w:rsidRDefault="002B2FE6">
      <w:pPr>
        <w:spacing w:line="400" w:lineRule="exact"/>
        <w:ind w:firstLineChars="170" w:firstLine="357"/>
        <w:rPr>
          <w:rFonts w:ascii="宋体" w:hAnsi="宋体"/>
          <w:szCs w:val="21"/>
        </w:rPr>
      </w:pPr>
      <w:r>
        <w:rPr>
          <w:rFonts w:ascii="宋体" w:hAnsi="宋体"/>
          <w:szCs w:val="21"/>
        </w:rPr>
        <w:t>国家及省政策性调整（如人工费、机械费）以及主要材料和工程设备涨跌超过5%以上的价格调整应列入竣工结算价格中。</w:t>
      </w:r>
    </w:p>
    <w:p w:rsidR="000C5F29" w:rsidRDefault="002B2FE6">
      <w:pPr>
        <w:spacing w:line="400" w:lineRule="exact"/>
        <w:ind w:firstLineChars="170" w:firstLine="357"/>
        <w:rPr>
          <w:rFonts w:ascii="宋体" w:hAnsi="宋体"/>
          <w:szCs w:val="21"/>
        </w:rPr>
      </w:pPr>
      <w:r>
        <w:rPr>
          <w:rFonts w:ascii="宋体" w:hAnsi="宋体"/>
          <w:szCs w:val="21"/>
        </w:rPr>
        <w:t>承包人提交竣工付款申请单的份数：</w:t>
      </w:r>
      <w:r>
        <w:rPr>
          <w:rFonts w:ascii="宋体" w:hAnsi="宋体"/>
          <w:color w:val="0000FF"/>
          <w:szCs w:val="21"/>
          <w:u w:val="single"/>
        </w:rPr>
        <w:t xml:space="preserve"> </w:t>
      </w:r>
      <w:r>
        <w:rPr>
          <w:rFonts w:ascii="宋体" w:hAnsi="宋体" w:hint="eastAsia"/>
          <w:color w:val="0000FF"/>
          <w:szCs w:val="21"/>
          <w:u w:val="single"/>
        </w:rPr>
        <w:t>一式五份</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承包人提交竣工付款申请单的期限：</w:t>
      </w:r>
      <w:r>
        <w:rPr>
          <w:rFonts w:ascii="宋体" w:hAnsi="宋体"/>
          <w:color w:val="0000FF"/>
          <w:szCs w:val="21"/>
          <w:u w:val="single"/>
        </w:rPr>
        <w:t xml:space="preserve"> </w:t>
      </w:r>
      <w:r>
        <w:rPr>
          <w:rFonts w:ascii="宋体" w:hAnsi="宋体" w:hint="eastAsia"/>
          <w:color w:val="0000FF"/>
          <w:szCs w:val="21"/>
          <w:u w:val="single"/>
        </w:rPr>
        <w:t>工程完工验收合格，竣工结算经审定后30日历天</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竣工付款申请单的内容：</w:t>
      </w:r>
      <w:r>
        <w:rPr>
          <w:rFonts w:ascii="宋体" w:hAnsi="宋体"/>
          <w:color w:val="0000FF"/>
          <w:szCs w:val="21"/>
          <w:u w:val="single"/>
        </w:rPr>
        <w:t xml:space="preserve"> </w:t>
      </w:r>
      <w:r>
        <w:rPr>
          <w:rFonts w:ascii="宋体" w:hAnsi="宋体" w:hint="eastAsia"/>
          <w:color w:val="0000FF"/>
          <w:szCs w:val="21"/>
          <w:u w:val="single"/>
        </w:rPr>
        <w:t xml:space="preserve">施工合同、竣工结算审计报告、正式税务发票及发包人要求的其他资料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rsidR="000C5F29" w:rsidRDefault="002B2FE6">
      <w:pPr>
        <w:spacing w:line="400" w:lineRule="exact"/>
        <w:ind w:firstLineChars="170" w:firstLine="357"/>
        <w:rPr>
          <w:rFonts w:ascii="宋体" w:hAnsi="宋体"/>
          <w:szCs w:val="21"/>
        </w:rPr>
      </w:pPr>
      <w:r>
        <w:rPr>
          <w:rFonts w:ascii="宋体" w:hAnsi="宋体"/>
          <w:szCs w:val="21"/>
        </w:rPr>
        <w:t>不管通用合同条款17.5.2项如何约定，发包人和承包人应当在监理人颁发(出具)工程接收证书后56天内办清竣工结算和竣工付款。</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17.6最终结清</w:t>
      </w:r>
    </w:p>
    <w:p w:rsidR="000C5F29" w:rsidRDefault="002B2FE6">
      <w:pPr>
        <w:adjustRightInd w:val="0"/>
        <w:snapToGrid w:val="0"/>
        <w:spacing w:line="400" w:lineRule="exact"/>
        <w:ind w:firstLineChars="170" w:firstLine="357"/>
        <w:rPr>
          <w:rFonts w:ascii="宋体" w:hAnsi="宋体"/>
          <w:b/>
          <w:szCs w:val="21"/>
        </w:rPr>
      </w:pPr>
      <w:r>
        <w:rPr>
          <w:rFonts w:ascii="宋体" w:hAnsi="宋体"/>
          <w:szCs w:val="21"/>
        </w:rPr>
        <w:t>17.6.1</w:t>
      </w:r>
      <w:r>
        <w:rPr>
          <w:rFonts w:ascii="宋体" w:hAnsi="宋体" w:hint="eastAsia"/>
          <w:szCs w:val="21"/>
        </w:rPr>
        <w:t>结算标准：</w:t>
      </w:r>
      <w:r>
        <w:rPr>
          <w:rFonts w:ascii="宋体" w:hAnsi="宋体" w:hint="eastAsia"/>
          <w:color w:val="0000FF"/>
          <w:szCs w:val="21"/>
          <w:u w:val="single"/>
        </w:rPr>
        <w:t>工程竣工验收合格，在竣工结算经审计机构审定后支付至结算总额的97%；余款（经审定竣工结算总额的3%）作为工程质量保修金，质量保修金在缺陷责任期满且收到承包人提交的返还保证金申请后28日内一次性返还</w:t>
      </w:r>
      <w:r>
        <w:rPr>
          <w:rFonts w:ascii="宋体" w:hAnsi="宋体" w:hint="eastAsia"/>
          <w:color w:val="0000FF"/>
          <w:szCs w:val="21"/>
        </w:rPr>
        <w:t>。</w:t>
      </w:r>
    </w:p>
    <w:p w:rsidR="000C5F29" w:rsidRDefault="002B2FE6">
      <w:pPr>
        <w:spacing w:line="400" w:lineRule="exact"/>
        <w:ind w:firstLineChars="170" w:firstLine="357"/>
        <w:rPr>
          <w:rFonts w:ascii="宋体" w:hAnsi="宋体"/>
          <w:szCs w:val="21"/>
        </w:rPr>
      </w:pPr>
      <w:r>
        <w:rPr>
          <w:rFonts w:ascii="宋体" w:hAnsi="宋体"/>
          <w:szCs w:val="21"/>
        </w:rPr>
        <w:t>17.6.</w:t>
      </w:r>
      <w:r>
        <w:rPr>
          <w:rFonts w:ascii="宋体" w:hAnsi="宋体" w:hint="eastAsia"/>
          <w:szCs w:val="21"/>
        </w:rPr>
        <w:t>2</w:t>
      </w:r>
      <w:r>
        <w:rPr>
          <w:rFonts w:ascii="宋体" w:hAnsi="宋体"/>
          <w:szCs w:val="21"/>
        </w:rPr>
        <w:t>最终结清申请单</w:t>
      </w:r>
    </w:p>
    <w:p w:rsidR="000C5F29" w:rsidRDefault="002B2FE6">
      <w:pPr>
        <w:spacing w:line="400" w:lineRule="exact"/>
        <w:ind w:firstLineChars="170" w:firstLine="357"/>
        <w:rPr>
          <w:rFonts w:ascii="宋体" w:hAnsi="宋体"/>
          <w:szCs w:val="21"/>
        </w:rPr>
      </w:pPr>
      <w:r>
        <w:rPr>
          <w:rFonts w:ascii="宋体" w:hAnsi="宋体"/>
          <w:szCs w:val="21"/>
        </w:rPr>
        <w:t>承包人提交最终结清申请单的份数：</w:t>
      </w:r>
      <w:r>
        <w:rPr>
          <w:rFonts w:ascii="宋体" w:hAnsi="宋体"/>
          <w:color w:val="0000FF"/>
          <w:szCs w:val="21"/>
          <w:u w:val="single"/>
        </w:rPr>
        <w:t xml:space="preserve">  </w:t>
      </w:r>
      <w:r>
        <w:rPr>
          <w:rFonts w:ascii="宋体" w:hAnsi="宋体" w:hint="eastAsia"/>
          <w:color w:val="0000FF"/>
          <w:szCs w:val="21"/>
          <w:u w:val="single"/>
        </w:rPr>
        <w:t>一式三份</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承包人提交最终结清申请单的期限：</w:t>
      </w:r>
      <w:r>
        <w:rPr>
          <w:rFonts w:ascii="宋体" w:hAnsi="宋体"/>
          <w:color w:val="0000FF"/>
          <w:szCs w:val="21"/>
          <w:u w:val="single"/>
        </w:rPr>
        <w:t xml:space="preserve">  </w:t>
      </w:r>
      <w:r>
        <w:rPr>
          <w:rFonts w:ascii="宋体" w:hAnsi="宋体" w:hint="eastAsia"/>
          <w:color w:val="0000FF"/>
          <w:szCs w:val="21"/>
          <w:u w:val="single"/>
        </w:rPr>
        <w:t xml:space="preserve">缺陷责任期终止证书签发后30日历天内 </w:t>
      </w:r>
      <w:r>
        <w:rPr>
          <w:rFonts w:ascii="宋体" w:hAnsi="宋体"/>
          <w:szCs w:val="21"/>
        </w:rPr>
        <w:t>。</w:t>
      </w:r>
    </w:p>
    <w:p w:rsidR="000C5F29" w:rsidRDefault="002B2FE6">
      <w:pPr>
        <w:spacing w:line="400" w:lineRule="exact"/>
        <w:ind w:firstLineChars="170" w:firstLine="358"/>
        <w:rPr>
          <w:rFonts w:ascii="宋体" w:hAnsi="宋体"/>
          <w:b/>
          <w:szCs w:val="21"/>
        </w:rPr>
      </w:pPr>
      <w:r>
        <w:rPr>
          <w:rFonts w:ascii="宋体" w:hAnsi="宋体"/>
          <w:b/>
          <w:szCs w:val="21"/>
        </w:rPr>
        <w:t>18.竣工验收</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18.2竣工验收申请报告</w:t>
      </w:r>
    </w:p>
    <w:p w:rsidR="000C5F29" w:rsidRDefault="002B2FE6">
      <w:pPr>
        <w:spacing w:line="400" w:lineRule="exact"/>
        <w:ind w:firstLineChars="170" w:firstLine="357"/>
        <w:rPr>
          <w:rFonts w:ascii="宋体" w:hAnsi="宋体"/>
          <w:szCs w:val="21"/>
        </w:rPr>
      </w:pPr>
      <w:r>
        <w:rPr>
          <w:rFonts w:ascii="宋体" w:hAnsi="宋体"/>
          <w:szCs w:val="21"/>
        </w:rPr>
        <w:t>(2)承包人负责整理和提交的竣工验收资料应当符合工程所在地建设行政主管部门和(或)城市建设档案管理机构有关施工资料的要求，具体内容包括：</w:t>
      </w:r>
      <w:r>
        <w:rPr>
          <w:rFonts w:ascii="宋体" w:hAnsi="宋体"/>
          <w:color w:val="0000FF"/>
          <w:szCs w:val="21"/>
          <w:u w:val="single"/>
        </w:rPr>
        <w:t xml:space="preserve"> </w:t>
      </w:r>
      <w:r>
        <w:rPr>
          <w:rFonts w:ascii="宋体" w:hAnsi="宋体" w:hint="eastAsia"/>
          <w:color w:val="0000FF"/>
          <w:szCs w:val="21"/>
          <w:u w:val="single"/>
        </w:rPr>
        <w:t>现行建安工程验收规范规定的全套工程施工技术档案资料</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竣工验收资料的份数：</w:t>
      </w:r>
      <w:r>
        <w:rPr>
          <w:rFonts w:ascii="宋体" w:hAnsi="宋体"/>
          <w:color w:val="0000FF"/>
          <w:szCs w:val="21"/>
          <w:u w:val="single"/>
        </w:rPr>
        <w:t xml:space="preserve"> </w:t>
      </w:r>
      <w:r>
        <w:rPr>
          <w:rFonts w:ascii="宋体" w:hAnsi="宋体" w:hint="eastAsia"/>
          <w:color w:val="0000FF"/>
          <w:szCs w:val="21"/>
          <w:u w:val="single"/>
        </w:rPr>
        <w:t>一式四份</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lastRenderedPageBreak/>
        <w:t>竣工验收资料的费用支付方式：</w:t>
      </w:r>
      <w:r>
        <w:rPr>
          <w:rFonts w:ascii="宋体" w:hAnsi="宋体"/>
          <w:color w:val="0000FF"/>
          <w:szCs w:val="21"/>
          <w:u w:val="single"/>
        </w:rPr>
        <w:t xml:space="preserve"> </w:t>
      </w:r>
      <w:r>
        <w:rPr>
          <w:rFonts w:ascii="宋体" w:hAnsi="宋体" w:hint="eastAsia"/>
          <w:color w:val="0000FF"/>
          <w:szCs w:val="21"/>
          <w:u w:val="single"/>
        </w:rPr>
        <w:t>承包人全额承担</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18.3验收</w:t>
      </w:r>
    </w:p>
    <w:p w:rsidR="000C5F29" w:rsidRDefault="002B2FE6">
      <w:pPr>
        <w:spacing w:line="400" w:lineRule="exact"/>
        <w:ind w:firstLineChars="170" w:firstLine="357"/>
        <w:rPr>
          <w:rFonts w:ascii="宋体" w:hAnsi="宋体"/>
          <w:szCs w:val="21"/>
        </w:rPr>
      </w:pPr>
      <w:r>
        <w:rPr>
          <w:rFonts w:ascii="宋体" w:hAnsi="宋体"/>
          <w:szCs w:val="21"/>
        </w:rPr>
        <w:t>18.3.5经验收合格的工程，实际竣工日期为承包人按照第18.2款提交竣工验收申请报告或按照本款重新提交竣工验收申请报告的日期(以两者中时间在后者为准)。</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18.5施工期运行</w:t>
      </w:r>
    </w:p>
    <w:p w:rsidR="000C5F29" w:rsidRDefault="002B2FE6">
      <w:pPr>
        <w:spacing w:line="400" w:lineRule="exact"/>
        <w:ind w:firstLineChars="170" w:firstLine="357"/>
        <w:rPr>
          <w:rFonts w:ascii="宋体" w:hAnsi="宋体"/>
          <w:szCs w:val="21"/>
        </w:rPr>
      </w:pPr>
      <w:r>
        <w:rPr>
          <w:rFonts w:ascii="宋体" w:hAnsi="宋体"/>
          <w:szCs w:val="21"/>
        </w:rPr>
        <w:t>18.5.1需要施工期运行的单位工程或设备安装工程：</w:t>
      </w:r>
      <w:r>
        <w:rPr>
          <w:rFonts w:ascii="宋体" w:hAnsi="宋体"/>
          <w:color w:val="0000FF"/>
          <w:szCs w:val="21"/>
          <w:u w:val="single"/>
        </w:rPr>
        <w:t xml:space="preserve"> </w:t>
      </w:r>
      <w:r>
        <w:rPr>
          <w:rFonts w:ascii="宋体" w:hAnsi="宋体" w:hint="eastAsia"/>
          <w:color w:val="0000FF"/>
          <w:szCs w:val="21"/>
          <w:u w:val="single"/>
        </w:rPr>
        <w:t>双方另行协商确定</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18.6试运行</w:t>
      </w:r>
    </w:p>
    <w:p w:rsidR="000C5F29" w:rsidRDefault="002B2FE6">
      <w:pPr>
        <w:spacing w:line="400" w:lineRule="exact"/>
        <w:ind w:firstLineChars="170" w:firstLine="357"/>
        <w:rPr>
          <w:rFonts w:ascii="宋体" w:hAnsi="宋体"/>
          <w:szCs w:val="21"/>
        </w:rPr>
      </w:pPr>
      <w:r>
        <w:rPr>
          <w:rFonts w:ascii="宋体" w:hAnsi="宋体"/>
          <w:szCs w:val="21"/>
        </w:rPr>
        <w:t>18.6.1工程及工程设备试运行的组织与费用承担</w:t>
      </w:r>
    </w:p>
    <w:p w:rsidR="000C5F29" w:rsidRDefault="002B2FE6">
      <w:pPr>
        <w:spacing w:line="400" w:lineRule="exact"/>
        <w:ind w:firstLineChars="170" w:firstLine="357"/>
        <w:rPr>
          <w:rFonts w:ascii="宋体" w:hAnsi="宋体"/>
          <w:szCs w:val="21"/>
        </w:rPr>
      </w:pPr>
      <w:r>
        <w:rPr>
          <w:rFonts w:ascii="宋体" w:hAnsi="宋体"/>
          <w:szCs w:val="21"/>
        </w:rPr>
        <w:t>（1）工程设备安装具备单机无负荷试运行条件，由承包人组织试运行，费用由承包人承担。</w:t>
      </w:r>
    </w:p>
    <w:p w:rsidR="000C5F29" w:rsidRDefault="002B2FE6">
      <w:pPr>
        <w:spacing w:line="400" w:lineRule="exact"/>
        <w:ind w:firstLineChars="170" w:firstLine="357"/>
        <w:rPr>
          <w:rFonts w:ascii="宋体" w:hAnsi="宋体"/>
          <w:szCs w:val="21"/>
        </w:rPr>
      </w:pPr>
      <w:r>
        <w:rPr>
          <w:rFonts w:ascii="宋体" w:hAnsi="宋体"/>
          <w:szCs w:val="21"/>
        </w:rPr>
        <w:t>（2）工程设备安装具备无负荷联动试运行条件，由发包人组织试运行，费用由发包人承担。</w:t>
      </w:r>
    </w:p>
    <w:p w:rsidR="000C5F29" w:rsidRDefault="002B2FE6">
      <w:pPr>
        <w:spacing w:line="400" w:lineRule="exact"/>
        <w:ind w:firstLineChars="170" w:firstLine="357"/>
        <w:rPr>
          <w:rFonts w:ascii="宋体" w:hAnsi="宋体"/>
          <w:szCs w:val="21"/>
        </w:rPr>
      </w:pPr>
      <w:r>
        <w:rPr>
          <w:rFonts w:ascii="宋体" w:hAnsi="宋体"/>
          <w:szCs w:val="21"/>
        </w:rPr>
        <w:t>（3）投料试运行应在工程竣工验收后由发包人负责，如发包人要求在工程竣工验收前进行或需要承包人配合时，应征得承包人同意，另行签订补充协议。</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18.7竣工清场</w:t>
      </w:r>
    </w:p>
    <w:p w:rsidR="000C5F29" w:rsidRDefault="002B2FE6">
      <w:pPr>
        <w:spacing w:line="400" w:lineRule="exact"/>
        <w:ind w:firstLineChars="170" w:firstLine="357"/>
        <w:rPr>
          <w:rFonts w:ascii="宋体" w:hAnsi="宋体"/>
          <w:szCs w:val="21"/>
        </w:rPr>
      </w:pPr>
      <w:r>
        <w:rPr>
          <w:rFonts w:ascii="宋体" w:hAnsi="宋体"/>
          <w:szCs w:val="21"/>
        </w:rPr>
        <w:t>18.7.1监理人颁发(出具)工程接收证书后，承包人负责按照通用合同条款本项约定的要求对施工场地进行清理并承担相关费用，直至监理人检验合格为止。</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18.8施工队伍的撤离</w:t>
      </w:r>
    </w:p>
    <w:p w:rsidR="000C5F29" w:rsidRDefault="002B2FE6">
      <w:pPr>
        <w:spacing w:line="400" w:lineRule="exact"/>
        <w:ind w:firstLineChars="170" w:firstLine="357"/>
        <w:rPr>
          <w:rFonts w:ascii="宋体" w:hAnsi="宋体"/>
          <w:szCs w:val="21"/>
        </w:rPr>
      </w:pPr>
      <w:r>
        <w:rPr>
          <w:rFonts w:ascii="宋体" w:hAnsi="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rsidR="000C5F29" w:rsidRDefault="002B2FE6">
      <w:pPr>
        <w:spacing w:line="400" w:lineRule="exact"/>
        <w:ind w:firstLineChars="170" w:firstLine="357"/>
        <w:rPr>
          <w:rFonts w:ascii="宋体" w:hAnsi="宋体"/>
          <w:szCs w:val="21"/>
        </w:rPr>
      </w:pPr>
      <w:r>
        <w:rPr>
          <w:rFonts w:ascii="宋体" w:hAnsi="宋体"/>
          <w:szCs w:val="21"/>
        </w:rPr>
        <w:t>缺陷责任期满时，承包人可以继续在施工场地保留的人员和施工设备以及最终撤离的期限：</w:t>
      </w:r>
      <w:r>
        <w:rPr>
          <w:rFonts w:ascii="宋体" w:hAnsi="宋体"/>
          <w:color w:val="0000FF"/>
          <w:szCs w:val="21"/>
          <w:u w:val="single"/>
        </w:rPr>
        <w:t xml:space="preserve"> </w:t>
      </w:r>
      <w:r>
        <w:rPr>
          <w:rFonts w:ascii="宋体" w:hAnsi="宋体" w:hint="eastAsia"/>
          <w:color w:val="0000FF"/>
          <w:szCs w:val="21"/>
          <w:u w:val="single"/>
        </w:rPr>
        <w:t>缺陷责任期满后5日历天内</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18.9中间验收</w:t>
      </w:r>
    </w:p>
    <w:p w:rsidR="000C5F29" w:rsidRDefault="002B2FE6">
      <w:pPr>
        <w:spacing w:line="400" w:lineRule="exact"/>
        <w:ind w:firstLineChars="170" w:firstLine="357"/>
        <w:rPr>
          <w:rFonts w:ascii="宋体" w:hAnsi="宋体"/>
          <w:szCs w:val="21"/>
        </w:rPr>
      </w:pPr>
      <w:r>
        <w:rPr>
          <w:rFonts w:ascii="宋体" w:hAnsi="宋体"/>
          <w:szCs w:val="21"/>
        </w:rPr>
        <w:t>本工程需要进行中间验收的部位如下：</w:t>
      </w:r>
      <w:r>
        <w:rPr>
          <w:rFonts w:ascii="宋体" w:hAnsi="宋体" w:hint="eastAsia"/>
          <w:color w:val="0000FF"/>
          <w:szCs w:val="21"/>
          <w:u w:val="single"/>
        </w:rPr>
        <w:t xml:space="preserve"> 以甲方要求为准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ascii="宋体" w:hAnsi="宋体"/>
          <w:color w:val="0000FF"/>
          <w:szCs w:val="21"/>
          <w:u w:val="single"/>
        </w:rPr>
        <w:t xml:space="preserve"> </w:t>
      </w:r>
      <w:r>
        <w:rPr>
          <w:rFonts w:ascii="宋体" w:hAnsi="宋体" w:hint="eastAsia"/>
          <w:color w:val="0000FF"/>
          <w:szCs w:val="21"/>
          <w:u w:val="single"/>
        </w:rPr>
        <w:t>发包人规定</w:t>
      </w:r>
      <w:r>
        <w:rPr>
          <w:rFonts w:ascii="宋体" w:hAnsi="宋体"/>
          <w:color w:val="0000FF"/>
          <w:szCs w:val="21"/>
          <w:u w:val="single"/>
        </w:rPr>
        <w:t xml:space="preserve"> </w:t>
      </w:r>
      <w:r>
        <w:rPr>
          <w:rFonts w:ascii="宋体" w:hAnsi="宋体"/>
          <w:szCs w:val="21"/>
        </w:rPr>
        <w:t>期限内进行修改后重新验收。</w:t>
      </w:r>
    </w:p>
    <w:p w:rsidR="000C5F29" w:rsidRDefault="002B2FE6">
      <w:pPr>
        <w:spacing w:line="400" w:lineRule="exact"/>
        <w:ind w:firstLineChars="170" w:firstLine="357"/>
        <w:rPr>
          <w:rFonts w:ascii="宋体" w:hAnsi="宋体"/>
          <w:szCs w:val="21"/>
        </w:rPr>
      </w:pPr>
      <w:r>
        <w:rPr>
          <w:rFonts w:ascii="宋体" w:hAnsi="宋体"/>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rsidR="000C5F29" w:rsidRDefault="002B2FE6">
      <w:pPr>
        <w:spacing w:line="400" w:lineRule="exact"/>
        <w:ind w:firstLineChars="170" w:firstLine="357"/>
        <w:rPr>
          <w:rFonts w:ascii="宋体" w:hAnsi="宋体"/>
          <w:szCs w:val="21"/>
        </w:rPr>
      </w:pPr>
      <w:r>
        <w:rPr>
          <w:rFonts w:ascii="宋体" w:hAnsi="宋体"/>
          <w:szCs w:val="21"/>
        </w:rPr>
        <w:lastRenderedPageBreak/>
        <w:t>经监理人验收后工程质量符合约定的验收标准，但验收24小时后监理人仍不在验收记录上签字的，视为监理人已经认可验收记录，承包人可继续施工。</w:t>
      </w:r>
    </w:p>
    <w:p w:rsidR="000C5F29" w:rsidRDefault="002B2FE6">
      <w:pPr>
        <w:spacing w:line="400" w:lineRule="exact"/>
        <w:ind w:firstLineChars="170" w:firstLine="358"/>
        <w:rPr>
          <w:rFonts w:ascii="宋体" w:hAnsi="宋体"/>
          <w:b/>
          <w:szCs w:val="21"/>
        </w:rPr>
      </w:pPr>
      <w:bookmarkStart w:id="936" w:name="_Toc23825"/>
      <w:r>
        <w:rPr>
          <w:rFonts w:ascii="宋体" w:hAnsi="宋体"/>
          <w:b/>
          <w:szCs w:val="21"/>
        </w:rPr>
        <w:t>19.缺陷责任与保修责任</w:t>
      </w:r>
      <w:bookmarkEnd w:id="936"/>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19.7保修责任</w:t>
      </w:r>
    </w:p>
    <w:p w:rsidR="000C5F29" w:rsidRDefault="002B2FE6">
      <w:pPr>
        <w:spacing w:line="400" w:lineRule="exact"/>
        <w:ind w:firstLineChars="170" w:firstLine="357"/>
        <w:rPr>
          <w:rFonts w:ascii="宋体" w:hAnsi="宋体"/>
          <w:szCs w:val="21"/>
        </w:rPr>
      </w:pPr>
      <w:r>
        <w:rPr>
          <w:rFonts w:ascii="宋体" w:hAnsi="宋体"/>
          <w:szCs w:val="21"/>
        </w:rPr>
        <w:t>(1)工程质量保修范围：</w:t>
      </w:r>
      <w:r>
        <w:rPr>
          <w:rFonts w:ascii="宋体" w:hAnsi="宋体"/>
          <w:color w:val="0000FF"/>
          <w:szCs w:val="21"/>
          <w:u w:val="single"/>
        </w:rPr>
        <w:t xml:space="preserve"> </w:t>
      </w:r>
      <w:r>
        <w:rPr>
          <w:rFonts w:ascii="宋体" w:hAnsi="宋体" w:hint="eastAsia"/>
          <w:color w:val="0000FF"/>
          <w:szCs w:val="21"/>
          <w:u w:val="single"/>
        </w:rPr>
        <w:t>承包人施工的所有工程内容</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(2)工程质量保修期限：</w:t>
      </w:r>
      <w:r>
        <w:rPr>
          <w:rFonts w:ascii="宋体" w:hAnsi="宋体" w:hint="eastAsia"/>
          <w:color w:val="0000FF"/>
          <w:szCs w:val="21"/>
          <w:u w:val="single"/>
        </w:rPr>
        <w:t>以工程质量保修书中明确的各专业工程质量保修期限为准</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(3)工程质量保修责任：</w:t>
      </w:r>
      <w:r>
        <w:rPr>
          <w:rFonts w:ascii="宋体" w:hAnsi="宋体"/>
          <w:color w:val="0000FF"/>
          <w:szCs w:val="21"/>
          <w:u w:val="single"/>
        </w:rPr>
        <w:t xml:space="preserve"> </w:t>
      </w:r>
      <w:r>
        <w:rPr>
          <w:rFonts w:ascii="宋体" w:hAnsi="宋体" w:hint="eastAsia"/>
          <w:color w:val="0000FF"/>
          <w:szCs w:val="21"/>
          <w:u w:val="single"/>
        </w:rPr>
        <w:t>在质量保修期内，凡属承包人施工的项目，遇非人为因素引起的质量缺陷，承包人必须无偿修复</w:t>
      </w:r>
      <w:r>
        <w:rPr>
          <w:rFonts w:ascii="宋体" w:hAnsi="宋体"/>
          <w:szCs w:val="21"/>
          <w:u w:val="single"/>
        </w:rPr>
        <w:t xml:space="preserve">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rsidR="000C5F29" w:rsidRDefault="002B2FE6">
      <w:pPr>
        <w:spacing w:line="400" w:lineRule="exact"/>
        <w:ind w:firstLineChars="170" w:firstLine="358"/>
        <w:rPr>
          <w:rFonts w:ascii="宋体" w:hAnsi="宋体"/>
          <w:b/>
          <w:szCs w:val="21"/>
        </w:rPr>
      </w:pPr>
      <w:bookmarkStart w:id="937" w:name="_Toc5071"/>
      <w:r>
        <w:rPr>
          <w:rFonts w:ascii="宋体" w:hAnsi="宋体"/>
          <w:b/>
          <w:szCs w:val="21"/>
        </w:rPr>
        <w:t>20.保险</w:t>
      </w:r>
      <w:bookmarkEnd w:id="937"/>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20.1工程保险</w:t>
      </w:r>
    </w:p>
    <w:p w:rsidR="000C5F29" w:rsidRDefault="002B2FE6">
      <w:pPr>
        <w:spacing w:line="400" w:lineRule="exact"/>
        <w:ind w:firstLineChars="170" w:firstLine="357"/>
        <w:rPr>
          <w:rFonts w:ascii="宋体" w:hAnsi="宋体"/>
          <w:szCs w:val="21"/>
        </w:rPr>
      </w:pPr>
      <w:r>
        <w:rPr>
          <w:rFonts w:ascii="宋体" w:hAnsi="宋体"/>
          <w:szCs w:val="21"/>
        </w:rPr>
        <w:t>本工程</w:t>
      </w:r>
      <w:r>
        <w:rPr>
          <w:rFonts w:ascii="宋体" w:hAnsi="宋体"/>
          <w:color w:val="0000FF"/>
          <w:szCs w:val="21"/>
          <w:u w:val="single"/>
        </w:rPr>
        <w:t xml:space="preserve"> </w:t>
      </w:r>
      <w:r>
        <w:rPr>
          <w:rFonts w:ascii="宋体" w:hAnsi="宋体" w:hint="eastAsia"/>
          <w:color w:val="0000FF"/>
          <w:szCs w:val="21"/>
          <w:u w:val="single"/>
        </w:rPr>
        <w:t>投保</w:t>
      </w:r>
      <w:r>
        <w:rPr>
          <w:rFonts w:ascii="宋体" w:hAnsi="宋体"/>
          <w:color w:val="0000FF"/>
          <w:szCs w:val="21"/>
          <w:u w:val="single"/>
        </w:rPr>
        <w:t xml:space="preserve"> </w:t>
      </w:r>
      <w:r>
        <w:rPr>
          <w:rFonts w:ascii="宋体" w:hAnsi="宋体"/>
          <w:szCs w:val="21"/>
        </w:rPr>
        <w:t>(投保／不投保)工程保险。投保工程保险时，险种为：</w:t>
      </w:r>
      <w:r>
        <w:rPr>
          <w:rFonts w:ascii="宋体" w:hAnsi="宋体"/>
          <w:color w:val="0000FF"/>
          <w:szCs w:val="21"/>
          <w:u w:val="single"/>
        </w:rPr>
        <w:t xml:space="preserve"> </w:t>
      </w:r>
      <w:r>
        <w:rPr>
          <w:rFonts w:ascii="宋体" w:hAnsi="宋体" w:hint="eastAsia"/>
          <w:color w:val="0000FF"/>
          <w:szCs w:val="21"/>
          <w:u w:val="single"/>
        </w:rPr>
        <w:t>按通用合同条款规定应由承包人缴纳的保险险种</w:t>
      </w:r>
      <w:r>
        <w:rPr>
          <w:rFonts w:ascii="宋体" w:hAnsi="宋体"/>
          <w:szCs w:val="21"/>
        </w:rPr>
        <w:t>，并符合以下约定。</w:t>
      </w:r>
    </w:p>
    <w:p w:rsidR="000C5F29" w:rsidRDefault="002B2FE6">
      <w:pPr>
        <w:spacing w:line="400" w:lineRule="exact"/>
        <w:ind w:firstLineChars="170" w:firstLine="357"/>
        <w:rPr>
          <w:rFonts w:ascii="宋体" w:hAnsi="宋体"/>
          <w:szCs w:val="21"/>
        </w:rPr>
      </w:pPr>
      <w:r>
        <w:rPr>
          <w:rFonts w:ascii="宋体" w:hAnsi="宋体"/>
          <w:szCs w:val="21"/>
        </w:rPr>
        <w:t>(1)投保人：</w:t>
      </w:r>
      <w:r>
        <w:rPr>
          <w:rFonts w:ascii="宋体" w:hAnsi="宋体"/>
          <w:color w:val="0000FF"/>
          <w:szCs w:val="21"/>
          <w:u w:val="single"/>
        </w:rPr>
        <w:t xml:space="preserve"> </w:t>
      </w:r>
      <w:r>
        <w:rPr>
          <w:rFonts w:ascii="宋体" w:hAnsi="宋体" w:hint="eastAsia"/>
          <w:color w:val="0000FF"/>
          <w:szCs w:val="21"/>
          <w:u w:val="single"/>
        </w:rPr>
        <w:t>承包人</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(2)投保内容：</w:t>
      </w:r>
      <w:r>
        <w:rPr>
          <w:rFonts w:ascii="宋体" w:hAnsi="宋体"/>
          <w:color w:val="0000FF"/>
          <w:szCs w:val="21"/>
          <w:u w:val="single"/>
        </w:rPr>
        <w:t xml:space="preserve"> </w:t>
      </w:r>
      <w:r>
        <w:rPr>
          <w:rFonts w:ascii="宋体" w:hAnsi="宋体" w:hint="eastAsia"/>
          <w:color w:val="0000FF"/>
          <w:szCs w:val="21"/>
          <w:u w:val="single"/>
        </w:rPr>
        <w:t>施工现场人员因工负伤、死亡等</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(3)保险费率：由投保人与合同双方同意的保险人商定。</w:t>
      </w:r>
    </w:p>
    <w:p w:rsidR="000C5F29" w:rsidRDefault="002B2FE6">
      <w:pPr>
        <w:spacing w:line="400" w:lineRule="exact"/>
        <w:ind w:firstLineChars="170" w:firstLine="357"/>
        <w:rPr>
          <w:rFonts w:ascii="宋体" w:hAnsi="宋体"/>
          <w:szCs w:val="21"/>
        </w:rPr>
      </w:pPr>
      <w:r>
        <w:rPr>
          <w:rFonts w:ascii="宋体" w:hAnsi="宋体"/>
          <w:szCs w:val="21"/>
        </w:rPr>
        <w:t>(4)保险金额：</w:t>
      </w:r>
      <w:r>
        <w:rPr>
          <w:rFonts w:ascii="宋体" w:hAnsi="宋体"/>
          <w:color w:val="0000FF"/>
          <w:szCs w:val="21"/>
          <w:u w:val="single"/>
        </w:rPr>
        <w:t xml:space="preserve"> </w:t>
      </w:r>
      <w:r>
        <w:rPr>
          <w:rFonts w:ascii="宋体" w:hAnsi="宋体" w:hint="eastAsia"/>
          <w:color w:val="0000FF"/>
          <w:szCs w:val="21"/>
          <w:u w:val="single"/>
        </w:rPr>
        <w:t>按相关规定执行</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(5)保险期限：</w:t>
      </w:r>
      <w:r>
        <w:rPr>
          <w:rFonts w:ascii="宋体" w:hAnsi="宋体"/>
          <w:color w:val="0000FF"/>
          <w:szCs w:val="21"/>
          <w:u w:val="single"/>
        </w:rPr>
        <w:t xml:space="preserve"> </w:t>
      </w:r>
      <w:r>
        <w:rPr>
          <w:rFonts w:ascii="宋体" w:hAnsi="宋体" w:hint="eastAsia"/>
          <w:color w:val="0000FF"/>
          <w:szCs w:val="21"/>
          <w:u w:val="single"/>
        </w:rPr>
        <w:t>按相关规定执行</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20.4第三者责任险</w:t>
      </w:r>
    </w:p>
    <w:p w:rsidR="000C5F29" w:rsidRDefault="002B2FE6">
      <w:pPr>
        <w:spacing w:line="400" w:lineRule="exact"/>
        <w:ind w:firstLineChars="170" w:firstLine="357"/>
        <w:rPr>
          <w:rFonts w:ascii="宋体" w:hAnsi="宋体"/>
          <w:szCs w:val="21"/>
        </w:rPr>
      </w:pPr>
      <w:r>
        <w:rPr>
          <w:rFonts w:ascii="宋体" w:hAnsi="宋体"/>
          <w:szCs w:val="21"/>
        </w:rPr>
        <w:t>20.4.2保险金额：</w:t>
      </w:r>
      <w:r>
        <w:rPr>
          <w:rFonts w:ascii="宋体" w:hAnsi="宋体"/>
          <w:color w:val="0000FF"/>
          <w:szCs w:val="21"/>
          <w:u w:val="single"/>
        </w:rPr>
        <w:t xml:space="preserve"> </w:t>
      </w:r>
      <w:r>
        <w:rPr>
          <w:rFonts w:ascii="宋体" w:hAnsi="宋体" w:hint="eastAsia"/>
          <w:color w:val="0000FF"/>
          <w:szCs w:val="21"/>
          <w:u w:val="single"/>
        </w:rPr>
        <w:t>按相关规定执行</w:t>
      </w:r>
      <w:r>
        <w:rPr>
          <w:rFonts w:ascii="宋体" w:hAnsi="宋体"/>
          <w:color w:val="0000FF"/>
          <w:szCs w:val="21"/>
          <w:u w:val="single"/>
        </w:rPr>
        <w:t xml:space="preserve"> </w:t>
      </w:r>
      <w:r>
        <w:rPr>
          <w:rFonts w:ascii="宋体" w:hAnsi="宋体"/>
          <w:szCs w:val="21"/>
        </w:rPr>
        <w:t>，保险费率由承包人与发包人同意的保险人商定，相关保险费由</w:t>
      </w:r>
      <w:r>
        <w:rPr>
          <w:rFonts w:ascii="宋体" w:hAnsi="宋体" w:hint="eastAsia"/>
          <w:szCs w:val="21"/>
          <w:u w:val="single"/>
        </w:rPr>
        <w:t xml:space="preserve"> </w:t>
      </w:r>
      <w:r>
        <w:rPr>
          <w:rFonts w:ascii="宋体" w:hAnsi="宋体" w:hint="eastAsia"/>
          <w:color w:val="0000FF"/>
          <w:szCs w:val="21"/>
          <w:u w:val="single"/>
        </w:rPr>
        <w:t xml:space="preserve">承包人 </w:t>
      </w:r>
      <w:r>
        <w:rPr>
          <w:rFonts w:ascii="宋体" w:hAnsi="宋体"/>
          <w:szCs w:val="21"/>
        </w:rPr>
        <w:t>承担。</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20.5其他保险</w:t>
      </w:r>
    </w:p>
    <w:p w:rsidR="000C5F29" w:rsidRDefault="002B2FE6">
      <w:pPr>
        <w:spacing w:line="400" w:lineRule="exact"/>
        <w:ind w:firstLineChars="170" w:firstLine="357"/>
        <w:rPr>
          <w:rFonts w:ascii="宋体" w:hAnsi="宋体"/>
          <w:szCs w:val="21"/>
        </w:rPr>
      </w:pPr>
      <w:r>
        <w:rPr>
          <w:rFonts w:ascii="宋体" w:hAnsi="宋体"/>
          <w:szCs w:val="21"/>
        </w:rPr>
        <w:t>承包人应为其施工设备、进场材料和工程设备等办理的保险：</w:t>
      </w:r>
      <w:r>
        <w:rPr>
          <w:rFonts w:ascii="宋体" w:hAnsi="宋体" w:hint="eastAsia"/>
          <w:color w:val="0000FF"/>
          <w:szCs w:val="21"/>
          <w:u w:val="single"/>
        </w:rPr>
        <w:t>由承包人自行办理，费用按实计入结算</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20.6对各项保险的一般要求</w:t>
      </w:r>
    </w:p>
    <w:p w:rsidR="000C5F29" w:rsidRDefault="002B2FE6">
      <w:pPr>
        <w:spacing w:line="400" w:lineRule="exact"/>
        <w:ind w:firstLineChars="170" w:firstLine="357"/>
        <w:rPr>
          <w:rFonts w:ascii="宋体" w:hAnsi="宋体"/>
          <w:szCs w:val="21"/>
        </w:rPr>
      </w:pPr>
      <w:bookmarkStart w:id="938" w:name="_Toc29875"/>
      <w:r>
        <w:rPr>
          <w:rFonts w:ascii="宋体" w:hAnsi="宋体"/>
          <w:szCs w:val="21"/>
        </w:rPr>
        <w:t>20.6.1保险凭证</w:t>
      </w:r>
      <w:bookmarkEnd w:id="938"/>
    </w:p>
    <w:p w:rsidR="000C5F29" w:rsidRDefault="002B2FE6">
      <w:pPr>
        <w:spacing w:line="400" w:lineRule="exact"/>
        <w:ind w:firstLineChars="170" w:firstLine="357"/>
        <w:rPr>
          <w:rFonts w:ascii="宋体" w:hAnsi="宋体"/>
          <w:szCs w:val="21"/>
        </w:rPr>
      </w:pPr>
      <w:r>
        <w:rPr>
          <w:rFonts w:ascii="宋体" w:hAnsi="宋体"/>
          <w:szCs w:val="21"/>
        </w:rPr>
        <w:t>承包人向发包人提交各项保险生效的证据和保险单副本的期限：</w:t>
      </w:r>
      <w:r>
        <w:rPr>
          <w:rFonts w:ascii="宋体" w:hAnsi="宋体" w:hint="eastAsia"/>
          <w:color w:val="0000FF"/>
          <w:szCs w:val="21"/>
          <w:u w:val="single"/>
        </w:rPr>
        <w:t>合同生效后30日历天内</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20.6.4保险金不足的补偿</w:t>
      </w:r>
    </w:p>
    <w:p w:rsidR="000C5F29" w:rsidRDefault="002B2FE6">
      <w:pPr>
        <w:spacing w:line="400" w:lineRule="exact"/>
        <w:ind w:firstLineChars="170" w:firstLine="357"/>
        <w:rPr>
          <w:rFonts w:ascii="宋体" w:hAnsi="宋体"/>
          <w:szCs w:val="21"/>
        </w:rPr>
      </w:pPr>
      <w:r>
        <w:rPr>
          <w:rFonts w:ascii="宋体" w:hAnsi="宋体"/>
          <w:szCs w:val="21"/>
        </w:rPr>
        <w:t>保险金不足以补偿损失时，承包人和发包人负责补偿的责任分摊：</w:t>
      </w:r>
      <w:r>
        <w:rPr>
          <w:rFonts w:ascii="宋体" w:hAnsi="宋体"/>
          <w:color w:val="0000FF"/>
          <w:szCs w:val="21"/>
          <w:u w:val="single"/>
        </w:rPr>
        <w:t xml:space="preserve"> </w:t>
      </w:r>
      <w:r>
        <w:rPr>
          <w:rFonts w:ascii="宋体" w:hAnsi="宋体" w:hint="eastAsia"/>
          <w:color w:val="0000FF"/>
          <w:szCs w:val="21"/>
          <w:u w:val="single"/>
        </w:rPr>
        <w:t>由承包人全额承担，发包人不承担任何分摊责任</w:t>
      </w:r>
      <w:r>
        <w:rPr>
          <w:rFonts w:ascii="宋体" w:hAnsi="宋体"/>
          <w:szCs w:val="21"/>
        </w:rPr>
        <w:t>。</w:t>
      </w:r>
    </w:p>
    <w:p w:rsidR="000C5F29" w:rsidRDefault="002B2FE6">
      <w:pPr>
        <w:spacing w:line="400" w:lineRule="exact"/>
        <w:ind w:firstLineChars="170" w:firstLine="358"/>
        <w:rPr>
          <w:rFonts w:ascii="宋体" w:hAnsi="宋体"/>
          <w:b/>
          <w:szCs w:val="21"/>
        </w:rPr>
      </w:pPr>
      <w:r>
        <w:rPr>
          <w:rFonts w:ascii="宋体" w:hAnsi="宋体"/>
          <w:b/>
          <w:szCs w:val="21"/>
        </w:rPr>
        <w:t>21.不可抗力</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lastRenderedPageBreak/>
        <w:t>21.1不可抗力的确认</w:t>
      </w:r>
    </w:p>
    <w:p w:rsidR="000C5F29" w:rsidRDefault="002B2FE6">
      <w:pPr>
        <w:spacing w:line="400" w:lineRule="exact"/>
        <w:ind w:firstLineChars="170" w:firstLine="357"/>
        <w:rPr>
          <w:rFonts w:ascii="宋体" w:hAnsi="宋体"/>
          <w:szCs w:val="21"/>
        </w:rPr>
      </w:pPr>
      <w:r>
        <w:rPr>
          <w:rFonts w:ascii="宋体" w:hAnsi="宋体"/>
          <w:szCs w:val="21"/>
        </w:rPr>
        <w:t>21.1.1通用合同条款第21.1.1项约定的不可抗力以外的其他情形：</w:t>
      </w:r>
      <w:r>
        <w:rPr>
          <w:rFonts w:ascii="宋体" w:hAnsi="宋体"/>
          <w:color w:val="0000FF"/>
          <w:szCs w:val="21"/>
          <w:u w:val="single"/>
        </w:rPr>
        <w:t xml:space="preserve"> </w:t>
      </w:r>
      <w:r>
        <w:rPr>
          <w:rFonts w:ascii="宋体" w:hAnsi="宋体" w:hint="eastAsia"/>
          <w:color w:val="0000FF"/>
          <w:szCs w:val="21"/>
          <w:u w:val="single"/>
        </w:rPr>
        <w:t>恶劣气候造成不能施工（以国家相关职能部门发出的书面文件或监理、发包人代表的签证记录为准）；或一周内非承包人原因停水、停电、停气造成停工累计超过8小时</w:t>
      </w:r>
      <w:r>
        <w:rPr>
          <w:rFonts w:ascii="宋体" w:hAnsi="宋体"/>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不可抗力的等级范围约定：</w:t>
      </w:r>
      <w:r>
        <w:rPr>
          <w:rFonts w:ascii="宋体" w:hAnsi="宋体"/>
          <w:color w:val="0000FF"/>
          <w:szCs w:val="21"/>
          <w:u w:val="single"/>
        </w:rPr>
        <w:t xml:space="preserve"> </w:t>
      </w:r>
      <w:r>
        <w:rPr>
          <w:rFonts w:ascii="宋体" w:hAnsi="宋体" w:hint="eastAsia"/>
          <w:color w:val="0000FF"/>
          <w:szCs w:val="21"/>
          <w:u w:val="single"/>
        </w:rPr>
        <w:t>以国家有关行政职能部门的书面文件为准</w:t>
      </w:r>
      <w:r>
        <w:rPr>
          <w:rFonts w:ascii="宋体" w:hAnsi="宋体"/>
          <w:color w:val="0000FF"/>
          <w:szCs w:val="21"/>
          <w:u w:val="single"/>
        </w:rPr>
        <w:t xml:space="preserve"> </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21.3不可抗力后果及其处理</w:t>
      </w:r>
    </w:p>
    <w:p w:rsidR="000C5F29" w:rsidRDefault="002B2FE6">
      <w:pPr>
        <w:spacing w:line="400" w:lineRule="exact"/>
        <w:ind w:firstLineChars="170" w:firstLine="357"/>
        <w:rPr>
          <w:rFonts w:ascii="宋体" w:hAnsi="宋体"/>
          <w:szCs w:val="21"/>
        </w:rPr>
      </w:pPr>
      <w:bookmarkStart w:id="939" w:name="_Toc25696"/>
      <w:r>
        <w:rPr>
          <w:rFonts w:ascii="宋体" w:hAnsi="宋体"/>
          <w:szCs w:val="21"/>
        </w:rPr>
        <w:t>21.3.1不可抗力造成损害的责任</w:t>
      </w:r>
      <w:bookmarkEnd w:id="939"/>
    </w:p>
    <w:p w:rsidR="000C5F29" w:rsidRDefault="002B2FE6">
      <w:pPr>
        <w:spacing w:line="400" w:lineRule="exact"/>
        <w:ind w:firstLineChars="170" w:firstLine="357"/>
        <w:rPr>
          <w:rFonts w:ascii="宋体" w:hAnsi="宋体"/>
          <w:szCs w:val="21"/>
        </w:rPr>
      </w:pPr>
      <w:r>
        <w:rPr>
          <w:rFonts w:ascii="宋体" w:hAnsi="宋体"/>
          <w:szCs w:val="21"/>
        </w:rPr>
        <w:t>不可抗力导致的人员伤亡、财产损失、费用增加和(或)工期延误等后果，由合同双方按通用合同条款第21.3.1项约定的原则承担。</w:t>
      </w:r>
    </w:p>
    <w:p w:rsidR="000C5F29" w:rsidRDefault="002B2FE6">
      <w:pPr>
        <w:spacing w:line="400" w:lineRule="exact"/>
        <w:ind w:firstLineChars="170" w:firstLine="358"/>
        <w:rPr>
          <w:rFonts w:ascii="宋体" w:hAnsi="宋体"/>
          <w:b/>
          <w:szCs w:val="21"/>
        </w:rPr>
      </w:pPr>
      <w:bookmarkStart w:id="940" w:name="_Toc14652"/>
      <w:r>
        <w:rPr>
          <w:rFonts w:ascii="宋体" w:hAnsi="宋体"/>
          <w:b/>
          <w:szCs w:val="21"/>
        </w:rPr>
        <w:t>24.争议的解决</w:t>
      </w:r>
      <w:bookmarkEnd w:id="940"/>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24.1争议的解决方式</w:t>
      </w:r>
    </w:p>
    <w:p w:rsidR="000C5F29" w:rsidRDefault="002B2FE6">
      <w:pPr>
        <w:spacing w:line="400" w:lineRule="exact"/>
        <w:ind w:firstLineChars="170" w:firstLine="357"/>
        <w:rPr>
          <w:rFonts w:ascii="宋体" w:hAnsi="宋体"/>
          <w:szCs w:val="21"/>
        </w:rPr>
      </w:pPr>
      <w:r>
        <w:rPr>
          <w:rFonts w:ascii="宋体" w:hAnsi="宋体"/>
          <w:szCs w:val="21"/>
        </w:rPr>
        <w:t>合同当事人是否同意将工程争议提交争议评审小组决定：</w:t>
      </w:r>
      <w:r>
        <w:rPr>
          <w:rFonts w:ascii="宋体" w:hAnsi="宋体"/>
          <w:color w:val="0000FF"/>
          <w:szCs w:val="21"/>
          <w:u w:val="single"/>
        </w:rPr>
        <w:t xml:space="preserve">   </w:t>
      </w:r>
      <w:r>
        <w:rPr>
          <w:rFonts w:ascii="宋体" w:hAnsi="宋体" w:hint="eastAsia"/>
          <w:color w:val="0000FF"/>
          <w:szCs w:val="21"/>
          <w:u w:val="single"/>
        </w:rPr>
        <w:t xml:space="preserve">不同意 </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不愿提请争议组评审或者不愿接受争议评审组意见的，选择下列第</w:t>
      </w:r>
      <w:r>
        <w:rPr>
          <w:rFonts w:ascii="宋体" w:hAnsi="宋体"/>
          <w:color w:val="0000FF"/>
          <w:szCs w:val="21"/>
          <w:u w:val="single"/>
        </w:rPr>
        <w:t xml:space="preserve"> </w:t>
      </w:r>
      <w:r>
        <w:rPr>
          <w:rFonts w:ascii="宋体" w:hAnsi="宋体" w:hint="eastAsia"/>
          <w:color w:val="0000FF"/>
          <w:szCs w:val="21"/>
          <w:u w:val="single"/>
        </w:rPr>
        <w:t>贰</w:t>
      </w:r>
      <w:r>
        <w:rPr>
          <w:rFonts w:ascii="宋体" w:hAnsi="宋体"/>
          <w:color w:val="0000FF"/>
          <w:szCs w:val="21"/>
          <w:u w:val="single"/>
        </w:rPr>
        <w:t xml:space="preserve"> </w:t>
      </w:r>
      <w:r>
        <w:rPr>
          <w:rFonts w:ascii="宋体" w:hAnsi="宋体"/>
          <w:szCs w:val="21"/>
        </w:rPr>
        <w:t>种方式解决：</w:t>
      </w:r>
    </w:p>
    <w:p w:rsidR="000C5F29" w:rsidRDefault="002B2FE6">
      <w:pPr>
        <w:spacing w:line="400" w:lineRule="exact"/>
        <w:ind w:firstLineChars="170" w:firstLine="357"/>
        <w:rPr>
          <w:rFonts w:ascii="宋体" w:hAnsi="宋体"/>
          <w:szCs w:val="21"/>
        </w:rPr>
      </w:pPr>
      <w:r>
        <w:rPr>
          <w:rFonts w:ascii="宋体" w:hAnsi="宋体"/>
          <w:szCs w:val="21"/>
          <w:u w:val="single"/>
        </w:rPr>
        <w:t>（壹）</w:t>
      </w:r>
      <w:r>
        <w:rPr>
          <w:rFonts w:ascii="宋体" w:hAnsi="宋体"/>
          <w:szCs w:val="21"/>
        </w:rPr>
        <w:t>提请</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szCs w:val="21"/>
        </w:rPr>
        <w:t>仲裁委员会按照该会仲裁规则进行仲裁，仲裁裁决是终局的，对合同双方均有约束力。</w:t>
      </w:r>
    </w:p>
    <w:p w:rsidR="000C5F29" w:rsidRDefault="002B2FE6">
      <w:pPr>
        <w:spacing w:line="400" w:lineRule="exact"/>
        <w:ind w:firstLineChars="170" w:firstLine="357"/>
        <w:rPr>
          <w:rFonts w:ascii="宋体" w:hAnsi="宋体"/>
          <w:szCs w:val="21"/>
        </w:rPr>
      </w:pPr>
      <w:r>
        <w:rPr>
          <w:rFonts w:ascii="宋体" w:hAnsi="宋体"/>
          <w:color w:val="0000FF"/>
          <w:szCs w:val="21"/>
          <w:u w:val="single"/>
        </w:rPr>
        <w:t>（贰）</w:t>
      </w:r>
      <w:r>
        <w:rPr>
          <w:rFonts w:ascii="宋体" w:hAnsi="宋体"/>
          <w:szCs w:val="21"/>
        </w:rPr>
        <w:t>向有管辖权的人民法院提起诉讼</w:t>
      </w:r>
      <w:r>
        <w:rPr>
          <w:rFonts w:ascii="宋体" w:hAnsi="宋体" w:hint="eastAsia"/>
          <w:szCs w:val="21"/>
        </w:rPr>
        <w:t>，约定为：</w:t>
      </w:r>
      <w:r>
        <w:rPr>
          <w:rFonts w:ascii="宋体" w:hAnsi="宋体" w:hint="eastAsia"/>
          <w:color w:val="0000FF"/>
          <w:szCs w:val="21"/>
          <w:u w:val="single"/>
        </w:rPr>
        <w:t>遵义市人民法院</w:t>
      </w:r>
      <w:r>
        <w:rPr>
          <w:rFonts w:ascii="宋体" w:hAnsi="宋体"/>
          <w:szCs w:val="21"/>
        </w:rPr>
        <w:t>。</w:t>
      </w:r>
    </w:p>
    <w:p w:rsidR="000C5F29" w:rsidRDefault="002B2FE6">
      <w:pPr>
        <w:adjustRightInd w:val="0"/>
        <w:snapToGrid w:val="0"/>
        <w:spacing w:line="400" w:lineRule="exact"/>
        <w:ind w:firstLineChars="170" w:firstLine="358"/>
        <w:rPr>
          <w:rFonts w:ascii="宋体" w:hAnsi="宋体"/>
          <w:b/>
          <w:szCs w:val="21"/>
        </w:rPr>
      </w:pPr>
      <w:r>
        <w:rPr>
          <w:rFonts w:ascii="宋体" w:hAnsi="宋体"/>
          <w:b/>
          <w:szCs w:val="21"/>
        </w:rPr>
        <w:t>24.3争议评审</w:t>
      </w:r>
    </w:p>
    <w:p w:rsidR="000C5F29" w:rsidRDefault="002B2FE6">
      <w:pPr>
        <w:spacing w:line="400" w:lineRule="exact"/>
        <w:ind w:firstLineChars="170" w:firstLine="357"/>
        <w:rPr>
          <w:rFonts w:ascii="宋体" w:hAnsi="宋体"/>
          <w:szCs w:val="21"/>
        </w:rPr>
      </w:pPr>
      <w:r>
        <w:rPr>
          <w:rFonts w:ascii="宋体" w:hAnsi="宋体"/>
          <w:szCs w:val="21"/>
        </w:rPr>
        <w:t>24.3.1争议评审小组成员的确定：</w:t>
      </w:r>
      <w:r>
        <w:rPr>
          <w:rFonts w:ascii="宋体" w:hAnsi="宋体"/>
          <w:color w:val="0000FF"/>
          <w:szCs w:val="21"/>
          <w:u w:val="single"/>
        </w:rPr>
        <w:t xml:space="preserve"> </w:t>
      </w:r>
      <w:r>
        <w:rPr>
          <w:rFonts w:ascii="宋体" w:hAnsi="宋体" w:hint="eastAsia"/>
          <w:color w:val="0000FF"/>
          <w:szCs w:val="21"/>
          <w:u w:val="single"/>
        </w:rPr>
        <w:t>由发包人、承包人、监理人三方各出三名有合同管理和工程实践经验的专家组成</w:t>
      </w:r>
      <w:r>
        <w:rPr>
          <w:rFonts w:ascii="宋体" w:hAnsi="宋体"/>
          <w:color w:val="0000FF"/>
          <w:szCs w:val="21"/>
          <w:u w:val="single"/>
        </w:rPr>
        <w:t xml:space="preserve"> </w:t>
      </w:r>
      <w:r>
        <w:rPr>
          <w:rFonts w:ascii="宋体" w:hAnsi="宋体"/>
          <w:szCs w:val="21"/>
        </w:rPr>
        <w:t>，争议评审小组成员的报酬承担方式：</w:t>
      </w:r>
      <w:r>
        <w:rPr>
          <w:rFonts w:ascii="宋体" w:hAnsi="宋体"/>
          <w:color w:val="0000FF"/>
          <w:szCs w:val="21"/>
          <w:u w:val="single"/>
        </w:rPr>
        <w:t xml:space="preserve"> </w:t>
      </w:r>
      <w:r>
        <w:rPr>
          <w:rFonts w:ascii="宋体" w:hAnsi="宋体" w:hint="eastAsia"/>
          <w:color w:val="0000FF"/>
          <w:szCs w:val="21"/>
          <w:u w:val="single"/>
        </w:rPr>
        <w:t>自行承担派遣人员的办公费、差旅费、劳务费</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24.3.4争议评审组邀请合同双方代表人和有关人员举行调查会的期限：</w:t>
      </w:r>
      <w:r>
        <w:rPr>
          <w:rFonts w:ascii="宋体" w:hAnsi="宋体"/>
          <w:color w:val="0000FF"/>
          <w:szCs w:val="21"/>
          <w:u w:val="single"/>
        </w:rPr>
        <w:t xml:space="preserve">  </w:t>
      </w:r>
      <w:r>
        <w:rPr>
          <w:rFonts w:ascii="宋体" w:hAnsi="宋体" w:hint="eastAsia"/>
          <w:color w:val="0000FF"/>
          <w:szCs w:val="21"/>
          <w:u w:val="single"/>
        </w:rPr>
        <w:t>收到合同双方报告后的14天内</w:t>
      </w:r>
      <w:r>
        <w:rPr>
          <w:rFonts w:ascii="宋体" w:hAnsi="宋体"/>
          <w:color w:val="0000FF"/>
          <w:szCs w:val="21"/>
          <w:u w:val="single"/>
        </w:rPr>
        <w:t xml:space="preserve"> </w:t>
      </w:r>
      <w:r>
        <w:rPr>
          <w:rFonts w:ascii="宋体" w:hAnsi="宋体"/>
          <w:szCs w:val="21"/>
        </w:rPr>
        <w:t>。</w:t>
      </w:r>
    </w:p>
    <w:p w:rsidR="000C5F29" w:rsidRDefault="002B2FE6">
      <w:pPr>
        <w:spacing w:line="400" w:lineRule="exact"/>
        <w:ind w:firstLineChars="170" w:firstLine="357"/>
        <w:rPr>
          <w:rFonts w:ascii="宋体" w:hAnsi="宋体"/>
          <w:szCs w:val="21"/>
        </w:rPr>
      </w:pPr>
      <w:r>
        <w:rPr>
          <w:rFonts w:ascii="宋体" w:hAnsi="宋体"/>
          <w:szCs w:val="21"/>
        </w:rPr>
        <w:t>24.3.5争议评审组在调查会后作出争议评审意见的期限：</w:t>
      </w:r>
      <w:r>
        <w:rPr>
          <w:rFonts w:ascii="宋体" w:hAnsi="宋体"/>
          <w:color w:val="0000FF"/>
          <w:szCs w:val="21"/>
          <w:u w:val="single"/>
        </w:rPr>
        <w:t xml:space="preserve"> </w:t>
      </w:r>
      <w:r>
        <w:rPr>
          <w:rFonts w:ascii="宋体" w:hAnsi="宋体" w:hint="eastAsia"/>
          <w:color w:val="0000FF"/>
          <w:szCs w:val="21"/>
          <w:u w:val="single"/>
        </w:rPr>
        <w:t>调查会结束后的14天内</w:t>
      </w:r>
      <w:r>
        <w:rPr>
          <w:rFonts w:ascii="宋体" w:hAnsi="宋体"/>
          <w:color w:val="0000FF"/>
          <w:szCs w:val="21"/>
          <w:u w:val="single"/>
        </w:rPr>
        <w:t xml:space="preserve"> </w:t>
      </w:r>
      <w:r>
        <w:rPr>
          <w:rFonts w:ascii="宋体" w:hAnsi="宋体"/>
          <w:szCs w:val="21"/>
        </w:rPr>
        <w:t>。</w:t>
      </w:r>
    </w:p>
    <w:p w:rsidR="000C5F29" w:rsidRDefault="000C5F29">
      <w:pPr>
        <w:spacing w:line="360" w:lineRule="auto"/>
        <w:rPr>
          <w:rFonts w:eastAsia="黑体"/>
          <w:color w:val="000000"/>
          <w:sz w:val="24"/>
        </w:rPr>
      </w:pPr>
    </w:p>
    <w:p w:rsidR="000C5F29" w:rsidRDefault="002B2FE6">
      <w:pPr>
        <w:topLinePunct/>
        <w:spacing w:line="360" w:lineRule="auto"/>
        <w:ind w:firstLineChars="200" w:firstLine="420"/>
        <w:rPr>
          <w:rFonts w:ascii="宋体" w:hAnsi="宋体"/>
          <w:b/>
          <w:color w:val="0000FF"/>
          <w:szCs w:val="21"/>
          <w:u w:val="single"/>
        </w:rPr>
      </w:pPr>
      <w:r>
        <w:rPr>
          <w:rFonts w:ascii="宋体" w:hAnsi="宋体" w:hint="eastAsia"/>
          <w:color w:val="0000FF"/>
          <w:szCs w:val="21"/>
          <w:u w:val="single"/>
        </w:rPr>
        <w:t>签订合同时按本项目招标文件“投标人须知前附表”中招标人补充的相关条款规定进行补充约定，其他条款签订合同时另行商议</w:t>
      </w:r>
      <w:r>
        <w:rPr>
          <w:rFonts w:ascii="宋体" w:hAnsi="宋体" w:hint="eastAsia"/>
          <w:b/>
          <w:color w:val="0000FF"/>
          <w:szCs w:val="21"/>
          <w:u w:val="single"/>
        </w:rPr>
        <w:t>。</w:t>
      </w:r>
    </w:p>
    <w:p w:rsidR="000C5F29" w:rsidRDefault="000C5F29">
      <w:pPr>
        <w:spacing w:line="400" w:lineRule="exact"/>
        <w:ind w:firstLineChars="170" w:firstLine="357"/>
        <w:rPr>
          <w:rFonts w:ascii="宋体" w:hAnsi="宋体"/>
          <w:szCs w:val="21"/>
        </w:rPr>
      </w:pPr>
    </w:p>
    <w:p w:rsidR="000C5F29" w:rsidRDefault="002B2FE6">
      <w:pPr>
        <w:spacing w:line="400" w:lineRule="exact"/>
        <w:ind w:firstLineChars="170" w:firstLine="357"/>
        <w:rPr>
          <w:rFonts w:ascii="宋体" w:hAnsi="宋体"/>
          <w:szCs w:val="21"/>
        </w:rPr>
      </w:pPr>
      <w:r>
        <w:rPr>
          <w:rFonts w:ascii="宋体" w:hAnsi="宋体"/>
          <w:szCs w:val="21"/>
        </w:rPr>
        <w:t>发包人：(公章)                            承包人：(公章)</w:t>
      </w:r>
    </w:p>
    <w:p w:rsidR="000C5F29" w:rsidRDefault="002B2FE6">
      <w:pPr>
        <w:spacing w:line="400" w:lineRule="exact"/>
        <w:ind w:firstLineChars="170" w:firstLine="357"/>
        <w:rPr>
          <w:rFonts w:ascii="宋体" w:hAnsi="宋体"/>
          <w:szCs w:val="21"/>
        </w:rPr>
      </w:pPr>
      <w:r>
        <w:rPr>
          <w:rFonts w:ascii="宋体" w:hAnsi="宋体"/>
          <w:szCs w:val="21"/>
        </w:rPr>
        <w:t xml:space="preserve">法定代表人或其委托代理人：               </w:t>
      </w:r>
      <w:r>
        <w:rPr>
          <w:rFonts w:ascii="宋体" w:hAnsi="宋体" w:hint="eastAsia"/>
          <w:szCs w:val="21"/>
        </w:rPr>
        <w:t xml:space="preserve"> </w:t>
      </w:r>
      <w:r>
        <w:rPr>
          <w:rFonts w:ascii="宋体" w:hAnsi="宋体"/>
          <w:szCs w:val="21"/>
        </w:rPr>
        <w:t>法定代表人或其委托代理人：</w:t>
      </w:r>
    </w:p>
    <w:p w:rsidR="000C5F29" w:rsidRDefault="002B2FE6">
      <w:pPr>
        <w:spacing w:line="400" w:lineRule="exact"/>
        <w:ind w:firstLineChars="170" w:firstLine="357"/>
        <w:rPr>
          <w:rFonts w:ascii="宋体" w:hAnsi="宋体"/>
          <w:szCs w:val="21"/>
        </w:rPr>
      </w:pPr>
      <w:r>
        <w:rPr>
          <w:rFonts w:ascii="宋体" w:hAnsi="宋体"/>
          <w:szCs w:val="21"/>
        </w:rPr>
        <w:t xml:space="preserve">(签字)                                   </w:t>
      </w:r>
      <w:r>
        <w:rPr>
          <w:rFonts w:ascii="宋体" w:hAnsi="宋体" w:hint="eastAsia"/>
          <w:szCs w:val="21"/>
        </w:rPr>
        <w:t xml:space="preserve"> </w:t>
      </w:r>
      <w:r>
        <w:rPr>
          <w:rFonts w:ascii="宋体" w:hAnsi="宋体"/>
          <w:szCs w:val="21"/>
        </w:rPr>
        <w:t>(签字)</w:t>
      </w:r>
    </w:p>
    <w:p w:rsidR="000C5F29" w:rsidRDefault="002B2FE6">
      <w:pPr>
        <w:tabs>
          <w:tab w:val="left" w:pos="780"/>
          <w:tab w:val="center" w:pos="4560"/>
        </w:tabs>
        <w:spacing w:line="400" w:lineRule="exact"/>
        <w:ind w:right="420" w:firstLineChars="170" w:firstLine="357"/>
        <w:jc w:val="left"/>
        <w:rPr>
          <w:szCs w:val="21"/>
        </w:rPr>
      </w:pP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 xml:space="preserve">月 </w:t>
      </w:r>
      <w:r>
        <w:rPr>
          <w:rFonts w:ascii="宋体" w:hAnsi="宋体"/>
          <w:szCs w:val="21"/>
          <w:u w:val="single"/>
        </w:rPr>
        <w:t xml:space="preserve">     </w:t>
      </w:r>
      <w:r>
        <w:rPr>
          <w:rFonts w:ascii="宋体" w:hAnsi="宋体"/>
          <w:szCs w:val="21"/>
        </w:rPr>
        <w:t xml:space="preserve"> 日           </w:t>
      </w:r>
      <w:r>
        <w:rPr>
          <w:rFonts w:ascii="宋体" w:hAnsi="宋体" w:hint="eastAsia"/>
          <w:szCs w:val="21"/>
        </w:rPr>
        <w:t xml:space="preserve"> </w:t>
      </w: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 xml:space="preserve">月 </w:t>
      </w:r>
      <w:r>
        <w:rPr>
          <w:rFonts w:ascii="宋体" w:hAnsi="宋体"/>
          <w:szCs w:val="21"/>
          <w:u w:val="single"/>
        </w:rPr>
        <w:t xml:space="preserve">     </w:t>
      </w:r>
      <w:r>
        <w:rPr>
          <w:rFonts w:ascii="宋体" w:hAnsi="宋体"/>
          <w:szCs w:val="21"/>
        </w:rPr>
        <w:t xml:space="preserve"> 日 </w:t>
      </w:r>
      <w:r>
        <w:rPr>
          <w:szCs w:val="21"/>
        </w:rPr>
        <w:t xml:space="preserve"> </w:t>
      </w:r>
    </w:p>
    <w:p w:rsidR="000C5F29" w:rsidRDefault="002B2FE6">
      <w:pPr>
        <w:pStyle w:val="20"/>
        <w:jc w:val="center"/>
      </w:pPr>
      <w:r>
        <w:rPr>
          <w:rFonts w:hint="eastAsia"/>
        </w:rPr>
        <w:br w:type="page"/>
      </w:r>
      <w:bookmarkStart w:id="941" w:name="_Toc10538"/>
      <w:r>
        <w:rPr>
          <w:rFonts w:hint="eastAsia"/>
        </w:rPr>
        <w:lastRenderedPageBreak/>
        <w:t>第三节</w:t>
      </w:r>
      <w:r>
        <w:rPr>
          <w:rFonts w:hint="eastAsia"/>
        </w:rPr>
        <w:t xml:space="preserve"> </w:t>
      </w:r>
      <w:r>
        <w:rPr>
          <w:rFonts w:hint="eastAsia"/>
        </w:rPr>
        <w:t>合同附件格式</w:t>
      </w:r>
      <w:bookmarkEnd w:id="913"/>
      <w:bookmarkEnd w:id="914"/>
      <w:bookmarkEnd w:id="915"/>
      <w:bookmarkEnd w:id="916"/>
      <w:bookmarkEnd w:id="917"/>
      <w:bookmarkEnd w:id="918"/>
      <w:bookmarkEnd w:id="919"/>
      <w:bookmarkEnd w:id="941"/>
    </w:p>
    <w:p w:rsidR="000C5F29" w:rsidRDefault="000C5F29"/>
    <w:p w:rsidR="000C5F29" w:rsidRDefault="002B2FE6">
      <w:pPr>
        <w:outlineLvl w:val="1"/>
        <w:rPr>
          <w:b/>
          <w:sz w:val="32"/>
          <w:szCs w:val="32"/>
        </w:rPr>
      </w:pPr>
      <w:r>
        <w:br w:type="page"/>
      </w:r>
      <w:bookmarkStart w:id="942" w:name="_Toc144974827"/>
      <w:bookmarkStart w:id="943" w:name="_Toc152042547"/>
      <w:bookmarkStart w:id="944" w:name="_Toc152045768"/>
      <w:bookmarkStart w:id="945" w:name="_Toc179632786"/>
      <w:bookmarkStart w:id="946" w:name="_Toc246996337"/>
      <w:bookmarkStart w:id="947" w:name="_Toc246997080"/>
      <w:bookmarkStart w:id="948" w:name="_Toc247085852"/>
      <w:r>
        <w:rPr>
          <w:rFonts w:hint="eastAsia"/>
          <w:b/>
          <w:sz w:val="32"/>
          <w:szCs w:val="32"/>
        </w:rPr>
        <w:lastRenderedPageBreak/>
        <w:t>附件一：合同协议书</w:t>
      </w:r>
      <w:bookmarkEnd w:id="942"/>
      <w:bookmarkEnd w:id="943"/>
      <w:bookmarkEnd w:id="944"/>
      <w:bookmarkEnd w:id="945"/>
      <w:bookmarkEnd w:id="946"/>
      <w:bookmarkEnd w:id="947"/>
      <w:bookmarkEnd w:id="948"/>
    </w:p>
    <w:p w:rsidR="000C5F29" w:rsidRDefault="002B2FE6">
      <w:pPr>
        <w:spacing w:line="440" w:lineRule="exact"/>
        <w:jc w:val="center"/>
        <w:outlineLvl w:val="0"/>
        <w:rPr>
          <w:rFonts w:ascii="黑体" w:eastAsia="黑体"/>
          <w:sz w:val="28"/>
          <w:szCs w:val="28"/>
        </w:rPr>
      </w:pPr>
      <w:r>
        <w:rPr>
          <w:rFonts w:ascii="黑体" w:eastAsia="黑体" w:hint="eastAsia"/>
          <w:sz w:val="28"/>
          <w:szCs w:val="28"/>
        </w:rPr>
        <w:t>合同协议书</w:t>
      </w:r>
    </w:p>
    <w:p w:rsidR="000C5F29" w:rsidRDefault="002B2FE6">
      <w:pPr>
        <w:spacing w:line="440" w:lineRule="exact"/>
        <w:ind w:firstLineChars="220" w:firstLine="462"/>
        <w:rPr>
          <w:szCs w:val="21"/>
        </w:rPr>
      </w:pPr>
      <w:r>
        <w:rPr>
          <w:szCs w:val="21"/>
          <w:u w:val="single"/>
        </w:rPr>
        <w:t xml:space="preserve">     </w:t>
      </w:r>
      <w:r>
        <w:rPr>
          <w:rFonts w:hint="eastAsia"/>
          <w:szCs w:val="21"/>
          <w:u w:val="single"/>
        </w:rPr>
        <w:t xml:space="preserve"> </w:t>
      </w:r>
      <w:r>
        <w:rPr>
          <w:szCs w:val="21"/>
          <w:u w:val="single"/>
        </w:rPr>
        <w:t xml:space="preserve">  </w:t>
      </w:r>
      <w:r>
        <w:rPr>
          <w:szCs w:val="21"/>
        </w:rPr>
        <w:t>（发包人名称，以下简称</w:t>
      </w:r>
      <w:r>
        <w:rPr>
          <w:szCs w:val="21"/>
        </w:rPr>
        <w:t>“</w:t>
      </w:r>
      <w:r>
        <w:rPr>
          <w:szCs w:val="21"/>
        </w:rPr>
        <w:t>发包人</w:t>
      </w:r>
      <w:r>
        <w:rPr>
          <w:szCs w:val="21"/>
        </w:rPr>
        <w:t>”</w:t>
      </w:r>
      <w:r>
        <w:rPr>
          <w:szCs w:val="21"/>
        </w:rPr>
        <w:t>）为实施</w:t>
      </w:r>
      <w:r>
        <w:rPr>
          <w:szCs w:val="21"/>
          <w:u w:val="single"/>
        </w:rPr>
        <w:t xml:space="preserve">                        </w:t>
      </w:r>
      <w:r>
        <w:rPr>
          <w:szCs w:val="21"/>
        </w:rPr>
        <w:t>（项目名称），已接受</w:t>
      </w:r>
      <w:r>
        <w:rPr>
          <w:szCs w:val="21"/>
          <w:u w:val="single"/>
        </w:rPr>
        <w:t xml:space="preserve">        </w:t>
      </w:r>
      <w:r>
        <w:rPr>
          <w:szCs w:val="21"/>
        </w:rPr>
        <w:t>（承包人名称，以下简称</w:t>
      </w:r>
      <w:r>
        <w:rPr>
          <w:szCs w:val="21"/>
        </w:rPr>
        <w:t>“</w:t>
      </w:r>
      <w:r>
        <w:rPr>
          <w:szCs w:val="21"/>
        </w:rPr>
        <w:t>承包人</w:t>
      </w:r>
      <w:r>
        <w:rPr>
          <w:szCs w:val="21"/>
        </w:rPr>
        <w:t>”</w:t>
      </w:r>
      <w:r>
        <w:rPr>
          <w:szCs w:val="21"/>
        </w:rPr>
        <w:t>）对该项目</w:t>
      </w:r>
      <w:r>
        <w:rPr>
          <w:rFonts w:hint="eastAsia"/>
          <w:szCs w:val="21"/>
        </w:rPr>
        <w:t>的</w:t>
      </w:r>
      <w:r>
        <w:rPr>
          <w:szCs w:val="21"/>
        </w:rPr>
        <w:t>投标。发包人和承包人共同达成如下协议。</w:t>
      </w:r>
    </w:p>
    <w:p w:rsidR="000C5F29" w:rsidRDefault="002B2FE6">
      <w:pPr>
        <w:spacing w:line="440" w:lineRule="exact"/>
        <w:ind w:firstLineChars="171" w:firstLine="359"/>
        <w:rPr>
          <w:szCs w:val="21"/>
        </w:rPr>
      </w:pPr>
      <w:bookmarkStart w:id="949" w:name="_Toc144974828"/>
      <w:bookmarkStart w:id="950" w:name="_Toc152042548"/>
      <w:r>
        <w:rPr>
          <w:szCs w:val="21"/>
        </w:rPr>
        <w:t xml:space="preserve">1. </w:t>
      </w:r>
      <w:r>
        <w:rPr>
          <w:szCs w:val="21"/>
        </w:rPr>
        <w:t>本协议书与下列文件一起构成合同文件：</w:t>
      </w:r>
      <w:bookmarkEnd w:id="949"/>
      <w:bookmarkEnd w:id="950"/>
    </w:p>
    <w:p w:rsidR="000C5F29" w:rsidRDefault="002B2FE6">
      <w:pPr>
        <w:spacing w:line="440" w:lineRule="exact"/>
        <w:ind w:firstLineChars="342" w:firstLine="718"/>
        <w:outlineLvl w:val="0"/>
        <w:rPr>
          <w:szCs w:val="21"/>
        </w:rPr>
      </w:pPr>
      <w:r>
        <w:rPr>
          <w:rFonts w:hint="eastAsia"/>
          <w:szCs w:val="21"/>
        </w:rPr>
        <w:t>（</w:t>
      </w:r>
      <w:r>
        <w:rPr>
          <w:szCs w:val="21"/>
        </w:rPr>
        <w:t>1</w:t>
      </w:r>
      <w:r>
        <w:rPr>
          <w:rFonts w:hint="eastAsia"/>
          <w:szCs w:val="21"/>
        </w:rPr>
        <w:t>）</w:t>
      </w:r>
      <w:r>
        <w:rPr>
          <w:szCs w:val="21"/>
        </w:rPr>
        <w:t>中标通知书；</w:t>
      </w:r>
    </w:p>
    <w:p w:rsidR="000C5F29" w:rsidRDefault="002B2FE6">
      <w:pPr>
        <w:spacing w:line="440" w:lineRule="exact"/>
        <w:ind w:firstLineChars="342" w:firstLine="718"/>
        <w:outlineLvl w:val="0"/>
        <w:rPr>
          <w:szCs w:val="21"/>
        </w:rPr>
      </w:pPr>
      <w:r>
        <w:rPr>
          <w:rFonts w:hint="eastAsia"/>
          <w:szCs w:val="21"/>
        </w:rPr>
        <w:t>（</w:t>
      </w:r>
      <w:r>
        <w:rPr>
          <w:szCs w:val="21"/>
        </w:rPr>
        <w:t>2</w:t>
      </w:r>
      <w:r>
        <w:rPr>
          <w:rFonts w:hint="eastAsia"/>
          <w:szCs w:val="21"/>
        </w:rPr>
        <w:t>）</w:t>
      </w:r>
      <w:r>
        <w:rPr>
          <w:szCs w:val="21"/>
        </w:rPr>
        <w:t>投标函及投标函附录；</w:t>
      </w:r>
    </w:p>
    <w:p w:rsidR="000C5F29" w:rsidRDefault="002B2FE6">
      <w:pPr>
        <w:spacing w:line="440" w:lineRule="exact"/>
        <w:ind w:firstLineChars="342" w:firstLine="718"/>
        <w:outlineLvl w:val="0"/>
        <w:rPr>
          <w:szCs w:val="21"/>
        </w:rPr>
      </w:pPr>
      <w:r>
        <w:rPr>
          <w:rFonts w:hint="eastAsia"/>
          <w:szCs w:val="21"/>
        </w:rPr>
        <w:t>（</w:t>
      </w:r>
      <w:r>
        <w:rPr>
          <w:szCs w:val="21"/>
        </w:rPr>
        <w:t>3</w:t>
      </w:r>
      <w:r>
        <w:rPr>
          <w:rFonts w:hint="eastAsia"/>
          <w:szCs w:val="21"/>
        </w:rPr>
        <w:t>）</w:t>
      </w:r>
      <w:r>
        <w:rPr>
          <w:szCs w:val="21"/>
        </w:rPr>
        <w:t>专用合同条款；</w:t>
      </w:r>
    </w:p>
    <w:p w:rsidR="000C5F29" w:rsidRDefault="002B2FE6">
      <w:pPr>
        <w:spacing w:line="440" w:lineRule="exact"/>
        <w:ind w:firstLineChars="342" w:firstLine="718"/>
        <w:outlineLvl w:val="0"/>
        <w:rPr>
          <w:szCs w:val="21"/>
        </w:rPr>
      </w:pPr>
      <w:r>
        <w:rPr>
          <w:rFonts w:hint="eastAsia"/>
          <w:szCs w:val="21"/>
        </w:rPr>
        <w:t>（</w:t>
      </w:r>
      <w:r>
        <w:rPr>
          <w:szCs w:val="21"/>
        </w:rPr>
        <w:t>4</w:t>
      </w:r>
      <w:r>
        <w:rPr>
          <w:rFonts w:hint="eastAsia"/>
          <w:szCs w:val="21"/>
        </w:rPr>
        <w:t>）</w:t>
      </w:r>
      <w:r>
        <w:rPr>
          <w:szCs w:val="21"/>
        </w:rPr>
        <w:t>通用合同条款；</w:t>
      </w:r>
    </w:p>
    <w:p w:rsidR="000C5F29" w:rsidRDefault="002B2FE6">
      <w:pPr>
        <w:spacing w:line="440" w:lineRule="exact"/>
        <w:ind w:firstLineChars="342" w:firstLine="718"/>
        <w:outlineLvl w:val="0"/>
        <w:rPr>
          <w:szCs w:val="21"/>
        </w:rPr>
      </w:pPr>
      <w:r>
        <w:rPr>
          <w:rFonts w:hint="eastAsia"/>
          <w:szCs w:val="21"/>
        </w:rPr>
        <w:t>（</w:t>
      </w:r>
      <w:r>
        <w:rPr>
          <w:szCs w:val="21"/>
        </w:rPr>
        <w:t>5</w:t>
      </w:r>
      <w:r>
        <w:rPr>
          <w:rFonts w:hint="eastAsia"/>
          <w:szCs w:val="21"/>
        </w:rPr>
        <w:t>）</w:t>
      </w:r>
      <w:r>
        <w:rPr>
          <w:szCs w:val="21"/>
        </w:rPr>
        <w:t>技术标准和要求；</w:t>
      </w:r>
    </w:p>
    <w:p w:rsidR="000C5F29" w:rsidRDefault="002B2FE6">
      <w:pPr>
        <w:spacing w:line="440" w:lineRule="exact"/>
        <w:ind w:firstLineChars="342" w:firstLine="718"/>
        <w:outlineLvl w:val="0"/>
        <w:rPr>
          <w:szCs w:val="21"/>
        </w:rPr>
      </w:pPr>
      <w:r>
        <w:rPr>
          <w:rFonts w:hint="eastAsia"/>
          <w:szCs w:val="21"/>
        </w:rPr>
        <w:t>（</w:t>
      </w:r>
      <w:r>
        <w:rPr>
          <w:szCs w:val="21"/>
        </w:rPr>
        <w:t>6</w:t>
      </w:r>
      <w:r>
        <w:rPr>
          <w:szCs w:val="21"/>
        </w:rPr>
        <w:t>）图纸；</w:t>
      </w:r>
    </w:p>
    <w:p w:rsidR="000C5F29" w:rsidRDefault="002B2FE6">
      <w:pPr>
        <w:spacing w:line="440" w:lineRule="exact"/>
        <w:ind w:firstLineChars="342" w:firstLine="718"/>
        <w:outlineLvl w:val="0"/>
        <w:rPr>
          <w:szCs w:val="21"/>
        </w:rPr>
      </w:pPr>
      <w:r>
        <w:rPr>
          <w:szCs w:val="21"/>
        </w:rPr>
        <w:t>（</w:t>
      </w:r>
      <w:r>
        <w:rPr>
          <w:szCs w:val="21"/>
        </w:rPr>
        <w:t>7</w:t>
      </w:r>
      <w:r>
        <w:rPr>
          <w:szCs w:val="21"/>
        </w:rPr>
        <w:t>）</w:t>
      </w:r>
      <w:r>
        <w:rPr>
          <w:rFonts w:hint="eastAsia"/>
          <w:szCs w:val="21"/>
        </w:rPr>
        <w:t>预算书</w:t>
      </w:r>
      <w:r>
        <w:rPr>
          <w:szCs w:val="21"/>
        </w:rPr>
        <w:t>；</w:t>
      </w:r>
    </w:p>
    <w:p w:rsidR="000C5F29" w:rsidRDefault="002B2FE6">
      <w:pPr>
        <w:spacing w:line="440" w:lineRule="exact"/>
        <w:ind w:firstLineChars="342" w:firstLine="718"/>
        <w:outlineLvl w:val="0"/>
        <w:rPr>
          <w:szCs w:val="21"/>
        </w:rPr>
      </w:pPr>
      <w:r>
        <w:rPr>
          <w:szCs w:val="21"/>
        </w:rPr>
        <w:t>（</w:t>
      </w:r>
      <w:r>
        <w:rPr>
          <w:szCs w:val="21"/>
        </w:rPr>
        <w:t>8</w:t>
      </w:r>
      <w:r>
        <w:rPr>
          <w:szCs w:val="21"/>
        </w:rPr>
        <w:t>）其他合同文件。</w:t>
      </w:r>
    </w:p>
    <w:p w:rsidR="000C5F29" w:rsidRDefault="002B2FE6">
      <w:pPr>
        <w:spacing w:line="440" w:lineRule="exact"/>
        <w:ind w:firstLineChars="171" w:firstLine="359"/>
        <w:rPr>
          <w:szCs w:val="21"/>
        </w:rPr>
      </w:pPr>
      <w:bookmarkStart w:id="951" w:name="_Toc144974829"/>
      <w:bookmarkStart w:id="952" w:name="_Toc152042549"/>
      <w:r>
        <w:rPr>
          <w:szCs w:val="21"/>
        </w:rPr>
        <w:t xml:space="preserve">2. </w:t>
      </w:r>
      <w:r>
        <w:rPr>
          <w:szCs w:val="21"/>
        </w:rPr>
        <w:t>上述文件互相补充和解释，如有不明确或不一致之处，以合同约定次序在先者为准。</w:t>
      </w:r>
      <w:bookmarkEnd w:id="951"/>
      <w:bookmarkEnd w:id="952"/>
    </w:p>
    <w:p w:rsidR="000C5F29" w:rsidRDefault="002B2FE6">
      <w:pPr>
        <w:spacing w:line="440" w:lineRule="exact"/>
        <w:ind w:firstLineChars="171" w:firstLine="359"/>
        <w:rPr>
          <w:szCs w:val="21"/>
        </w:rPr>
      </w:pPr>
      <w:r>
        <w:rPr>
          <w:szCs w:val="21"/>
        </w:rPr>
        <w:t xml:space="preserve">3. </w:t>
      </w:r>
      <w:r>
        <w:rPr>
          <w:szCs w:val="21"/>
        </w:rPr>
        <w:t>签约合同价：人民币（大写）</w:t>
      </w:r>
      <w:r>
        <w:rPr>
          <w:szCs w:val="21"/>
          <w:u w:val="single"/>
        </w:rPr>
        <w:t xml:space="preserve">          </w:t>
      </w:r>
      <w:r>
        <w:rPr>
          <w:szCs w:val="21"/>
        </w:rPr>
        <w:t>（</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r>
        <w:rPr>
          <w:rFonts w:hint="eastAsia"/>
          <w:szCs w:val="21"/>
        </w:rPr>
        <w:t>[</w:t>
      </w:r>
      <w:r>
        <w:rPr>
          <w:rFonts w:ascii="宋体" w:hAnsi="宋体" w:hint="eastAsia"/>
          <w:color w:val="0000FF"/>
          <w:szCs w:val="21"/>
        </w:rPr>
        <w:t>其中工程费用（工程保险费）</w:t>
      </w:r>
      <w:r>
        <w:rPr>
          <w:rFonts w:ascii="宋体" w:hAnsi="宋体" w:hint="eastAsia"/>
          <w:color w:val="0000FF"/>
          <w:szCs w:val="21"/>
          <w:u w:val="single"/>
        </w:rPr>
        <w:t xml:space="preserve">          </w:t>
      </w:r>
      <w:r>
        <w:rPr>
          <w:rFonts w:ascii="宋体" w:hAnsi="宋体" w:hint="eastAsia"/>
          <w:color w:val="0000FF"/>
          <w:szCs w:val="21"/>
        </w:rPr>
        <w:t>元（下浮率为</w:t>
      </w:r>
      <w:r>
        <w:rPr>
          <w:rFonts w:ascii="宋体" w:hAnsi="宋体" w:hint="eastAsia"/>
          <w:color w:val="0000FF"/>
          <w:szCs w:val="21"/>
          <w:u w:val="single"/>
        </w:rPr>
        <w:t xml:space="preserve">    %</w:t>
      </w:r>
      <w:r>
        <w:rPr>
          <w:rFonts w:ascii="宋体" w:hAnsi="宋体" w:hint="eastAsia"/>
          <w:color w:val="0000FF"/>
          <w:szCs w:val="21"/>
        </w:rPr>
        <w:t>），建筑工程（或</w:t>
      </w:r>
      <w:r w:rsidR="00E40995">
        <w:rPr>
          <w:rFonts w:ascii="宋体" w:hAnsi="宋体" w:hint="eastAsia"/>
          <w:color w:val="0000FF"/>
          <w:szCs w:val="21"/>
        </w:rPr>
        <w:t>水利</w:t>
      </w:r>
      <w:r>
        <w:rPr>
          <w:rFonts w:ascii="宋体" w:hAnsi="宋体" w:hint="eastAsia"/>
          <w:color w:val="0000FF"/>
          <w:szCs w:val="21"/>
        </w:rPr>
        <w:t>工程）</w:t>
      </w:r>
      <w:r>
        <w:rPr>
          <w:rFonts w:ascii="宋体" w:hAnsi="宋体" w:hint="eastAsia"/>
          <w:color w:val="0000FF"/>
          <w:szCs w:val="21"/>
          <w:u w:val="single"/>
        </w:rPr>
        <w:t xml:space="preserve">          </w:t>
      </w:r>
      <w:r>
        <w:rPr>
          <w:rFonts w:ascii="宋体" w:hAnsi="宋体" w:hint="eastAsia"/>
          <w:color w:val="0000FF"/>
          <w:szCs w:val="21"/>
        </w:rPr>
        <w:t>元（下浮率为</w:t>
      </w:r>
      <w:r>
        <w:rPr>
          <w:rFonts w:ascii="宋体" w:hAnsi="宋体" w:hint="eastAsia"/>
          <w:color w:val="0000FF"/>
          <w:szCs w:val="21"/>
          <w:u w:val="single"/>
        </w:rPr>
        <w:t xml:space="preserve">    %</w:t>
      </w:r>
      <w:r>
        <w:rPr>
          <w:rFonts w:ascii="宋体" w:hAnsi="宋体" w:hint="eastAsia"/>
          <w:color w:val="0000FF"/>
          <w:szCs w:val="21"/>
        </w:rPr>
        <w:t>）,机电设备安装工程</w:t>
      </w:r>
      <w:r>
        <w:rPr>
          <w:rFonts w:ascii="宋体" w:hAnsi="宋体" w:hint="eastAsia"/>
          <w:color w:val="0000FF"/>
          <w:szCs w:val="21"/>
          <w:u w:val="single"/>
        </w:rPr>
        <w:t xml:space="preserve">          </w:t>
      </w:r>
      <w:r>
        <w:rPr>
          <w:rFonts w:ascii="宋体" w:hAnsi="宋体" w:hint="eastAsia"/>
          <w:color w:val="0000FF"/>
          <w:szCs w:val="21"/>
        </w:rPr>
        <w:t>元（下浮率为</w:t>
      </w:r>
      <w:r>
        <w:rPr>
          <w:rFonts w:ascii="宋体" w:hAnsi="宋体" w:hint="eastAsia"/>
          <w:color w:val="0000FF"/>
          <w:szCs w:val="21"/>
          <w:u w:val="single"/>
        </w:rPr>
        <w:t xml:space="preserve">    %</w:t>
      </w:r>
      <w:r>
        <w:rPr>
          <w:rFonts w:ascii="宋体" w:hAnsi="宋体" w:hint="eastAsia"/>
          <w:color w:val="0000FF"/>
          <w:szCs w:val="21"/>
        </w:rPr>
        <w:t>），金属结构设备及安装工程</w:t>
      </w:r>
      <w:r>
        <w:rPr>
          <w:rFonts w:ascii="宋体" w:hAnsi="宋体" w:hint="eastAsia"/>
          <w:color w:val="0000FF"/>
          <w:szCs w:val="21"/>
          <w:u w:val="single"/>
        </w:rPr>
        <w:t xml:space="preserve">          </w:t>
      </w:r>
      <w:r>
        <w:rPr>
          <w:rFonts w:ascii="宋体" w:hAnsi="宋体" w:hint="eastAsia"/>
          <w:color w:val="0000FF"/>
          <w:szCs w:val="21"/>
        </w:rPr>
        <w:t>元（下浮率为</w:t>
      </w:r>
      <w:r>
        <w:rPr>
          <w:rFonts w:ascii="宋体" w:hAnsi="宋体" w:hint="eastAsia"/>
          <w:color w:val="0000FF"/>
          <w:szCs w:val="21"/>
          <w:u w:val="single"/>
        </w:rPr>
        <w:t xml:space="preserve">    %</w:t>
      </w:r>
      <w:r>
        <w:rPr>
          <w:rFonts w:ascii="宋体" w:hAnsi="宋体" w:hint="eastAsia"/>
          <w:color w:val="0000FF"/>
          <w:szCs w:val="21"/>
        </w:rPr>
        <w:t>），施工临时工程</w:t>
      </w:r>
      <w:r>
        <w:rPr>
          <w:rFonts w:ascii="宋体" w:hAnsi="宋体" w:hint="eastAsia"/>
          <w:color w:val="0000FF"/>
          <w:szCs w:val="21"/>
          <w:u w:val="single"/>
        </w:rPr>
        <w:t xml:space="preserve">          </w:t>
      </w:r>
      <w:r>
        <w:rPr>
          <w:rFonts w:ascii="宋体" w:hAnsi="宋体" w:hint="eastAsia"/>
          <w:color w:val="0000FF"/>
          <w:szCs w:val="21"/>
        </w:rPr>
        <w:t>元（下浮率为</w:t>
      </w:r>
      <w:r>
        <w:rPr>
          <w:rFonts w:ascii="宋体" w:hAnsi="宋体" w:hint="eastAsia"/>
          <w:color w:val="0000FF"/>
          <w:szCs w:val="21"/>
          <w:u w:val="single"/>
        </w:rPr>
        <w:t xml:space="preserve">    %</w:t>
      </w:r>
      <w:r>
        <w:rPr>
          <w:rFonts w:ascii="宋体" w:hAnsi="宋体" w:hint="eastAsia"/>
          <w:color w:val="0000FF"/>
          <w:szCs w:val="21"/>
        </w:rPr>
        <w:t>）</w:t>
      </w:r>
      <w:r>
        <w:rPr>
          <w:rFonts w:hint="eastAsia"/>
          <w:szCs w:val="21"/>
        </w:rPr>
        <w:t>]</w:t>
      </w:r>
      <w:r>
        <w:rPr>
          <w:szCs w:val="21"/>
        </w:rPr>
        <w:t>。</w:t>
      </w:r>
    </w:p>
    <w:p w:rsidR="000C5F29" w:rsidRDefault="002B2FE6">
      <w:pPr>
        <w:spacing w:line="440" w:lineRule="exact"/>
        <w:ind w:firstLineChars="171" w:firstLine="359"/>
        <w:rPr>
          <w:szCs w:val="21"/>
        </w:rPr>
      </w:pPr>
      <w:r>
        <w:rPr>
          <w:rFonts w:hint="eastAsia"/>
          <w:szCs w:val="21"/>
        </w:rPr>
        <w:t xml:space="preserve">4. </w:t>
      </w:r>
      <w:r>
        <w:rPr>
          <w:rFonts w:hint="eastAsia"/>
          <w:szCs w:val="21"/>
        </w:rPr>
        <w:t>合同形式：</w:t>
      </w:r>
      <w:r>
        <w:rPr>
          <w:rFonts w:hint="eastAsia"/>
          <w:color w:val="0000FF"/>
          <w:szCs w:val="21"/>
          <w:u w:val="single"/>
        </w:rPr>
        <w:t xml:space="preserve"> </w:t>
      </w:r>
      <w:r>
        <w:rPr>
          <w:rFonts w:hint="eastAsia"/>
          <w:color w:val="0000FF"/>
          <w:szCs w:val="21"/>
          <w:u w:val="single"/>
        </w:rPr>
        <w:t>总价合同（其中临时工程费为固定总价包干计取，其他部分为可调总价）</w:t>
      </w:r>
      <w:r>
        <w:rPr>
          <w:rFonts w:hint="eastAsia"/>
          <w:color w:val="0000FF"/>
          <w:szCs w:val="21"/>
          <w:u w:val="single"/>
        </w:rPr>
        <w:t xml:space="preserve"> </w:t>
      </w:r>
      <w:r>
        <w:rPr>
          <w:rFonts w:hint="eastAsia"/>
          <w:szCs w:val="21"/>
        </w:rPr>
        <w:t>。</w:t>
      </w:r>
    </w:p>
    <w:p w:rsidR="000C5F29" w:rsidRDefault="002B2FE6">
      <w:pPr>
        <w:spacing w:line="440" w:lineRule="exact"/>
        <w:ind w:firstLineChars="171" w:firstLine="359"/>
        <w:rPr>
          <w:szCs w:val="21"/>
        </w:rPr>
      </w:pPr>
      <w:r>
        <w:rPr>
          <w:rFonts w:hint="eastAsia"/>
          <w:szCs w:val="21"/>
        </w:rPr>
        <w:t xml:space="preserve">5. </w:t>
      </w:r>
      <w:r>
        <w:rPr>
          <w:rFonts w:hint="eastAsia"/>
          <w:szCs w:val="21"/>
        </w:rPr>
        <w:t>计划开工日期：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0C5F29" w:rsidRDefault="002B2FE6">
      <w:pPr>
        <w:spacing w:line="440" w:lineRule="exact"/>
        <w:ind w:firstLineChars="300" w:firstLine="630"/>
        <w:rPr>
          <w:szCs w:val="21"/>
        </w:rPr>
      </w:pPr>
      <w:r>
        <w:rPr>
          <w:rFonts w:hint="eastAsia"/>
          <w:szCs w:val="21"/>
        </w:rPr>
        <w:t>计划竣工日期：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日；工期：</w:t>
      </w:r>
      <w:r>
        <w:rPr>
          <w:rFonts w:hint="eastAsia"/>
          <w:szCs w:val="21"/>
          <w:u w:val="single"/>
        </w:rPr>
        <w:t xml:space="preserve">                  </w:t>
      </w:r>
      <w:r>
        <w:rPr>
          <w:rFonts w:hint="eastAsia"/>
          <w:szCs w:val="21"/>
        </w:rPr>
        <w:t>日历天。</w:t>
      </w:r>
    </w:p>
    <w:p w:rsidR="000C5F29" w:rsidRDefault="002B2FE6">
      <w:pPr>
        <w:spacing w:line="440" w:lineRule="exact"/>
        <w:ind w:firstLineChars="171" w:firstLine="359"/>
        <w:rPr>
          <w:szCs w:val="21"/>
        </w:rPr>
      </w:pPr>
      <w:r>
        <w:rPr>
          <w:rFonts w:hint="eastAsia"/>
          <w:szCs w:val="21"/>
        </w:rPr>
        <w:t>6</w:t>
      </w:r>
      <w:r>
        <w:rPr>
          <w:szCs w:val="21"/>
        </w:rPr>
        <w:t xml:space="preserve">. </w:t>
      </w:r>
      <w:r>
        <w:rPr>
          <w:rFonts w:hint="eastAsia"/>
          <w:szCs w:val="21"/>
        </w:rPr>
        <w:t>承包人</w:t>
      </w:r>
      <w:r>
        <w:rPr>
          <w:szCs w:val="21"/>
        </w:rPr>
        <w:t>项目经理：</w:t>
      </w:r>
      <w:r>
        <w:rPr>
          <w:rFonts w:hint="eastAsia"/>
          <w:szCs w:val="21"/>
          <w:u w:val="single"/>
        </w:rPr>
        <w:t xml:space="preserve">                  </w:t>
      </w:r>
      <w:r>
        <w:rPr>
          <w:szCs w:val="21"/>
        </w:rPr>
        <w:t>。</w:t>
      </w:r>
    </w:p>
    <w:p w:rsidR="000C5F29" w:rsidRDefault="002B2FE6">
      <w:pPr>
        <w:spacing w:line="440" w:lineRule="exact"/>
        <w:ind w:firstLineChars="171" w:firstLine="359"/>
        <w:rPr>
          <w:szCs w:val="21"/>
        </w:rPr>
      </w:pPr>
      <w:r>
        <w:rPr>
          <w:rFonts w:hint="eastAsia"/>
          <w:szCs w:val="21"/>
        </w:rPr>
        <w:t>7</w:t>
      </w:r>
      <w:r>
        <w:rPr>
          <w:szCs w:val="21"/>
        </w:rPr>
        <w:t xml:space="preserve">. </w:t>
      </w:r>
      <w:r>
        <w:rPr>
          <w:szCs w:val="21"/>
        </w:rPr>
        <w:t>工程质量符合</w:t>
      </w:r>
      <w:r>
        <w:rPr>
          <w:rFonts w:hint="eastAsia"/>
          <w:szCs w:val="21"/>
          <w:u w:val="single"/>
        </w:rPr>
        <w:t xml:space="preserve">                    </w:t>
      </w:r>
      <w:r>
        <w:rPr>
          <w:szCs w:val="21"/>
        </w:rPr>
        <w:t>标准。</w:t>
      </w:r>
    </w:p>
    <w:p w:rsidR="000C5F29" w:rsidRDefault="002B2FE6">
      <w:pPr>
        <w:spacing w:line="440" w:lineRule="exact"/>
        <w:ind w:firstLineChars="171" w:firstLine="359"/>
        <w:rPr>
          <w:szCs w:val="21"/>
        </w:rPr>
      </w:pPr>
      <w:r>
        <w:rPr>
          <w:rFonts w:hint="eastAsia"/>
          <w:szCs w:val="21"/>
        </w:rPr>
        <w:t>8</w:t>
      </w:r>
      <w:r>
        <w:rPr>
          <w:szCs w:val="21"/>
        </w:rPr>
        <w:t xml:space="preserve">. </w:t>
      </w:r>
      <w:r>
        <w:rPr>
          <w:szCs w:val="21"/>
        </w:rPr>
        <w:t>承包人承诺按合同约定承担工程的</w:t>
      </w:r>
      <w:r>
        <w:rPr>
          <w:rFonts w:hint="eastAsia"/>
          <w:szCs w:val="21"/>
        </w:rPr>
        <w:t>施工</w:t>
      </w:r>
      <w:r>
        <w:rPr>
          <w:szCs w:val="21"/>
        </w:rPr>
        <w:t>、</w:t>
      </w:r>
      <w:r>
        <w:rPr>
          <w:rFonts w:hint="eastAsia"/>
          <w:szCs w:val="21"/>
        </w:rPr>
        <w:t>竣工交付</w:t>
      </w:r>
      <w:r>
        <w:rPr>
          <w:szCs w:val="21"/>
        </w:rPr>
        <w:t>及缺陷修复。</w:t>
      </w:r>
    </w:p>
    <w:p w:rsidR="000C5F29" w:rsidRDefault="002B2FE6">
      <w:pPr>
        <w:spacing w:line="440" w:lineRule="exact"/>
        <w:ind w:firstLineChars="171" w:firstLine="359"/>
        <w:rPr>
          <w:szCs w:val="21"/>
        </w:rPr>
      </w:pPr>
      <w:r>
        <w:rPr>
          <w:rFonts w:hint="eastAsia"/>
          <w:szCs w:val="21"/>
        </w:rPr>
        <w:t>9</w:t>
      </w:r>
      <w:r>
        <w:rPr>
          <w:szCs w:val="21"/>
        </w:rPr>
        <w:t xml:space="preserve">. </w:t>
      </w:r>
      <w:r>
        <w:rPr>
          <w:szCs w:val="21"/>
        </w:rPr>
        <w:t>发包人承诺按合同约定的条件、时间和方式向承包人支付合同价款。</w:t>
      </w:r>
    </w:p>
    <w:p w:rsidR="000C5F29" w:rsidRDefault="002B2FE6">
      <w:pPr>
        <w:spacing w:line="440" w:lineRule="exact"/>
        <w:ind w:firstLineChars="171" w:firstLine="359"/>
        <w:rPr>
          <w:szCs w:val="21"/>
        </w:rPr>
      </w:pPr>
      <w:r>
        <w:rPr>
          <w:rFonts w:hint="eastAsia"/>
          <w:szCs w:val="21"/>
        </w:rPr>
        <w:t>10</w:t>
      </w:r>
      <w:r>
        <w:rPr>
          <w:szCs w:val="21"/>
        </w:rPr>
        <w:t>.</w:t>
      </w:r>
      <w:r>
        <w:rPr>
          <w:szCs w:val="21"/>
        </w:rPr>
        <w:t>本协议书一式</w:t>
      </w:r>
      <w:r>
        <w:rPr>
          <w:szCs w:val="21"/>
          <w:u w:val="single"/>
        </w:rPr>
        <w:t xml:space="preserve">     </w:t>
      </w:r>
      <w:r>
        <w:rPr>
          <w:szCs w:val="21"/>
        </w:rPr>
        <w:t>份，合同双方各执</w:t>
      </w:r>
      <w:r>
        <w:rPr>
          <w:rFonts w:hint="eastAsia"/>
          <w:szCs w:val="21"/>
          <w:u w:val="single"/>
        </w:rPr>
        <w:t xml:space="preserve">    </w:t>
      </w:r>
      <w:r>
        <w:rPr>
          <w:szCs w:val="21"/>
        </w:rPr>
        <w:t>份。</w:t>
      </w:r>
    </w:p>
    <w:p w:rsidR="000C5F29" w:rsidRDefault="002B2FE6">
      <w:pPr>
        <w:spacing w:line="440" w:lineRule="exact"/>
        <w:ind w:firstLineChars="171" w:firstLine="359"/>
        <w:rPr>
          <w:szCs w:val="21"/>
        </w:rPr>
      </w:pPr>
      <w:bookmarkStart w:id="953" w:name="_Toc144974830"/>
      <w:bookmarkStart w:id="954" w:name="_Toc152042550"/>
      <w:r>
        <w:rPr>
          <w:szCs w:val="21"/>
        </w:rPr>
        <w:t>1</w:t>
      </w:r>
      <w:r>
        <w:rPr>
          <w:rFonts w:hint="eastAsia"/>
          <w:szCs w:val="21"/>
        </w:rPr>
        <w:t>1</w:t>
      </w:r>
      <w:r>
        <w:rPr>
          <w:szCs w:val="21"/>
        </w:rPr>
        <w:t xml:space="preserve">. </w:t>
      </w:r>
      <w:r>
        <w:rPr>
          <w:szCs w:val="21"/>
        </w:rPr>
        <w:t>合同未尽事宜，双方另行签订补充协议。补充协议是合同的组成部分。</w:t>
      </w:r>
      <w:bookmarkEnd w:id="953"/>
      <w:bookmarkEnd w:id="954"/>
    </w:p>
    <w:p w:rsidR="000C5F29" w:rsidRDefault="002B2FE6">
      <w:pPr>
        <w:spacing w:line="440" w:lineRule="exact"/>
        <w:rPr>
          <w:szCs w:val="21"/>
        </w:rPr>
      </w:pPr>
      <w:r>
        <w:rPr>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hint="eastAsia"/>
          <w:szCs w:val="21"/>
        </w:rPr>
        <w:t xml:space="preserve">     </w:t>
      </w:r>
      <w:r>
        <w:rPr>
          <w:szCs w:val="21"/>
        </w:rPr>
        <w:t>承包人：</w:t>
      </w:r>
      <w:r>
        <w:rPr>
          <w:szCs w:val="21"/>
          <w:u w:val="single"/>
        </w:rPr>
        <w:t xml:space="preserve">  </w:t>
      </w:r>
      <w:r>
        <w:rPr>
          <w:rFonts w:hint="eastAsia"/>
          <w:szCs w:val="21"/>
          <w:u w:val="single"/>
        </w:rPr>
        <w:t xml:space="preserve">                 </w:t>
      </w:r>
      <w:r>
        <w:rPr>
          <w:szCs w:val="21"/>
        </w:rPr>
        <w:t>（盖单位章）</w:t>
      </w:r>
    </w:p>
    <w:p w:rsidR="000C5F29" w:rsidRDefault="002B2FE6">
      <w:pPr>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 xml:space="preserve">    </w:t>
      </w:r>
      <w:r>
        <w:rPr>
          <w:szCs w:val="21"/>
        </w:rPr>
        <w:t>法定代表人或其委托代理人：</w:t>
      </w:r>
      <w:r>
        <w:rPr>
          <w:szCs w:val="21"/>
          <w:u w:val="single"/>
        </w:rPr>
        <w:t xml:space="preserve">      </w:t>
      </w:r>
      <w:r>
        <w:rPr>
          <w:szCs w:val="21"/>
        </w:rPr>
        <w:t>（签字）</w:t>
      </w:r>
    </w:p>
    <w:p w:rsidR="000C5F29" w:rsidRDefault="002B2FE6">
      <w:pPr>
        <w:spacing w:line="440" w:lineRule="exac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2B2FE6">
      <w:pPr>
        <w:spacing w:line="400" w:lineRule="exact"/>
        <w:outlineLvl w:val="1"/>
        <w:rPr>
          <w:b/>
          <w:sz w:val="32"/>
          <w:szCs w:val="32"/>
        </w:rPr>
      </w:pPr>
      <w:bookmarkStart w:id="955" w:name="_Toc144974831"/>
      <w:bookmarkStart w:id="956" w:name="_Toc152042551"/>
      <w:bookmarkStart w:id="957" w:name="_Toc152045769"/>
      <w:bookmarkStart w:id="958" w:name="_Toc179632787"/>
      <w:bookmarkStart w:id="959" w:name="_Toc246996338"/>
      <w:bookmarkStart w:id="960" w:name="_Toc246997081"/>
      <w:bookmarkStart w:id="961" w:name="_Toc247085853"/>
      <w:r>
        <w:rPr>
          <w:sz w:val="32"/>
          <w:szCs w:val="32"/>
        </w:rPr>
        <w:br w:type="page"/>
      </w:r>
      <w:r>
        <w:rPr>
          <w:rFonts w:hint="eastAsia"/>
          <w:b/>
          <w:sz w:val="32"/>
          <w:szCs w:val="32"/>
        </w:rPr>
        <w:lastRenderedPageBreak/>
        <w:t>附件二：履约担保格式</w:t>
      </w:r>
      <w:bookmarkEnd w:id="955"/>
      <w:bookmarkEnd w:id="956"/>
      <w:bookmarkEnd w:id="957"/>
      <w:bookmarkEnd w:id="958"/>
      <w:bookmarkEnd w:id="959"/>
      <w:bookmarkEnd w:id="960"/>
      <w:bookmarkEnd w:id="961"/>
    </w:p>
    <w:p w:rsidR="000C5F29" w:rsidRDefault="000C5F29">
      <w:pPr>
        <w:spacing w:line="400" w:lineRule="exact"/>
      </w:pPr>
    </w:p>
    <w:p w:rsidR="000C5F29" w:rsidRDefault="002B2FE6">
      <w:pPr>
        <w:spacing w:line="440" w:lineRule="exact"/>
        <w:jc w:val="center"/>
        <w:outlineLvl w:val="0"/>
        <w:rPr>
          <w:rFonts w:eastAsia="黑体"/>
          <w:sz w:val="28"/>
          <w:szCs w:val="28"/>
        </w:rPr>
      </w:pPr>
      <w:r>
        <w:rPr>
          <w:rFonts w:eastAsia="黑体"/>
          <w:sz w:val="28"/>
          <w:szCs w:val="28"/>
        </w:rPr>
        <w:t>履约担保</w:t>
      </w:r>
    </w:p>
    <w:p w:rsidR="000C5F29" w:rsidRDefault="000C5F29">
      <w:pPr>
        <w:spacing w:line="440" w:lineRule="exact"/>
        <w:rPr>
          <w:rFonts w:eastAsia="黑体"/>
          <w:sz w:val="20"/>
          <w:szCs w:val="20"/>
        </w:rPr>
      </w:pPr>
    </w:p>
    <w:p w:rsidR="000C5F29" w:rsidRDefault="002B2FE6">
      <w:pPr>
        <w:spacing w:line="440" w:lineRule="exact"/>
        <w:rPr>
          <w:szCs w:val="21"/>
        </w:rPr>
      </w:pPr>
      <w:r>
        <w:rPr>
          <w:szCs w:val="21"/>
          <w:u w:val="single"/>
        </w:rPr>
        <w:t xml:space="preserve">             </w:t>
      </w:r>
      <w:r>
        <w:rPr>
          <w:szCs w:val="21"/>
          <w:u w:val="single"/>
        </w:rPr>
        <w:tab/>
      </w:r>
      <w:r>
        <w:rPr>
          <w:szCs w:val="21"/>
          <w:u w:val="single"/>
        </w:rPr>
        <w:tab/>
        <w:t xml:space="preserve"> </w:t>
      </w:r>
      <w:r>
        <w:rPr>
          <w:szCs w:val="21"/>
        </w:rPr>
        <w:t xml:space="preserve"> </w:t>
      </w:r>
      <w:r>
        <w:rPr>
          <w:szCs w:val="21"/>
        </w:rPr>
        <w:t>（发包人名称）：</w:t>
      </w:r>
    </w:p>
    <w:p w:rsidR="000C5F29" w:rsidRDefault="000C5F29">
      <w:pPr>
        <w:spacing w:line="440" w:lineRule="exact"/>
        <w:rPr>
          <w:szCs w:val="21"/>
        </w:rPr>
      </w:pPr>
    </w:p>
    <w:p w:rsidR="000C5F29" w:rsidRDefault="002B2FE6">
      <w:pPr>
        <w:spacing w:line="440" w:lineRule="exact"/>
        <w:ind w:firstLineChars="200" w:firstLine="420"/>
        <w:rPr>
          <w:szCs w:val="21"/>
        </w:rPr>
      </w:pPr>
      <w:r>
        <w:rPr>
          <w:szCs w:val="21"/>
        </w:rPr>
        <w:t>鉴于</w:t>
      </w:r>
      <w:r>
        <w:rPr>
          <w:szCs w:val="21"/>
          <w:u w:val="single"/>
        </w:rPr>
        <w:t xml:space="preserve">                </w:t>
      </w:r>
      <w:r>
        <w:rPr>
          <w:szCs w:val="21"/>
        </w:rPr>
        <w:t>（发包人名称，以下简称</w:t>
      </w:r>
      <w:r>
        <w:rPr>
          <w:szCs w:val="21"/>
        </w:rPr>
        <w:t>“</w:t>
      </w:r>
      <w:r>
        <w:rPr>
          <w:szCs w:val="21"/>
        </w:rPr>
        <w:t>发包人</w:t>
      </w:r>
      <w:r>
        <w:rPr>
          <w:szCs w:val="21"/>
        </w:rPr>
        <w:t>”</w:t>
      </w:r>
      <w:r>
        <w:rPr>
          <w:szCs w:val="21"/>
        </w:rPr>
        <w:t>）接受</w:t>
      </w:r>
      <w:r>
        <w:rPr>
          <w:szCs w:val="21"/>
        </w:rPr>
        <w:t xml:space="preserve"> </w:t>
      </w:r>
      <w:r>
        <w:rPr>
          <w:szCs w:val="21"/>
          <w:u w:val="single"/>
        </w:rPr>
        <w:t xml:space="preserve">      </w:t>
      </w:r>
      <w:r>
        <w:rPr>
          <w:szCs w:val="21"/>
        </w:rPr>
        <w:t>（承包人名称</w:t>
      </w:r>
      <w:r>
        <w:rPr>
          <w:rFonts w:hint="eastAsia"/>
          <w:szCs w:val="21"/>
        </w:rPr>
        <w:t>，</w:t>
      </w:r>
      <w:r>
        <w:rPr>
          <w:szCs w:val="21"/>
        </w:rPr>
        <w:t>以下称</w:t>
      </w:r>
      <w:r>
        <w:rPr>
          <w:szCs w:val="21"/>
        </w:rPr>
        <w:t>“</w:t>
      </w:r>
      <w:r>
        <w:rPr>
          <w:szCs w:val="21"/>
        </w:rPr>
        <w:t>承包人</w:t>
      </w:r>
      <w:r>
        <w:rPr>
          <w:szCs w:val="21"/>
        </w:rPr>
        <w:t>”</w:t>
      </w:r>
      <w:r>
        <w:rPr>
          <w:szCs w:val="21"/>
        </w:rPr>
        <w:t>）于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日参加</w:t>
      </w:r>
      <w:r>
        <w:rPr>
          <w:szCs w:val="21"/>
          <w:u w:val="single"/>
        </w:rPr>
        <w:t xml:space="preserve">         </w:t>
      </w:r>
      <w:r>
        <w:rPr>
          <w:szCs w:val="21"/>
        </w:rPr>
        <w:t>（项目名称）的投标。我方愿意就承包人履行与你方订立的合同，向你方提供担保。</w:t>
      </w:r>
      <w:r>
        <w:rPr>
          <w:szCs w:val="21"/>
        </w:rPr>
        <w:t xml:space="preserve"> </w:t>
      </w:r>
    </w:p>
    <w:p w:rsidR="000C5F29" w:rsidRDefault="002B2FE6">
      <w:pPr>
        <w:spacing w:line="440" w:lineRule="exact"/>
        <w:ind w:firstLineChars="200" w:firstLine="420"/>
        <w:rPr>
          <w:szCs w:val="21"/>
        </w:rPr>
      </w:pPr>
      <w:r>
        <w:rPr>
          <w:szCs w:val="21"/>
        </w:rPr>
        <w:t xml:space="preserve">1. </w:t>
      </w:r>
      <w:r>
        <w:rPr>
          <w:szCs w:val="21"/>
        </w:rPr>
        <w:t>担保金额人民币（大写）</w:t>
      </w:r>
      <w:r>
        <w:rPr>
          <w:szCs w:val="21"/>
          <w:u w:val="single"/>
        </w:rPr>
        <w:t xml:space="preserve">                 </w:t>
      </w:r>
      <w:r>
        <w:rPr>
          <w:szCs w:val="21"/>
        </w:rPr>
        <w:t>（</w:t>
      </w:r>
      <w:r>
        <w:rPr>
          <w:szCs w:val="21"/>
        </w:rPr>
        <w:t>¥</w:t>
      </w:r>
      <w:r>
        <w:rPr>
          <w:szCs w:val="21"/>
          <w:u w:val="single"/>
        </w:rPr>
        <w:t xml:space="preserve">             </w:t>
      </w:r>
      <w:r>
        <w:rPr>
          <w:szCs w:val="21"/>
        </w:rPr>
        <w:t>）。</w:t>
      </w:r>
    </w:p>
    <w:p w:rsidR="000C5F29" w:rsidRDefault="002B2FE6">
      <w:pPr>
        <w:spacing w:line="440" w:lineRule="exact"/>
        <w:ind w:firstLineChars="200" w:firstLine="420"/>
        <w:rPr>
          <w:szCs w:val="21"/>
        </w:rPr>
      </w:pPr>
      <w:r>
        <w:rPr>
          <w:szCs w:val="21"/>
        </w:rPr>
        <w:t xml:space="preserve">2. </w:t>
      </w:r>
      <w:r>
        <w:rPr>
          <w:szCs w:val="21"/>
        </w:rPr>
        <w:t>担保有效期自发包人与承包人签订的合同生效之日起至发包人签发工程接收证书</w:t>
      </w:r>
      <w:r>
        <w:rPr>
          <w:rFonts w:hint="eastAsia"/>
          <w:szCs w:val="21"/>
        </w:rPr>
        <w:t>之日</w:t>
      </w:r>
      <w:r>
        <w:rPr>
          <w:szCs w:val="21"/>
        </w:rPr>
        <w:t>止。</w:t>
      </w:r>
    </w:p>
    <w:p w:rsidR="000C5F29" w:rsidRDefault="002B2FE6">
      <w:pPr>
        <w:spacing w:line="440" w:lineRule="exact"/>
        <w:ind w:firstLineChars="200" w:firstLine="420"/>
        <w:rPr>
          <w:szCs w:val="21"/>
        </w:rPr>
      </w:pPr>
      <w:r>
        <w:rPr>
          <w:szCs w:val="21"/>
        </w:rPr>
        <w:t xml:space="preserve">3. </w:t>
      </w:r>
      <w:r>
        <w:rPr>
          <w:szCs w:val="21"/>
        </w:rPr>
        <w:t>在本担保有效期内，因承包人违反合同约定的义务给你方造成经济损失时，我方在收到你方以书面形式提出的在担保金额内的赔偿要求后，在</w:t>
      </w:r>
      <w:r>
        <w:rPr>
          <w:szCs w:val="21"/>
        </w:rPr>
        <w:t>7</w:t>
      </w:r>
      <w:r>
        <w:rPr>
          <w:szCs w:val="21"/>
        </w:rPr>
        <w:t>天内</w:t>
      </w:r>
      <w:r>
        <w:rPr>
          <w:rFonts w:hint="eastAsia"/>
          <w:szCs w:val="21"/>
        </w:rPr>
        <w:t>支付</w:t>
      </w:r>
      <w:r>
        <w:rPr>
          <w:szCs w:val="21"/>
        </w:rPr>
        <w:t>。</w:t>
      </w:r>
      <w:r>
        <w:rPr>
          <w:rFonts w:hint="eastAsia"/>
          <w:szCs w:val="21"/>
        </w:rPr>
        <w:t xml:space="preserve"> </w:t>
      </w:r>
    </w:p>
    <w:p w:rsidR="000C5F29" w:rsidRDefault="002B2FE6">
      <w:pPr>
        <w:spacing w:line="440" w:lineRule="exact"/>
        <w:ind w:firstLineChars="200" w:firstLine="420"/>
        <w:rPr>
          <w:szCs w:val="21"/>
        </w:rPr>
      </w:pPr>
      <w:r>
        <w:rPr>
          <w:szCs w:val="21"/>
        </w:rPr>
        <w:t xml:space="preserve">4. </w:t>
      </w:r>
      <w:r>
        <w:rPr>
          <w:szCs w:val="21"/>
        </w:rPr>
        <w:t>发包人和承包人按《通用合同条款》第</w:t>
      </w:r>
      <w:r>
        <w:rPr>
          <w:rFonts w:hint="eastAsia"/>
          <w:szCs w:val="21"/>
        </w:rPr>
        <w:t>9</w:t>
      </w:r>
      <w:r>
        <w:rPr>
          <w:szCs w:val="21"/>
        </w:rPr>
        <w:t>条变更合同时，我</w:t>
      </w:r>
      <w:r>
        <w:rPr>
          <w:rFonts w:hint="eastAsia"/>
          <w:szCs w:val="21"/>
        </w:rPr>
        <w:t>方</w:t>
      </w:r>
      <w:r>
        <w:rPr>
          <w:szCs w:val="21"/>
        </w:rPr>
        <w:t>承担本</w:t>
      </w:r>
      <w:r>
        <w:rPr>
          <w:rFonts w:hint="eastAsia"/>
          <w:szCs w:val="21"/>
        </w:rPr>
        <w:t>担保</w:t>
      </w:r>
      <w:r>
        <w:rPr>
          <w:szCs w:val="21"/>
        </w:rPr>
        <w:t>规定的义务不变。</w:t>
      </w:r>
      <w:r>
        <w:rPr>
          <w:rFonts w:hint="eastAsia"/>
          <w:szCs w:val="21"/>
        </w:rPr>
        <w:t xml:space="preserve"> </w:t>
      </w:r>
    </w:p>
    <w:p w:rsidR="000C5F29" w:rsidRDefault="000C5F29">
      <w:pPr>
        <w:spacing w:line="440" w:lineRule="exact"/>
        <w:rPr>
          <w:szCs w:val="21"/>
        </w:rPr>
      </w:pPr>
    </w:p>
    <w:p w:rsidR="000C5F29" w:rsidRDefault="002B2FE6" w:rsidP="00AF6F04">
      <w:pPr>
        <w:spacing w:line="600" w:lineRule="exact"/>
        <w:ind w:firstLineChars="1628" w:firstLine="3419"/>
        <w:rPr>
          <w:szCs w:val="21"/>
        </w:rPr>
      </w:pPr>
      <w:r>
        <w:rPr>
          <w:rFonts w:hint="eastAsia"/>
          <w:szCs w:val="21"/>
        </w:rPr>
        <w:t>担</w:t>
      </w:r>
      <w:r>
        <w:rPr>
          <w:rFonts w:hint="eastAsia"/>
          <w:szCs w:val="21"/>
        </w:rPr>
        <w:t xml:space="preserve"> </w:t>
      </w:r>
      <w:r>
        <w:rPr>
          <w:rFonts w:hint="eastAsia"/>
          <w:szCs w:val="21"/>
        </w:rPr>
        <w:t>保</w:t>
      </w:r>
      <w:r>
        <w:rPr>
          <w:szCs w:val="21"/>
        </w:rPr>
        <w:t xml:space="preserve"> </w:t>
      </w:r>
      <w:r>
        <w:rPr>
          <w:szCs w:val="21"/>
        </w:rPr>
        <w:t>人：</w:t>
      </w:r>
      <w:r>
        <w:rPr>
          <w:szCs w:val="21"/>
          <w:u w:val="single"/>
        </w:rPr>
        <w:t xml:space="preserve">                  </w:t>
      </w:r>
      <w:r>
        <w:rPr>
          <w:rFonts w:hint="eastAsia"/>
          <w:szCs w:val="21"/>
          <w:u w:val="single"/>
        </w:rPr>
        <w:t xml:space="preserve">   </w:t>
      </w:r>
      <w:r>
        <w:rPr>
          <w:szCs w:val="21"/>
          <w:u w:val="single"/>
        </w:rPr>
        <w:t xml:space="preserve">   </w:t>
      </w:r>
      <w:r>
        <w:rPr>
          <w:szCs w:val="21"/>
        </w:rPr>
        <w:t>（盖单位章）</w:t>
      </w:r>
    </w:p>
    <w:p w:rsidR="000C5F29" w:rsidRDefault="002B2FE6" w:rsidP="00AF6F04">
      <w:pPr>
        <w:spacing w:line="600" w:lineRule="exact"/>
        <w:ind w:firstLineChars="1628" w:firstLine="3419"/>
        <w:rPr>
          <w:szCs w:val="21"/>
        </w:rPr>
      </w:pPr>
      <w:r>
        <w:rPr>
          <w:szCs w:val="21"/>
        </w:rPr>
        <w:t>法定代表人或其委托代理人：</w:t>
      </w:r>
      <w:r>
        <w:rPr>
          <w:szCs w:val="21"/>
          <w:u w:val="single"/>
        </w:rPr>
        <w:t xml:space="preserve">            </w:t>
      </w:r>
      <w:r>
        <w:rPr>
          <w:szCs w:val="21"/>
        </w:rPr>
        <w:t>（签字）</w:t>
      </w:r>
    </w:p>
    <w:p w:rsidR="000C5F29" w:rsidRDefault="002B2FE6" w:rsidP="00AF6F04">
      <w:pPr>
        <w:spacing w:line="600" w:lineRule="exact"/>
        <w:ind w:firstLineChars="1628" w:firstLine="3419"/>
        <w:rPr>
          <w:szCs w:val="21"/>
        </w:rPr>
      </w:pPr>
      <w:r>
        <w:rPr>
          <w:szCs w:val="21"/>
        </w:rPr>
        <w:t>地</w:t>
      </w:r>
      <w:r>
        <w:rPr>
          <w:szCs w:val="21"/>
        </w:rPr>
        <w:t xml:space="preserve">    </w:t>
      </w:r>
      <w:r>
        <w:rPr>
          <w:szCs w:val="21"/>
        </w:rPr>
        <w:t>址：</w:t>
      </w:r>
      <w:r>
        <w:rPr>
          <w:szCs w:val="21"/>
          <w:u w:val="single"/>
        </w:rPr>
        <w:t xml:space="preserve">                                    </w:t>
      </w:r>
    </w:p>
    <w:p w:rsidR="000C5F29" w:rsidRDefault="002B2FE6" w:rsidP="00AF6F04">
      <w:pPr>
        <w:spacing w:line="600" w:lineRule="exact"/>
        <w:ind w:firstLineChars="1628" w:firstLine="3419"/>
        <w:rPr>
          <w:szCs w:val="21"/>
        </w:rPr>
      </w:pPr>
      <w:r>
        <w:rPr>
          <w:szCs w:val="21"/>
        </w:rPr>
        <w:t>邮政编码：</w:t>
      </w:r>
      <w:r>
        <w:rPr>
          <w:rFonts w:hint="eastAsia"/>
          <w:szCs w:val="21"/>
          <w:u w:val="single"/>
        </w:rPr>
        <w:t xml:space="preserve">                                    </w:t>
      </w:r>
    </w:p>
    <w:p w:rsidR="000C5F29" w:rsidRDefault="002B2FE6" w:rsidP="00AF6F04">
      <w:pPr>
        <w:spacing w:line="600" w:lineRule="exact"/>
        <w:ind w:firstLineChars="1628" w:firstLine="3419"/>
        <w:rPr>
          <w:szCs w:val="21"/>
          <w:u w:val="single"/>
        </w:rPr>
      </w:pPr>
      <w:r>
        <w:rPr>
          <w:szCs w:val="21"/>
        </w:rPr>
        <w:t>电</w:t>
      </w:r>
      <w:r>
        <w:rPr>
          <w:szCs w:val="21"/>
        </w:rPr>
        <w:t xml:space="preserve">    </w:t>
      </w:r>
      <w:r>
        <w:rPr>
          <w:szCs w:val="21"/>
        </w:rPr>
        <w:t>话：</w:t>
      </w:r>
      <w:r>
        <w:rPr>
          <w:szCs w:val="21"/>
          <w:u w:val="single"/>
        </w:rPr>
        <w:t xml:space="preserve">                                  </w:t>
      </w:r>
      <w:r>
        <w:rPr>
          <w:rFonts w:hint="eastAsia"/>
          <w:szCs w:val="21"/>
          <w:u w:val="single"/>
        </w:rPr>
        <w:t xml:space="preserve"> </w:t>
      </w:r>
    </w:p>
    <w:p w:rsidR="000C5F29" w:rsidRDefault="002B2FE6" w:rsidP="00AF6F04">
      <w:pPr>
        <w:spacing w:line="600" w:lineRule="exact"/>
        <w:ind w:firstLineChars="1628" w:firstLine="3419"/>
        <w:rPr>
          <w:szCs w:val="21"/>
        </w:rPr>
      </w:pPr>
      <w:r>
        <w:rPr>
          <w:rFonts w:hint="eastAsia"/>
          <w:szCs w:val="21"/>
        </w:rPr>
        <w:t>传</w:t>
      </w:r>
      <w:r>
        <w:rPr>
          <w:rFonts w:hint="eastAsia"/>
          <w:szCs w:val="21"/>
        </w:rPr>
        <w:t xml:space="preserve">    </w:t>
      </w:r>
      <w:r>
        <w:rPr>
          <w:rFonts w:hint="eastAsia"/>
          <w:szCs w:val="21"/>
        </w:rPr>
        <w:t>真：</w:t>
      </w:r>
      <w:r>
        <w:rPr>
          <w:szCs w:val="21"/>
          <w:u w:val="single"/>
        </w:rPr>
        <w:t xml:space="preserve">                                  </w:t>
      </w:r>
      <w:r>
        <w:rPr>
          <w:rFonts w:hint="eastAsia"/>
          <w:szCs w:val="21"/>
          <w:u w:val="single"/>
        </w:rPr>
        <w:t xml:space="preserve"> </w:t>
      </w:r>
    </w:p>
    <w:p w:rsidR="000C5F29" w:rsidRDefault="002B2FE6">
      <w:pPr>
        <w:spacing w:line="600" w:lineRule="exact"/>
        <w:ind w:firstLineChars="2000" w:firstLine="420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0C5F29">
      <w:pPr>
        <w:spacing w:line="600" w:lineRule="exact"/>
        <w:ind w:firstLineChars="2060" w:firstLine="4326"/>
      </w:pPr>
    </w:p>
    <w:p w:rsidR="000C5F29" w:rsidRDefault="002B2FE6">
      <w:pPr>
        <w:pStyle w:val="1"/>
        <w:jc w:val="center"/>
      </w:pPr>
      <w:bookmarkStart w:id="962" w:name="_Toc144974834"/>
      <w:bookmarkStart w:id="963" w:name="_Toc152042554"/>
      <w:bookmarkStart w:id="964" w:name="_Toc152045772"/>
      <w:bookmarkStart w:id="965" w:name="_Toc179632789"/>
      <w:bookmarkStart w:id="966" w:name="_Toc246996340"/>
      <w:bookmarkStart w:id="967" w:name="_Toc246997083"/>
      <w:bookmarkStart w:id="968" w:name="_Toc247085855"/>
      <w:bookmarkStart w:id="969" w:name="_Toc4050"/>
      <w:bookmarkStart w:id="970" w:name="_Toc19507_WPSOffice_Level1"/>
      <w:r>
        <w:rPr>
          <w:rFonts w:hint="eastAsia"/>
        </w:rPr>
        <w:lastRenderedPageBreak/>
        <w:t>第五章</w:t>
      </w:r>
      <w:r>
        <w:rPr>
          <w:rFonts w:hint="eastAsia"/>
        </w:rPr>
        <w:t xml:space="preserve">  </w:t>
      </w:r>
      <w:r>
        <w:rPr>
          <w:rFonts w:hint="eastAsia"/>
        </w:rPr>
        <w:t>工程量清单</w:t>
      </w:r>
      <w:bookmarkEnd w:id="962"/>
      <w:bookmarkEnd w:id="963"/>
      <w:bookmarkEnd w:id="964"/>
      <w:bookmarkEnd w:id="965"/>
      <w:bookmarkEnd w:id="966"/>
      <w:bookmarkEnd w:id="967"/>
      <w:bookmarkEnd w:id="968"/>
      <w:bookmarkEnd w:id="969"/>
      <w:bookmarkEnd w:id="970"/>
    </w:p>
    <w:p w:rsidR="000C5F29" w:rsidRDefault="002B2FE6">
      <w:pPr>
        <w:pStyle w:val="20"/>
        <w:spacing w:line="240" w:lineRule="auto"/>
        <w:rPr>
          <w:color w:val="FF0000"/>
        </w:rPr>
      </w:pPr>
      <w:bookmarkStart w:id="971" w:name="_Toc144974835"/>
      <w:bookmarkStart w:id="972" w:name="_Toc152042555"/>
      <w:bookmarkStart w:id="973" w:name="_Toc152045773"/>
      <w:bookmarkStart w:id="974" w:name="_Toc179632790"/>
      <w:bookmarkStart w:id="975" w:name="_Toc246996341"/>
      <w:bookmarkStart w:id="976" w:name="_Toc246997084"/>
      <w:bookmarkStart w:id="977" w:name="_Toc247085856"/>
      <w:bookmarkStart w:id="978" w:name="_Toc16110"/>
      <w:r>
        <w:rPr>
          <w:rFonts w:hint="eastAsia"/>
          <w:color w:val="FF0000"/>
        </w:rPr>
        <w:t xml:space="preserve">1. </w:t>
      </w:r>
      <w:r>
        <w:rPr>
          <w:rFonts w:hint="eastAsia"/>
          <w:color w:val="FF0000"/>
        </w:rPr>
        <w:t>工程量清单说明</w:t>
      </w:r>
      <w:bookmarkEnd w:id="971"/>
      <w:bookmarkEnd w:id="972"/>
      <w:bookmarkEnd w:id="973"/>
      <w:bookmarkEnd w:id="974"/>
      <w:bookmarkEnd w:id="975"/>
      <w:bookmarkEnd w:id="976"/>
      <w:bookmarkEnd w:id="977"/>
      <w:bookmarkEnd w:id="978"/>
    </w:p>
    <w:p w:rsidR="000C5F29" w:rsidRDefault="002B2FE6">
      <w:pPr>
        <w:rPr>
          <w:color w:val="FF0000"/>
        </w:rPr>
      </w:pPr>
      <w:r>
        <w:rPr>
          <w:rFonts w:hint="eastAsia"/>
          <w:color w:val="FF0000"/>
        </w:rPr>
        <w:t xml:space="preserve">1.1 </w:t>
      </w:r>
      <w:r>
        <w:rPr>
          <w:rFonts w:hint="eastAsia"/>
          <w:color w:val="FF0000"/>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0C5F29" w:rsidRDefault="002B2FE6">
      <w:pPr>
        <w:rPr>
          <w:color w:val="FF0000"/>
        </w:rPr>
      </w:pPr>
      <w:r>
        <w:rPr>
          <w:rFonts w:hint="eastAsia"/>
          <w:color w:val="FF0000"/>
        </w:rPr>
        <w:t xml:space="preserve">1.2 </w:t>
      </w:r>
      <w:r>
        <w:rPr>
          <w:rFonts w:hint="eastAsia"/>
          <w:color w:val="FF0000"/>
        </w:rPr>
        <w:t>本工程量清单应与招标文件中的投标人须知、通用合同条款、专用合同条款、技术标准和要求及图纸等一起阅读和理解。</w:t>
      </w:r>
    </w:p>
    <w:p w:rsidR="000C5F29" w:rsidRDefault="002B2FE6">
      <w:pPr>
        <w:rPr>
          <w:color w:val="FF0000"/>
        </w:rPr>
      </w:pPr>
      <w:r>
        <w:rPr>
          <w:rFonts w:hint="eastAsia"/>
          <w:color w:val="FF0000"/>
        </w:rPr>
        <w:t xml:space="preserve">1.3 </w:t>
      </w:r>
      <w:r>
        <w:rPr>
          <w:rFonts w:hint="eastAsia"/>
          <w:color w:val="FF0000"/>
        </w:rPr>
        <w:t>本工程量清单仅是投标报价的共同基础，实际工程计量和工程价款的支付应遵循合同条款的约定和第七章“技术标准和要求”的有关规定。</w:t>
      </w:r>
    </w:p>
    <w:p w:rsidR="000C5F29" w:rsidRDefault="002B2FE6">
      <w:pPr>
        <w:rPr>
          <w:color w:val="FF0000"/>
        </w:rPr>
      </w:pPr>
      <w:r>
        <w:rPr>
          <w:rFonts w:hint="eastAsia"/>
          <w:color w:val="FF0000"/>
        </w:rPr>
        <w:t xml:space="preserve">1.4 </w:t>
      </w:r>
      <w:r>
        <w:rPr>
          <w:rFonts w:hint="eastAsia"/>
          <w:color w:val="FF0000"/>
        </w:rPr>
        <w:t>补充子目工程量计算规则及子目工作内容说明：</w:t>
      </w:r>
      <w:r>
        <w:rPr>
          <w:rFonts w:hint="eastAsia"/>
          <w:color w:val="FF0000"/>
          <w:u w:val="single"/>
        </w:rPr>
        <w:t xml:space="preserve">                                </w:t>
      </w:r>
      <w:r>
        <w:rPr>
          <w:rFonts w:hint="eastAsia"/>
          <w:color w:val="FF0000"/>
        </w:rPr>
        <w:t>。</w:t>
      </w:r>
    </w:p>
    <w:p w:rsidR="000C5F29" w:rsidRDefault="002B2FE6">
      <w:pPr>
        <w:pStyle w:val="20"/>
        <w:spacing w:line="240" w:lineRule="auto"/>
        <w:rPr>
          <w:color w:val="FF0000"/>
        </w:rPr>
      </w:pPr>
      <w:bookmarkStart w:id="979" w:name="_Toc144974836"/>
      <w:bookmarkStart w:id="980" w:name="_Toc152042556"/>
      <w:bookmarkStart w:id="981" w:name="_Toc152045774"/>
      <w:bookmarkStart w:id="982" w:name="_Toc179632791"/>
      <w:bookmarkStart w:id="983" w:name="_Toc246996342"/>
      <w:bookmarkStart w:id="984" w:name="_Toc246997085"/>
      <w:bookmarkStart w:id="985" w:name="_Toc247085857"/>
      <w:bookmarkStart w:id="986" w:name="_Toc27982"/>
      <w:r>
        <w:rPr>
          <w:rFonts w:hint="eastAsia"/>
          <w:color w:val="FF0000"/>
        </w:rPr>
        <w:t xml:space="preserve">2. </w:t>
      </w:r>
      <w:r>
        <w:rPr>
          <w:rFonts w:hint="eastAsia"/>
          <w:color w:val="FF0000"/>
        </w:rPr>
        <w:t>投标报价说明</w:t>
      </w:r>
      <w:bookmarkEnd w:id="979"/>
      <w:bookmarkEnd w:id="980"/>
      <w:bookmarkEnd w:id="981"/>
      <w:bookmarkEnd w:id="982"/>
      <w:bookmarkEnd w:id="983"/>
      <w:bookmarkEnd w:id="984"/>
      <w:bookmarkEnd w:id="985"/>
      <w:bookmarkEnd w:id="986"/>
    </w:p>
    <w:p w:rsidR="000C5F29" w:rsidRDefault="002B2FE6">
      <w:pPr>
        <w:rPr>
          <w:color w:val="FF0000"/>
        </w:rPr>
      </w:pPr>
      <w:r>
        <w:rPr>
          <w:rFonts w:hint="eastAsia"/>
          <w:color w:val="FF0000"/>
        </w:rPr>
        <w:t xml:space="preserve">2.1 </w:t>
      </w:r>
      <w:r>
        <w:rPr>
          <w:rFonts w:hint="eastAsia"/>
          <w:color w:val="FF0000"/>
        </w:rPr>
        <w:t>工程量清单中的每一子目须填入单价或价格，且只允许有一个报价。</w:t>
      </w:r>
    </w:p>
    <w:p w:rsidR="000C5F29" w:rsidRDefault="002B2FE6">
      <w:pPr>
        <w:rPr>
          <w:color w:val="FF0000"/>
        </w:rPr>
      </w:pPr>
      <w:r>
        <w:rPr>
          <w:rFonts w:hint="eastAsia"/>
          <w:color w:val="FF0000"/>
        </w:rPr>
        <w:t xml:space="preserve">2.2 </w:t>
      </w:r>
      <w:r>
        <w:rPr>
          <w:rFonts w:hint="eastAsia"/>
          <w:color w:val="FF0000"/>
        </w:rPr>
        <w:t>工程量清单中标价的单价或金额，应包括所需的人工费、材料和施工机具使用费和企业管理费、利润以及一定范围内的风险费用等。</w:t>
      </w:r>
    </w:p>
    <w:p w:rsidR="000C5F29" w:rsidRDefault="002B2FE6">
      <w:pPr>
        <w:rPr>
          <w:color w:val="FF0000"/>
        </w:rPr>
      </w:pPr>
      <w:r>
        <w:rPr>
          <w:rFonts w:hint="eastAsia"/>
          <w:color w:val="FF0000"/>
        </w:rPr>
        <w:t xml:space="preserve">2.3 </w:t>
      </w:r>
      <w:r>
        <w:rPr>
          <w:rFonts w:hint="eastAsia"/>
          <w:color w:val="FF0000"/>
        </w:rPr>
        <w:t>工程量清单中投标人没有填入单价或价格的子目，其费用视为已分摊在工程量清单中其他相关子目的单价或价格之中。</w:t>
      </w:r>
    </w:p>
    <w:p w:rsidR="000C5F29" w:rsidRDefault="002B2FE6">
      <w:pPr>
        <w:rPr>
          <w:color w:val="FF0000"/>
        </w:rPr>
      </w:pPr>
      <w:r>
        <w:rPr>
          <w:rFonts w:hint="eastAsia"/>
          <w:color w:val="FF0000"/>
        </w:rPr>
        <w:t xml:space="preserve">2.4 </w:t>
      </w:r>
      <w:r>
        <w:rPr>
          <w:rFonts w:hint="eastAsia"/>
          <w:color w:val="FF0000"/>
        </w:rPr>
        <w:t>暂列金额的数量及拟用子目的说明：</w:t>
      </w:r>
    </w:p>
    <w:p w:rsidR="000C5F29" w:rsidRDefault="002B2FE6">
      <w:pPr>
        <w:pStyle w:val="20"/>
        <w:spacing w:line="240" w:lineRule="auto"/>
      </w:pPr>
      <w:bookmarkStart w:id="987" w:name="_Toc179632792"/>
      <w:bookmarkStart w:id="988" w:name="_Toc246996343"/>
      <w:bookmarkStart w:id="989" w:name="_Toc246997086"/>
      <w:bookmarkStart w:id="990" w:name="_Toc247085858"/>
      <w:bookmarkStart w:id="991" w:name="_Toc16453"/>
      <w:bookmarkStart w:id="992" w:name="_Toc144974837"/>
      <w:bookmarkStart w:id="993" w:name="_Toc152042557"/>
      <w:bookmarkStart w:id="994" w:name="_Toc152045775"/>
      <w:r>
        <w:rPr>
          <w:rFonts w:hint="eastAsia"/>
        </w:rPr>
        <w:t xml:space="preserve">3. </w:t>
      </w:r>
      <w:r>
        <w:rPr>
          <w:rFonts w:hint="eastAsia"/>
        </w:rPr>
        <w:t>其他说明</w:t>
      </w:r>
      <w:bookmarkEnd w:id="987"/>
      <w:bookmarkEnd w:id="988"/>
      <w:bookmarkEnd w:id="989"/>
      <w:bookmarkEnd w:id="990"/>
      <w:r>
        <w:rPr>
          <w:rFonts w:hint="eastAsia"/>
        </w:rPr>
        <w:t>：</w:t>
      </w:r>
      <w:bookmarkEnd w:id="991"/>
    </w:p>
    <w:p w:rsidR="000C5F29" w:rsidRDefault="002B2FE6">
      <w:pPr>
        <w:pStyle w:val="1"/>
        <w:spacing w:line="240" w:lineRule="auto"/>
        <w:jc w:val="left"/>
        <w:rPr>
          <w:rFonts w:ascii="宋体" w:hAnsi="宋体" w:cs="宋体"/>
          <w:b w:val="0"/>
          <w:bCs w:val="0"/>
          <w:color w:val="0000FF"/>
          <w:sz w:val="24"/>
          <w:szCs w:val="24"/>
        </w:rPr>
      </w:pPr>
      <w:bookmarkStart w:id="995" w:name="_Toc14728"/>
      <w:r>
        <w:rPr>
          <w:rFonts w:ascii="宋体" w:hAnsi="宋体" w:cs="宋体" w:hint="eastAsia"/>
          <w:b w:val="0"/>
          <w:bCs w:val="0"/>
          <w:color w:val="0000FF"/>
          <w:sz w:val="24"/>
          <w:szCs w:val="24"/>
        </w:rPr>
        <w:t>详见发布的预算书（另册）</w:t>
      </w:r>
      <w:bookmarkEnd w:id="995"/>
    </w:p>
    <w:p w:rsidR="000C5F29" w:rsidRDefault="002B2FE6">
      <w:pPr>
        <w:pStyle w:val="1"/>
        <w:spacing w:line="240" w:lineRule="auto"/>
        <w:jc w:val="center"/>
      </w:pPr>
      <w:r>
        <w:br w:type="page"/>
      </w:r>
      <w:bookmarkStart w:id="996" w:name="_Toc144974851"/>
      <w:bookmarkStart w:id="997" w:name="_Toc152042571"/>
      <w:bookmarkStart w:id="998" w:name="_Toc152045782"/>
      <w:bookmarkStart w:id="999" w:name="_Toc179632800"/>
      <w:bookmarkStart w:id="1000" w:name="_Toc246996350"/>
      <w:bookmarkStart w:id="1001" w:name="_Toc246997093"/>
      <w:bookmarkStart w:id="1002" w:name="_Toc247085866"/>
      <w:bookmarkStart w:id="1003" w:name="_Toc247096438"/>
      <w:bookmarkStart w:id="1004" w:name="_Toc4602"/>
      <w:bookmarkStart w:id="1005" w:name="_Toc19684_WPSOffice_Level1"/>
      <w:bookmarkEnd w:id="992"/>
      <w:bookmarkEnd w:id="993"/>
      <w:bookmarkEnd w:id="994"/>
      <w:r>
        <w:rPr>
          <w:rFonts w:hint="eastAsia"/>
        </w:rPr>
        <w:lastRenderedPageBreak/>
        <w:t>第六章</w:t>
      </w:r>
      <w:r>
        <w:rPr>
          <w:rFonts w:hint="eastAsia"/>
        </w:rPr>
        <w:t xml:space="preserve">  </w:t>
      </w:r>
      <w:r>
        <w:rPr>
          <w:rFonts w:hint="eastAsia"/>
        </w:rPr>
        <w:t>图</w:t>
      </w:r>
      <w:r>
        <w:rPr>
          <w:rFonts w:hint="eastAsia"/>
        </w:rPr>
        <w:t xml:space="preserve">  </w:t>
      </w:r>
      <w:r>
        <w:rPr>
          <w:rFonts w:hint="eastAsia"/>
        </w:rPr>
        <w:t>纸</w:t>
      </w:r>
      <w:bookmarkEnd w:id="996"/>
      <w:bookmarkEnd w:id="997"/>
      <w:bookmarkEnd w:id="998"/>
      <w:bookmarkEnd w:id="999"/>
      <w:bookmarkEnd w:id="1000"/>
      <w:bookmarkEnd w:id="1001"/>
      <w:bookmarkEnd w:id="1002"/>
      <w:bookmarkEnd w:id="1003"/>
      <w:bookmarkEnd w:id="1004"/>
      <w:bookmarkEnd w:id="1005"/>
    </w:p>
    <w:p w:rsidR="000C5F29" w:rsidRDefault="002B2FE6">
      <w:pPr>
        <w:pStyle w:val="20"/>
      </w:pPr>
      <w:bookmarkStart w:id="1006" w:name="_Toc144974852"/>
      <w:bookmarkStart w:id="1007" w:name="_Toc152042572"/>
      <w:bookmarkStart w:id="1008" w:name="_Toc152045783"/>
      <w:bookmarkStart w:id="1009" w:name="_Toc179632801"/>
      <w:bookmarkStart w:id="1010" w:name="_Toc246996351"/>
      <w:bookmarkStart w:id="1011" w:name="_Toc246997094"/>
      <w:bookmarkStart w:id="1012" w:name="_Toc247085867"/>
      <w:bookmarkStart w:id="1013" w:name="_Toc11234"/>
      <w:r>
        <w:rPr>
          <w:rFonts w:hint="eastAsia"/>
        </w:rPr>
        <w:t xml:space="preserve">1. </w:t>
      </w:r>
      <w:r>
        <w:rPr>
          <w:rFonts w:hint="eastAsia"/>
        </w:rPr>
        <w:t>图纸目录</w:t>
      </w:r>
      <w:bookmarkEnd w:id="1006"/>
      <w:bookmarkEnd w:id="1007"/>
      <w:bookmarkEnd w:id="1008"/>
      <w:bookmarkEnd w:id="1009"/>
      <w:bookmarkEnd w:id="1010"/>
      <w:bookmarkEnd w:id="1011"/>
      <w:bookmarkEnd w:id="1012"/>
      <w:r>
        <w:rPr>
          <w:rFonts w:hint="eastAsia"/>
          <w:color w:val="0000FF"/>
        </w:rPr>
        <w:t>（以发布图纸为准）</w:t>
      </w:r>
      <w:bookmarkEnd w:id="10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4"/>
        <w:gridCol w:w="1304"/>
        <w:gridCol w:w="1304"/>
        <w:gridCol w:w="1304"/>
        <w:gridCol w:w="1304"/>
        <w:gridCol w:w="1868"/>
      </w:tblGrid>
      <w:tr w:rsidR="000C5F29">
        <w:tc>
          <w:tcPr>
            <w:tcW w:w="1304" w:type="dxa"/>
          </w:tcPr>
          <w:p w:rsidR="000C5F29" w:rsidRDefault="002B2FE6">
            <w:pPr>
              <w:spacing w:line="440" w:lineRule="exact"/>
              <w:jc w:val="center"/>
              <w:rPr>
                <w:sz w:val="20"/>
                <w:szCs w:val="20"/>
              </w:rPr>
            </w:pPr>
            <w:r>
              <w:rPr>
                <w:sz w:val="20"/>
                <w:szCs w:val="20"/>
              </w:rPr>
              <w:t>序号</w:t>
            </w:r>
          </w:p>
        </w:tc>
        <w:tc>
          <w:tcPr>
            <w:tcW w:w="1304" w:type="dxa"/>
          </w:tcPr>
          <w:p w:rsidR="000C5F29" w:rsidRDefault="002B2FE6">
            <w:pPr>
              <w:spacing w:line="440" w:lineRule="exact"/>
              <w:jc w:val="center"/>
              <w:rPr>
                <w:sz w:val="20"/>
                <w:szCs w:val="20"/>
              </w:rPr>
            </w:pPr>
            <w:r>
              <w:rPr>
                <w:sz w:val="20"/>
                <w:szCs w:val="20"/>
              </w:rPr>
              <w:t>图名</w:t>
            </w:r>
          </w:p>
        </w:tc>
        <w:tc>
          <w:tcPr>
            <w:tcW w:w="1304" w:type="dxa"/>
          </w:tcPr>
          <w:p w:rsidR="000C5F29" w:rsidRDefault="002B2FE6">
            <w:pPr>
              <w:spacing w:line="440" w:lineRule="exact"/>
              <w:jc w:val="center"/>
              <w:rPr>
                <w:sz w:val="20"/>
                <w:szCs w:val="20"/>
              </w:rPr>
            </w:pPr>
            <w:r>
              <w:rPr>
                <w:sz w:val="20"/>
                <w:szCs w:val="20"/>
              </w:rPr>
              <w:t>图号</w:t>
            </w:r>
          </w:p>
        </w:tc>
        <w:tc>
          <w:tcPr>
            <w:tcW w:w="1304" w:type="dxa"/>
          </w:tcPr>
          <w:p w:rsidR="000C5F29" w:rsidRDefault="002B2FE6">
            <w:pPr>
              <w:spacing w:line="440" w:lineRule="exact"/>
              <w:jc w:val="center"/>
              <w:rPr>
                <w:sz w:val="20"/>
                <w:szCs w:val="20"/>
              </w:rPr>
            </w:pPr>
            <w:r>
              <w:rPr>
                <w:sz w:val="20"/>
                <w:szCs w:val="20"/>
              </w:rPr>
              <w:t>版本</w:t>
            </w:r>
          </w:p>
        </w:tc>
        <w:tc>
          <w:tcPr>
            <w:tcW w:w="1304" w:type="dxa"/>
          </w:tcPr>
          <w:p w:rsidR="000C5F29" w:rsidRDefault="002B2FE6">
            <w:pPr>
              <w:spacing w:line="440" w:lineRule="exact"/>
              <w:jc w:val="center"/>
              <w:rPr>
                <w:sz w:val="20"/>
                <w:szCs w:val="20"/>
              </w:rPr>
            </w:pPr>
            <w:r>
              <w:rPr>
                <w:sz w:val="20"/>
                <w:szCs w:val="20"/>
              </w:rPr>
              <w:t>出图日期</w:t>
            </w:r>
          </w:p>
        </w:tc>
        <w:tc>
          <w:tcPr>
            <w:tcW w:w="1868" w:type="dxa"/>
          </w:tcPr>
          <w:p w:rsidR="000C5F29" w:rsidRDefault="002B2FE6">
            <w:pPr>
              <w:spacing w:line="440" w:lineRule="exact"/>
              <w:jc w:val="center"/>
              <w:rPr>
                <w:sz w:val="20"/>
                <w:szCs w:val="20"/>
              </w:rPr>
            </w:pPr>
            <w:r>
              <w:rPr>
                <w:sz w:val="20"/>
                <w:szCs w:val="20"/>
              </w:rPr>
              <w:t>备注</w:t>
            </w: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r w:rsidR="000C5F29">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304" w:type="dxa"/>
          </w:tcPr>
          <w:p w:rsidR="000C5F29" w:rsidRDefault="000C5F29">
            <w:pPr>
              <w:spacing w:line="440" w:lineRule="exact"/>
              <w:rPr>
                <w:rFonts w:eastAsia="黑体"/>
                <w:sz w:val="27"/>
                <w:szCs w:val="27"/>
              </w:rPr>
            </w:pPr>
          </w:p>
        </w:tc>
        <w:tc>
          <w:tcPr>
            <w:tcW w:w="1868" w:type="dxa"/>
          </w:tcPr>
          <w:p w:rsidR="000C5F29" w:rsidRDefault="000C5F29">
            <w:pPr>
              <w:spacing w:line="440" w:lineRule="exact"/>
              <w:rPr>
                <w:rFonts w:eastAsia="黑体"/>
                <w:sz w:val="27"/>
                <w:szCs w:val="27"/>
              </w:rPr>
            </w:pPr>
          </w:p>
        </w:tc>
      </w:tr>
    </w:tbl>
    <w:p w:rsidR="000C5F29" w:rsidRDefault="002B2FE6">
      <w:pPr>
        <w:spacing w:line="400" w:lineRule="exact"/>
        <w:rPr>
          <w:rFonts w:ascii="仿宋_GB2312" w:eastAsia="仿宋_GB2312"/>
        </w:rPr>
      </w:pPr>
      <w:r>
        <w:rPr>
          <w:rFonts w:hint="eastAsia"/>
        </w:rPr>
        <w:t xml:space="preserve"> </w:t>
      </w:r>
    </w:p>
    <w:p w:rsidR="000C5F29" w:rsidRDefault="002B2FE6">
      <w:pPr>
        <w:pStyle w:val="20"/>
      </w:pPr>
      <w:bookmarkStart w:id="1014" w:name="_Toc144974853"/>
      <w:bookmarkStart w:id="1015" w:name="_Toc152042573"/>
      <w:bookmarkStart w:id="1016" w:name="_Toc152045784"/>
      <w:bookmarkStart w:id="1017" w:name="_Toc179632802"/>
      <w:bookmarkStart w:id="1018" w:name="_Toc246996352"/>
      <w:bookmarkStart w:id="1019" w:name="_Toc246997095"/>
      <w:bookmarkStart w:id="1020" w:name="_Toc247085868"/>
      <w:bookmarkStart w:id="1021" w:name="_Toc25760"/>
      <w:r>
        <w:rPr>
          <w:rFonts w:hint="eastAsia"/>
        </w:rPr>
        <w:t xml:space="preserve">2. </w:t>
      </w:r>
      <w:r>
        <w:rPr>
          <w:rFonts w:hint="eastAsia"/>
        </w:rPr>
        <w:t>图纸</w:t>
      </w:r>
      <w:bookmarkEnd w:id="1014"/>
      <w:bookmarkEnd w:id="1015"/>
      <w:bookmarkEnd w:id="1016"/>
      <w:bookmarkEnd w:id="1017"/>
      <w:bookmarkEnd w:id="1018"/>
      <w:bookmarkEnd w:id="1019"/>
      <w:bookmarkEnd w:id="1020"/>
      <w:r>
        <w:rPr>
          <w:rFonts w:hint="eastAsia"/>
          <w:color w:val="0000FF"/>
          <w:sz w:val="28"/>
          <w:szCs w:val="36"/>
        </w:rPr>
        <w:t>（另册）</w:t>
      </w:r>
      <w:bookmarkEnd w:id="1021"/>
    </w:p>
    <w:p w:rsidR="000C5F29" w:rsidRDefault="000C5F29">
      <w:pPr>
        <w:spacing w:line="400" w:lineRule="exact"/>
      </w:pPr>
    </w:p>
    <w:p w:rsidR="000C5F29" w:rsidRDefault="000C5F29">
      <w:pPr>
        <w:spacing w:line="400" w:lineRule="exact"/>
      </w:pPr>
      <w:bookmarkStart w:id="1022" w:name="_Toc144974854"/>
      <w:bookmarkStart w:id="1023" w:name="_Toc152042574"/>
      <w:bookmarkStart w:id="1024" w:name="_Toc152045785"/>
    </w:p>
    <w:p w:rsidR="000C5F29" w:rsidRDefault="002B2FE6">
      <w:pPr>
        <w:pStyle w:val="1"/>
        <w:jc w:val="center"/>
      </w:pPr>
      <w:bookmarkStart w:id="1025" w:name="_Toc179632804"/>
      <w:bookmarkStart w:id="1026" w:name="_Toc246996353"/>
      <w:bookmarkStart w:id="1027" w:name="_Toc246997096"/>
      <w:bookmarkStart w:id="1028" w:name="_Toc247085870"/>
      <w:bookmarkStart w:id="1029" w:name="_Toc5749"/>
      <w:bookmarkStart w:id="1030" w:name="_Toc10385_WPSOffice_Level1"/>
      <w:r>
        <w:rPr>
          <w:rFonts w:hint="eastAsia"/>
        </w:rPr>
        <w:lastRenderedPageBreak/>
        <w:t>第七章</w:t>
      </w:r>
      <w:r>
        <w:rPr>
          <w:rFonts w:hint="eastAsia"/>
        </w:rPr>
        <w:t xml:space="preserve">  </w:t>
      </w:r>
      <w:r>
        <w:rPr>
          <w:rFonts w:hint="eastAsia"/>
        </w:rPr>
        <w:t>技术标准和要求</w:t>
      </w:r>
      <w:bookmarkEnd w:id="1022"/>
      <w:bookmarkEnd w:id="1023"/>
      <w:bookmarkEnd w:id="1024"/>
      <w:bookmarkEnd w:id="1025"/>
      <w:bookmarkEnd w:id="1026"/>
      <w:bookmarkEnd w:id="1027"/>
      <w:bookmarkEnd w:id="1028"/>
      <w:bookmarkEnd w:id="1029"/>
      <w:bookmarkEnd w:id="1030"/>
    </w:p>
    <w:p w:rsidR="000C5F29" w:rsidRDefault="002B2FE6">
      <w:pPr>
        <w:spacing w:line="360" w:lineRule="auto"/>
        <w:ind w:firstLineChars="200" w:firstLine="420"/>
        <w:rPr>
          <w:rFonts w:ascii="宋体" w:hAnsi="宋体" w:cs="宋体"/>
          <w:szCs w:val="21"/>
        </w:rPr>
      </w:pPr>
      <w:r>
        <w:rPr>
          <w:rFonts w:ascii="宋体" w:hAnsi="宋体" w:cs="宋体" w:hint="eastAsia"/>
          <w:szCs w:val="21"/>
        </w:rPr>
        <w:t>1、项目名称：</w:t>
      </w:r>
      <w:r w:rsidR="00F40DC3">
        <w:rPr>
          <w:rFonts w:ascii="宋体" w:hAnsi="宋体" w:cs="宋体" w:hint="eastAsia"/>
          <w:color w:val="0000FF"/>
          <w:szCs w:val="21"/>
          <w:u w:val="single"/>
        </w:rPr>
        <w:t>正安县杨兴镇新洲水库万人千吨集中式饮用水源地环境综合整治工程</w:t>
      </w:r>
    </w:p>
    <w:p w:rsidR="000C5F29" w:rsidRDefault="002B2FE6">
      <w:pPr>
        <w:spacing w:line="360" w:lineRule="auto"/>
        <w:ind w:firstLineChars="200" w:firstLine="420"/>
        <w:rPr>
          <w:rFonts w:ascii="宋体" w:hAnsi="宋体" w:cs="宋体"/>
          <w:color w:val="0000FF"/>
          <w:szCs w:val="21"/>
          <w:u w:val="single"/>
        </w:rPr>
      </w:pPr>
      <w:r>
        <w:rPr>
          <w:rFonts w:ascii="宋体" w:hAnsi="宋体" w:cs="宋体" w:hint="eastAsia"/>
          <w:szCs w:val="21"/>
        </w:rPr>
        <w:t>2、招标人名称：</w:t>
      </w:r>
      <w:r w:rsidR="00F40DC3">
        <w:rPr>
          <w:rFonts w:ascii="宋体" w:hAnsi="宋体" w:cs="宋体" w:hint="eastAsia"/>
          <w:color w:val="0000FF"/>
          <w:szCs w:val="21"/>
          <w:u w:val="single"/>
        </w:rPr>
        <w:t>正安县国有资产投融资经营有限责任公司</w:t>
      </w:r>
      <w:r>
        <w:rPr>
          <w:rFonts w:ascii="宋体" w:hAnsi="宋体" w:cs="宋体" w:hint="eastAsia"/>
          <w:color w:val="0000FF"/>
          <w:szCs w:val="21"/>
          <w:u w:val="single"/>
        </w:rPr>
        <w:t xml:space="preserve"> </w:t>
      </w:r>
    </w:p>
    <w:p w:rsidR="000C5F29" w:rsidRDefault="002B2FE6">
      <w:pPr>
        <w:spacing w:line="360" w:lineRule="auto"/>
        <w:ind w:firstLineChars="200" w:firstLine="420"/>
        <w:rPr>
          <w:rFonts w:ascii="宋体" w:hAnsi="宋体" w:cs="宋体"/>
          <w:color w:val="0000FF"/>
          <w:szCs w:val="21"/>
          <w:u w:val="single"/>
        </w:rPr>
      </w:pPr>
      <w:r>
        <w:rPr>
          <w:rFonts w:ascii="宋体" w:hAnsi="宋体" w:cs="宋体" w:hint="eastAsia"/>
          <w:szCs w:val="21"/>
        </w:rPr>
        <w:t>3、建设地点：</w:t>
      </w:r>
      <w:r>
        <w:rPr>
          <w:rFonts w:ascii="宋体" w:hAnsi="宋体" w:cs="宋体" w:hint="eastAsia"/>
          <w:color w:val="0000FF"/>
          <w:szCs w:val="21"/>
          <w:u w:val="single"/>
        </w:rPr>
        <w:t>本项目位于</w:t>
      </w:r>
      <w:r w:rsidR="00F40DC3">
        <w:rPr>
          <w:rFonts w:ascii="宋体" w:hAnsi="宋体" w:cs="宋体" w:hint="eastAsia"/>
          <w:color w:val="0000FF"/>
          <w:szCs w:val="21"/>
          <w:u w:val="single"/>
        </w:rPr>
        <w:t>正安县</w:t>
      </w:r>
      <w:r w:rsidR="009930E6">
        <w:rPr>
          <w:rFonts w:ascii="宋体" w:hAnsi="宋体" w:cs="宋体" w:hint="eastAsia"/>
          <w:color w:val="0000FF"/>
          <w:szCs w:val="21"/>
          <w:u w:val="single"/>
        </w:rPr>
        <w:t>杨兴镇</w:t>
      </w:r>
      <w:r>
        <w:rPr>
          <w:rFonts w:ascii="宋体" w:hAnsi="宋体" w:cs="宋体" w:hint="eastAsia"/>
          <w:color w:val="0000FF"/>
          <w:szCs w:val="21"/>
          <w:u w:val="single"/>
        </w:rPr>
        <w:t>。</w:t>
      </w:r>
    </w:p>
    <w:p w:rsidR="000C5F29" w:rsidRDefault="002B2FE6">
      <w:pPr>
        <w:spacing w:line="360" w:lineRule="auto"/>
        <w:ind w:firstLineChars="200" w:firstLine="420"/>
        <w:rPr>
          <w:rFonts w:ascii="宋体" w:hAnsi="宋体" w:cs="宋体"/>
          <w:color w:val="0000FF"/>
          <w:szCs w:val="21"/>
          <w:u w:val="single"/>
        </w:rPr>
      </w:pPr>
      <w:r>
        <w:rPr>
          <w:rFonts w:ascii="宋体" w:hAnsi="宋体" w:cs="宋体" w:hint="eastAsia"/>
          <w:szCs w:val="21"/>
        </w:rPr>
        <w:t>4、建设性质：</w:t>
      </w:r>
      <w:r>
        <w:rPr>
          <w:rFonts w:ascii="宋体" w:hAnsi="宋体" w:cs="宋体" w:hint="eastAsia"/>
          <w:color w:val="0000FF"/>
          <w:szCs w:val="21"/>
          <w:u w:val="single"/>
        </w:rPr>
        <w:t>新建项目。</w:t>
      </w:r>
    </w:p>
    <w:p w:rsidR="000C5F29" w:rsidRDefault="002B2FE6">
      <w:pPr>
        <w:spacing w:line="360" w:lineRule="auto"/>
        <w:ind w:firstLineChars="200" w:firstLine="420"/>
        <w:rPr>
          <w:rFonts w:ascii="宋体" w:hAnsi="宋体" w:cs="宋体"/>
          <w:szCs w:val="21"/>
        </w:rPr>
      </w:pPr>
      <w:r>
        <w:rPr>
          <w:rFonts w:ascii="宋体" w:hAnsi="宋体" w:cs="宋体" w:hint="eastAsia"/>
          <w:szCs w:val="21"/>
        </w:rPr>
        <w:t>5、建设规模及内容</w:t>
      </w:r>
    </w:p>
    <w:p w:rsidR="009930E6" w:rsidRDefault="00A31A17" w:rsidP="009930E6">
      <w:pPr>
        <w:spacing w:line="440" w:lineRule="exact"/>
        <w:ind w:left="238" w:firstLineChars="200" w:firstLine="420"/>
        <w:rPr>
          <w:rFonts w:ascii="宋体" w:hAnsi="宋体" w:hint="eastAsia"/>
          <w:szCs w:val="21"/>
        </w:rPr>
      </w:pPr>
      <w:r>
        <w:rPr>
          <w:rFonts w:ascii="宋体" w:hAnsi="宋体" w:cs="宋体" w:hint="eastAsia"/>
        </w:rPr>
        <w:t>建设内容：</w:t>
      </w:r>
      <w:r w:rsidR="009930E6">
        <w:rPr>
          <w:rFonts w:ascii="宋体" w:hAnsi="宋体" w:hint="eastAsia"/>
          <w:szCs w:val="21"/>
        </w:rPr>
        <w:t>（1）隔离防护及标志标牌规范化建设工程：新建水库隔离防护围栏2000m，增设界标11块，界桩42座，交通警示牌11块，宣传牌25块，大理石宣传牌1块</w:t>
      </w:r>
      <w:r w:rsidR="009930E6" w:rsidRPr="00D04391">
        <w:rPr>
          <w:rFonts w:ascii="宋体" w:hAnsi="宋体" w:hint="eastAsia"/>
          <w:szCs w:val="21"/>
        </w:rPr>
        <w:t>。</w:t>
      </w:r>
    </w:p>
    <w:p w:rsidR="009930E6" w:rsidRDefault="009930E6" w:rsidP="009930E6">
      <w:pPr>
        <w:pStyle w:val="2"/>
        <w:ind w:firstLineChars="300" w:firstLine="630"/>
        <w:rPr>
          <w:rFonts w:hint="eastAsia"/>
          <w:sz w:val="21"/>
          <w:szCs w:val="21"/>
        </w:rPr>
      </w:pPr>
      <w:r w:rsidRPr="00C526C4">
        <w:rPr>
          <w:rFonts w:hint="eastAsia"/>
          <w:sz w:val="21"/>
          <w:szCs w:val="21"/>
        </w:rPr>
        <w:t>（</w:t>
      </w:r>
      <w:r w:rsidRPr="00C526C4">
        <w:rPr>
          <w:rFonts w:hint="eastAsia"/>
          <w:sz w:val="21"/>
          <w:szCs w:val="21"/>
        </w:rPr>
        <w:t>2</w:t>
      </w:r>
      <w:r w:rsidRPr="00C526C4">
        <w:rPr>
          <w:rFonts w:hint="eastAsia"/>
          <w:sz w:val="21"/>
          <w:szCs w:val="21"/>
        </w:rPr>
        <w:t>）</w:t>
      </w:r>
      <w:r>
        <w:rPr>
          <w:rFonts w:hint="eastAsia"/>
          <w:sz w:val="21"/>
          <w:szCs w:val="21"/>
        </w:rPr>
        <w:t>生活污水治理工程：建设集中式、分散式污水处理站共</w:t>
      </w:r>
      <w:r>
        <w:rPr>
          <w:rFonts w:hint="eastAsia"/>
          <w:sz w:val="21"/>
          <w:szCs w:val="21"/>
        </w:rPr>
        <w:t>275</w:t>
      </w:r>
      <w:r>
        <w:rPr>
          <w:rFonts w:hint="eastAsia"/>
          <w:sz w:val="21"/>
          <w:szCs w:val="21"/>
        </w:rPr>
        <w:t>处，其中</w:t>
      </w:r>
      <w:r>
        <w:rPr>
          <w:rFonts w:hint="eastAsia"/>
          <w:sz w:val="21"/>
          <w:szCs w:val="21"/>
        </w:rPr>
        <w:t>1t/d</w:t>
      </w:r>
      <w:r>
        <w:rPr>
          <w:rFonts w:hint="eastAsia"/>
          <w:sz w:val="21"/>
          <w:szCs w:val="21"/>
        </w:rPr>
        <w:t>共</w:t>
      </w:r>
      <w:r>
        <w:rPr>
          <w:rFonts w:hint="eastAsia"/>
          <w:sz w:val="21"/>
          <w:szCs w:val="21"/>
        </w:rPr>
        <w:t>220</w:t>
      </w:r>
      <w:r>
        <w:rPr>
          <w:rFonts w:hint="eastAsia"/>
          <w:sz w:val="21"/>
          <w:szCs w:val="21"/>
        </w:rPr>
        <w:t>处，</w:t>
      </w:r>
      <w:r>
        <w:rPr>
          <w:rFonts w:hint="eastAsia"/>
          <w:sz w:val="21"/>
          <w:szCs w:val="21"/>
        </w:rPr>
        <w:t>2t/d</w:t>
      </w:r>
      <w:r>
        <w:rPr>
          <w:rFonts w:hint="eastAsia"/>
          <w:sz w:val="21"/>
          <w:szCs w:val="21"/>
        </w:rPr>
        <w:t>共</w:t>
      </w:r>
      <w:r>
        <w:rPr>
          <w:rFonts w:hint="eastAsia"/>
          <w:sz w:val="21"/>
          <w:szCs w:val="21"/>
        </w:rPr>
        <w:t>45</w:t>
      </w:r>
      <w:r>
        <w:rPr>
          <w:rFonts w:hint="eastAsia"/>
          <w:sz w:val="21"/>
          <w:szCs w:val="21"/>
        </w:rPr>
        <w:t>处，</w:t>
      </w:r>
      <w:r>
        <w:rPr>
          <w:rFonts w:hint="eastAsia"/>
          <w:sz w:val="21"/>
          <w:szCs w:val="21"/>
        </w:rPr>
        <w:t>3t/d</w:t>
      </w:r>
      <w:r>
        <w:rPr>
          <w:rFonts w:hint="eastAsia"/>
          <w:sz w:val="21"/>
          <w:szCs w:val="21"/>
        </w:rPr>
        <w:t>共</w:t>
      </w:r>
      <w:r>
        <w:rPr>
          <w:rFonts w:hint="eastAsia"/>
          <w:sz w:val="21"/>
          <w:szCs w:val="21"/>
        </w:rPr>
        <w:t>8</w:t>
      </w:r>
      <w:r>
        <w:rPr>
          <w:rFonts w:hint="eastAsia"/>
          <w:sz w:val="21"/>
          <w:szCs w:val="21"/>
        </w:rPr>
        <w:t>处，</w:t>
      </w:r>
      <w:r>
        <w:rPr>
          <w:rFonts w:hint="eastAsia"/>
          <w:sz w:val="21"/>
          <w:szCs w:val="21"/>
        </w:rPr>
        <w:t>4t/d</w:t>
      </w:r>
      <w:r>
        <w:rPr>
          <w:rFonts w:hint="eastAsia"/>
          <w:sz w:val="21"/>
          <w:szCs w:val="21"/>
        </w:rPr>
        <w:t>共</w:t>
      </w:r>
      <w:r>
        <w:rPr>
          <w:rFonts w:hint="eastAsia"/>
          <w:sz w:val="21"/>
          <w:szCs w:val="21"/>
        </w:rPr>
        <w:t>2</w:t>
      </w:r>
      <w:r>
        <w:rPr>
          <w:rFonts w:hint="eastAsia"/>
          <w:sz w:val="21"/>
          <w:szCs w:val="21"/>
        </w:rPr>
        <w:t>处。污水收集管网</w:t>
      </w:r>
      <w:r>
        <w:rPr>
          <w:rFonts w:hint="eastAsia"/>
          <w:sz w:val="21"/>
          <w:szCs w:val="21"/>
        </w:rPr>
        <w:t>20620m</w:t>
      </w:r>
      <w:r>
        <w:rPr>
          <w:rFonts w:hint="eastAsia"/>
          <w:sz w:val="21"/>
          <w:szCs w:val="21"/>
        </w:rPr>
        <w:t>，其中</w:t>
      </w:r>
      <w:r>
        <w:rPr>
          <w:rFonts w:hint="eastAsia"/>
          <w:sz w:val="21"/>
          <w:szCs w:val="21"/>
        </w:rPr>
        <w:t>dn200</w:t>
      </w:r>
      <w:r>
        <w:rPr>
          <w:rFonts w:hint="eastAsia"/>
          <w:sz w:val="21"/>
          <w:szCs w:val="21"/>
        </w:rPr>
        <w:t>双壁波纹管</w:t>
      </w:r>
      <w:r>
        <w:rPr>
          <w:rFonts w:hint="eastAsia"/>
          <w:sz w:val="21"/>
          <w:szCs w:val="21"/>
        </w:rPr>
        <w:t>2600m</w:t>
      </w:r>
      <w:r>
        <w:rPr>
          <w:rFonts w:hint="eastAsia"/>
          <w:sz w:val="21"/>
          <w:szCs w:val="21"/>
        </w:rPr>
        <w:t>，</w:t>
      </w:r>
      <w:r>
        <w:rPr>
          <w:rFonts w:hint="eastAsia"/>
          <w:sz w:val="21"/>
          <w:szCs w:val="21"/>
        </w:rPr>
        <w:t>dn200</w:t>
      </w:r>
      <w:r>
        <w:rPr>
          <w:rFonts w:hint="eastAsia"/>
          <w:sz w:val="21"/>
          <w:szCs w:val="21"/>
        </w:rPr>
        <w:t>镀锌钢管</w:t>
      </w:r>
      <w:r>
        <w:rPr>
          <w:rFonts w:hint="eastAsia"/>
          <w:sz w:val="21"/>
          <w:szCs w:val="21"/>
        </w:rPr>
        <w:t>200m,UPVC110</w:t>
      </w:r>
      <w:r>
        <w:rPr>
          <w:rFonts w:hint="eastAsia"/>
          <w:sz w:val="21"/>
          <w:szCs w:val="21"/>
        </w:rPr>
        <w:t>收集管</w:t>
      </w:r>
      <w:r>
        <w:rPr>
          <w:rFonts w:hint="eastAsia"/>
          <w:sz w:val="21"/>
          <w:szCs w:val="21"/>
        </w:rPr>
        <w:t>8100m,UPVC110</w:t>
      </w:r>
      <w:r>
        <w:rPr>
          <w:rFonts w:hint="eastAsia"/>
          <w:sz w:val="21"/>
          <w:szCs w:val="21"/>
        </w:rPr>
        <w:t>入户管</w:t>
      </w:r>
      <w:r>
        <w:rPr>
          <w:rFonts w:hint="eastAsia"/>
          <w:sz w:val="21"/>
          <w:szCs w:val="21"/>
        </w:rPr>
        <w:t>9720M</w:t>
      </w:r>
      <w:r>
        <w:rPr>
          <w:rFonts w:hint="eastAsia"/>
          <w:sz w:val="21"/>
          <w:szCs w:val="21"/>
        </w:rPr>
        <w:t>。检查井</w:t>
      </w:r>
      <w:r>
        <w:rPr>
          <w:rFonts w:hint="eastAsia"/>
          <w:sz w:val="21"/>
          <w:szCs w:val="21"/>
        </w:rPr>
        <w:t>700</w:t>
      </w:r>
      <w:r>
        <w:rPr>
          <w:rFonts w:hint="eastAsia"/>
          <w:sz w:val="21"/>
          <w:szCs w:val="21"/>
        </w:rPr>
        <w:t>座。</w:t>
      </w:r>
    </w:p>
    <w:p w:rsidR="009930E6" w:rsidRPr="000E08AA" w:rsidRDefault="009930E6" w:rsidP="009930E6">
      <w:pPr>
        <w:pStyle w:val="21"/>
        <w:ind w:leftChars="0" w:left="0" w:firstLineChars="300" w:firstLine="630"/>
      </w:pPr>
      <w:r>
        <w:rPr>
          <w:rFonts w:hint="eastAsia"/>
        </w:rPr>
        <w:t>（</w:t>
      </w:r>
      <w:r>
        <w:rPr>
          <w:rFonts w:hint="eastAsia"/>
        </w:rPr>
        <w:t>3</w:t>
      </w:r>
      <w:r>
        <w:rPr>
          <w:rFonts w:hint="eastAsia"/>
        </w:rPr>
        <w:t>）应急防护设施：新建应急导流槽</w:t>
      </w:r>
      <w:r>
        <w:rPr>
          <w:rFonts w:hint="eastAsia"/>
        </w:rPr>
        <w:t>1032M</w:t>
      </w:r>
      <w:r>
        <w:rPr>
          <w:rFonts w:hint="eastAsia"/>
        </w:rPr>
        <w:t>，应急池</w:t>
      </w:r>
      <w:r>
        <w:rPr>
          <w:rFonts w:hint="eastAsia"/>
        </w:rPr>
        <w:t>4</w:t>
      </w:r>
      <w:r>
        <w:rPr>
          <w:rFonts w:hint="eastAsia"/>
        </w:rPr>
        <w:t>座。</w:t>
      </w:r>
    </w:p>
    <w:p w:rsidR="00A31A17" w:rsidRPr="00A31A17" w:rsidRDefault="00A31A17" w:rsidP="00A31A17">
      <w:pPr>
        <w:pStyle w:val="2"/>
        <w:ind w:firstLineChars="250" w:firstLine="525"/>
        <w:rPr>
          <w:sz w:val="21"/>
          <w:szCs w:val="21"/>
        </w:rPr>
      </w:pPr>
      <w:r>
        <w:rPr>
          <w:rFonts w:ascii="宋体" w:hAnsi="宋体" w:cs="宋体" w:hint="eastAsia"/>
          <w:color w:val="000000" w:themeColor="text1"/>
          <w:sz w:val="21"/>
          <w:szCs w:val="21"/>
        </w:rPr>
        <w:t>招标范围：</w:t>
      </w:r>
      <w:r w:rsidRPr="00A31A17">
        <w:rPr>
          <w:rFonts w:ascii="宋体" w:hAnsi="宋体" w:cs="宋体" w:hint="eastAsia"/>
          <w:color w:val="000000" w:themeColor="text1"/>
          <w:sz w:val="21"/>
          <w:szCs w:val="21"/>
        </w:rPr>
        <w:t>本项目的设计施工图纸和预算表所表达范围（预算表与施工图不一致时，以施工图为准）的施工和工程质量保修</w:t>
      </w:r>
      <w:r>
        <w:rPr>
          <w:rFonts w:ascii="宋体" w:hAnsi="宋体" w:cs="宋体" w:hint="eastAsia"/>
          <w:color w:val="000000" w:themeColor="text1"/>
          <w:sz w:val="21"/>
          <w:szCs w:val="21"/>
        </w:rPr>
        <w:t>。</w:t>
      </w:r>
    </w:p>
    <w:p w:rsidR="000C5F29" w:rsidRDefault="00A31A17">
      <w:pPr>
        <w:spacing w:line="360" w:lineRule="auto"/>
        <w:ind w:firstLineChars="200" w:firstLine="420"/>
        <w:rPr>
          <w:rFonts w:ascii="宋体" w:hAnsi="宋体" w:cs="宋体"/>
          <w:color w:val="0000FF"/>
          <w:szCs w:val="21"/>
          <w:u w:val="single"/>
        </w:rPr>
      </w:pPr>
      <w:r>
        <w:rPr>
          <w:rFonts w:ascii="宋体" w:hAnsi="宋体" w:cs="宋体" w:hint="eastAsia"/>
          <w:szCs w:val="21"/>
        </w:rPr>
        <w:t>6</w:t>
      </w:r>
      <w:r w:rsidR="002B2FE6">
        <w:rPr>
          <w:rFonts w:ascii="宋体" w:hAnsi="宋体" w:cs="宋体" w:hint="eastAsia"/>
          <w:szCs w:val="21"/>
        </w:rPr>
        <w:t>、建设工期：</w:t>
      </w:r>
      <w:r w:rsidR="009930E6">
        <w:rPr>
          <w:rFonts w:ascii="宋体" w:hAnsi="宋体" w:cs="宋体" w:hint="eastAsia"/>
          <w:color w:val="0000FF"/>
          <w:szCs w:val="21"/>
          <w:u w:val="single"/>
        </w:rPr>
        <w:t>180</w:t>
      </w:r>
      <w:r w:rsidR="002B2FE6">
        <w:rPr>
          <w:rFonts w:ascii="宋体" w:hAnsi="宋体" w:cs="宋体" w:hint="eastAsia"/>
          <w:color w:val="0000FF"/>
          <w:szCs w:val="21"/>
          <w:u w:val="single"/>
        </w:rPr>
        <w:t>天。</w:t>
      </w:r>
    </w:p>
    <w:p w:rsidR="000C5F29" w:rsidRDefault="00A31A17">
      <w:pPr>
        <w:spacing w:line="360" w:lineRule="auto"/>
        <w:ind w:firstLineChars="200" w:firstLine="420"/>
        <w:jc w:val="left"/>
        <w:rPr>
          <w:rFonts w:ascii="宋体" w:hAnsi="宋体" w:cs="宋体"/>
          <w:szCs w:val="21"/>
        </w:rPr>
      </w:pPr>
      <w:r>
        <w:rPr>
          <w:rFonts w:ascii="宋体" w:hAnsi="宋体" w:cs="宋体" w:hint="eastAsia"/>
          <w:szCs w:val="21"/>
        </w:rPr>
        <w:t>7</w:t>
      </w:r>
      <w:r w:rsidR="002B2FE6">
        <w:rPr>
          <w:rFonts w:ascii="宋体" w:hAnsi="宋体" w:cs="宋体" w:hint="eastAsia"/>
          <w:szCs w:val="21"/>
        </w:rPr>
        <w:t>、其他特殊技术标准和要求：</w:t>
      </w:r>
      <w:r w:rsidR="002B2FE6">
        <w:rPr>
          <w:rFonts w:ascii="宋体" w:hAnsi="宋体" w:cs="宋体" w:hint="eastAsia"/>
          <w:color w:val="0000FF"/>
          <w:szCs w:val="21"/>
          <w:u w:val="single"/>
        </w:rPr>
        <w:t>以经批准设计施工图中载明的技术标准和规程为准</w:t>
      </w:r>
      <w:r w:rsidR="002B2FE6">
        <w:rPr>
          <w:rFonts w:ascii="宋体" w:hAnsi="宋体" w:cs="宋体" w:hint="eastAsia"/>
          <w:szCs w:val="21"/>
        </w:rPr>
        <w:t>。</w:t>
      </w:r>
    </w:p>
    <w:p w:rsidR="000C5F29" w:rsidRDefault="00A31A17">
      <w:pPr>
        <w:adjustRightInd w:val="0"/>
        <w:snapToGrid w:val="0"/>
        <w:spacing w:line="360" w:lineRule="auto"/>
        <w:ind w:firstLineChars="200" w:firstLine="420"/>
        <w:rPr>
          <w:rFonts w:ascii="宋体" w:hAnsi="宋体" w:cs="宋体"/>
          <w:szCs w:val="21"/>
        </w:rPr>
      </w:pPr>
      <w:r>
        <w:rPr>
          <w:rFonts w:ascii="宋体" w:hAnsi="宋体" w:cs="宋体" w:hint="eastAsia"/>
          <w:szCs w:val="21"/>
        </w:rPr>
        <w:t>8</w:t>
      </w:r>
      <w:r w:rsidR="002B2FE6">
        <w:rPr>
          <w:rFonts w:ascii="宋体" w:hAnsi="宋体" w:cs="宋体" w:hint="eastAsia"/>
          <w:szCs w:val="21"/>
        </w:rPr>
        <w:t>、承包范围：</w:t>
      </w:r>
      <w:r w:rsidR="002B2FE6">
        <w:rPr>
          <w:rFonts w:ascii="宋体" w:hAnsi="宋体" w:cs="宋体" w:hint="eastAsia"/>
          <w:color w:val="0000FF"/>
          <w:szCs w:val="21"/>
          <w:u w:val="single"/>
        </w:rPr>
        <w:t xml:space="preserve">本标段设计施工图内所示工程项目 </w:t>
      </w:r>
      <w:r w:rsidR="002B2FE6">
        <w:rPr>
          <w:rFonts w:ascii="宋体" w:hAnsi="宋体" w:cs="宋体" w:hint="eastAsia"/>
          <w:szCs w:val="21"/>
        </w:rPr>
        <w:t>。</w:t>
      </w:r>
    </w:p>
    <w:p w:rsidR="000C5F29" w:rsidRDefault="00A31A17">
      <w:pPr>
        <w:spacing w:line="360" w:lineRule="auto"/>
        <w:ind w:firstLineChars="200" w:firstLine="420"/>
        <w:rPr>
          <w:rFonts w:ascii="宋体" w:hAnsi="宋体" w:cs="宋体"/>
          <w:color w:val="0000FF"/>
          <w:szCs w:val="21"/>
          <w:u w:val="single"/>
        </w:rPr>
      </w:pPr>
      <w:r>
        <w:rPr>
          <w:rFonts w:ascii="宋体" w:hAnsi="宋体" w:cs="宋体" w:hint="eastAsia"/>
          <w:szCs w:val="21"/>
        </w:rPr>
        <w:t>9</w:t>
      </w:r>
      <w:r w:rsidR="002B2FE6">
        <w:rPr>
          <w:rFonts w:ascii="宋体" w:hAnsi="宋体" w:cs="宋体" w:hint="eastAsia"/>
          <w:szCs w:val="21"/>
        </w:rPr>
        <w:t>、质量标准：</w:t>
      </w:r>
      <w:r w:rsidR="002B2FE6">
        <w:rPr>
          <w:rFonts w:ascii="宋体" w:hAnsi="宋体" w:cs="宋体" w:hint="eastAsia"/>
          <w:color w:val="0000FF"/>
          <w:szCs w:val="21"/>
          <w:u w:val="single"/>
        </w:rPr>
        <w:t>本工程要求的质量标准为符合国家现行有关施工质量验收规范标准， 并能通过使用单位的验收。施工安全文明标准化： 符合项目所在地相关部门规定的检验标准，无一项不合格 。</w:t>
      </w:r>
    </w:p>
    <w:p w:rsidR="000C5F29" w:rsidRDefault="00A31A17">
      <w:pPr>
        <w:pStyle w:val="2"/>
        <w:spacing w:line="360" w:lineRule="auto"/>
        <w:ind w:firstLine="420"/>
        <w:rPr>
          <w:rFonts w:ascii="宋体" w:hAnsi="宋体" w:cs="宋体"/>
          <w:color w:val="0000FF"/>
          <w:sz w:val="21"/>
          <w:szCs w:val="21"/>
          <w:u w:val="single"/>
        </w:rPr>
      </w:pPr>
      <w:r>
        <w:rPr>
          <w:rFonts w:ascii="宋体" w:hAnsi="宋体" w:cs="宋体" w:hint="eastAsia"/>
          <w:sz w:val="21"/>
          <w:szCs w:val="21"/>
        </w:rPr>
        <w:t>10</w:t>
      </w:r>
      <w:r w:rsidR="002B2FE6">
        <w:rPr>
          <w:rFonts w:ascii="宋体" w:hAnsi="宋体" w:cs="宋体" w:hint="eastAsia"/>
          <w:sz w:val="21"/>
          <w:szCs w:val="21"/>
        </w:rPr>
        <w:t>、其他：</w:t>
      </w:r>
      <w:r w:rsidR="002B2FE6">
        <w:rPr>
          <w:rFonts w:ascii="宋体" w:hAnsi="宋体" w:cs="宋体" w:hint="eastAsia"/>
          <w:color w:val="0000FF"/>
          <w:sz w:val="21"/>
          <w:szCs w:val="21"/>
          <w:u w:val="single"/>
        </w:rPr>
        <w:t>执行国家相关规定。</w:t>
      </w:r>
    </w:p>
    <w:p w:rsidR="000C5F29" w:rsidRDefault="00A31A17">
      <w:pPr>
        <w:pStyle w:val="21"/>
        <w:spacing w:after="0" w:line="360" w:lineRule="auto"/>
        <w:ind w:leftChars="0" w:left="0" w:firstLineChars="200"/>
        <w:jc w:val="left"/>
        <w:rPr>
          <w:rFonts w:ascii="宋体" w:hAnsi="宋体" w:cs="宋体"/>
        </w:rPr>
      </w:pPr>
      <w:r>
        <w:rPr>
          <w:rFonts w:ascii="宋体" w:hAnsi="宋体" w:cs="宋体" w:hint="eastAsia"/>
          <w:color w:val="0000FF"/>
          <w:szCs w:val="21"/>
          <w:u w:val="single"/>
        </w:rPr>
        <w:t>11</w:t>
      </w:r>
      <w:r w:rsidR="002B2FE6">
        <w:rPr>
          <w:rFonts w:ascii="宋体" w:hAnsi="宋体" w:cs="宋体" w:hint="eastAsia"/>
          <w:color w:val="0000FF"/>
          <w:szCs w:val="21"/>
          <w:u w:val="single"/>
        </w:rPr>
        <w:t>、项目具体内容及要求以发布的施工图纸和预算书及实施方案为准（不一致以图纸为准）。</w:t>
      </w:r>
    </w:p>
    <w:p w:rsidR="000C5F29" w:rsidRDefault="002B2FE6">
      <w:pPr>
        <w:pStyle w:val="1"/>
        <w:jc w:val="center"/>
      </w:pPr>
      <w:r>
        <w:br w:type="page"/>
      </w:r>
      <w:bookmarkStart w:id="1031" w:name="_Toc144974855"/>
      <w:bookmarkStart w:id="1032" w:name="_Toc152042575"/>
      <w:bookmarkStart w:id="1033" w:name="_Toc152045786"/>
      <w:bookmarkStart w:id="1034" w:name="_Toc179632806"/>
      <w:bookmarkStart w:id="1035" w:name="_Toc246996354"/>
      <w:bookmarkStart w:id="1036" w:name="_Toc246997097"/>
      <w:bookmarkStart w:id="1037" w:name="_Toc247085872"/>
      <w:bookmarkStart w:id="1038" w:name="_Toc24180"/>
      <w:bookmarkStart w:id="1039" w:name="_Toc5053_WPSOffice_Level1"/>
      <w:r>
        <w:rPr>
          <w:rFonts w:hint="eastAsia"/>
        </w:rPr>
        <w:lastRenderedPageBreak/>
        <w:t>第八章</w:t>
      </w:r>
      <w:r>
        <w:rPr>
          <w:rFonts w:hint="eastAsia"/>
        </w:rPr>
        <w:t xml:space="preserve">  </w:t>
      </w:r>
      <w:r>
        <w:rPr>
          <w:rFonts w:hint="eastAsia"/>
        </w:rPr>
        <w:t>投标文件格式</w:t>
      </w:r>
      <w:bookmarkEnd w:id="1031"/>
      <w:bookmarkEnd w:id="1032"/>
      <w:bookmarkEnd w:id="1033"/>
      <w:bookmarkEnd w:id="1034"/>
      <w:bookmarkEnd w:id="1035"/>
      <w:bookmarkEnd w:id="1036"/>
      <w:bookmarkEnd w:id="1037"/>
      <w:bookmarkEnd w:id="1038"/>
      <w:bookmarkEnd w:id="1039"/>
    </w:p>
    <w:p w:rsidR="000C5F29" w:rsidRDefault="002B2FE6">
      <w:pPr>
        <w:spacing w:line="400" w:lineRule="exact"/>
        <w:jc w:val="center"/>
        <w:rPr>
          <w:b/>
          <w:bCs/>
          <w:color w:val="0000FF"/>
        </w:rPr>
      </w:pPr>
      <w:r>
        <w:rPr>
          <w:rFonts w:hint="eastAsia"/>
          <w:b/>
          <w:bCs/>
          <w:color w:val="0000FF"/>
        </w:rPr>
        <w:t>（</w:t>
      </w:r>
      <w:r>
        <w:rPr>
          <w:rFonts w:hint="eastAsia"/>
          <w:b/>
          <w:bCs/>
          <w:color w:val="0000FF"/>
          <w:szCs w:val="21"/>
        </w:rPr>
        <w:t>投标文件以专业投标文件制作工具制作，工具提供格式与此处格式不一致的以工具为准。</w:t>
      </w:r>
      <w:r>
        <w:rPr>
          <w:rFonts w:ascii="宋体" w:hAnsi="宋体" w:hint="eastAsia"/>
          <w:b/>
          <w:bCs/>
          <w:color w:val="0000FF"/>
          <w:szCs w:val="21"/>
        </w:rPr>
        <w:t>投标文件中加盖的法定代表人电子签章或法定代表人电子签名，加盖其中任意一个均视为同时响应了法定代表人电子签章和法定代表人电子签名要求</w:t>
      </w:r>
      <w:r>
        <w:rPr>
          <w:rFonts w:hint="eastAsia"/>
          <w:b/>
          <w:bCs/>
          <w:color w:val="0000FF"/>
        </w:rPr>
        <w:t>）</w:t>
      </w:r>
    </w:p>
    <w:p w:rsidR="000C5F29" w:rsidRDefault="002B2FE6">
      <w:pPr>
        <w:spacing w:line="400" w:lineRule="exact"/>
        <w:ind w:firstLineChars="200" w:firstLine="420"/>
        <w:rPr>
          <w:rFonts w:ascii="仿宋_GB2312" w:eastAsia="仿宋_GB2312"/>
          <w:szCs w:val="21"/>
        </w:rPr>
      </w:pPr>
      <w:r>
        <w:rPr>
          <w:rFonts w:ascii="仿宋_GB2312" w:eastAsia="仿宋_GB2312" w:hint="eastAsia"/>
          <w:szCs w:val="21"/>
        </w:rPr>
        <w:br w:type="page"/>
      </w:r>
    </w:p>
    <w:p w:rsidR="000C5F29" w:rsidRDefault="000C5F29">
      <w:pPr>
        <w:spacing w:line="440" w:lineRule="exact"/>
        <w:rPr>
          <w:rFonts w:eastAsia="黑体"/>
          <w:sz w:val="20"/>
          <w:szCs w:val="20"/>
        </w:rPr>
      </w:pPr>
    </w:p>
    <w:p w:rsidR="000C5F29" w:rsidRDefault="00F40DC3">
      <w:pPr>
        <w:jc w:val="center"/>
        <w:outlineLvl w:val="0"/>
        <w:rPr>
          <w:rFonts w:eastAsia="黑体"/>
          <w:sz w:val="20"/>
          <w:szCs w:val="20"/>
        </w:rPr>
      </w:pPr>
      <w:bookmarkStart w:id="1040" w:name="_Toc3864_WPSOffice_Level1"/>
      <w:bookmarkStart w:id="1041" w:name="_Toc20816_WPSOffice_Level1"/>
      <w:r>
        <w:rPr>
          <w:rFonts w:eastAsia="黑体" w:hint="eastAsia"/>
          <w:color w:val="000000" w:themeColor="text1"/>
          <w:sz w:val="28"/>
          <w:szCs w:val="28"/>
          <w:u w:val="single"/>
        </w:rPr>
        <w:t>正安县杨兴镇新洲水库万人千吨集中式饮用水源地环境综合整治工程</w:t>
      </w:r>
      <w:r w:rsidR="002B2FE6">
        <w:rPr>
          <w:rFonts w:eastAsia="黑体" w:hint="eastAsia"/>
          <w:sz w:val="28"/>
          <w:szCs w:val="28"/>
        </w:rPr>
        <w:t>施工</w:t>
      </w:r>
      <w:bookmarkEnd w:id="1040"/>
      <w:bookmarkEnd w:id="1041"/>
    </w:p>
    <w:p w:rsidR="000C5F29" w:rsidRDefault="000C5F29">
      <w:pPr>
        <w:jc w:val="center"/>
        <w:rPr>
          <w:rFonts w:eastAsia="黑体"/>
          <w:sz w:val="20"/>
          <w:szCs w:val="20"/>
        </w:rPr>
      </w:pPr>
    </w:p>
    <w:p w:rsidR="000C5F29" w:rsidRDefault="000C5F29">
      <w:pPr>
        <w:pStyle w:val="2"/>
        <w:ind w:firstLine="400"/>
        <w:rPr>
          <w:rFonts w:eastAsia="黑体"/>
          <w:sz w:val="20"/>
          <w:szCs w:val="20"/>
        </w:rPr>
      </w:pPr>
    </w:p>
    <w:p w:rsidR="000C5F29" w:rsidRDefault="000C5F29">
      <w:pPr>
        <w:pStyle w:val="21"/>
        <w:rPr>
          <w:rFonts w:eastAsia="黑体"/>
          <w:sz w:val="20"/>
        </w:rPr>
      </w:pPr>
    </w:p>
    <w:p w:rsidR="000C5F29" w:rsidRDefault="000C5F29">
      <w:pPr>
        <w:pStyle w:val="21"/>
        <w:rPr>
          <w:rFonts w:eastAsia="黑体"/>
          <w:sz w:val="20"/>
        </w:rPr>
      </w:pPr>
    </w:p>
    <w:p w:rsidR="000C5F29" w:rsidRDefault="000C5F29">
      <w:pPr>
        <w:pStyle w:val="21"/>
        <w:rPr>
          <w:rFonts w:eastAsia="黑体"/>
          <w:sz w:val="20"/>
        </w:rPr>
      </w:pPr>
    </w:p>
    <w:p w:rsidR="000C5F29" w:rsidRDefault="000C5F29">
      <w:pPr>
        <w:rPr>
          <w:rFonts w:eastAsia="黑体"/>
          <w:sz w:val="20"/>
          <w:szCs w:val="20"/>
        </w:rPr>
      </w:pPr>
    </w:p>
    <w:p w:rsidR="000C5F29" w:rsidRDefault="002B2FE6">
      <w:pPr>
        <w:jc w:val="center"/>
        <w:outlineLvl w:val="1"/>
        <w:rPr>
          <w:rFonts w:eastAsia="黑体"/>
          <w:sz w:val="44"/>
          <w:szCs w:val="44"/>
        </w:rPr>
      </w:pPr>
      <w:r>
        <w:rPr>
          <w:rFonts w:eastAsia="黑体"/>
          <w:sz w:val="44"/>
          <w:szCs w:val="44"/>
        </w:rPr>
        <w:t>投</w:t>
      </w:r>
      <w:r>
        <w:rPr>
          <w:rFonts w:eastAsia="黑体"/>
          <w:sz w:val="44"/>
          <w:szCs w:val="44"/>
        </w:rPr>
        <w:t xml:space="preserve">  </w:t>
      </w:r>
      <w:r>
        <w:rPr>
          <w:rFonts w:eastAsia="黑体"/>
          <w:sz w:val="44"/>
          <w:szCs w:val="44"/>
        </w:rPr>
        <w:t>标</w:t>
      </w:r>
      <w:r>
        <w:rPr>
          <w:rFonts w:eastAsia="黑体"/>
          <w:sz w:val="44"/>
          <w:szCs w:val="44"/>
        </w:rPr>
        <w:t xml:space="preserve">  </w:t>
      </w:r>
      <w:r>
        <w:rPr>
          <w:rFonts w:eastAsia="黑体"/>
          <w:sz w:val="44"/>
          <w:szCs w:val="44"/>
        </w:rPr>
        <w:t>文</w:t>
      </w:r>
      <w:r>
        <w:rPr>
          <w:rFonts w:eastAsia="黑体"/>
          <w:sz w:val="44"/>
          <w:szCs w:val="44"/>
        </w:rPr>
        <w:t xml:space="preserve">  </w:t>
      </w:r>
      <w:r>
        <w:rPr>
          <w:rFonts w:eastAsia="黑体"/>
          <w:sz w:val="44"/>
          <w:szCs w:val="44"/>
        </w:rPr>
        <w:t>件</w:t>
      </w: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602872" w:rsidRDefault="00602872" w:rsidP="00602872">
      <w:pPr>
        <w:ind w:firstLineChars="514" w:firstLine="1439"/>
        <w:rPr>
          <w:sz w:val="28"/>
          <w:szCs w:val="28"/>
          <w:u w:val="single"/>
        </w:rPr>
      </w:pPr>
      <w:r>
        <w:rPr>
          <w:rFonts w:hint="eastAsia"/>
          <w:sz w:val="28"/>
          <w:szCs w:val="28"/>
        </w:rPr>
        <w:t>投标文件内容：</w:t>
      </w:r>
      <w:r>
        <w:rPr>
          <w:rFonts w:hint="eastAsia"/>
          <w:sz w:val="28"/>
          <w:szCs w:val="28"/>
          <w:u w:val="single"/>
        </w:rPr>
        <w:t xml:space="preserve">             </w:t>
      </w:r>
      <w:r>
        <w:rPr>
          <w:rFonts w:hint="eastAsia"/>
          <w:sz w:val="28"/>
          <w:szCs w:val="28"/>
          <w:u w:val="single"/>
        </w:rPr>
        <w:t>商务标</w:t>
      </w:r>
      <w:r>
        <w:rPr>
          <w:rFonts w:hint="eastAsia"/>
          <w:sz w:val="28"/>
          <w:szCs w:val="28"/>
          <w:u w:val="single"/>
        </w:rPr>
        <w:t xml:space="preserve">              </w:t>
      </w: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0C5F29" w:rsidRDefault="000C5F29">
      <w:pPr>
        <w:rPr>
          <w:rFonts w:eastAsia="黑体"/>
          <w:sz w:val="28"/>
          <w:szCs w:val="28"/>
        </w:rPr>
      </w:pPr>
    </w:p>
    <w:p w:rsidR="000C5F29" w:rsidRDefault="002B2FE6">
      <w:pPr>
        <w:jc w:val="center"/>
        <w:outlineLvl w:val="0"/>
        <w:rPr>
          <w:rFonts w:eastAsia="黑体"/>
          <w:sz w:val="28"/>
          <w:szCs w:val="28"/>
          <w:u w:val="single"/>
        </w:rPr>
      </w:pPr>
      <w:bookmarkStart w:id="1042" w:name="_Toc15114_WPSOffice_Level1"/>
      <w:bookmarkStart w:id="1043" w:name="_Toc28225_WPSOffice_Level1"/>
      <w:r>
        <w:rPr>
          <w:rFonts w:eastAsia="黑体"/>
          <w:sz w:val="28"/>
          <w:szCs w:val="28"/>
        </w:rPr>
        <w:t>投标人：</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（盖单位章）</w:t>
      </w:r>
      <w:bookmarkEnd w:id="1042"/>
      <w:bookmarkEnd w:id="1043"/>
    </w:p>
    <w:p w:rsidR="000C5F29" w:rsidRDefault="002B2FE6">
      <w:pPr>
        <w:jc w:val="center"/>
        <w:outlineLvl w:val="0"/>
        <w:rPr>
          <w:rFonts w:eastAsia="黑体"/>
          <w:sz w:val="28"/>
          <w:szCs w:val="28"/>
        </w:rPr>
      </w:pPr>
      <w:bookmarkStart w:id="1044" w:name="_Toc11813_WPSOffice_Level1"/>
      <w:bookmarkStart w:id="1045" w:name="_Toc23973_WPSOffice_Level1"/>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bookmarkEnd w:id="1044"/>
      <w:bookmarkEnd w:id="1045"/>
    </w:p>
    <w:p w:rsidR="000C5F29" w:rsidRDefault="002B2FE6">
      <w:pPr>
        <w:jc w:val="center"/>
        <w:outlineLvl w:val="0"/>
        <w:rPr>
          <w:rFonts w:eastAsia="黑体"/>
          <w:sz w:val="28"/>
          <w:szCs w:val="28"/>
        </w:rPr>
      </w:pPr>
      <w:r>
        <w:rPr>
          <w:rFonts w:eastAsia="黑体"/>
          <w:sz w:val="28"/>
          <w:szCs w:val="28"/>
          <w:u w:val="single"/>
        </w:rPr>
        <w:t xml:space="preserve">        </w:t>
      </w:r>
      <w:bookmarkStart w:id="1046" w:name="_Toc13676_WPSOffice_Level1"/>
      <w:bookmarkStart w:id="1047" w:name="_Toc10048_WPSOffice_Level1"/>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bookmarkEnd w:id="1046"/>
      <w:bookmarkEnd w:id="1047"/>
    </w:p>
    <w:p w:rsidR="000C5F29" w:rsidRDefault="002B2FE6">
      <w:pPr>
        <w:spacing w:line="440" w:lineRule="exact"/>
      </w:pPr>
      <w:r>
        <w:rPr>
          <w:rFonts w:eastAsia="黑体"/>
          <w:sz w:val="20"/>
          <w:szCs w:val="20"/>
        </w:rPr>
        <w:br w:type="page"/>
      </w:r>
    </w:p>
    <w:p w:rsidR="000C5F29" w:rsidRDefault="002B2FE6">
      <w:pPr>
        <w:pStyle w:val="20"/>
        <w:spacing w:line="360" w:lineRule="auto"/>
        <w:jc w:val="center"/>
      </w:pPr>
      <w:bookmarkStart w:id="1048" w:name="_Toc144974856"/>
      <w:bookmarkStart w:id="1049" w:name="_Toc152042576"/>
      <w:bookmarkStart w:id="1050" w:name="_Toc152045787"/>
      <w:bookmarkStart w:id="1051" w:name="_Toc179632807"/>
      <w:bookmarkStart w:id="1052" w:name="_Toc246996355"/>
      <w:bookmarkStart w:id="1053" w:name="_Toc246997098"/>
      <w:bookmarkStart w:id="1054" w:name="_Toc247085873"/>
      <w:bookmarkStart w:id="1055" w:name="_Toc22765"/>
      <w:bookmarkStart w:id="1056" w:name="_Toc28031_WPSOffice_Level1"/>
      <w:bookmarkStart w:id="1057" w:name="_Toc967_WPSOffice_Level1"/>
      <w:r>
        <w:rPr>
          <w:rFonts w:hint="eastAsia"/>
        </w:rPr>
        <w:lastRenderedPageBreak/>
        <w:t>目</w:t>
      </w:r>
      <w:r>
        <w:rPr>
          <w:rFonts w:hint="eastAsia"/>
        </w:rPr>
        <w:t xml:space="preserve">  </w:t>
      </w:r>
      <w:r>
        <w:rPr>
          <w:rFonts w:hint="eastAsia"/>
        </w:rPr>
        <w:t>录</w:t>
      </w:r>
      <w:bookmarkEnd w:id="1048"/>
      <w:bookmarkEnd w:id="1049"/>
      <w:bookmarkEnd w:id="1050"/>
      <w:bookmarkEnd w:id="1051"/>
      <w:bookmarkEnd w:id="1052"/>
      <w:bookmarkEnd w:id="1053"/>
      <w:bookmarkEnd w:id="1054"/>
      <w:bookmarkEnd w:id="1055"/>
      <w:bookmarkEnd w:id="1056"/>
      <w:bookmarkEnd w:id="1057"/>
    </w:p>
    <w:p w:rsidR="000C5F29" w:rsidRDefault="002B2FE6">
      <w:pPr>
        <w:spacing w:line="540" w:lineRule="exact"/>
        <w:outlineLvl w:val="0"/>
      </w:pPr>
      <w:bookmarkStart w:id="1058" w:name="_Toc19585_WPSOffice_Level1"/>
      <w:bookmarkStart w:id="1059" w:name="_Toc30_WPSOffice_Level1"/>
      <w:r>
        <w:rPr>
          <w:rFonts w:hint="eastAsia"/>
        </w:rPr>
        <w:t>一、投标函及投标函附录</w:t>
      </w:r>
      <w:bookmarkEnd w:id="1058"/>
      <w:bookmarkEnd w:id="1059"/>
    </w:p>
    <w:p w:rsidR="000C5F29" w:rsidRDefault="002B2FE6">
      <w:pPr>
        <w:spacing w:line="540" w:lineRule="exact"/>
        <w:outlineLvl w:val="0"/>
      </w:pPr>
      <w:bookmarkStart w:id="1060" w:name="_Toc1790_WPSOffice_Level1"/>
      <w:bookmarkStart w:id="1061" w:name="_Toc23430_WPSOffice_Level1"/>
      <w:r>
        <w:rPr>
          <w:rFonts w:hint="eastAsia"/>
        </w:rPr>
        <w:t>二、法定代表人身份证明</w:t>
      </w:r>
      <w:bookmarkEnd w:id="1060"/>
      <w:bookmarkEnd w:id="1061"/>
    </w:p>
    <w:p w:rsidR="000C5F29" w:rsidRDefault="002B2FE6">
      <w:pPr>
        <w:spacing w:line="540" w:lineRule="exact"/>
        <w:outlineLvl w:val="0"/>
      </w:pPr>
      <w:bookmarkStart w:id="1062" w:name="_Toc18796_WPSOffice_Level1"/>
      <w:bookmarkStart w:id="1063" w:name="_Toc1398_WPSOffice_Level1"/>
      <w:r>
        <w:rPr>
          <w:rFonts w:hint="eastAsia"/>
        </w:rPr>
        <w:t>二、授权委托书</w:t>
      </w:r>
      <w:bookmarkEnd w:id="1062"/>
      <w:bookmarkEnd w:id="1063"/>
    </w:p>
    <w:p w:rsidR="000C5F29" w:rsidRDefault="002B2FE6">
      <w:pPr>
        <w:spacing w:line="540" w:lineRule="exact"/>
        <w:outlineLvl w:val="0"/>
      </w:pPr>
      <w:bookmarkStart w:id="1064" w:name="_Toc802_WPSOffice_Level1"/>
      <w:bookmarkStart w:id="1065" w:name="_Toc2776_WPSOffice_Level1"/>
      <w:r>
        <w:rPr>
          <w:rFonts w:hint="eastAsia"/>
        </w:rPr>
        <w:t>三、投标保证金</w:t>
      </w:r>
      <w:bookmarkEnd w:id="1064"/>
      <w:bookmarkEnd w:id="1065"/>
      <w:r>
        <w:rPr>
          <w:rFonts w:hint="eastAsia"/>
        </w:rPr>
        <w:t xml:space="preserve"> </w:t>
      </w:r>
    </w:p>
    <w:p w:rsidR="000C5F29" w:rsidRDefault="002B2FE6">
      <w:pPr>
        <w:spacing w:line="540" w:lineRule="exact"/>
        <w:outlineLvl w:val="0"/>
        <w:rPr>
          <w:color w:val="FF0000"/>
        </w:rPr>
      </w:pPr>
      <w:bookmarkStart w:id="1066" w:name="_Toc3828_WPSOffice_Level1"/>
      <w:bookmarkStart w:id="1067" w:name="_Toc2573_WPSOffice_Level1"/>
      <w:r>
        <w:rPr>
          <w:rFonts w:hint="eastAsia"/>
          <w:color w:val="FF0000"/>
        </w:rPr>
        <w:t>四、已标价工程量清单</w:t>
      </w:r>
      <w:bookmarkEnd w:id="1066"/>
      <w:bookmarkEnd w:id="1067"/>
    </w:p>
    <w:p w:rsidR="000C5F29" w:rsidRDefault="002B2FE6">
      <w:pPr>
        <w:spacing w:line="540" w:lineRule="exact"/>
        <w:outlineLvl w:val="0"/>
      </w:pPr>
      <w:bookmarkStart w:id="1068" w:name="_Toc19661_WPSOffice_Level1"/>
      <w:bookmarkStart w:id="1069" w:name="_Toc21388_WPSOffice_Level1"/>
      <w:r>
        <w:rPr>
          <w:rFonts w:hint="eastAsia"/>
        </w:rPr>
        <w:t>五、项目管理机构</w:t>
      </w:r>
      <w:bookmarkEnd w:id="1068"/>
      <w:bookmarkEnd w:id="1069"/>
    </w:p>
    <w:p w:rsidR="000C5F29" w:rsidRDefault="002B2FE6">
      <w:pPr>
        <w:spacing w:line="540" w:lineRule="exact"/>
        <w:outlineLvl w:val="0"/>
      </w:pPr>
      <w:bookmarkStart w:id="1070" w:name="_Toc2755_WPSOffice_Level1"/>
      <w:bookmarkStart w:id="1071" w:name="_Toc553_WPSOffice_Level1"/>
      <w:r>
        <w:rPr>
          <w:rFonts w:hint="eastAsia"/>
        </w:rPr>
        <w:t>六、资格审查资料</w:t>
      </w:r>
      <w:bookmarkEnd w:id="1070"/>
      <w:bookmarkEnd w:id="1071"/>
    </w:p>
    <w:p w:rsidR="000C5F29" w:rsidRDefault="000C5F29">
      <w:pPr>
        <w:spacing w:line="540" w:lineRule="exact"/>
        <w:rPr>
          <w:rFonts w:eastAsia="黑体"/>
          <w:sz w:val="20"/>
          <w:szCs w:val="20"/>
        </w:rPr>
      </w:pPr>
    </w:p>
    <w:p w:rsidR="000C5F29" w:rsidRDefault="002B2FE6">
      <w:pPr>
        <w:pStyle w:val="20"/>
        <w:jc w:val="center"/>
      </w:pPr>
      <w:bookmarkStart w:id="1072" w:name="_Toc144974857"/>
      <w:bookmarkStart w:id="1073" w:name="_Toc152042577"/>
      <w:bookmarkStart w:id="1074" w:name="_Toc152045788"/>
      <w:bookmarkStart w:id="1075" w:name="_Toc179632808"/>
      <w:bookmarkStart w:id="1076" w:name="_Toc246996356"/>
      <w:bookmarkStart w:id="1077" w:name="_Toc246997099"/>
      <w:bookmarkStart w:id="1078" w:name="_Toc247085874"/>
      <w:r>
        <w:br w:type="page"/>
      </w:r>
      <w:bookmarkStart w:id="1079" w:name="_Toc29009"/>
      <w:bookmarkStart w:id="1080" w:name="_Toc20864_WPSOffice_Level1"/>
      <w:bookmarkStart w:id="1081" w:name="_Toc2752_WPSOffice_Level1"/>
      <w:r>
        <w:lastRenderedPageBreak/>
        <w:t>一、投标函及投标函附录</w:t>
      </w:r>
      <w:bookmarkEnd w:id="1072"/>
      <w:bookmarkEnd w:id="1073"/>
      <w:bookmarkEnd w:id="1074"/>
      <w:bookmarkEnd w:id="1075"/>
      <w:bookmarkEnd w:id="1076"/>
      <w:bookmarkEnd w:id="1077"/>
      <w:bookmarkEnd w:id="1078"/>
      <w:bookmarkEnd w:id="1079"/>
      <w:bookmarkEnd w:id="1080"/>
      <w:bookmarkEnd w:id="1081"/>
    </w:p>
    <w:p w:rsidR="000C5F29" w:rsidRDefault="002B2FE6">
      <w:pPr>
        <w:pStyle w:val="3"/>
        <w:jc w:val="center"/>
      </w:pPr>
      <w:bookmarkStart w:id="1082" w:name="_Toc144974858"/>
      <w:bookmarkStart w:id="1083" w:name="_Toc152042578"/>
      <w:bookmarkStart w:id="1084" w:name="_Toc152045789"/>
      <w:bookmarkStart w:id="1085" w:name="_Toc179632809"/>
      <w:bookmarkStart w:id="1086" w:name="_Toc246996357"/>
      <w:bookmarkStart w:id="1087" w:name="_Toc246997100"/>
      <w:bookmarkStart w:id="1088" w:name="_Toc247085875"/>
      <w:bookmarkStart w:id="1089" w:name="_Toc21291"/>
      <w:r>
        <w:t>（一）投标函</w:t>
      </w:r>
      <w:bookmarkEnd w:id="1082"/>
      <w:bookmarkEnd w:id="1083"/>
      <w:bookmarkEnd w:id="1084"/>
      <w:bookmarkEnd w:id="1085"/>
      <w:bookmarkEnd w:id="1086"/>
      <w:bookmarkEnd w:id="1087"/>
      <w:bookmarkEnd w:id="1088"/>
      <w:bookmarkEnd w:id="1089"/>
    </w:p>
    <w:p w:rsidR="000C5F29" w:rsidRDefault="00F40DC3">
      <w:pPr>
        <w:spacing w:line="440" w:lineRule="exact"/>
        <w:rPr>
          <w:szCs w:val="21"/>
        </w:rPr>
      </w:pPr>
      <w:r>
        <w:rPr>
          <w:rFonts w:hint="eastAsia"/>
          <w:color w:val="0000FF"/>
          <w:szCs w:val="21"/>
          <w:u w:val="single"/>
        </w:rPr>
        <w:t>正安县国有资产投融资经营有限责任公司</w:t>
      </w:r>
      <w:r w:rsidR="002B2FE6">
        <w:rPr>
          <w:szCs w:val="21"/>
        </w:rPr>
        <w:t>（招标人名称）：</w:t>
      </w:r>
    </w:p>
    <w:p w:rsidR="000C5F29" w:rsidRDefault="002B2FE6">
      <w:pPr>
        <w:spacing w:line="440" w:lineRule="exact"/>
        <w:ind w:firstLineChars="200" w:firstLine="420"/>
        <w:rPr>
          <w:szCs w:val="21"/>
        </w:rPr>
      </w:pPr>
      <w:r>
        <w:rPr>
          <w:szCs w:val="21"/>
        </w:rPr>
        <w:t>1</w:t>
      </w:r>
      <w:r>
        <w:rPr>
          <w:szCs w:val="21"/>
        </w:rPr>
        <w:t>．我方已仔细研究了</w:t>
      </w:r>
      <w:r w:rsidR="00F40DC3">
        <w:rPr>
          <w:rFonts w:hint="eastAsia"/>
          <w:color w:val="0000FF"/>
          <w:szCs w:val="21"/>
          <w:u w:val="single"/>
        </w:rPr>
        <w:t>正安县杨兴镇新洲水库万人千吨集中式饮用水源地环境综合整治工程</w:t>
      </w:r>
      <w:r>
        <w:rPr>
          <w:rFonts w:hint="eastAsia"/>
          <w:color w:val="0000FF"/>
          <w:szCs w:val="21"/>
          <w:u w:val="single"/>
        </w:rPr>
        <w:t>施工</w:t>
      </w:r>
      <w:r>
        <w:rPr>
          <w:szCs w:val="21"/>
        </w:rPr>
        <w:t>（项目名称）招标文件的全部内容，愿意以人民币（大写）</w:t>
      </w:r>
      <w:r>
        <w:rPr>
          <w:szCs w:val="21"/>
          <w:u w:val="single"/>
        </w:rPr>
        <w:t xml:space="preserve">         </w:t>
      </w:r>
      <w:r>
        <w:rPr>
          <w:szCs w:val="21"/>
        </w:rPr>
        <w:t>（</w:t>
      </w:r>
      <w:r>
        <w:rPr>
          <w:szCs w:val="21"/>
        </w:rPr>
        <w:t>¥</w:t>
      </w:r>
      <w:r>
        <w:rPr>
          <w:szCs w:val="21"/>
          <w:u w:val="single"/>
        </w:rPr>
        <w:t xml:space="preserve">           </w:t>
      </w:r>
      <w:r>
        <w:rPr>
          <w:szCs w:val="21"/>
        </w:rPr>
        <w:t>）的投标总报价，</w:t>
      </w:r>
      <w:r>
        <w:rPr>
          <w:rFonts w:hint="eastAsia"/>
          <w:szCs w:val="21"/>
        </w:rPr>
        <w:t>工期</w:t>
      </w:r>
      <w:r>
        <w:rPr>
          <w:rFonts w:hint="eastAsia"/>
          <w:szCs w:val="21"/>
          <w:u w:val="single"/>
        </w:rPr>
        <w:t xml:space="preserve">          </w:t>
      </w:r>
      <w:r>
        <w:rPr>
          <w:rFonts w:hint="eastAsia"/>
          <w:szCs w:val="21"/>
        </w:rPr>
        <w:t xml:space="preserve"> </w:t>
      </w:r>
      <w:r>
        <w:rPr>
          <w:rFonts w:hint="eastAsia"/>
          <w:szCs w:val="21"/>
        </w:rPr>
        <w:t>日历天，</w:t>
      </w:r>
      <w:r>
        <w:rPr>
          <w:szCs w:val="21"/>
        </w:rPr>
        <w:t>按合同约定实施和完成承包工程，修补工程中的任何缺陷，工程质量达到</w:t>
      </w:r>
      <w:r>
        <w:rPr>
          <w:szCs w:val="21"/>
          <w:u w:val="single"/>
        </w:rPr>
        <w:t xml:space="preserve">        </w:t>
      </w:r>
      <w:r>
        <w:rPr>
          <w:rFonts w:hint="eastAsia"/>
          <w:szCs w:val="21"/>
          <w:u w:val="single"/>
        </w:rPr>
        <w:t xml:space="preserve">    </w:t>
      </w:r>
      <w:r>
        <w:rPr>
          <w:szCs w:val="21"/>
          <w:u w:val="single"/>
        </w:rPr>
        <w:t xml:space="preserve">   </w:t>
      </w:r>
      <w:r>
        <w:rPr>
          <w:szCs w:val="21"/>
        </w:rPr>
        <w:t>。</w:t>
      </w:r>
    </w:p>
    <w:p w:rsidR="000C5F29" w:rsidRDefault="002B2FE6">
      <w:pPr>
        <w:spacing w:line="440" w:lineRule="exact"/>
        <w:ind w:firstLineChars="200" w:firstLine="420"/>
        <w:rPr>
          <w:szCs w:val="21"/>
        </w:rPr>
      </w:pPr>
      <w:r>
        <w:rPr>
          <w:szCs w:val="21"/>
        </w:rPr>
        <w:t>2</w:t>
      </w:r>
      <w:r>
        <w:rPr>
          <w:szCs w:val="21"/>
        </w:rPr>
        <w:t>．我方承诺在</w:t>
      </w:r>
      <w:r>
        <w:rPr>
          <w:rFonts w:hint="eastAsia"/>
          <w:szCs w:val="21"/>
        </w:rPr>
        <w:t>招标文件规定的</w:t>
      </w:r>
      <w:r>
        <w:rPr>
          <w:szCs w:val="21"/>
        </w:rPr>
        <w:t>投标有效期内不修改、撤销投标文件。</w:t>
      </w:r>
    </w:p>
    <w:p w:rsidR="000C5F29" w:rsidRDefault="002B2FE6">
      <w:pPr>
        <w:spacing w:line="440" w:lineRule="exact"/>
        <w:ind w:firstLineChars="200" w:firstLine="420"/>
        <w:rPr>
          <w:szCs w:val="21"/>
        </w:rPr>
      </w:pPr>
      <w:r>
        <w:rPr>
          <w:szCs w:val="21"/>
        </w:rPr>
        <w:t>3</w:t>
      </w:r>
      <w:r>
        <w:rPr>
          <w:szCs w:val="21"/>
        </w:rPr>
        <w:t>．随同本投标函提交投标保证金一份，金额为人民币（大写）</w:t>
      </w:r>
      <w:r>
        <w:rPr>
          <w:szCs w:val="21"/>
          <w:u w:val="single"/>
        </w:rPr>
        <w:t xml:space="preserve">        </w:t>
      </w:r>
      <w:r>
        <w:rPr>
          <w:szCs w:val="21"/>
        </w:rPr>
        <w:t>（</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rsidR="000C5F29" w:rsidRDefault="002B2FE6">
      <w:pPr>
        <w:spacing w:line="440" w:lineRule="exact"/>
        <w:ind w:firstLineChars="200" w:firstLine="420"/>
        <w:rPr>
          <w:szCs w:val="21"/>
        </w:rPr>
      </w:pPr>
      <w:r>
        <w:rPr>
          <w:szCs w:val="21"/>
        </w:rPr>
        <w:t>4</w:t>
      </w:r>
      <w:r>
        <w:rPr>
          <w:szCs w:val="21"/>
        </w:rPr>
        <w:t>．如我方中标：</w:t>
      </w:r>
    </w:p>
    <w:p w:rsidR="000C5F29" w:rsidRDefault="002B2FE6">
      <w:pPr>
        <w:spacing w:line="440" w:lineRule="exact"/>
        <w:ind w:firstLineChars="342" w:firstLine="718"/>
        <w:rPr>
          <w:szCs w:val="21"/>
        </w:rPr>
      </w:pPr>
      <w:r>
        <w:rPr>
          <w:szCs w:val="21"/>
        </w:rPr>
        <w:t>（</w:t>
      </w:r>
      <w:r>
        <w:rPr>
          <w:szCs w:val="21"/>
        </w:rPr>
        <w:t>1</w:t>
      </w:r>
      <w:r>
        <w:rPr>
          <w:szCs w:val="21"/>
        </w:rPr>
        <w:t>）我方承诺在收到中标通知书后，在中标通知书规定的期限内与你方签订合同。</w:t>
      </w:r>
    </w:p>
    <w:p w:rsidR="000C5F29" w:rsidRDefault="002B2FE6">
      <w:pPr>
        <w:spacing w:line="440" w:lineRule="exact"/>
        <w:ind w:firstLineChars="342" w:firstLine="718"/>
        <w:rPr>
          <w:szCs w:val="21"/>
        </w:rPr>
      </w:pPr>
      <w:r>
        <w:rPr>
          <w:szCs w:val="21"/>
        </w:rPr>
        <w:t>（</w:t>
      </w:r>
      <w:r>
        <w:rPr>
          <w:szCs w:val="21"/>
        </w:rPr>
        <w:t>2</w:t>
      </w:r>
      <w:r>
        <w:rPr>
          <w:szCs w:val="21"/>
        </w:rPr>
        <w:t>）随同本投标函递交的投标函附录属于合同文件的组成部分。</w:t>
      </w:r>
    </w:p>
    <w:p w:rsidR="000C5F29" w:rsidRDefault="002B2FE6">
      <w:pPr>
        <w:spacing w:line="440" w:lineRule="exact"/>
        <w:ind w:firstLineChars="342" w:firstLine="718"/>
        <w:rPr>
          <w:szCs w:val="21"/>
        </w:rPr>
      </w:pPr>
      <w:r>
        <w:rPr>
          <w:szCs w:val="21"/>
        </w:rPr>
        <w:t>（</w:t>
      </w:r>
      <w:r>
        <w:rPr>
          <w:szCs w:val="21"/>
        </w:rPr>
        <w:t>3</w:t>
      </w:r>
      <w:r>
        <w:rPr>
          <w:szCs w:val="21"/>
        </w:rPr>
        <w:t>）我方承诺按照招标文件规定向你方递交履约担保。</w:t>
      </w:r>
    </w:p>
    <w:p w:rsidR="000C5F29" w:rsidRDefault="002B2FE6">
      <w:pPr>
        <w:spacing w:line="440" w:lineRule="exact"/>
        <w:ind w:firstLineChars="342" w:firstLine="718"/>
        <w:rPr>
          <w:szCs w:val="21"/>
        </w:rPr>
      </w:pPr>
      <w:r>
        <w:rPr>
          <w:szCs w:val="21"/>
        </w:rPr>
        <w:t>（</w:t>
      </w:r>
      <w:r>
        <w:rPr>
          <w:rFonts w:hint="eastAsia"/>
          <w:szCs w:val="21"/>
        </w:rPr>
        <w:t>4</w:t>
      </w:r>
      <w:r>
        <w:rPr>
          <w:szCs w:val="21"/>
        </w:rPr>
        <w:t>）我方承诺在合同约定的期限内完成并移交全部合同工程。</w:t>
      </w:r>
    </w:p>
    <w:p w:rsidR="000C5F29" w:rsidRDefault="002B2FE6">
      <w:pPr>
        <w:spacing w:line="440" w:lineRule="exact"/>
        <w:ind w:firstLineChars="200" w:firstLine="420"/>
        <w:rPr>
          <w:szCs w:val="21"/>
        </w:rPr>
      </w:pPr>
      <w:r>
        <w:rPr>
          <w:szCs w:val="21"/>
        </w:rPr>
        <w:t>5</w:t>
      </w:r>
      <w:r>
        <w:rPr>
          <w:szCs w:val="21"/>
        </w:rPr>
        <w:t>．</w:t>
      </w:r>
      <w:r>
        <w:rPr>
          <w:rFonts w:hint="eastAsia"/>
        </w:rPr>
        <w:t>我方在此声明，所递交的投标文件及有关资料内容完整、真实和准确，且不存在第二章“投标人须知”第</w:t>
      </w:r>
      <w:r>
        <w:rPr>
          <w:rFonts w:hint="eastAsia"/>
        </w:rPr>
        <w:t>1.4.2</w:t>
      </w:r>
      <w:r>
        <w:rPr>
          <w:rFonts w:hint="eastAsia"/>
        </w:rPr>
        <w:t>项和第</w:t>
      </w:r>
      <w:r>
        <w:rPr>
          <w:rFonts w:hint="eastAsia"/>
        </w:rPr>
        <w:t>1.4.3</w:t>
      </w:r>
      <w:r>
        <w:rPr>
          <w:rFonts w:hint="eastAsia"/>
        </w:rPr>
        <w:t>项规定的任何一种情形。</w:t>
      </w:r>
    </w:p>
    <w:p w:rsidR="000C5F29" w:rsidRDefault="002B2FE6">
      <w:pPr>
        <w:spacing w:line="440" w:lineRule="exact"/>
        <w:ind w:firstLineChars="200" w:firstLine="420"/>
        <w:rPr>
          <w:szCs w:val="21"/>
        </w:rPr>
      </w:pPr>
      <w:r>
        <w:rPr>
          <w:rFonts w:hint="eastAsia"/>
          <w:szCs w:val="21"/>
        </w:rPr>
        <w:t>6</w:t>
      </w:r>
      <w:r>
        <w:rPr>
          <w:rFonts w:hint="eastAsia"/>
          <w:szCs w:val="21"/>
        </w:rPr>
        <w:t>．</w:t>
      </w:r>
      <w:r>
        <w:rPr>
          <w:szCs w:val="21"/>
          <w:u w:val="single"/>
        </w:rPr>
        <w:t xml:space="preserve">                                       </w:t>
      </w:r>
      <w:r>
        <w:rPr>
          <w:szCs w:val="21"/>
        </w:rPr>
        <w:t>（</w:t>
      </w:r>
      <w:r>
        <w:rPr>
          <w:rFonts w:hint="eastAsia"/>
          <w:szCs w:val="21"/>
        </w:rPr>
        <w:t>其他</w:t>
      </w:r>
      <w:r>
        <w:rPr>
          <w:szCs w:val="21"/>
        </w:rPr>
        <w:t>补充说明）。</w:t>
      </w:r>
    </w:p>
    <w:p w:rsidR="000C5F29" w:rsidRDefault="000C5F29">
      <w:pPr>
        <w:spacing w:line="440" w:lineRule="exact"/>
        <w:rPr>
          <w:szCs w:val="21"/>
        </w:rPr>
      </w:pPr>
    </w:p>
    <w:p w:rsidR="000C5F29" w:rsidRDefault="002B2FE6">
      <w:pPr>
        <w:spacing w:line="440" w:lineRule="exact"/>
        <w:ind w:firstLineChars="1750" w:firstLine="3675"/>
        <w:rPr>
          <w:szCs w:val="21"/>
        </w:rPr>
      </w:pPr>
      <w:r>
        <w:rPr>
          <w:szCs w:val="21"/>
        </w:rPr>
        <w:t>投</w:t>
      </w:r>
      <w:r>
        <w:rPr>
          <w:szCs w:val="21"/>
        </w:rPr>
        <w:t xml:space="preserve"> </w:t>
      </w:r>
      <w:r>
        <w:rPr>
          <w:szCs w:val="21"/>
        </w:rPr>
        <w:t>标</w:t>
      </w:r>
      <w:r>
        <w:rPr>
          <w:szCs w:val="21"/>
        </w:rPr>
        <w:t xml:space="preserve"> </w:t>
      </w:r>
      <w:r>
        <w:rPr>
          <w:szCs w:val="21"/>
        </w:rPr>
        <w:t>人：</w:t>
      </w:r>
      <w:r>
        <w:rPr>
          <w:szCs w:val="21"/>
          <w:u w:val="single"/>
        </w:rPr>
        <w:t xml:space="preserve">                      </w:t>
      </w:r>
      <w:r>
        <w:rPr>
          <w:szCs w:val="21"/>
        </w:rPr>
        <w:t>（盖单位章）</w:t>
      </w:r>
    </w:p>
    <w:p w:rsidR="000C5F29" w:rsidRDefault="002B2FE6">
      <w:pPr>
        <w:spacing w:line="440" w:lineRule="exact"/>
        <w:ind w:firstLineChars="1750" w:firstLine="367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0C5F29" w:rsidRDefault="002B2FE6">
      <w:pPr>
        <w:spacing w:line="440" w:lineRule="exact"/>
        <w:ind w:firstLineChars="1750" w:firstLine="3675"/>
        <w:rPr>
          <w:szCs w:val="21"/>
        </w:rPr>
      </w:pPr>
      <w:r>
        <w:rPr>
          <w:szCs w:val="21"/>
        </w:rPr>
        <w:t>地址：</w:t>
      </w:r>
      <w:r>
        <w:rPr>
          <w:szCs w:val="21"/>
          <w:u w:val="single"/>
        </w:rPr>
        <w:t xml:space="preserve">                                     </w:t>
      </w:r>
    </w:p>
    <w:p w:rsidR="000C5F29" w:rsidRDefault="002B2FE6">
      <w:pPr>
        <w:spacing w:line="440" w:lineRule="exact"/>
        <w:ind w:firstLineChars="1750" w:firstLine="3675"/>
        <w:rPr>
          <w:szCs w:val="21"/>
        </w:rPr>
      </w:pPr>
      <w:r>
        <w:rPr>
          <w:szCs w:val="21"/>
        </w:rPr>
        <w:t>网址：</w:t>
      </w:r>
      <w:r>
        <w:rPr>
          <w:szCs w:val="21"/>
          <w:u w:val="single"/>
        </w:rPr>
        <w:t xml:space="preserve">                                     </w:t>
      </w:r>
    </w:p>
    <w:p w:rsidR="000C5F29" w:rsidRDefault="002B2FE6">
      <w:pPr>
        <w:spacing w:line="440" w:lineRule="exact"/>
        <w:ind w:firstLineChars="1750" w:firstLine="3675"/>
        <w:rPr>
          <w:szCs w:val="21"/>
        </w:rPr>
      </w:pPr>
      <w:r>
        <w:rPr>
          <w:szCs w:val="21"/>
        </w:rPr>
        <w:t>电话：</w:t>
      </w:r>
      <w:r>
        <w:rPr>
          <w:szCs w:val="21"/>
          <w:u w:val="single"/>
        </w:rPr>
        <w:t xml:space="preserve">                                     </w:t>
      </w:r>
    </w:p>
    <w:p w:rsidR="000C5F29" w:rsidRDefault="002B2FE6">
      <w:pPr>
        <w:spacing w:line="440" w:lineRule="exact"/>
        <w:ind w:firstLineChars="1750" w:firstLine="3675"/>
        <w:rPr>
          <w:szCs w:val="21"/>
        </w:rPr>
      </w:pPr>
      <w:r>
        <w:rPr>
          <w:szCs w:val="21"/>
        </w:rPr>
        <w:t>传真：</w:t>
      </w:r>
      <w:r>
        <w:rPr>
          <w:szCs w:val="21"/>
          <w:u w:val="single"/>
        </w:rPr>
        <w:t xml:space="preserve">                                     </w:t>
      </w:r>
    </w:p>
    <w:p w:rsidR="000C5F29" w:rsidRDefault="002B2FE6">
      <w:pPr>
        <w:spacing w:line="440" w:lineRule="exact"/>
        <w:ind w:firstLineChars="1750" w:firstLine="3675"/>
        <w:rPr>
          <w:szCs w:val="21"/>
        </w:rPr>
      </w:pPr>
      <w:r>
        <w:rPr>
          <w:szCs w:val="21"/>
        </w:rPr>
        <w:t>邮政编码：</w:t>
      </w:r>
      <w:r>
        <w:rPr>
          <w:szCs w:val="21"/>
          <w:u w:val="single"/>
        </w:rPr>
        <w:t xml:space="preserve">                                 </w:t>
      </w:r>
    </w:p>
    <w:p w:rsidR="000C5F29" w:rsidRDefault="002B2FE6">
      <w:pPr>
        <w:spacing w:line="440" w:lineRule="exact"/>
        <w:ind w:firstLineChars="2400" w:firstLine="504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0C5F29" w:rsidRDefault="002B2FE6">
      <w:pPr>
        <w:spacing w:line="440" w:lineRule="exact"/>
        <w:rPr>
          <w:rFonts w:eastAsia="黑体"/>
          <w:sz w:val="20"/>
          <w:szCs w:val="20"/>
        </w:rPr>
      </w:pPr>
      <w:r>
        <w:rPr>
          <w:rFonts w:eastAsia="黑体"/>
          <w:sz w:val="20"/>
          <w:szCs w:val="20"/>
        </w:rPr>
        <w:br w:type="page"/>
      </w:r>
    </w:p>
    <w:p w:rsidR="000C5F29" w:rsidRDefault="002B2FE6">
      <w:pPr>
        <w:pStyle w:val="3"/>
        <w:jc w:val="center"/>
      </w:pPr>
      <w:bookmarkStart w:id="1090" w:name="_Toc144974859"/>
      <w:bookmarkStart w:id="1091" w:name="_Toc152042579"/>
      <w:bookmarkStart w:id="1092" w:name="_Toc152045790"/>
      <w:bookmarkStart w:id="1093" w:name="_Toc179632810"/>
      <w:bookmarkStart w:id="1094" w:name="_Toc246996358"/>
      <w:bookmarkStart w:id="1095" w:name="_Toc246997101"/>
      <w:bookmarkStart w:id="1096" w:name="_Toc247085876"/>
      <w:bookmarkStart w:id="1097" w:name="_Toc9531"/>
      <w:r>
        <w:lastRenderedPageBreak/>
        <w:t>（二）投标函附录</w:t>
      </w:r>
      <w:bookmarkEnd w:id="1090"/>
      <w:bookmarkEnd w:id="1091"/>
      <w:bookmarkEnd w:id="1092"/>
      <w:bookmarkEnd w:id="1093"/>
      <w:bookmarkEnd w:id="1094"/>
      <w:bookmarkEnd w:id="1095"/>
      <w:bookmarkEnd w:id="1096"/>
      <w:bookmarkEnd w:id="1097"/>
    </w:p>
    <w:p w:rsidR="000C5F29" w:rsidRDefault="000C5F29">
      <w:pPr>
        <w:spacing w:line="440" w:lineRule="exact"/>
        <w:rPr>
          <w:rFonts w:eastAsia="黑体"/>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337"/>
        <w:gridCol w:w="2161"/>
        <w:gridCol w:w="2702"/>
        <w:gridCol w:w="718"/>
      </w:tblGrid>
      <w:tr w:rsidR="000C5F29">
        <w:tc>
          <w:tcPr>
            <w:tcW w:w="650" w:type="dxa"/>
            <w:vAlign w:val="center"/>
          </w:tcPr>
          <w:p w:rsidR="000C5F29" w:rsidRDefault="002B2FE6">
            <w:pPr>
              <w:spacing w:line="440" w:lineRule="exact"/>
              <w:jc w:val="center"/>
              <w:rPr>
                <w:b/>
                <w:szCs w:val="21"/>
              </w:rPr>
            </w:pPr>
            <w:r>
              <w:rPr>
                <w:b/>
                <w:szCs w:val="21"/>
              </w:rPr>
              <w:t>序号</w:t>
            </w:r>
          </w:p>
        </w:tc>
        <w:tc>
          <w:tcPr>
            <w:tcW w:w="2337" w:type="dxa"/>
            <w:vAlign w:val="center"/>
          </w:tcPr>
          <w:p w:rsidR="000C5F29" w:rsidRDefault="002B2FE6">
            <w:pPr>
              <w:spacing w:line="440" w:lineRule="exact"/>
              <w:jc w:val="center"/>
              <w:rPr>
                <w:b/>
                <w:szCs w:val="21"/>
              </w:rPr>
            </w:pPr>
            <w:r>
              <w:rPr>
                <w:rFonts w:hint="eastAsia"/>
                <w:b/>
                <w:szCs w:val="21"/>
              </w:rPr>
              <w:t>条款名称</w:t>
            </w:r>
          </w:p>
        </w:tc>
        <w:tc>
          <w:tcPr>
            <w:tcW w:w="2161" w:type="dxa"/>
            <w:vAlign w:val="center"/>
          </w:tcPr>
          <w:p w:rsidR="000C5F29" w:rsidRDefault="002B2FE6">
            <w:pPr>
              <w:spacing w:line="440" w:lineRule="exact"/>
              <w:jc w:val="center"/>
              <w:rPr>
                <w:b/>
                <w:szCs w:val="21"/>
              </w:rPr>
            </w:pPr>
            <w:r>
              <w:rPr>
                <w:b/>
                <w:szCs w:val="21"/>
              </w:rPr>
              <w:t>合同条款号</w:t>
            </w:r>
          </w:p>
        </w:tc>
        <w:tc>
          <w:tcPr>
            <w:tcW w:w="2702" w:type="dxa"/>
            <w:vAlign w:val="center"/>
          </w:tcPr>
          <w:p w:rsidR="000C5F29" w:rsidRDefault="002B2FE6">
            <w:pPr>
              <w:spacing w:line="440" w:lineRule="exact"/>
              <w:jc w:val="center"/>
              <w:rPr>
                <w:b/>
                <w:szCs w:val="21"/>
              </w:rPr>
            </w:pPr>
            <w:r>
              <w:rPr>
                <w:rFonts w:hint="eastAsia"/>
                <w:b/>
                <w:szCs w:val="21"/>
              </w:rPr>
              <w:t>约定</w:t>
            </w:r>
            <w:r>
              <w:rPr>
                <w:b/>
                <w:szCs w:val="21"/>
              </w:rPr>
              <w:t>内容</w:t>
            </w:r>
          </w:p>
        </w:tc>
        <w:tc>
          <w:tcPr>
            <w:tcW w:w="718" w:type="dxa"/>
            <w:vAlign w:val="center"/>
          </w:tcPr>
          <w:p w:rsidR="000C5F29" w:rsidRDefault="002B2FE6">
            <w:pPr>
              <w:spacing w:line="440" w:lineRule="exact"/>
              <w:jc w:val="center"/>
              <w:rPr>
                <w:b/>
                <w:szCs w:val="21"/>
              </w:rPr>
            </w:pPr>
            <w:r>
              <w:rPr>
                <w:b/>
                <w:szCs w:val="21"/>
              </w:rPr>
              <w:t>备注</w:t>
            </w:r>
          </w:p>
        </w:tc>
      </w:tr>
      <w:tr w:rsidR="000C5F29">
        <w:tc>
          <w:tcPr>
            <w:tcW w:w="650" w:type="dxa"/>
            <w:vAlign w:val="center"/>
          </w:tcPr>
          <w:p w:rsidR="000C5F29" w:rsidRDefault="002B2FE6">
            <w:pPr>
              <w:spacing w:line="440" w:lineRule="exact"/>
              <w:jc w:val="center"/>
              <w:rPr>
                <w:szCs w:val="21"/>
              </w:rPr>
            </w:pPr>
            <w:r>
              <w:rPr>
                <w:szCs w:val="21"/>
              </w:rPr>
              <w:t>1</w:t>
            </w:r>
          </w:p>
        </w:tc>
        <w:tc>
          <w:tcPr>
            <w:tcW w:w="2337" w:type="dxa"/>
            <w:vAlign w:val="center"/>
          </w:tcPr>
          <w:p w:rsidR="000C5F29" w:rsidRDefault="002B2FE6">
            <w:pPr>
              <w:spacing w:line="440" w:lineRule="exact"/>
              <w:jc w:val="center"/>
              <w:rPr>
                <w:szCs w:val="21"/>
              </w:rPr>
            </w:pPr>
            <w:r>
              <w:rPr>
                <w:szCs w:val="21"/>
              </w:rPr>
              <w:t>项目经理</w:t>
            </w:r>
          </w:p>
        </w:tc>
        <w:tc>
          <w:tcPr>
            <w:tcW w:w="2161" w:type="dxa"/>
            <w:vAlign w:val="center"/>
          </w:tcPr>
          <w:p w:rsidR="000C5F29" w:rsidRDefault="002B2FE6">
            <w:pPr>
              <w:spacing w:line="440" w:lineRule="exact"/>
              <w:jc w:val="center"/>
              <w:rPr>
                <w:szCs w:val="21"/>
              </w:rPr>
            </w:pPr>
            <w:r>
              <w:rPr>
                <w:szCs w:val="21"/>
              </w:rPr>
              <w:t>1.1.2.</w:t>
            </w:r>
            <w:r>
              <w:rPr>
                <w:rFonts w:hint="eastAsia"/>
                <w:szCs w:val="21"/>
              </w:rPr>
              <w:t>4</w:t>
            </w:r>
          </w:p>
        </w:tc>
        <w:tc>
          <w:tcPr>
            <w:tcW w:w="2702" w:type="dxa"/>
            <w:vAlign w:val="center"/>
          </w:tcPr>
          <w:p w:rsidR="000C5F29" w:rsidRDefault="002B2FE6">
            <w:pPr>
              <w:spacing w:line="440" w:lineRule="exact"/>
              <w:rPr>
                <w:szCs w:val="21"/>
                <w:u w:val="single"/>
              </w:rPr>
            </w:pPr>
            <w:r>
              <w:rPr>
                <w:szCs w:val="21"/>
              </w:rPr>
              <w:t>姓名：</w:t>
            </w:r>
            <w:r>
              <w:rPr>
                <w:szCs w:val="21"/>
                <w:u w:val="single"/>
              </w:rPr>
              <w:t xml:space="preserve">           </w:t>
            </w: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2</w:t>
            </w:r>
          </w:p>
        </w:tc>
        <w:tc>
          <w:tcPr>
            <w:tcW w:w="2337" w:type="dxa"/>
            <w:vAlign w:val="center"/>
          </w:tcPr>
          <w:p w:rsidR="000C5F29" w:rsidRDefault="002B2FE6">
            <w:pPr>
              <w:spacing w:line="440" w:lineRule="exact"/>
              <w:jc w:val="center"/>
              <w:rPr>
                <w:szCs w:val="21"/>
              </w:rPr>
            </w:pPr>
            <w:r>
              <w:rPr>
                <w:szCs w:val="21"/>
              </w:rPr>
              <w:t>工期</w:t>
            </w:r>
          </w:p>
        </w:tc>
        <w:tc>
          <w:tcPr>
            <w:tcW w:w="2161" w:type="dxa"/>
            <w:vAlign w:val="center"/>
          </w:tcPr>
          <w:p w:rsidR="000C5F29" w:rsidRDefault="002B2FE6">
            <w:pPr>
              <w:spacing w:line="440" w:lineRule="exact"/>
              <w:jc w:val="center"/>
              <w:rPr>
                <w:szCs w:val="21"/>
              </w:rPr>
            </w:pPr>
            <w:r>
              <w:rPr>
                <w:szCs w:val="21"/>
              </w:rPr>
              <w:t>1.1.4.</w:t>
            </w:r>
            <w:r>
              <w:rPr>
                <w:rFonts w:hint="eastAsia"/>
                <w:szCs w:val="21"/>
              </w:rPr>
              <w:t>3</w:t>
            </w:r>
          </w:p>
        </w:tc>
        <w:tc>
          <w:tcPr>
            <w:tcW w:w="2702" w:type="dxa"/>
            <w:vAlign w:val="center"/>
          </w:tcPr>
          <w:p w:rsidR="000C5F29" w:rsidRDefault="002B2FE6">
            <w:pPr>
              <w:spacing w:line="440" w:lineRule="exact"/>
              <w:rPr>
                <w:szCs w:val="21"/>
                <w:u w:val="single"/>
              </w:rPr>
            </w:pPr>
            <w:r>
              <w:rPr>
                <w:szCs w:val="21"/>
              </w:rPr>
              <w:t>天数：</w:t>
            </w:r>
            <w:r>
              <w:rPr>
                <w:szCs w:val="21"/>
                <w:u w:val="single"/>
              </w:rPr>
              <w:t xml:space="preserve">        </w:t>
            </w:r>
            <w:r>
              <w:rPr>
                <w:szCs w:val="21"/>
              </w:rPr>
              <w:t>日历天</w:t>
            </w: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3</w:t>
            </w:r>
          </w:p>
        </w:tc>
        <w:tc>
          <w:tcPr>
            <w:tcW w:w="2337" w:type="dxa"/>
            <w:vAlign w:val="center"/>
          </w:tcPr>
          <w:p w:rsidR="000C5F29" w:rsidRDefault="002B2FE6">
            <w:pPr>
              <w:spacing w:line="440" w:lineRule="exact"/>
              <w:jc w:val="center"/>
              <w:rPr>
                <w:szCs w:val="21"/>
              </w:rPr>
            </w:pPr>
            <w:r>
              <w:rPr>
                <w:szCs w:val="21"/>
              </w:rPr>
              <w:t>缺陷责任期</w:t>
            </w:r>
          </w:p>
        </w:tc>
        <w:tc>
          <w:tcPr>
            <w:tcW w:w="2161" w:type="dxa"/>
            <w:vAlign w:val="center"/>
          </w:tcPr>
          <w:p w:rsidR="000C5F29" w:rsidRDefault="002B2FE6">
            <w:pPr>
              <w:spacing w:line="440" w:lineRule="exact"/>
              <w:jc w:val="center"/>
              <w:rPr>
                <w:szCs w:val="21"/>
              </w:rPr>
            </w:pPr>
            <w:r>
              <w:rPr>
                <w:szCs w:val="21"/>
              </w:rPr>
              <w:t>1.1.4.</w:t>
            </w:r>
            <w:r>
              <w:rPr>
                <w:rFonts w:hint="eastAsia"/>
                <w:szCs w:val="21"/>
              </w:rPr>
              <w:t>5</w:t>
            </w:r>
          </w:p>
        </w:tc>
        <w:tc>
          <w:tcPr>
            <w:tcW w:w="2702" w:type="dxa"/>
            <w:vAlign w:val="center"/>
          </w:tcPr>
          <w:p w:rsidR="000C5F29" w:rsidRDefault="000C5F29">
            <w:pPr>
              <w:spacing w:line="440" w:lineRule="exact"/>
              <w:rPr>
                <w:szCs w:val="21"/>
              </w:rPr>
            </w:pP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w:t>
            </w:r>
          </w:p>
        </w:tc>
        <w:tc>
          <w:tcPr>
            <w:tcW w:w="2337" w:type="dxa"/>
            <w:vAlign w:val="center"/>
          </w:tcPr>
          <w:p w:rsidR="000C5F29" w:rsidRDefault="002B2FE6">
            <w:pPr>
              <w:spacing w:line="440" w:lineRule="exact"/>
              <w:jc w:val="center"/>
              <w:rPr>
                <w:szCs w:val="21"/>
              </w:rPr>
            </w:pPr>
            <w:r>
              <w:rPr>
                <w:szCs w:val="21"/>
              </w:rPr>
              <w:t>……</w:t>
            </w:r>
          </w:p>
        </w:tc>
        <w:tc>
          <w:tcPr>
            <w:tcW w:w="2161" w:type="dxa"/>
            <w:vAlign w:val="center"/>
          </w:tcPr>
          <w:p w:rsidR="000C5F29" w:rsidRDefault="002B2FE6">
            <w:pPr>
              <w:spacing w:line="440" w:lineRule="exact"/>
              <w:jc w:val="center"/>
              <w:rPr>
                <w:szCs w:val="21"/>
              </w:rPr>
            </w:pPr>
            <w:r>
              <w:rPr>
                <w:szCs w:val="21"/>
              </w:rPr>
              <w:t>……</w:t>
            </w:r>
          </w:p>
        </w:tc>
        <w:tc>
          <w:tcPr>
            <w:tcW w:w="2702" w:type="dxa"/>
            <w:vAlign w:val="center"/>
          </w:tcPr>
          <w:p w:rsidR="000C5F29" w:rsidRDefault="002B2FE6">
            <w:pPr>
              <w:spacing w:line="440" w:lineRule="exact"/>
              <w:jc w:val="center"/>
              <w:rPr>
                <w:szCs w:val="21"/>
              </w:rPr>
            </w:pPr>
            <w:r>
              <w:rPr>
                <w:szCs w:val="21"/>
              </w:rPr>
              <w:t>……</w:t>
            </w: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w:t>
            </w:r>
          </w:p>
        </w:tc>
        <w:tc>
          <w:tcPr>
            <w:tcW w:w="2337" w:type="dxa"/>
            <w:vAlign w:val="center"/>
          </w:tcPr>
          <w:p w:rsidR="000C5F29" w:rsidRDefault="002B2FE6">
            <w:pPr>
              <w:spacing w:line="440" w:lineRule="exact"/>
              <w:jc w:val="center"/>
              <w:rPr>
                <w:szCs w:val="21"/>
              </w:rPr>
            </w:pPr>
            <w:r>
              <w:rPr>
                <w:szCs w:val="21"/>
              </w:rPr>
              <w:t>……</w:t>
            </w:r>
          </w:p>
        </w:tc>
        <w:tc>
          <w:tcPr>
            <w:tcW w:w="2161" w:type="dxa"/>
            <w:vAlign w:val="center"/>
          </w:tcPr>
          <w:p w:rsidR="000C5F29" w:rsidRDefault="002B2FE6">
            <w:pPr>
              <w:spacing w:line="440" w:lineRule="exact"/>
              <w:jc w:val="center"/>
              <w:rPr>
                <w:szCs w:val="21"/>
              </w:rPr>
            </w:pPr>
            <w:r>
              <w:rPr>
                <w:szCs w:val="21"/>
              </w:rPr>
              <w:t>……</w:t>
            </w:r>
          </w:p>
        </w:tc>
        <w:tc>
          <w:tcPr>
            <w:tcW w:w="2702" w:type="dxa"/>
            <w:vAlign w:val="center"/>
          </w:tcPr>
          <w:p w:rsidR="000C5F29" w:rsidRDefault="002B2FE6">
            <w:pPr>
              <w:spacing w:line="440" w:lineRule="exact"/>
              <w:jc w:val="center"/>
              <w:rPr>
                <w:szCs w:val="21"/>
              </w:rPr>
            </w:pPr>
            <w:r>
              <w:rPr>
                <w:szCs w:val="21"/>
              </w:rPr>
              <w:t>……</w:t>
            </w: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w:t>
            </w:r>
          </w:p>
        </w:tc>
        <w:tc>
          <w:tcPr>
            <w:tcW w:w="2337" w:type="dxa"/>
            <w:vAlign w:val="center"/>
          </w:tcPr>
          <w:p w:rsidR="000C5F29" w:rsidRDefault="002B2FE6">
            <w:pPr>
              <w:spacing w:line="440" w:lineRule="exact"/>
              <w:jc w:val="center"/>
              <w:rPr>
                <w:szCs w:val="21"/>
              </w:rPr>
            </w:pPr>
            <w:r>
              <w:rPr>
                <w:szCs w:val="21"/>
              </w:rPr>
              <w:t>……</w:t>
            </w:r>
          </w:p>
        </w:tc>
        <w:tc>
          <w:tcPr>
            <w:tcW w:w="2161" w:type="dxa"/>
            <w:vAlign w:val="center"/>
          </w:tcPr>
          <w:p w:rsidR="000C5F29" w:rsidRDefault="002B2FE6">
            <w:pPr>
              <w:spacing w:line="440" w:lineRule="exact"/>
              <w:jc w:val="center"/>
              <w:rPr>
                <w:szCs w:val="21"/>
              </w:rPr>
            </w:pPr>
            <w:r>
              <w:rPr>
                <w:szCs w:val="21"/>
              </w:rPr>
              <w:t>……</w:t>
            </w:r>
          </w:p>
        </w:tc>
        <w:tc>
          <w:tcPr>
            <w:tcW w:w="2702" w:type="dxa"/>
            <w:vAlign w:val="center"/>
          </w:tcPr>
          <w:p w:rsidR="000C5F29" w:rsidRDefault="002B2FE6">
            <w:pPr>
              <w:spacing w:line="440" w:lineRule="exact"/>
              <w:jc w:val="center"/>
              <w:rPr>
                <w:szCs w:val="21"/>
              </w:rPr>
            </w:pPr>
            <w:r>
              <w:rPr>
                <w:szCs w:val="21"/>
              </w:rPr>
              <w:t>……</w:t>
            </w:r>
          </w:p>
        </w:tc>
        <w:tc>
          <w:tcPr>
            <w:tcW w:w="718" w:type="dxa"/>
            <w:vAlign w:val="center"/>
          </w:tcPr>
          <w:p w:rsidR="000C5F29" w:rsidRDefault="000C5F29">
            <w:pPr>
              <w:spacing w:line="440" w:lineRule="exact"/>
              <w:jc w:val="center"/>
              <w:rPr>
                <w:szCs w:val="21"/>
              </w:rPr>
            </w:pPr>
          </w:p>
        </w:tc>
      </w:tr>
      <w:tr w:rsidR="000C5F29">
        <w:tc>
          <w:tcPr>
            <w:tcW w:w="650" w:type="dxa"/>
            <w:vAlign w:val="center"/>
          </w:tcPr>
          <w:p w:rsidR="000C5F29" w:rsidRDefault="002B2FE6">
            <w:pPr>
              <w:spacing w:line="440" w:lineRule="exact"/>
              <w:jc w:val="center"/>
              <w:rPr>
                <w:szCs w:val="21"/>
              </w:rPr>
            </w:pPr>
            <w:r>
              <w:rPr>
                <w:szCs w:val="21"/>
              </w:rPr>
              <w:t>……</w:t>
            </w:r>
          </w:p>
        </w:tc>
        <w:tc>
          <w:tcPr>
            <w:tcW w:w="2337" w:type="dxa"/>
            <w:vAlign w:val="center"/>
          </w:tcPr>
          <w:p w:rsidR="000C5F29" w:rsidRDefault="002B2FE6">
            <w:pPr>
              <w:spacing w:line="440" w:lineRule="exact"/>
              <w:jc w:val="center"/>
              <w:rPr>
                <w:szCs w:val="21"/>
              </w:rPr>
            </w:pPr>
            <w:r>
              <w:rPr>
                <w:szCs w:val="21"/>
              </w:rPr>
              <w:t>……</w:t>
            </w:r>
          </w:p>
        </w:tc>
        <w:tc>
          <w:tcPr>
            <w:tcW w:w="2161" w:type="dxa"/>
            <w:vAlign w:val="center"/>
          </w:tcPr>
          <w:p w:rsidR="000C5F29" w:rsidRDefault="002B2FE6">
            <w:pPr>
              <w:spacing w:line="440" w:lineRule="exact"/>
              <w:jc w:val="center"/>
              <w:rPr>
                <w:szCs w:val="21"/>
              </w:rPr>
            </w:pPr>
            <w:r>
              <w:rPr>
                <w:szCs w:val="21"/>
              </w:rPr>
              <w:t>……</w:t>
            </w:r>
          </w:p>
        </w:tc>
        <w:tc>
          <w:tcPr>
            <w:tcW w:w="2702" w:type="dxa"/>
            <w:vAlign w:val="center"/>
          </w:tcPr>
          <w:p w:rsidR="000C5F29" w:rsidRDefault="002B2FE6">
            <w:pPr>
              <w:spacing w:line="440" w:lineRule="exact"/>
              <w:jc w:val="center"/>
              <w:rPr>
                <w:szCs w:val="21"/>
              </w:rPr>
            </w:pPr>
            <w:r>
              <w:rPr>
                <w:szCs w:val="21"/>
              </w:rPr>
              <w:t>……</w:t>
            </w:r>
          </w:p>
        </w:tc>
        <w:tc>
          <w:tcPr>
            <w:tcW w:w="718" w:type="dxa"/>
            <w:vAlign w:val="center"/>
          </w:tcPr>
          <w:p w:rsidR="000C5F29" w:rsidRDefault="000C5F29">
            <w:pPr>
              <w:spacing w:line="440" w:lineRule="exact"/>
              <w:jc w:val="center"/>
              <w:rPr>
                <w:szCs w:val="21"/>
              </w:rPr>
            </w:pPr>
          </w:p>
        </w:tc>
      </w:tr>
      <w:tr w:rsidR="000C5F29">
        <w:tc>
          <w:tcPr>
            <w:tcW w:w="8568" w:type="dxa"/>
            <w:gridSpan w:val="5"/>
            <w:vAlign w:val="center"/>
          </w:tcPr>
          <w:p w:rsidR="000C5F29" w:rsidRDefault="002B2FE6">
            <w:pPr>
              <w:spacing w:line="440" w:lineRule="exact"/>
              <w:rPr>
                <w:szCs w:val="21"/>
              </w:rPr>
            </w:pPr>
            <w:r>
              <w:rPr>
                <w:rFonts w:hint="eastAsia"/>
                <w:szCs w:val="21"/>
              </w:rPr>
              <w:t>注：投标人根据初步评审标准自行补充</w:t>
            </w:r>
          </w:p>
        </w:tc>
      </w:tr>
    </w:tbl>
    <w:p w:rsidR="000C5F29" w:rsidRDefault="000C5F29">
      <w:pPr>
        <w:spacing w:line="440" w:lineRule="exact"/>
        <w:ind w:leftChars="400" w:left="840" w:firstLineChars="1100" w:firstLine="2200"/>
        <w:rPr>
          <w:rFonts w:eastAsia="黑体"/>
          <w:sz w:val="20"/>
          <w:szCs w:val="20"/>
        </w:rPr>
      </w:pPr>
    </w:p>
    <w:p w:rsidR="000C5F29" w:rsidRDefault="002B2FE6">
      <w:pPr>
        <w:spacing w:line="440" w:lineRule="exact"/>
        <w:jc w:val="center"/>
        <w:rPr>
          <w:rFonts w:eastAsia="黑体"/>
          <w:sz w:val="20"/>
          <w:szCs w:val="20"/>
        </w:rPr>
      </w:pPr>
      <w:r>
        <w:rPr>
          <w:rFonts w:eastAsia="黑体"/>
          <w:sz w:val="20"/>
          <w:szCs w:val="20"/>
        </w:rPr>
        <w:br w:type="page"/>
      </w:r>
    </w:p>
    <w:p w:rsidR="000C5F29" w:rsidRDefault="002B2FE6">
      <w:pPr>
        <w:pStyle w:val="20"/>
        <w:jc w:val="center"/>
      </w:pPr>
      <w:bookmarkStart w:id="1098" w:name="_Toc144974860"/>
      <w:bookmarkStart w:id="1099" w:name="_Toc152042580"/>
      <w:bookmarkStart w:id="1100" w:name="_Toc152045791"/>
      <w:bookmarkStart w:id="1101" w:name="_Toc179632811"/>
      <w:bookmarkStart w:id="1102" w:name="_Toc246996359"/>
      <w:bookmarkStart w:id="1103" w:name="_Toc246997102"/>
      <w:bookmarkStart w:id="1104" w:name="_Toc247085877"/>
      <w:bookmarkStart w:id="1105" w:name="_Toc7715"/>
      <w:bookmarkStart w:id="1106" w:name="_Toc7248_WPSOffice_Level1"/>
      <w:bookmarkStart w:id="1107" w:name="_Toc5813_WPSOffice_Level1"/>
      <w:r>
        <w:lastRenderedPageBreak/>
        <w:t>二、法定代表人身份证明</w:t>
      </w:r>
      <w:bookmarkEnd w:id="1098"/>
      <w:bookmarkEnd w:id="1099"/>
      <w:bookmarkEnd w:id="1100"/>
      <w:bookmarkEnd w:id="1101"/>
      <w:bookmarkEnd w:id="1102"/>
      <w:bookmarkEnd w:id="1103"/>
      <w:bookmarkEnd w:id="1104"/>
      <w:bookmarkEnd w:id="1105"/>
      <w:bookmarkEnd w:id="1106"/>
      <w:bookmarkEnd w:id="1107"/>
    </w:p>
    <w:p w:rsidR="000C5F29" w:rsidRDefault="000C5F29">
      <w:pPr>
        <w:spacing w:line="440" w:lineRule="exact"/>
        <w:rPr>
          <w:sz w:val="20"/>
          <w:szCs w:val="20"/>
        </w:rPr>
      </w:pPr>
    </w:p>
    <w:p w:rsidR="000C5F29" w:rsidRDefault="000C5F29">
      <w:pPr>
        <w:spacing w:line="440" w:lineRule="exact"/>
        <w:rPr>
          <w:szCs w:val="21"/>
        </w:rPr>
      </w:pPr>
    </w:p>
    <w:p w:rsidR="000C5F29" w:rsidRDefault="002B2FE6">
      <w:pPr>
        <w:spacing w:line="440" w:lineRule="exact"/>
        <w:rPr>
          <w:szCs w:val="21"/>
        </w:rPr>
      </w:pPr>
      <w:r>
        <w:rPr>
          <w:szCs w:val="21"/>
        </w:rPr>
        <w:t>投标人名称：</w:t>
      </w:r>
      <w:r>
        <w:rPr>
          <w:szCs w:val="21"/>
          <w:u w:val="single"/>
        </w:rPr>
        <w:t xml:space="preserve">                            </w:t>
      </w:r>
      <w:r>
        <w:rPr>
          <w:szCs w:val="21"/>
        </w:rPr>
        <w:t xml:space="preserve"> </w:t>
      </w:r>
    </w:p>
    <w:p w:rsidR="000C5F29" w:rsidRDefault="002B2FE6">
      <w:pPr>
        <w:spacing w:line="440" w:lineRule="exact"/>
        <w:rPr>
          <w:szCs w:val="21"/>
        </w:rPr>
      </w:pPr>
      <w:r>
        <w:rPr>
          <w:szCs w:val="21"/>
        </w:rPr>
        <w:t>单位性质：</w:t>
      </w:r>
      <w:r>
        <w:rPr>
          <w:szCs w:val="21"/>
          <w:u w:val="single"/>
        </w:rPr>
        <w:t xml:space="preserve">                               </w:t>
      </w:r>
      <w:r>
        <w:rPr>
          <w:szCs w:val="21"/>
        </w:rPr>
        <w:t xml:space="preserve"> </w:t>
      </w:r>
    </w:p>
    <w:p w:rsidR="000C5F29" w:rsidRDefault="002B2FE6">
      <w:pPr>
        <w:spacing w:line="440" w:lineRule="exact"/>
        <w:rPr>
          <w:szCs w:val="21"/>
        </w:rPr>
      </w:pPr>
      <w:r>
        <w:rPr>
          <w:szCs w:val="21"/>
        </w:rPr>
        <w:t>地址：</w:t>
      </w:r>
      <w:r>
        <w:rPr>
          <w:szCs w:val="21"/>
          <w:u w:val="single"/>
        </w:rPr>
        <w:t xml:space="preserve">                                   </w:t>
      </w:r>
    </w:p>
    <w:p w:rsidR="000C5F29" w:rsidRDefault="002B2FE6">
      <w:pPr>
        <w:spacing w:line="440" w:lineRule="exact"/>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2B2FE6">
      <w:pPr>
        <w:spacing w:line="440" w:lineRule="exact"/>
        <w:rPr>
          <w:szCs w:val="21"/>
        </w:rPr>
      </w:pPr>
      <w:r>
        <w:rPr>
          <w:szCs w:val="21"/>
        </w:rPr>
        <w:t>经营期限：</w:t>
      </w:r>
      <w:r>
        <w:rPr>
          <w:szCs w:val="21"/>
          <w:u w:val="single"/>
        </w:rPr>
        <w:t xml:space="preserve">                               </w:t>
      </w:r>
    </w:p>
    <w:p w:rsidR="000C5F29" w:rsidRDefault="002B2FE6">
      <w:pPr>
        <w:spacing w:line="440" w:lineRule="exact"/>
        <w:rPr>
          <w:szCs w:val="21"/>
        </w:rPr>
      </w:pPr>
      <w:r>
        <w:rPr>
          <w:szCs w:val="21"/>
        </w:rPr>
        <w:t>姓名：</w:t>
      </w:r>
      <w:r>
        <w:rPr>
          <w:szCs w:val="21"/>
          <w:u w:val="single"/>
        </w:rPr>
        <w:t xml:space="preserve">        </w:t>
      </w:r>
      <w:r>
        <w:rPr>
          <w:rFonts w:hint="eastAsia"/>
          <w:szCs w:val="21"/>
          <w:u w:val="single"/>
        </w:rPr>
        <w:t xml:space="preserve"> </w:t>
      </w:r>
      <w:r>
        <w:rPr>
          <w:szCs w:val="21"/>
        </w:rPr>
        <w:t xml:space="preserve"> </w:t>
      </w:r>
      <w:r>
        <w:rPr>
          <w:szCs w:val="21"/>
        </w:rPr>
        <w:t>性别：</w:t>
      </w:r>
      <w:r>
        <w:rPr>
          <w:szCs w:val="21"/>
          <w:u w:val="single"/>
        </w:rPr>
        <w:t xml:space="preserve">         </w:t>
      </w:r>
      <w:r>
        <w:rPr>
          <w:szCs w:val="21"/>
        </w:rPr>
        <w:t>年龄：</w:t>
      </w:r>
      <w:r>
        <w:rPr>
          <w:szCs w:val="21"/>
          <w:u w:val="single"/>
        </w:rPr>
        <w:t xml:space="preserve">        </w:t>
      </w:r>
      <w:r>
        <w:rPr>
          <w:szCs w:val="21"/>
        </w:rPr>
        <w:t>职务：</w:t>
      </w:r>
      <w:r>
        <w:rPr>
          <w:szCs w:val="21"/>
          <w:u w:val="single"/>
        </w:rPr>
        <w:t xml:space="preserve">        </w:t>
      </w:r>
    </w:p>
    <w:p w:rsidR="000C5F29" w:rsidRDefault="002B2FE6">
      <w:pPr>
        <w:spacing w:line="440" w:lineRule="exact"/>
        <w:rPr>
          <w:szCs w:val="21"/>
        </w:rPr>
      </w:pPr>
      <w:r>
        <w:rPr>
          <w:szCs w:val="21"/>
        </w:rPr>
        <w:t>系</w:t>
      </w:r>
      <w:r>
        <w:rPr>
          <w:szCs w:val="21"/>
          <w:u w:val="single"/>
        </w:rPr>
        <w:t xml:space="preserve">                             </w:t>
      </w:r>
      <w:r>
        <w:rPr>
          <w:szCs w:val="21"/>
        </w:rPr>
        <w:t xml:space="preserve"> </w:t>
      </w:r>
      <w:r>
        <w:rPr>
          <w:rFonts w:hint="eastAsia"/>
          <w:szCs w:val="21"/>
        </w:rPr>
        <w:t>（</w:t>
      </w:r>
      <w:r>
        <w:rPr>
          <w:szCs w:val="21"/>
        </w:rPr>
        <w:t>投标人名称</w:t>
      </w:r>
      <w:r>
        <w:rPr>
          <w:rFonts w:hint="eastAsia"/>
          <w:szCs w:val="21"/>
        </w:rPr>
        <w:t>）</w:t>
      </w:r>
      <w:r>
        <w:rPr>
          <w:szCs w:val="21"/>
        </w:rPr>
        <w:t>的法定代表人。</w:t>
      </w:r>
    </w:p>
    <w:p w:rsidR="000C5F29" w:rsidRDefault="002B2FE6">
      <w:pPr>
        <w:spacing w:line="440" w:lineRule="exact"/>
        <w:ind w:firstLineChars="200" w:firstLine="420"/>
        <w:rPr>
          <w:szCs w:val="21"/>
        </w:rPr>
      </w:pPr>
      <w:r>
        <w:rPr>
          <w:szCs w:val="21"/>
        </w:rPr>
        <w:t>特此证明。</w:t>
      </w: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rPr>
          <w:szCs w:val="21"/>
        </w:rPr>
      </w:pPr>
      <w:r>
        <w:rPr>
          <w:szCs w:val="21"/>
        </w:rPr>
        <w:t xml:space="preserve">                          </w:t>
      </w:r>
      <w:r>
        <w:rPr>
          <w:szCs w:val="21"/>
        </w:rPr>
        <w:t>投标人：</w:t>
      </w:r>
      <w:r>
        <w:rPr>
          <w:szCs w:val="21"/>
          <w:u w:val="single"/>
        </w:rPr>
        <w:t xml:space="preserve">                 </w:t>
      </w:r>
      <w:r>
        <w:rPr>
          <w:szCs w:val="21"/>
        </w:rPr>
        <w:t>（盖单位章）</w:t>
      </w:r>
    </w:p>
    <w:p w:rsidR="000C5F29" w:rsidRDefault="002B2FE6">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rsidR="000C5F29" w:rsidRDefault="002B2FE6">
      <w:pPr>
        <w:spacing w:line="440" w:lineRule="exact"/>
        <w:jc w:val="center"/>
        <w:rPr>
          <w:rFonts w:eastAsia="黑体"/>
          <w:sz w:val="20"/>
          <w:szCs w:val="20"/>
        </w:rPr>
      </w:pPr>
      <w:r>
        <w:rPr>
          <w:rFonts w:eastAsia="黑体"/>
          <w:sz w:val="20"/>
          <w:szCs w:val="20"/>
        </w:rPr>
        <w:br w:type="page"/>
      </w:r>
    </w:p>
    <w:p w:rsidR="000C5F29" w:rsidRDefault="002B2FE6">
      <w:pPr>
        <w:pStyle w:val="20"/>
        <w:jc w:val="center"/>
      </w:pPr>
      <w:bookmarkStart w:id="1108" w:name="_Toc144974861"/>
      <w:bookmarkStart w:id="1109" w:name="_Toc152042581"/>
      <w:bookmarkStart w:id="1110" w:name="_Toc152045792"/>
      <w:bookmarkStart w:id="1111" w:name="_Toc179632812"/>
      <w:bookmarkStart w:id="1112" w:name="_Toc246996360"/>
      <w:bookmarkStart w:id="1113" w:name="_Toc246997103"/>
      <w:bookmarkStart w:id="1114" w:name="_Toc247085878"/>
      <w:bookmarkStart w:id="1115" w:name="_Toc9293"/>
      <w:bookmarkStart w:id="1116" w:name="_Toc17671_WPSOffice_Level1"/>
      <w:bookmarkStart w:id="1117" w:name="_Toc808_WPSOffice_Level1"/>
      <w:r>
        <w:lastRenderedPageBreak/>
        <w:t>二、授权委托书</w:t>
      </w:r>
      <w:bookmarkEnd w:id="1108"/>
      <w:bookmarkEnd w:id="1109"/>
      <w:bookmarkEnd w:id="1110"/>
      <w:bookmarkEnd w:id="1111"/>
      <w:bookmarkEnd w:id="1112"/>
      <w:bookmarkEnd w:id="1113"/>
      <w:bookmarkEnd w:id="1114"/>
      <w:bookmarkEnd w:id="1115"/>
      <w:bookmarkEnd w:id="1116"/>
      <w:bookmarkEnd w:id="1117"/>
    </w:p>
    <w:p w:rsidR="000C5F29" w:rsidRDefault="000C5F29">
      <w:pPr>
        <w:spacing w:line="440" w:lineRule="exact"/>
        <w:rPr>
          <w:rFonts w:eastAsia="黑体"/>
          <w:szCs w:val="21"/>
        </w:rPr>
      </w:pPr>
    </w:p>
    <w:p w:rsidR="000C5F29" w:rsidRDefault="002B2FE6">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rsidR="000C5F29" w:rsidRDefault="002B2FE6">
      <w:pPr>
        <w:spacing w:line="440" w:lineRule="exact"/>
        <w:rPr>
          <w:szCs w:val="21"/>
        </w:rPr>
      </w:pPr>
      <w:r>
        <w:rPr>
          <w:szCs w:val="21"/>
        </w:rPr>
        <w:t xml:space="preserve">    </w:t>
      </w:r>
      <w:r>
        <w:rPr>
          <w:szCs w:val="21"/>
        </w:rPr>
        <w:t>委托期限：</w:t>
      </w:r>
      <w:r>
        <w:rPr>
          <w:szCs w:val="21"/>
          <w:u w:val="single"/>
        </w:rPr>
        <w:t xml:space="preserve">             </w:t>
      </w:r>
      <w:r>
        <w:rPr>
          <w:rFonts w:hint="eastAsia"/>
          <w:szCs w:val="21"/>
        </w:rPr>
        <w:t>。</w:t>
      </w:r>
    </w:p>
    <w:p w:rsidR="000C5F29" w:rsidRDefault="002B2FE6">
      <w:pPr>
        <w:spacing w:line="440" w:lineRule="exact"/>
        <w:ind w:firstLineChars="200" w:firstLine="420"/>
        <w:rPr>
          <w:szCs w:val="21"/>
        </w:rPr>
      </w:pPr>
      <w:r>
        <w:rPr>
          <w:szCs w:val="21"/>
        </w:rPr>
        <w:t>代理人无转委托权。</w:t>
      </w:r>
    </w:p>
    <w:p w:rsidR="000C5F29" w:rsidRDefault="002B2FE6">
      <w:pPr>
        <w:spacing w:line="440" w:lineRule="exact"/>
        <w:ind w:firstLineChars="200" w:firstLine="420"/>
        <w:rPr>
          <w:szCs w:val="21"/>
        </w:rPr>
      </w:pPr>
      <w:r>
        <w:rPr>
          <w:rFonts w:hint="eastAsia"/>
          <w:szCs w:val="21"/>
        </w:rPr>
        <w:t>附：法定代表人、委托代理人身份证明</w:t>
      </w: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rPr>
          <w:szCs w:val="21"/>
        </w:rPr>
      </w:pPr>
      <w:r>
        <w:rPr>
          <w:szCs w:val="21"/>
        </w:rPr>
        <w:t>投标人：</w:t>
      </w:r>
      <w:r>
        <w:rPr>
          <w:szCs w:val="21"/>
          <w:u w:val="single"/>
        </w:rPr>
        <w:t xml:space="preserve">                               </w:t>
      </w:r>
      <w:r>
        <w:rPr>
          <w:szCs w:val="21"/>
        </w:rPr>
        <w:t>（盖单位章）</w:t>
      </w:r>
    </w:p>
    <w:p w:rsidR="000C5F29" w:rsidRDefault="000C5F29">
      <w:pPr>
        <w:spacing w:line="440" w:lineRule="exact"/>
        <w:rPr>
          <w:szCs w:val="21"/>
        </w:rPr>
      </w:pPr>
    </w:p>
    <w:p w:rsidR="000C5F29" w:rsidRDefault="002B2FE6">
      <w:pPr>
        <w:spacing w:line="440" w:lineRule="exact"/>
        <w:rPr>
          <w:szCs w:val="21"/>
        </w:rPr>
      </w:pPr>
      <w:r>
        <w:rPr>
          <w:szCs w:val="21"/>
        </w:rPr>
        <w:t>法定代表人：</w:t>
      </w:r>
      <w:r>
        <w:rPr>
          <w:szCs w:val="21"/>
          <w:u w:val="single"/>
        </w:rPr>
        <w:t xml:space="preserve">                               </w:t>
      </w:r>
      <w:r>
        <w:rPr>
          <w:szCs w:val="21"/>
        </w:rPr>
        <w:t>（签字）</w:t>
      </w:r>
    </w:p>
    <w:p w:rsidR="000C5F29" w:rsidRDefault="000C5F29">
      <w:pPr>
        <w:spacing w:line="440" w:lineRule="exact"/>
        <w:rPr>
          <w:szCs w:val="21"/>
        </w:rPr>
      </w:pPr>
    </w:p>
    <w:p w:rsidR="000C5F29" w:rsidRDefault="002B2FE6">
      <w:pPr>
        <w:spacing w:line="440" w:lineRule="exact"/>
        <w:rPr>
          <w:szCs w:val="21"/>
        </w:rPr>
      </w:pPr>
      <w:r>
        <w:rPr>
          <w:szCs w:val="21"/>
        </w:rPr>
        <w:t>身份证号码：</w:t>
      </w:r>
      <w:r>
        <w:rPr>
          <w:szCs w:val="21"/>
          <w:u w:val="single"/>
        </w:rPr>
        <w:t xml:space="preserve">                                     </w:t>
      </w:r>
    </w:p>
    <w:p w:rsidR="000C5F29" w:rsidRDefault="000C5F29">
      <w:pPr>
        <w:spacing w:line="440" w:lineRule="exact"/>
        <w:rPr>
          <w:szCs w:val="21"/>
        </w:rPr>
      </w:pPr>
    </w:p>
    <w:p w:rsidR="000C5F29" w:rsidRDefault="002B2FE6">
      <w:pPr>
        <w:spacing w:line="440" w:lineRule="exact"/>
        <w:rPr>
          <w:szCs w:val="21"/>
        </w:rPr>
      </w:pPr>
      <w:r>
        <w:rPr>
          <w:szCs w:val="21"/>
        </w:rPr>
        <w:t>委托代理人：</w:t>
      </w:r>
      <w:r>
        <w:rPr>
          <w:szCs w:val="21"/>
          <w:u w:val="single"/>
        </w:rPr>
        <w:t xml:space="preserve">                                   </w:t>
      </w:r>
      <w:r>
        <w:rPr>
          <w:szCs w:val="21"/>
        </w:rPr>
        <w:t>（签字）</w:t>
      </w:r>
      <w:r>
        <w:rPr>
          <w:szCs w:val="21"/>
        </w:rPr>
        <w:t xml:space="preserve"> </w:t>
      </w:r>
    </w:p>
    <w:p w:rsidR="000C5F29" w:rsidRDefault="000C5F29">
      <w:pPr>
        <w:spacing w:line="440" w:lineRule="exact"/>
        <w:rPr>
          <w:szCs w:val="21"/>
        </w:rPr>
      </w:pPr>
    </w:p>
    <w:p w:rsidR="000C5F29" w:rsidRDefault="002B2FE6">
      <w:pPr>
        <w:spacing w:line="440" w:lineRule="exact"/>
        <w:rPr>
          <w:szCs w:val="21"/>
        </w:rPr>
      </w:pPr>
      <w:r>
        <w:rPr>
          <w:szCs w:val="21"/>
        </w:rPr>
        <w:t>身份证号码：</w:t>
      </w:r>
      <w:r>
        <w:rPr>
          <w:szCs w:val="21"/>
          <w:u w:val="single"/>
        </w:rPr>
        <w:t xml:space="preserve">                                      </w:t>
      </w:r>
    </w:p>
    <w:p w:rsidR="000C5F29" w:rsidRDefault="000C5F29">
      <w:pPr>
        <w:spacing w:line="440" w:lineRule="exact"/>
        <w:rPr>
          <w:szCs w:val="21"/>
        </w:rPr>
      </w:pPr>
    </w:p>
    <w:p w:rsidR="000C5F29" w:rsidRDefault="000C5F29">
      <w:pPr>
        <w:spacing w:line="440" w:lineRule="exact"/>
        <w:rPr>
          <w:szCs w:val="21"/>
        </w:rPr>
      </w:pPr>
    </w:p>
    <w:p w:rsidR="000C5F29" w:rsidRDefault="002B2FE6">
      <w:pPr>
        <w:spacing w:line="440" w:lineRule="exact"/>
        <w:ind w:firstLineChars="1100" w:firstLine="2310"/>
        <w:rPr>
          <w:rFonts w:eastAsia="黑体"/>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0C5F29" w:rsidRDefault="002B2FE6">
      <w:pPr>
        <w:spacing w:line="400" w:lineRule="exact"/>
      </w:pPr>
      <w:r>
        <w:rPr>
          <w:rFonts w:eastAsia="黑体"/>
          <w:sz w:val="20"/>
          <w:szCs w:val="20"/>
        </w:rPr>
        <w:br w:type="page"/>
      </w:r>
    </w:p>
    <w:p w:rsidR="000C5F29" w:rsidRDefault="002B2FE6">
      <w:pPr>
        <w:pStyle w:val="20"/>
        <w:jc w:val="center"/>
      </w:pPr>
      <w:bookmarkStart w:id="1118" w:name="_Toc144974862"/>
      <w:bookmarkStart w:id="1119" w:name="_Toc152042583"/>
      <w:bookmarkStart w:id="1120" w:name="_Toc152045794"/>
      <w:bookmarkStart w:id="1121" w:name="_Toc179632814"/>
      <w:bookmarkStart w:id="1122" w:name="_Toc246996362"/>
      <w:bookmarkStart w:id="1123" w:name="_Toc246997105"/>
      <w:bookmarkStart w:id="1124" w:name="_Toc247085880"/>
      <w:bookmarkStart w:id="1125" w:name="_Toc17560"/>
      <w:bookmarkStart w:id="1126" w:name="_Toc25632_WPSOffice_Level1"/>
      <w:bookmarkStart w:id="1127" w:name="_Toc17033_WPSOffice_Level1"/>
      <w:r>
        <w:rPr>
          <w:rFonts w:hint="eastAsia"/>
        </w:rPr>
        <w:lastRenderedPageBreak/>
        <w:t>三</w:t>
      </w:r>
      <w:r>
        <w:t>、投标保证金</w:t>
      </w:r>
      <w:bookmarkEnd w:id="1118"/>
      <w:bookmarkEnd w:id="1119"/>
      <w:bookmarkEnd w:id="1120"/>
      <w:bookmarkEnd w:id="1121"/>
      <w:bookmarkEnd w:id="1122"/>
      <w:bookmarkEnd w:id="1123"/>
      <w:bookmarkEnd w:id="1124"/>
      <w:bookmarkEnd w:id="1125"/>
      <w:bookmarkEnd w:id="1126"/>
      <w:bookmarkEnd w:id="1127"/>
    </w:p>
    <w:p w:rsidR="000C5F29" w:rsidRDefault="000C5F29">
      <w:pPr>
        <w:spacing w:line="440" w:lineRule="exact"/>
        <w:rPr>
          <w:szCs w:val="21"/>
        </w:rPr>
      </w:pPr>
    </w:p>
    <w:p w:rsidR="000C5F29" w:rsidRDefault="000C5F29" w:rsidP="00AF6F04">
      <w:pPr>
        <w:spacing w:line="440" w:lineRule="exact"/>
        <w:ind w:firstLineChars="2328" w:firstLine="4889"/>
        <w:rPr>
          <w:szCs w:val="21"/>
        </w:rPr>
      </w:pPr>
    </w:p>
    <w:p w:rsidR="000C5F29" w:rsidRDefault="000C5F29">
      <w:pPr>
        <w:spacing w:line="440" w:lineRule="exact"/>
        <w:rPr>
          <w:szCs w:val="21"/>
        </w:rPr>
      </w:pPr>
    </w:p>
    <w:p w:rsidR="000C5F29" w:rsidRDefault="000C5F29">
      <w:pPr>
        <w:spacing w:line="440" w:lineRule="exact"/>
        <w:jc w:val="center"/>
        <w:rPr>
          <w:rFonts w:eastAsia="黑体"/>
          <w:sz w:val="27"/>
          <w:szCs w:val="27"/>
        </w:rPr>
      </w:pPr>
    </w:p>
    <w:p w:rsidR="000C5F29" w:rsidRDefault="000C5F29">
      <w:pPr>
        <w:pStyle w:val="2"/>
        <w:ind w:firstLine="540"/>
        <w:rPr>
          <w:rFonts w:eastAsia="黑体"/>
          <w:sz w:val="27"/>
          <w:szCs w:val="27"/>
        </w:rPr>
      </w:pPr>
    </w:p>
    <w:p w:rsidR="000C5F29" w:rsidRDefault="000C5F29">
      <w:pPr>
        <w:pStyle w:val="21"/>
        <w:rPr>
          <w:rFonts w:eastAsia="黑体"/>
          <w:sz w:val="27"/>
          <w:szCs w:val="27"/>
        </w:rPr>
      </w:pPr>
    </w:p>
    <w:p w:rsidR="000C5F29" w:rsidRDefault="000C5F29">
      <w:pPr>
        <w:pStyle w:val="21"/>
        <w:rPr>
          <w:rFonts w:eastAsia="黑体"/>
          <w:sz w:val="27"/>
          <w:szCs w:val="27"/>
        </w:rPr>
      </w:pPr>
    </w:p>
    <w:p w:rsidR="000C5F29" w:rsidRDefault="002B2FE6">
      <w:pPr>
        <w:pStyle w:val="20"/>
        <w:jc w:val="center"/>
        <w:rPr>
          <w:dstrike/>
          <w:color w:val="FF0000"/>
        </w:rPr>
      </w:pPr>
      <w:bookmarkStart w:id="1128" w:name="_Toc144974863"/>
      <w:bookmarkStart w:id="1129" w:name="_Toc152042584"/>
      <w:bookmarkStart w:id="1130" w:name="_Toc152045795"/>
      <w:bookmarkStart w:id="1131" w:name="_Toc179632815"/>
      <w:bookmarkStart w:id="1132" w:name="_Toc246996363"/>
      <w:bookmarkStart w:id="1133" w:name="_Toc246997106"/>
      <w:bookmarkStart w:id="1134" w:name="_Toc247085881"/>
      <w:bookmarkStart w:id="1135" w:name="_Toc31504"/>
      <w:bookmarkStart w:id="1136" w:name="_Toc23813_WPSOffice_Level1"/>
      <w:bookmarkStart w:id="1137" w:name="_Toc5415_WPSOffice_Level1"/>
      <w:r>
        <w:rPr>
          <w:rFonts w:hint="eastAsia"/>
          <w:dstrike/>
          <w:color w:val="FF0000"/>
        </w:rPr>
        <w:br w:type="page"/>
      </w:r>
      <w:r>
        <w:rPr>
          <w:rFonts w:hint="eastAsia"/>
          <w:color w:val="FF0000"/>
        </w:rPr>
        <w:lastRenderedPageBreak/>
        <w:t>四</w:t>
      </w:r>
      <w:r>
        <w:rPr>
          <w:color w:val="FF0000"/>
        </w:rPr>
        <w:t>、已标价工程量清单</w:t>
      </w:r>
      <w:bookmarkEnd w:id="1128"/>
      <w:bookmarkEnd w:id="1129"/>
      <w:bookmarkEnd w:id="1130"/>
      <w:bookmarkEnd w:id="1131"/>
      <w:bookmarkEnd w:id="1132"/>
      <w:bookmarkEnd w:id="1133"/>
      <w:bookmarkEnd w:id="1134"/>
      <w:bookmarkEnd w:id="1135"/>
      <w:bookmarkEnd w:id="1136"/>
      <w:bookmarkEnd w:id="1137"/>
    </w:p>
    <w:p w:rsidR="000C5F29" w:rsidRDefault="000C5F29">
      <w:pPr>
        <w:spacing w:line="440" w:lineRule="exact"/>
        <w:rPr>
          <w:sz w:val="20"/>
        </w:rPr>
      </w:pPr>
      <w:bookmarkStart w:id="1138" w:name="_Toc144974871"/>
      <w:bookmarkStart w:id="1139" w:name="_Toc152042592"/>
      <w:bookmarkStart w:id="1140" w:name="_Toc152045803"/>
      <w:bookmarkStart w:id="1141" w:name="_Toc179632823"/>
    </w:p>
    <w:p w:rsidR="000C5F29" w:rsidRDefault="002B2FE6">
      <w:pPr>
        <w:pStyle w:val="20"/>
        <w:jc w:val="center"/>
        <w:rPr>
          <w:szCs w:val="21"/>
        </w:rPr>
      </w:pPr>
      <w:bookmarkStart w:id="1142" w:name="_Toc246996369"/>
      <w:bookmarkStart w:id="1143" w:name="_Toc246997112"/>
      <w:bookmarkStart w:id="1144" w:name="_Toc247085887"/>
      <w:r>
        <w:rPr>
          <w:rFonts w:hint="eastAsia"/>
        </w:rPr>
        <w:br w:type="page"/>
      </w:r>
      <w:bookmarkStart w:id="1145" w:name="_Toc17042"/>
      <w:bookmarkStart w:id="1146" w:name="_Toc18933_WPSOffice_Level1"/>
      <w:bookmarkStart w:id="1147" w:name="_Toc20030_WPSOffice_Level1"/>
      <w:r>
        <w:rPr>
          <w:rFonts w:hint="eastAsia"/>
        </w:rPr>
        <w:lastRenderedPageBreak/>
        <w:t>五</w:t>
      </w:r>
      <w:r>
        <w:t>、项目管理机构</w:t>
      </w:r>
      <w:bookmarkEnd w:id="1138"/>
      <w:bookmarkEnd w:id="1139"/>
      <w:bookmarkEnd w:id="1140"/>
      <w:bookmarkEnd w:id="1141"/>
      <w:bookmarkEnd w:id="1142"/>
      <w:bookmarkEnd w:id="1143"/>
      <w:bookmarkEnd w:id="1144"/>
      <w:bookmarkEnd w:id="1145"/>
      <w:bookmarkEnd w:id="1146"/>
      <w:bookmarkEnd w:id="1147"/>
    </w:p>
    <w:p w:rsidR="000C5F29" w:rsidRDefault="002B2FE6">
      <w:pPr>
        <w:pStyle w:val="3"/>
        <w:jc w:val="center"/>
      </w:pPr>
      <w:bookmarkStart w:id="1148" w:name="_Toc144974872"/>
      <w:bookmarkStart w:id="1149" w:name="_Toc152042593"/>
      <w:bookmarkStart w:id="1150" w:name="_Toc152045804"/>
      <w:bookmarkStart w:id="1151" w:name="_Toc179632824"/>
      <w:bookmarkStart w:id="1152" w:name="_Toc246996370"/>
      <w:bookmarkStart w:id="1153" w:name="_Toc246997113"/>
      <w:bookmarkStart w:id="1154" w:name="_Toc247085888"/>
      <w:bookmarkStart w:id="1155" w:name="_Toc22654"/>
      <w:r>
        <w:t>（一）项目管理机构组成表</w:t>
      </w:r>
      <w:bookmarkEnd w:id="1148"/>
      <w:bookmarkEnd w:id="1149"/>
      <w:bookmarkEnd w:id="1150"/>
      <w:bookmarkEnd w:id="1151"/>
      <w:bookmarkEnd w:id="1152"/>
      <w:bookmarkEnd w:id="1153"/>
      <w:bookmarkEnd w:id="1154"/>
      <w:bookmarkEnd w:id="1155"/>
    </w:p>
    <w:p w:rsidR="000C5F29" w:rsidRDefault="000C5F29">
      <w:pPr>
        <w:spacing w:line="440" w:lineRule="exact"/>
        <w:jc w:val="center"/>
        <w:rPr>
          <w:rFonts w:eastAsia="黑体"/>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721"/>
        <w:gridCol w:w="719"/>
        <w:gridCol w:w="1081"/>
        <w:gridCol w:w="719"/>
        <w:gridCol w:w="721"/>
        <w:gridCol w:w="719"/>
        <w:gridCol w:w="2523"/>
        <w:gridCol w:w="672"/>
      </w:tblGrid>
      <w:tr w:rsidR="000C5F29">
        <w:trPr>
          <w:cantSplit/>
        </w:trPr>
        <w:tc>
          <w:tcPr>
            <w:tcW w:w="647" w:type="dxa"/>
            <w:vMerge w:val="restart"/>
            <w:vAlign w:val="center"/>
          </w:tcPr>
          <w:p w:rsidR="000C5F29" w:rsidRDefault="002B2FE6">
            <w:pPr>
              <w:spacing w:line="440" w:lineRule="exact"/>
              <w:jc w:val="center"/>
              <w:rPr>
                <w:szCs w:val="21"/>
              </w:rPr>
            </w:pPr>
            <w:r>
              <w:rPr>
                <w:szCs w:val="21"/>
              </w:rPr>
              <w:t>职务</w:t>
            </w:r>
          </w:p>
        </w:tc>
        <w:tc>
          <w:tcPr>
            <w:tcW w:w="721" w:type="dxa"/>
            <w:vMerge w:val="restart"/>
            <w:vAlign w:val="center"/>
          </w:tcPr>
          <w:p w:rsidR="000C5F29" w:rsidRDefault="002B2FE6">
            <w:pPr>
              <w:spacing w:line="440" w:lineRule="exact"/>
              <w:jc w:val="center"/>
              <w:rPr>
                <w:szCs w:val="21"/>
              </w:rPr>
            </w:pPr>
            <w:r>
              <w:rPr>
                <w:szCs w:val="21"/>
              </w:rPr>
              <w:t>姓名</w:t>
            </w:r>
          </w:p>
        </w:tc>
        <w:tc>
          <w:tcPr>
            <w:tcW w:w="719" w:type="dxa"/>
            <w:vMerge w:val="restart"/>
            <w:vAlign w:val="center"/>
          </w:tcPr>
          <w:p w:rsidR="000C5F29" w:rsidRDefault="002B2FE6">
            <w:pPr>
              <w:spacing w:line="440" w:lineRule="exact"/>
              <w:jc w:val="center"/>
              <w:rPr>
                <w:szCs w:val="21"/>
              </w:rPr>
            </w:pPr>
            <w:r>
              <w:rPr>
                <w:szCs w:val="21"/>
              </w:rPr>
              <w:t>职称</w:t>
            </w:r>
          </w:p>
        </w:tc>
        <w:tc>
          <w:tcPr>
            <w:tcW w:w="5763" w:type="dxa"/>
            <w:gridSpan w:val="5"/>
            <w:vAlign w:val="center"/>
          </w:tcPr>
          <w:p w:rsidR="000C5F29" w:rsidRDefault="002B2FE6">
            <w:pPr>
              <w:spacing w:line="440" w:lineRule="exact"/>
              <w:jc w:val="center"/>
              <w:rPr>
                <w:szCs w:val="21"/>
              </w:rPr>
            </w:pPr>
            <w:r>
              <w:rPr>
                <w:szCs w:val="21"/>
              </w:rPr>
              <w:t>执业或职业资格证明</w:t>
            </w:r>
          </w:p>
        </w:tc>
        <w:tc>
          <w:tcPr>
            <w:tcW w:w="672" w:type="dxa"/>
            <w:vAlign w:val="center"/>
          </w:tcPr>
          <w:p w:rsidR="000C5F29" w:rsidRDefault="002B2FE6">
            <w:pPr>
              <w:spacing w:line="440" w:lineRule="exact"/>
              <w:jc w:val="center"/>
              <w:rPr>
                <w:szCs w:val="21"/>
              </w:rPr>
            </w:pPr>
            <w:r>
              <w:rPr>
                <w:szCs w:val="21"/>
              </w:rPr>
              <w:t>备注</w:t>
            </w:r>
          </w:p>
        </w:tc>
      </w:tr>
      <w:tr w:rsidR="000C5F29">
        <w:trPr>
          <w:cantSplit/>
        </w:trPr>
        <w:tc>
          <w:tcPr>
            <w:tcW w:w="647" w:type="dxa"/>
            <w:vMerge/>
            <w:vAlign w:val="center"/>
          </w:tcPr>
          <w:p w:rsidR="000C5F29" w:rsidRDefault="000C5F29">
            <w:pPr>
              <w:spacing w:line="440" w:lineRule="exact"/>
              <w:jc w:val="center"/>
              <w:rPr>
                <w:szCs w:val="21"/>
              </w:rPr>
            </w:pPr>
          </w:p>
        </w:tc>
        <w:tc>
          <w:tcPr>
            <w:tcW w:w="721" w:type="dxa"/>
            <w:vMerge/>
            <w:vAlign w:val="center"/>
          </w:tcPr>
          <w:p w:rsidR="000C5F29" w:rsidRDefault="000C5F29">
            <w:pPr>
              <w:spacing w:line="440" w:lineRule="exact"/>
              <w:jc w:val="center"/>
              <w:rPr>
                <w:szCs w:val="21"/>
              </w:rPr>
            </w:pPr>
          </w:p>
        </w:tc>
        <w:tc>
          <w:tcPr>
            <w:tcW w:w="719" w:type="dxa"/>
            <w:vMerge/>
            <w:vAlign w:val="center"/>
          </w:tcPr>
          <w:p w:rsidR="000C5F29" w:rsidRDefault="000C5F29">
            <w:pPr>
              <w:spacing w:line="440" w:lineRule="exact"/>
              <w:jc w:val="center"/>
              <w:rPr>
                <w:szCs w:val="21"/>
              </w:rPr>
            </w:pPr>
          </w:p>
        </w:tc>
        <w:tc>
          <w:tcPr>
            <w:tcW w:w="1081" w:type="dxa"/>
            <w:vAlign w:val="center"/>
          </w:tcPr>
          <w:p w:rsidR="000C5F29" w:rsidRDefault="002B2FE6">
            <w:pPr>
              <w:spacing w:line="440" w:lineRule="exact"/>
              <w:jc w:val="center"/>
              <w:rPr>
                <w:szCs w:val="21"/>
              </w:rPr>
            </w:pPr>
            <w:r>
              <w:rPr>
                <w:szCs w:val="21"/>
              </w:rPr>
              <w:t>证书名称</w:t>
            </w:r>
          </w:p>
        </w:tc>
        <w:tc>
          <w:tcPr>
            <w:tcW w:w="719" w:type="dxa"/>
            <w:vAlign w:val="center"/>
          </w:tcPr>
          <w:p w:rsidR="000C5F29" w:rsidRDefault="002B2FE6">
            <w:pPr>
              <w:spacing w:line="440" w:lineRule="exact"/>
              <w:jc w:val="center"/>
              <w:rPr>
                <w:szCs w:val="21"/>
              </w:rPr>
            </w:pPr>
            <w:r>
              <w:rPr>
                <w:szCs w:val="21"/>
              </w:rPr>
              <w:t>级别</w:t>
            </w:r>
          </w:p>
        </w:tc>
        <w:tc>
          <w:tcPr>
            <w:tcW w:w="721" w:type="dxa"/>
            <w:vAlign w:val="center"/>
          </w:tcPr>
          <w:p w:rsidR="000C5F29" w:rsidRDefault="002B2FE6">
            <w:pPr>
              <w:spacing w:line="440" w:lineRule="exact"/>
              <w:jc w:val="center"/>
              <w:rPr>
                <w:szCs w:val="21"/>
              </w:rPr>
            </w:pPr>
            <w:r>
              <w:rPr>
                <w:szCs w:val="21"/>
              </w:rPr>
              <w:t>证号</w:t>
            </w:r>
          </w:p>
        </w:tc>
        <w:tc>
          <w:tcPr>
            <w:tcW w:w="719" w:type="dxa"/>
            <w:vAlign w:val="center"/>
          </w:tcPr>
          <w:p w:rsidR="000C5F29" w:rsidRDefault="002B2FE6">
            <w:pPr>
              <w:spacing w:line="440" w:lineRule="exact"/>
              <w:jc w:val="center"/>
              <w:rPr>
                <w:szCs w:val="21"/>
              </w:rPr>
            </w:pPr>
            <w:r>
              <w:rPr>
                <w:szCs w:val="21"/>
              </w:rPr>
              <w:t>专业</w:t>
            </w:r>
          </w:p>
        </w:tc>
        <w:tc>
          <w:tcPr>
            <w:tcW w:w="2523" w:type="dxa"/>
            <w:vAlign w:val="center"/>
          </w:tcPr>
          <w:p w:rsidR="000C5F29" w:rsidRDefault="002B2FE6">
            <w:pPr>
              <w:spacing w:line="440" w:lineRule="exact"/>
              <w:jc w:val="center"/>
              <w:rPr>
                <w:szCs w:val="21"/>
              </w:rPr>
            </w:pPr>
            <w:r>
              <w:rPr>
                <w:rFonts w:hint="eastAsia"/>
                <w:szCs w:val="21"/>
              </w:rPr>
              <w:t>养老保险或劳动合同</w:t>
            </w:r>
          </w:p>
        </w:tc>
        <w:tc>
          <w:tcPr>
            <w:tcW w:w="672" w:type="dxa"/>
            <w:vAlign w:val="center"/>
          </w:tcPr>
          <w:p w:rsidR="000C5F29" w:rsidRDefault="000C5F29">
            <w:pPr>
              <w:spacing w:line="440" w:lineRule="exact"/>
              <w:jc w:val="center"/>
              <w:rPr>
                <w:szCs w:val="21"/>
              </w:rPr>
            </w:pPr>
          </w:p>
        </w:tc>
      </w:tr>
      <w:tr w:rsidR="000C5F29">
        <w:tc>
          <w:tcPr>
            <w:tcW w:w="647" w:type="dxa"/>
            <w:vAlign w:val="center"/>
          </w:tcPr>
          <w:p w:rsidR="000C5F29" w:rsidRDefault="000C5F29">
            <w:pPr>
              <w:spacing w:line="440" w:lineRule="exact"/>
              <w:jc w:val="center"/>
              <w:rPr>
                <w:szCs w:val="21"/>
              </w:rPr>
            </w:pPr>
          </w:p>
        </w:tc>
        <w:tc>
          <w:tcPr>
            <w:tcW w:w="721" w:type="dxa"/>
            <w:vAlign w:val="center"/>
          </w:tcPr>
          <w:p w:rsidR="000C5F29" w:rsidRDefault="000C5F29">
            <w:pPr>
              <w:spacing w:line="440" w:lineRule="exact"/>
              <w:jc w:val="center"/>
              <w:rPr>
                <w:szCs w:val="21"/>
              </w:rPr>
            </w:pPr>
          </w:p>
        </w:tc>
        <w:tc>
          <w:tcPr>
            <w:tcW w:w="719" w:type="dxa"/>
            <w:vAlign w:val="center"/>
          </w:tcPr>
          <w:p w:rsidR="000C5F29" w:rsidRDefault="000C5F29">
            <w:pPr>
              <w:spacing w:line="440" w:lineRule="exact"/>
              <w:jc w:val="center"/>
              <w:rPr>
                <w:szCs w:val="21"/>
              </w:rPr>
            </w:pPr>
          </w:p>
        </w:tc>
        <w:tc>
          <w:tcPr>
            <w:tcW w:w="1081" w:type="dxa"/>
            <w:vAlign w:val="center"/>
          </w:tcPr>
          <w:p w:rsidR="000C5F29" w:rsidRDefault="000C5F29">
            <w:pPr>
              <w:spacing w:line="440" w:lineRule="exact"/>
              <w:jc w:val="center"/>
              <w:rPr>
                <w:szCs w:val="21"/>
              </w:rPr>
            </w:pPr>
          </w:p>
        </w:tc>
        <w:tc>
          <w:tcPr>
            <w:tcW w:w="719" w:type="dxa"/>
            <w:vAlign w:val="center"/>
          </w:tcPr>
          <w:p w:rsidR="000C5F29" w:rsidRDefault="000C5F29">
            <w:pPr>
              <w:spacing w:line="440" w:lineRule="exact"/>
              <w:jc w:val="center"/>
              <w:rPr>
                <w:szCs w:val="21"/>
              </w:rPr>
            </w:pPr>
          </w:p>
        </w:tc>
        <w:tc>
          <w:tcPr>
            <w:tcW w:w="721" w:type="dxa"/>
            <w:vAlign w:val="center"/>
          </w:tcPr>
          <w:p w:rsidR="000C5F29" w:rsidRDefault="000C5F29">
            <w:pPr>
              <w:spacing w:line="440" w:lineRule="exact"/>
              <w:jc w:val="center"/>
              <w:rPr>
                <w:szCs w:val="21"/>
              </w:rPr>
            </w:pPr>
          </w:p>
        </w:tc>
        <w:tc>
          <w:tcPr>
            <w:tcW w:w="719" w:type="dxa"/>
            <w:vAlign w:val="center"/>
          </w:tcPr>
          <w:p w:rsidR="000C5F29" w:rsidRDefault="000C5F29">
            <w:pPr>
              <w:spacing w:line="440" w:lineRule="exact"/>
              <w:jc w:val="center"/>
              <w:rPr>
                <w:szCs w:val="21"/>
              </w:rPr>
            </w:pPr>
          </w:p>
        </w:tc>
        <w:tc>
          <w:tcPr>
            <w:tcW w:w="2523" w:type="dxa"/>
            <w:vAlign w:val="center"/>
          </w:tcPr>
          <w:p w:rsidR="000C5F29" w:rsidRDefault="000C5F29">
            <w:pPr>
              <w:spacing w:line="440" w:lineRule="exact"/>
              <w:jc w:val="center"/>
              <w:rPr>
                <w:szCs w:val="21"/>
              </w:rPr>
            </w:pPr>
          </w:p>
        </w:tc>
        <w:tc>
          <w:tcPr>
            <w:tcW w:w="672" w:type="dxa"/>
            <w:vAlign w:val="center"/>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108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721" w:type="dxa"/>
          </w:tcPr>
          <w:p w:rsidR="000C5F29" w:rsidRDefault="000C5F29">
            <w:pPr>
              <w:spacing w:line="440" w:lineRule="exact"/>
              <w:jc w:val="center"/>
              <w:rPr>
                <w:szCs w:val="21"/>
              </w:rPr>
            </w:pPr>
          </w:p>
        </w:tc>
        <w:tc>
          <w:tcPr>
            <w:tcW w:w="719" w:type="dxa"/>
          </w:tcPr>
          <w:p w:rsidR="000C5F29" w:rsidRDefault="000C5F29">
            <w:pPr>
              <w:spacing w:line="440" w:lineRule="exact"/>
              <w:jc w:val="center"/>
              <w:rPr>
                <w:szCs w:val="21"/>
              </w:rPr>
            </w:pPr>
          </w:p>
        </w:tc>
        <w:tc>
          <w:tcPr>
            <w:tcW w:w="2523"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r w:rsidR="000C5F29">
        <w:tc>
          <w:tcPr>
            <w:tcW w:w="647"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108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21"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719"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2523"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0C5F29" w:rsidRDefault="000C5F29">
            <w:pPr>
              <w:spacing w:line="440" w:lineRule="exact"/>
              <w:jc w:val="center"/>
              <w:rPr>
                <w:szCs w:val="21"/>
              </w:rPr>
            </w:pPr>
          </w:p>
        </w:tc>
      </w:tr>
    </w:tbl>
    <w:p w:rsidR="000C5F29" w:rsidRDefault="000C5F29">
      <w:pPr>
        <w:topLinePunct/>
        <w:spacing w:line="440" w:lineRule="exact"/>
        <w:jc w:val="center"/>
        <w:rPr>
          <w:sz w:val="20"/>
        </w:rPr>
      </w:pPr>
    </w:p>
    <w:p w:rsidR="000C5F29" w:rsidRDefault="002B2FE6">
      <w:pPr>
        <w:topLinePunct/>
        <w:spacing w:line="440" w:lineRule="exact"/>
        <w:jc w:val="center"/>
        <w:rPr>
          <w:sz w:val="20"/>
        </w:rPr>
      </w:pPr>
      <w:r>
        <w:rPr>
          <w:sz w:val="20"/>
        </w:rPr>
        <w:br w:type="page"/>
      </w:r>
    </w:p>
    <w:p w:rsidR="000C5F29" w:rsidRDefault="002B2FE6">
      <w:pPr>
        <w:pStyle w:val="3"/>
        <w:jc w:val="center"/>
      </w:pPr>
      <w:bookmarkStart w:id="1156" w:name="_Toc144974873"/>
      <w:bookmarkStart w:id="1157" w:name="_Toc152042594"/>
      <w:bookmarkStart w:id="1158" w:name="_Toc152045805"/>
      <w:bookmarkStart w:id="1159" w:name="_Toc179632825"/>
      <w:bookmarkStart w:id="1160" w:name="_Toc246996371"/>
      <w:bookmarkStart w:id="1161" w:name="_Toc246997114"/>
      <w:bookmarkStart w:id="1162" w:name="_Toc247085889"/>
      <w:bookmarkStart w:id="1163" w:name="_Toc2512"/>
      <w:r>
        <w:lastRenderedPageBreak/>
        <w:t>（二）</w:t>
      </w:r>
      <w:r>
        <w:rPr>
          <w:rFonts w:hint="eastAsia"/>
        </w:rPr>
        <w:t>项目经理</w:t>
      </w:r>
      <w:r>
        <w:t>简历表</w:t>
      </w:r>
      <w:bookmarkEnd w:id="1156"/>
      <w:bookmarkEnd w:id="1157"/>
      <w:bookmarkEnd w:id="1158"/>
      <w:bookmarkEnd w:id="1159"/>
      <w:bookmarkEnd w:id="1160"/>
      <w:bookmarkEnd w:id="1161"/>
      <w:bookmarkEnd w:id="1162"/>
      <w:bookmarkEnd w:id="1163"/>
    </w:p>
    <w:p w:rsidR="000C5F29" w:rsidRDefault="002B2FE6">
      <w:pPr>
        <w:spacing w:line="400" w:lineRule="exact"/>
        <w:ind w:firstLineChars="200" w:firstLine="420"/>
      </w:pPr>
      <w:r>
        <w:rPr>
          <w:rFonts w:hint="eastAsia"/>
        </w:rPr>
        <w:t>应附注册建造师执业资格证书、身份证、职称证、学历证、</w:t>
      </w:r>
      <w:r>
        <w:rPr>
          <w:rFonts w:hint="eastAsia"/>
          <w:szCs w:val="21"/>
        </w:rPr>
        <w:t>养老保险或劳动合同</w:t>
      </w:r>
      <w:r>
        <w:rPr>
          <w:rFonts w:hint="eastAsia"/>
        </w:rPr>
        <w:t>复印件，管理过的项目业绩须附合同协议书复印件。</w:t>
      </w:r>
    </w:p>
    <w:p w:rsidR="000C5F29" w:rsidRDefault="000C5F29">
      <w:pPr>
        <w:topLinePunct/>
        <w:spacing w:line="440" w:lineRule="exact"/>
        <w:jc w:val="center"/>
        <w:rPr>
          <w:rFonts w:eastAsia="黑体"/>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1261"/>
        <w:gridCol w:w="161"/>
        <w:gridCol w:w="2135"/>
      </w:tblGrid>
      <w:tr w:rsidR="000C5F29">
        <w:trPr>
          <w:jc w:val="center"/>
        </w:trPr>
        <w:tc>
          <w:tcPr>
            <w:tcW w:w="1186" w:type="dxa"/>
            <w:vAlign w:val="center"/>
          </w:tcPr>
          <w:p w:rsidR="000C5F29" w:rsidRDefault="002B2FE6">
            <w:pPr>
              <w:spacing w:line="440" w:lineRule="exact"/>
              <w:jc w:val="center"/>
              <w:rPr>
                <w:rFonts w:ascii="宋体" w:hAnsi="宋体"/>
                <w:szCs w:val="21"/>
              </w:rPr>
            </w:pPr>
            <w:r>
              <w:rPr>
                <w:rFonts w:ascii="宋体" w:hAnsi="宋体"/>
                <w:szCs w:val="21"/>
              </w:rPr>
              <w:t>姓  名</w:t>
            </w:r>
          </w:p>
        </w:tc>
        <w:tc>
          <w:tcPr>
            <w:tcW w:w="1079" w:type="dxa"/>
            <w:gridSpan w:val="2"/>
            <w:vAlign w:val="center"/>
          </w:tcPr>
          <w:p w:rsidR="000C5F29" w:rsidRDefault="000C5F29">
            <w:pPr>
              <w:spacing w:line="440" w:lineRule="exact"/>
              <w:jc w:val="center"/>
              <w:rPr>
                <w:rFonts w:ascii="宋体" w:hAnsi="宋体"/>
                <w:szCs w:val="21"/>
              </w:rPr>
            </w:pPr>
          </w:p>
        </w:tc>
        <w:tc>
          <w:tcPr>
            <w:tcW w:w="927" w:type="dxa"/>
            <w:vAlign w:val="center"/>
          </w:tcPr>
          <w:p w:rsidR="000C5F29" w:rsidRDefault="002B2FE6">
            <w:pPr>
              <w:spacing w:line="440" w:lineRule="exact"/>
              <w:jc w:val="center"/>
              <w:rPr>
                <w:rFonts w:ascii="宋体" w:hAnsi="宋体"/>
                <w:szCs w:val="21"/>
              </w:rPr>
            </w:pPr>
            <w:r>
              <w:rPr>
                <w:rFonts w:ascii="宋体" w:hAnsi="宋体"/>
                <w:szCs w:val="21"/>
              </w:rPr>
              <w:t>年 龄</w:t>
            </w:r>
          </w:p>
        </w:tc>
        <w:tc>
          <w:tcPr>
            <w:tcW w:w="1065" w:type="dxa"/>
            <w:vAlign w:val="center"/>
          </w:tcPr>
          <w:p w:rsidR="000C5F29" w:rsidRDefault="000C5F29">
            <w:pPr>
              <w:spacing w:line="440" w:lineRule="exact"/>
              <w:jc w:val="center"/>
              <w:rPr>
                <w:rFonts w:ascii="宋体" w:hAnsi="宋体"/>
                <w:szCs w:val="21"/>
              </w:rPr>
            </w:pPr>
          </w:p>
        </w:tc>
        <w:tc>
          <w:tcPr>
            <w:tcW w:w="2130" w:type="dxa"/>
            <w:gridSpan w:val="3"/>
            <w:vAlign w:val="center"/>
          </w:tcPr>
          <w:p w:rsidR="000C5F29" w:rsidRDefault="002B2FE6">
            <w:pPr>
              <w:spacing w:line="440" w:lineRule="exact"/>
              <w:jc w:val="center"/>
              <w:rPr>
                <w:rFonts w:ascii="宋体" w:hAnsi="宋体"/>
                <w:szCs w:val="21"/>
              </w:rPr>
            </w:pPr>
            <w:r>
              <w:rPr>
                <w:rFonts w:ascii="宋体" w:hAnsi="宋体"/>
                <w:szCs w:val="21"/>
              </w:rPr>
              <w:t>学历</w:t>
            </w:r>
          </w:p>
        </w:tc>
        <w:tc>
          <w:tcPr>
            <w:tcW w:w="2135" w:type="dxa"/>
            <w:vAlign w:val="center"/>
          </w:tcPr>
          <w:p w:rsidR="000C5F29" w:rsidRDefault="000C5F29">
            <w:pPr>
              <w:spacing w:line="440" w:lineRule="exact"/>
              <w:rPr>
                <w:rFonts w:ascii="宋体" w:hAnsi="宋体"/>
                <w:szCs w:val="21"/>
              </w:rPr>
            </w:pPr>
          </w:p>
        </w:tc>
      </w:tr>
      <w:tr w:rsidR="000C5F29">
        <w:trPr>
          <w:jc w:val="center"/>
        </w:trPr>
        <w:tc>
          <w:tcPr>
            <w:tcW w:w="1186" w:type="dxa"/>
            <w:vAlign w:val="center"/>
          </w:tcPr>
          <w:p w:rsidR="000C5F29" w:rsidRDefault="002B2FE6">
            <w:pPr>
              <w:spacing w:line="440" w:lineRule="exact"/>
              <w:jc w:val="center"/>
              <w:rPr>
                <w:rFonts w:ascii="宋体" w:hAnsi="宋体"/>
                <w:szCs w:val="21"/>
              </w:rPr>
            </w:pPr>
            <w:r>
              <w:rPr>
                <w:rFonts w:ascii="宋体" w:hAnsi="宋体"/>
                <w:szCs w:val="21"/>
              </w:rPr>
              <w:t>职  称</w:t>
            </w:r>
          </w:p>
        </w:tc>
        <w:tc>
          <w:tcPr>
            <w:tcW w:w="1079" w:type="dxa"/>
            <w:gridSpan w:val="2"/>
            <w:vAlign w:val="center"/>
          </w:tcPr>
          <w:p w:rsidR="000C5F29" w:rsidRDefault="000C5F29">
            <w:pPr>
              <w:spacing w:line="440" w:lineRule="exact"/>
              <w:jc w:val="center"/>
              <w:rPr>
                <w:rFonts w:ascii="宋体" w:hAnsi="宋体"/>
                <w:szCs w:val="21"/>
              </w:rPr>
            </w:pPr>
          </w:p>
        </w:tc>
        <w:tc>
          <w:tcPr>
            <w:tcW w:w="927" w:type="dxa"/>
            <w:vAlign w:val="center"/>
          </w:tcPr>
          <w:p w:rsidR="000C5F29" w:rsidRDefault="002B2FE6">
            <w:pPr>
              <w:spacing w:line="440" w:lineRule="exact"/>
              <w:jc w:val="center"/>
              <w:rPr>
                <w:rFonts w:ascii="宋体" w:hAnsi="宋体"/>
                <w:szCs w:val="21"/>
              </w:rPr>
            </w:pPr>
            <w:r>
              <w:rPr>
                <w:rFonts w:ascii="宋体" w:hAnsi="宋体"/>
                <w:szCs w:val="21"/>
              </w:rPr>
              <w:t>职 务</w:t>
            </w:r>
          </w:p>
        </w:tc>
        <w:tc>
          <w:tcPr>
            <w:tcW w:w="1065" w:type="dxa"/>
            <w:vAlign w:val="center"/>
          </w:tcPr>
          <w:p w:rsidR="000C5F29" w:rsidRDefault="000C5F29">
            <w:pPr>
              <w:spacing w:line="440" w:lineRule="exact"/>
              <w:jc w:val="center"/>
              <w:rPr>
                <w:rFonts w:ascii="宋体" w:hAnsi="宋体"/>
                <w:szCs w:val="21"/>
              </w:rPr>
            </w:pPr>
          </w:p>
        </w:tc>
        <w:tc>
          <w:tcPr>
            <w:tcW w:w="2130" w:type="dxa"/>
            <w:gridSpan w:val="3"/>
            <w:vAlign w:val="center"/>
          </w:tcPr>
          <w:p w:rsidR="000C5F29" w:rsidRDefault="002B2FE6">
            <w:pPr>
              <w:spacing w:line="440" w:lineRule="exact"/>
              <w:jc w:val="center"/>
              <w:rPr>
                <w:rFonts w:ascii="宋体" w:hAnsi="宋体"/>
                <w:szCs w:val="21"/>
              </w:rPr>
            </w:pPr>
            <w:r>
              <w:rPr>
                <w:rFonts w:ascii="宋体" w:hAnsi="宋体"/>
                <w:szCs w:val="21"/>
              </w:rPr>
              <w:t>拟在本合同任职</w:t>
            </w:r>
          </w:p>
        </w:tc>
        <w:tc>
          <w:tcPr>
            <w:tcW w:w="2135" w:type="dxa"/>
            <w:vAlign w:val="center"/>
          </w:tcPr>
          <w:p w:rsidR="000C5F29" w:rsidRDefault="000C5F29">
            <w:pPr>
              <w:spacing w:line="440" w:lineRule="exact"/>
              <w:rPr>
                <w:rFonts w:ascii="宋体" w:hAnsi="宋体"/>
                <w:szCs w:val="21"/>
              </w:rPr>
            </w:pPr>
          </w:p>
        </w:tc>
      </w:tr>
      <w:tr w:rsidR="000C5F29">
        <w:trPr>
          <w:jc w:val="center"/>
        </w:trPr>
        <w:tc>
          <w:tcPr>
            <w:tcW w:w="1186" w:type="dxa"/>
            <w:vAlign w:val="center"/>
          </w:tcPr>
          <w:p w:rsidR="000C5F29" w:rsidRDefault="002B2FE6">
            <w:pPr>
              <w:spacing w:line="440" w:lineRule="exact"/>
              <w:rPr>
                <w:rFonts w:ascii="宋体" w:hAnsi="宋体"/>
                <w:szCs w:val="21"/>
              </w:rPr>
            </w:pPr>
            <w:r>
              <w:rPr>
                <w:rFonts w:ascii="宋体" w:hAnsi="宋体"/>
                <w:szCs w:val="21"/>
              </w:rPr>
              <w:t>毕业学校</w:t>
            </w:r>
          </w:p>
        </w:tc>
        <w:tc>
          <w:tcPr>
            <w:tcW w:w="7336" w:type="dxa"/>
            <w:gridSpan w:val="8"/>
          </w:tcPr>
          <w:p w:rsidR="000C5F29" w:rsidRDefault="002B2FE6">
            <w:pPr>
              <w:spacing w:line="440" w:lineRule="exact"/>
              <w:rPr>
                <w:rFonts w:ascii="宋体" w:hAnsi="宋体"/>
                <w:szCs w:val="21"/>
              </w:rPr>
            </w:pPr>
            <w:r>
              <w:rPr>
                <w:rFonts w:ascii="宋体" w:hAnsi="宋体"/>
                <w:szCs w:val="21"/>
              </w:rPr>
              <w:t xml:space="preserve">      年毕业于            学校        专业</w:t>
            </w:r>
          </w:p>
        </w:tc>
      </w:tr>
      <w:tr w:rsidR="000C5F29">
        <w:trPr>
          <w:jc w:val="center"/>
        </w:trPr>
        <w:tc>
          <w:tcPr>
            <w:tcW w:w="8522" w:type="dxa"/>
            <w:gridSpan w:val="9"/>
            <w:vAlign w:val="center"/>
          </w:tcPr>
          <w:p w:rsidR="000C5F29" w:rsidRDefault="002B2FE6">
            <w:pPr>
              <w:spacing w:line="440" w:lineRule="exact"/>
              <w:rPr>
                <w:rFonts w:ascii="宋体" w:hAnsi="宋体"/>
                <w:szCs w:val="21"/>
              </w:rPr>
            </w:pPr>
            <w:r>
              <w:rPr>
                <w:rFonts w:ascii="宋体" w:hAnsi="宋体"/>
                <w:szCs w:val="21"/>
              </w:rPr>
              <w:t>主要工作经历</w:t>
            </w:r>
          </w:p>
        </w:tc>
      </w:tr>
      <w:tr w:rsidR="000C5F29">
        <w:trPr>
          <w:trHeight w:val="20"/>
          <w:jc w:val="center"/>
        </w:trPr>
        <w:tc>
          <w:tcPr>
            <w:tcW w:w="1545" w:type="dxa"/>
            <w:gridSpan w:val="2"/>
            <w:vAlign w:val="center"/>
          </w:tcPr>
          <w:p w:rsidR="000C5F29" w:rsidRDefault="002B2FE6">
            <w:pPr>
              <w:spacing w:line="440" w:lineRule="exact"/>
              <w:rPr>
                <w:rFonts w:ascii="宋体" w:hAnsi="宋体"/>
                <w:szCs w:val="21"/>
              </w:rPr>
            </w:pPr>
            <w:r>
              <w:rPr>
                <w:rFonts w:ascii="宋体" w:hAnsi="宋体"/>
                <w:szCs w:val="21"/>
              </w:rPr>
              <w:t>时  间</w:t>
            </w:r>
          </w:p>
        </w:tc>
        <w:tc>
          <w:tcPr>
            <w:tcW w:w="3420" w:type="dxa"/>
            <w:gridSpan w:val="4"/>
            <w:vAlign w:val="center"/>
          </w:tcPr>
          <w:p w:rsidR="000C5F29" w:rsidRDefault="002B2FE6">
            <w:pPr>
              <w:spacing w:line="440" w:lineRule="exact"/>
              <w:rPr>
                <w:rFonts w:ascii="宋体" w:hAnsi="宋体"/>
                <w:szCs w:val="21"/>
              </w:rPr>
            </w:pPr>
            <w:r>
              <w:rPr>
                <w:rFonts w:ascii="宋体" w:hAnsi="宋体"/>
                <w:szCs w:val="21"/>
              </w:rPr>
              <w:t>参加过的类似项目</w:t>
            </w:r>
          </w:p>
        </w:tc>
        <w:tc>
          <w:tcPr>
            <w:tcW w:w="1261" w:type="dxa"/>
            <w:vAlign w:val="center"/>
          </w:tcPr>
          <w:p w:rsidR="000C5F29" w:rsidRDefault="002B2FE6">
            <w:pPr>
              <w:spacing w:line="440" w:lineRule="exact"/>
              <w:rPr>
                <w:rFonts w:ascii="宋体" w:hAnsi="宋体"/>
                <w:szCs w:val="21"/>
              </w:rPr>
            </w:pPr>
            <w:r>
              <w:rPr>
                <w:rFonts w:ascii="宋体" w:hAnsi="宋体"/>
                <w:szCs w:val="21"/>
              </w:rPr>
              <w:t>担任职务</w:t>
            </w:r>
          </w:p>
        </w:tc>
        <w:tc>
          <w:tcPr>
            <w:tcW w:w="2296" w:type="dxa"/>
            <w:gridSpan w:val="2"/>
            <w:vAlign w:val="center"/>
          </w:tcPr>
          <w:p w:rsidR="000C5F29" w:rsidRDefault="002B2FE6">
            <w:pPr>
              <w:spacing w:line="440" w:lineRule="exact"/>
              <w:rPr>
                <w:rFonts w:ascii="宋体" w:hAnsi="宋体"/>
                <w:szCs w:val="21"/>
              </w:rPr>
            </w:pPr>
            <w:r>
              <w:rPr>
                <w:rFonts w:ascii="宋体" w:hAnsi="宋体"/>
                <w:szCs w:val="21"/>
              </w:rPr>
              <w:t>发包人及联系电话</w:t>
            </w: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r w:rsidR="000C5F29">
        <w:trPr>
          <w:trHeight w:val="690"/>
          <w:jc w:val="center"/>
        </w:trPr>
        <w:tc>
          <w:tcPr>
            <w:tcW w:w="1545" w:type="dxa"/>
            <w:gridSpan w:val="2"/>
          </w:tcPr>
          <w:p w:rsidR="000C5F29" w:rsidRDefault="000C5F29">
            <w:pPr>
              <w:spacing w:line="440" w:lineRule="exact"/>
              <w:rPr>
                <w:rFonts w:eastAsia="黑体"/>
                <w:szCs w:val="21"/>
              </w:rPr>
            </w:pPr>
          </w:p>
        </w:tc>
        <w:tc>
          <w:tcPr>
            <w:tcW w:w="3420" w:type="dxa"/>
            <w:gridSpan w:val="4"/>
          </w:tcPr>
          <w:p w:rsidR="000C5F29" w:rsidRDefault="000C5F29">
            <w:pPr>
              <w:spacing w:line="440" w:lineRule="exact"/>
              <w:rPr>
                <w:rFonts w:eastAsia="黑体"/>
                <w:szCs w:val="21"/>
              </w:rPr>
            </w:pPr>
          </w:p>
        </w:tc>
        <w:tc>
          <w:tcPr>
            <w:tcW w:w="1261" w:type="dxa"/>
          </w:tcPr>
          <w:p w:rsidR="000C5F29" w:rsidRDefault="000C5F29">
            <w:pPr>
              <w:spacing w:line="440" w:lineRule="exact"/>
              <w:rPr>
                <w:rFonts w:eastAsia="黑体"/>
                <w:szCs w:val="21"/>
              </w:rPr>
            </w:pPr>
          </w:p>
        </w:tc>
        <w:tc>
          <w:tcPr>
            <w:tcW w:w="2296" w:type="dxa"/>
            <w:gridSpan w:val="2"/>
          </w:tcPr>
          <w:p w:rsidR="000C5F29" w:rsidRDefault="000C5F29">
            <w:pPr>
              <w:spacing w:line="440" w:lineRule="exact"/>
              <w:rPr>
                <w:rFonts w:eastAsia="黑体"/>
                <w:szCs w:val="21"/>
              </w:rPr>
            </w:pPr>
          </w:p>
        </w:tc>
      </w:tr>
    </w:tbl>
    <w:p w:rsidR="000C5F29" w:rsidRDefault="000C5F29">
      <w:pPr>
        <w:topLinePunct/>
        <w:spacing w:line="440" w:lineRule="exact"/>
        <w:jc w:val="center"/>
        <w:rPr>
          <w:rFonts w:eastAsia="黑体"/>
          <w:sz w:val="27"/>
          <w:szCs w:val="27"/>
        </w:rPr>
      </w:pPr>
    </w:p>
    <w:p w:rsidR="000C5F29" w:rsidRDefault="002B2FE6">
      <w:pPr>
        <w:pStyle w:val="20"/>
        <w:jc w:val="center"/>
      </w:pPr>
      <w:bookmarkStart w:id="1164" w:name="_Toc144974875"/>
      <w:bookmarkStart w:id="1165" w:name="_Toc152042596"/>
      <w:bookmarkStart w:id="1166" w:name="_Toc152045807"/>
      <w:bookmarkStart w:id="1167" w:name="_Toc179632827"/>
      <w:bookmarkStart w:id="1168" w:name="_Toc246996372"/>
      <w:bookmarkStart w:id="1169" w:name="_Toc246997115"/>
      <w:bookmarkStart w:id="1170" w:name="_Toc247085890"/>
      <w:bookmarkStart w:id="1171" w:name="_Toc13129"/>
      <w:bookmarkStart w:id="1172" w:name="_Toc11709_WPSOffice_Level1"/>
      <w:bookmarkStart w:id="1173" w:name="_Toc9872_WPSOffice_Level1"/>
      <w:r>
        <w:rPr>
          <w:rFonts w:hint="eastAsia"/>
        </w:rPr>
        <w:lastRenderedPageBreak/>
        <w:t>六</w:t>
      </w:r>
      <w:r>
        <w:t>、资格审查资料</w:t>
      </w:r>
      <w:bookmarkEnd w:id="1164"/>
      <w:bookmarkEnd w:id="1165"/>
      <w:bookmarkEnd w:id="1166"/>
      <w:bookmarkEnd w:id="1167"/>
      <w:bookmarkEnd w:id="1168"/>
      <w:bookmarkEnd w:id="1169"/>
      <w:bookmarkEnd w:id="1170"/>
      <w:bookmarkEnd w:id="1171"/>
      <w:bookmarkEnd w:id="1172"/>
      <w:bookmarkEnd w:id="1173"/>
    </w:p>
    <w:p w:rsidR="000C5F29" w:rsidRDefault="002B2FE6">
      <w:pPr>
        <w:pStyle w:val="3"/>
        <w:jc w:val="center"/>
      </w:pPr>
      <w:bookmarkStart w:id="1174" w:name="_Toc144974876"/>
      <w:bookmarkStart w:id="1175" w:name="_Toc152042597"/>
      <w:bookmarkStart w:id="1176" w:name="_Toc152045808"/>
      <w:bookmarkStart w:id="1177" w:name="_Toc179632828"/>
      <w:bookmarkStart w:id="1178" w:name="_Toc246996373"/>
      <w:bookmarkStart w:id="1179" w:name="_Toc246997116"/>
      <w:bookmarkStart w:id="1180" w:name="_Toc247085891"/>
      <w:bookmarkStart w:id="1181" w:name="_Toc31363"/>
      <w:r>
        <w:t>（一）投标人基本情况表</w:t>
      </w:r>
      <w:bookmarkEnd w:id="1174"/>
      <w:bookmarkEnd w:id="1175"/>
      <w:bookmarkEnd w:id="1176"/>
      <w:bookmarkEnd w:id="1177"/>
      <w:bookmarkEnd w:id="1178"/>
      <w:bookmarkEnd w:id="1179"/>
      <w:bookmarkEnd w:id="1180"/>
      <w:bookmarkEnd w:id="1181"/>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8"/>
        <w:gridCol w:w="898"/>
        <w:gridCol w:w="951"/>
        <w:gridCol w:w="840"/>
        <w:gridCol w:w="420"/>
        <w:gridCol w:w="311"/>
        <w:gridCol w:w="1078"/>
        <w:gridCol w:w="490"/>
        <w:gridCol w:w="860"/>
        <w:gridCol w:w="992"/>
      </w:tblGrid>
      <w:tr w:rsidR="000C5F29">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电</w:t>
            </w:r>
            <w:r>
              <w:rPr>
                <w:szCs w:val="21"/>
              </w:rPr>
              <w:t xml:space="preserve"> </w:t>
            </w:r>
            <w:r>
              <w:rPr>
                <w:szCs w:val="21"/>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传</w:t>
            </w:r>
            <w:r>
              <w:rPr>
                <w:szCs w:val="21"/>
              </w:rPr>
              <w:t xml:space="preserve">  </w:t>
            </w:r>
            <w:r>
              <w:rPr>
                <w:szCs w:val="21"/>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网</w:t>
            </w:r>
            <w:r>
              <w:rPr>
                <w:szCs w:val="21"/>
              </w:rPr>
              <w:t xml:space="preserve"> </w:t>
            </w:r>
            <w:r>
              <w:rPr>
                <w:szCs w:val="21"/>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ind w:firstLineChars="50" w:firstLine="105"/>
              <w:jc w:val="center"/>
              <w:rPr>
                <w:szCs w:val="21"/>
              </w:rPr>
            </w:pPr>
            <w:r>
              <w:rPr>
                <w:szCs w:val="21"/>
              </w:rPr>
              <w:t>员工总人数：</w:t>
            </w:r>
          </w:p>
        </w:tc>
      </w:tr>
      <w:tr w:rsidR="000C5F29">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pPr>
            <w:r>
              <w:rPr>
                <w:szCs w:val="21"/>
              </w:rPr>
              <w:t>技</w:t>
            </w:r>
            <w:r>
              <w:rPr>
                <w:rFonts w:hint="eastAsia"/>
                <w:szCs w:val="21"/>
              </w:rPr>
              <w:t xml:space="preserve">  </w:t>
            </w:r>
            <w:r>
              <w:rPr>
                <w:szCs w:val="21"/>
              </w:rPr>
              <w:t>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r w:rsidR="000C5F29">
        <w:trPr>
          <w:trHeight w:val="1880"/>
        </w:trPr>
        <w:tc>
          <w:tcPr>
            <w:tcW w:w="1728" w:type="dxa"/>
            <w:tcBorders>
              <w:top w:val="single" w:sz="4" w:space="0" w:color="auto"/>
              <w:left w:val="single" w:sz="4" w:space="0" w:color="auto"/>
              <w:right w:val="single" w:sz="4" w:space="0" w:color="auto"/>
            </w:tcBorders>
            <w:vAlign w:val="center"/>
          </w:tcPr>
          <w:p w:rsidR="000C5F29" w:rsidRDefault="002B2FE6">
            <w:pPr>
              <w:topLinePunct/>
              <w:spacing w:line="440" w:lineRule="exact"/>
              <w:ind w:firstLineChars="100" w:firstLine="210"/>
              <w:jc w:val="center"/>
              <w:rPr>
                <w:szCs w:val="21"/>
              </w:rPr>
            </w:pPr>
            <w:r>
              <w:rPr>
                <w:szCs w:val="21"/>
              </w:rPr>
              <w:t>经营范围</w:t>
            </w:r>
          </w:p>
        </w:tc>
        <w:tc>
          <w:tcPr>
            <w:tcW w:w="6840" w:type="dxa"/>
            <w:gridSpan w:val="9"/>
            <w:tcBorders>
              <w:top w:val="single" w:sz="4" w:space="0" w:color="auto"/>
              <w:left w:val="single" w:sz="4" w:space="0" w:color="auto"/>
              <w:right w:val="single" w:sz="4" w:space="0" w:color="auto"/>
            </w:tcBorders>
            <w:vAlign w:val="center"/>
          </w:tcPr>
          <w:p w:rsidR="000C5F29" w:rsidRDefault="000C5F29">
            <w:pPr>
              <w:topLinePunct/>
              <w:spacing w:line="440" w:lineRule="exact"/>
              <w:jc w:val="center"/>
              <w:rPr>
                <w:szCs w:val="21"/>
              </w:rPr>
            </w:pPr>
          </w:p>
          <w:p w:rsidR="000C5F29" w:rsidRDefault="000C5F29">
            <w:pPr>
              <w:topLinePunct/>
              <w:spacing w:line="440" w:lineRule="exact"/>
              <w:jc w:val="center"/>
              <w:rPr>
                <w:szCs w:val="21"/>
              </w:rPr>
            </w:pPr>
          </w:p>
          <w:p w:rsidR="000C5F29" w:rsidRDefault="000C5F29">
            <w:pPr>
              <w:topLinePunct/>
              <w:spacing w:line="440" w:lineRule="exact"/>
              <w:jc w:val="center"/>
              <w:rPr>
                <w:szCs w:val="21"/>
              </w:rPr>
            </w:pPr>
          </w:p>
          <w:p w:rsidR="000C5F29" w:rsidRDefault="000C5F29">
            <w:pPr>
              <w:topLinePunct/>
              <w:spacing w:line="440" w:lineRule="exact"/>
              <w:jc w:val="center"/>
              <w:rPr>
                <w:szCs w:val="21"/>
              </w:rPr>
            </w:pPr>
          </w:p>
          <w:p w:rsidR="000C5F29" w:rsidRDefault="000C5F29">
            <w:pPr>
              <w:topLinePunct/>
              <w:spacing w:line="440" w:lineRule="exact"/>
              <w:rPr>
                <w:szCs w:val="21"/>
              </w:rPr>
            </w:pPr>
          </w:p>
        </w:tc>
      </w:tr>
      <w:tr w:rsidR="000C5F29">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0C5F29" w:rsidRDefault="002B2FE6">
            <w:pPr>
              <w:topLinePunct/>
              <w:spacing w:line="440" w:lineRule="exact"/>
              <w:jc w:val="center"/>
              <w:rPr>
                <w:szCs w:val="21"/>
              </w:rPr>
            </w:pPr>
            <w:r>
              <w:rPr>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0C5F29" w:rsidRDefault="000C5F29">
            <w:pPr>
              <w:topLinePunct/>
              <w:spacing w:line="440" w:lineRule="exact"/>
              <w:jc w:val="center"/>
              <w:rPr>
                <w:szCs w:val="21"/>
              </w:rPr>
            </w:pPr>
          </w:p>
        </w:tc>
      </w:tr>
    </w:tbl>
    <w:p w:rsidR="000C5F29" w:rsidRDefault="000C5F29">
      <w:pPr>
        <w:topLinePunct/>
        <w:spacing w:line="440" w:lineRule="exact"/>
        <w:rPr>
          <w:sz w:val="20"/>
        </w:rPr>
      </w:pPr>
    </w:p>
    <w:p w:rsidR="000C5F29" w:rsidRDefault="002B2FE6">
      <w:pPr>
        <w:spacing w:line="440" w:lineRule="exact"/>
        <w:ind w:firstLineChars="250" w:firstLine="500"/>
        <w:jc w:val="center"/>
        <w:rPr>
          <w:rFonts w:eastAsia="黑体"/>
          <w:sz w:val="20"/>
          <w:szCs w:val="20"/>
        </w:rPr>
      </w:pPr>
      <w:r>
        <w:rPr>
          <w:rFonts w:eastAsia="黑体"/>
          <w:sz w:val="20"/>
          <w:szCs w:val="20"/>
        </w:rPr>
        <w:br w:type="page"/>
      </w:r>
      <w:bookmarkStart w:id="1182" w:name="_Toc144974881"/>
      <w:bookmarkStart w:id="1183" w:name="_Toc152042602"/>
      <w:bookmarkStart w:id="1184" w:name="_Toc152045813"/>
      <w:bookmarkStart w:id="1185" w:name="_Toc179632833"/>
    </w:p>
    <w:p w:rsidR="0036389D" w:rsidRDefault="0036389D" w:rsidP="0036389D">
      <w:pPr>
        <w:jc w:val="center"/>
        <w:rPr>
          <w:rFonts w:ascii="宋体" w:hAnsi="宋体" w:cs="宋体"/>
          <w:b/>
          <w:szCs w:val="21"/>
        </w:rPr>
      </w:pPr>
      <w:bookmarkStart w:id="1186" w:name="_Toc246996374"/>
      <w:bookmarkStart w:id="1187" w:name="_Toc246997117"/>
      <w:bookmarkStart w:id="1188" w:name="_Toc247085892"/>
      <w:bookmarkStart w:id="1189" w:name="_Toc9750"/>
      <w:r>
        <w:rPr>
          <w:rFonts w:ascii="宋体" w:hAnsi="宋体" w:cs="宋体" w:hint="eastAsia"/>
          <w:b/>
          <w:szCs w:val="21"/>
        </w:rPr>
        <w:lastRenderedPageBreak/>
        <w:t>（二）投标承诺书</w:t>
      </w:r>
    </w:p>
    <w:p w:rsidR="0036389D" w:rsidRDefault="0036389D" w:rsidP="0036389D">
      <w:pPr>
        <w:rPr>
          <w:rFonts w:ascii="宋体" w:hAnsi="宋体"/>
          <w:snapToGrid w:val="0"/>
          <w:szCs w:val="21"/>
        </w:rPr>
      </w:pP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我公司慎重作出以下承诺</w:t>
      </w:r>
      <w:r>
        <w:rPr>
          <w:rFonts w:ascii="宋体" w:hAnsi="宋体"/>
          <w:snapToGrid w:val="0"/>
          <w:sz w:val="22"/>
          <w:szCs w:val="22"/>
        </w:rPr>
        <w:t xml:space="preserve">： </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一</w:t>
      </w:r>
      <w:r>
        <w:rPr>
          <w:rFonts w:ascii="宋体" w:hAnsi="宋体"/>
          <w:snapToGrid w:val="0"/>
          <w:sz w:val="22"/>
          <w:szCs w:val="22"/>
        </w:rPr>
        <w:t>、</w:t>
      </w:r>
      <w:r>
        <w:rPr>
          <w:rFonts w:ascii="宋体" w:hAnsi="宋体" w:hint="eastAsia"/>
          <w:snapToGrid w:val="0"/>
          <w:sz w:val="22"/>
          <w:szCs w:val="22"/>
        </w:rPr>
        <w:t>针对第二章</w:t>
      </w:r>
      <w:r>
        <w:rPr>
          <w:rFonts w:ascii="宋体" w:hAnsi="宋体"/>
          <w:snapToGrid w:val="0"/>
          <w:sz w:val="22"/>
          <w:szCs w:val="22"/>
        </w:rPr>
        <w:t>“</w:t>
      </w:r>
      <w:r>
        <w:rPr>
          <w:rFonts w:ascii="宋体" w:hAnsi="宋体" w:hint="eastAsia"/>
          <w:snapToGrid w:val="0"/>
          <w:sz w:val="22"/>
          <w:szCs w:val="22"/>
        </w:rPr>
        <w:t>投标人须知</w:t>
      </w:r>
      <w:r>
        <w:rPr>
          <w:rFonts w:ascii="宋体" w:hAnsi="宋体"/>
          <w:snapToGrid w:val="0"/>
          <w:sz w:val="22"/>
          <w:szCs w:val="22"/>
        </w:rPr>
        <w:t>”</w:t>
      </w:r>
      <w:r>
        <w:rPr>
          <w:rFonts w:ascii="宋体" w:hAnsi="宋体" w:hint="eastAsia"/>
          <w:snapToGrid w:val="0"/>
          <w:sz w:val="22"/>
          <w:szCs w:val="22"/>
        </w:rPr>
        <w:t>第1.4.3项</w:t>
      </w:r>
      <w:r>
        <w:rPr>
          <w:rFonts w:ascii="宋体" w:hAnsi="宋体"/>
          <w:snapToGrid w:val="0"/>
          <w:sz w:val="22"/>
          <w:szCs w:val="22"/>
        </w:rPr>
        <w:t>、</w:t>
      </w:r>
      <w:r>
        <w:rPr>
          <w:rFonts w:ascii="宋体" w:hAnsi="宋体" w:hint="eastAsia"/>
          <w:snapToGrid w:val="0"/>
          <w:sz w:val="22"/>
          <w:szCs w:val="22"/>
        </w:rPr>
        <w:t>第1.4.4项规定情形的承诺第1.4.3项情形</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（1）</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为或不为</w:t>
      </w:r>
      <w:r>
        <w:rPr>
          <w:rFonts w:ascii="宋体" w:hAnsi="宋体"/>
          <w:snapToGrid w:val="0"/>
          <w:sz w:val="22"/>
          <w:szCs w:val="22"/>
        </w:rPr>
        <w:t>）</w:t>
      </w:r>
      <w:r>
        <w:rPr>
          <w:rFonts w:ascii="宋体" w:hAnsi="宋体" w:hint="eastAsia"/>
          <w:snapToGrid w:val="0"/>
          <w:sz w:val="22"/>
          <w:szCs w:val="22"/>
        </w:rPr>
        <w:t>本招标项目提供招标代理服务</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（2）</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为或不为</w:t>
      </w:r>
      <w:r>
        <w:rPr>
          <w:rFonts w:ascii="宋体" w:hAnsi="宋体"/>
          <w:snapToGrid w:val="0"/>
          <w:sz w:val="22"/>
          <w:szCs w:val="22"/>
        </w:rPr>
        <w:t>）</w:t>
      </w:r>
      <w:r>
        <w:rPr>
          <w:rFonts w:ascii="宋体" w:hAnsi="宋体" w:hint="eastAsia"/>
          <w:snapToGrid w:val="0"/>
          <w:sz w:val="22"/>
          <w:szCs w:val="22"/>
        </w:rPr>
        <w:t>本招标项目施工承包人</w:t>
      </w:r>
      <w:r>
        <w:rPr>
          <w:rFonts w:ascii="宋体" w:hAnsi="宋体"/>
          <w:snapToGrid w:val="0"/>
          <w:sz w:val="22"/>
          <w:szCs w:val="22"/>
        </w:rPr>
        <w:t>（</w:t>
      </w:r>
      <w:r>
        <w:rPr>
          <w:rFonts w:ascii="宋体" w:hAnsi="宋体" w:hint="eastAsia"/>
          <w:snapToGrid w:val="0"/>
          <w:sz w:val="22"/>
          <w:szCs w:val="22"/>
        </w:rPr>
        <w:t>供应商</w:t>
      </w:r>
      <w:r>
        <w:rPr>
          <w:rFonts w:ascii="宋体" w:hAnsi="宋体"/>
          <w:snapToGrid w:val="0"/>
          <w:sz w:val="22"/>
          <w:szCs w:val="22"/>
        </w:rPr>
        <w:t xml:space="preserve">）； </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（3）</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为或不为</w:t>
      </w:r>
      <w:r>
        <w:rPr>
          <w:rFonts w:ascii="宋体" w:hAnsi="宋体"/>
          <w:snapToGrid w:val="0"/>
          <w:sz w:val="22"/>
          <w:szCs w:val="22"/>
        </w:rPr>
        <w:t>）</w:t>
      </w:r>
      <w:r>
        <w:rPr>
          <w:rFonts w:ascii="宋体" w:hAnsi="宋体" w:hint="eastAsia"/>
          <w:snapToGrid w:val="0"/>
          <w:sz w:val="22"/>
          <w:szCs w:val="22"/>
        </w:rPr>
        <w:t>本招标项目的代建人</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（4）</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为或不为</w:t>
      </w:r>
      <w:r>
        <w:rPr>
          <w:rFonts w:ascii="宋体" w:hAnsi="宋体"/>
          <w:snapToGrid w:val="0"/>
          <w:sz w:val="22"/>
          <w:szCs w:val="22"/>
        </w:rPr>
        <w:t>）</w:t>
      </w:r>
      <w:r>
        <w:rPr>
          <w:rFonts w:ascii="宋体" w:hAnsi="宋体" w:hint="eastAsia"/>
          <w:snapToGrid w:val="0"/>
          <w:sz w:val="22"/>
          <w:szCs w:val="22"/>
        </w:rPr>
        <w:t>本招标项目的施工承包人</w:t>
      </w:r>
      <w:r>
        <w:rPr>
          <w:rFonts w:ascii="宋体" w:hAnsi="宋体"/>
          <w:snapToGrid w:val="0"/>
          <w:sz w:val="22"/>
          <w:szCs w:val="22"/>
        </w:rPr>
        <w:t>（</w:t>
      </w:r>
      <w:r>
        <w:rPr>
          <w:rFonts w:ascii="宋体" w:hAnsi="宋体" w:hint="eastAsia"/>
          <w:snapToGrid w:val="0"/>
          <w:sz w:val="22"/>
          <w:szCs w:val="22"/>
        </w:rPr>
        <w:t>供应商</w:t>
      </w:r>
      <w:r>
        <w:rPr>
          <w:rFonts w:ascii="宋体" w:hAnsi="宋体"/>
          <w:snapToGrid w:val="0"/>
          <w:sz w:val="22"/>
          <w:szCs w:val="22"/>
        </w:rPr>
        <w:t>）</w:t>
      </w:r>
      <w:r>
        <w:rPr>
          <w:rFonts w:ascii="宋体" w:hAnsi="宋体" w:hint="eastAsia"/>
          <w:snapToGrid w:val="0"/>
          <w:sz w:val="22"/>
          <w:szCs w:val="22"/>
        </w:rPr>
        <w:t>或代建人或设计招标代理机构同为一个法定代表人</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（5）</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与或不与</w:t>
      </w:r>
      <w:r>
        <w:rPr>
          <w:rFonts w:ascii="宋体" w:hAnsi="宋体"/>
          <w:snapToGrid w:val="0"/>
          <w:sz w:val="22"/>
          <w:szCs w:val="22"/>
        </w:rPr>
        <w:t>）</w:t>
      </w:r>
      <w:r>
        <w:rPr>
          <w:rFonts w:ascii="宋体" w:hAnsi="宋体" w:hint="eastAsia"/>
          <w:snapToGrid w:val="0"/>
          <w:sz w:val="22"/>
          <w:szCs w:val="22"/>
        </w:rPr>
        <w:t>本项目的施工承包人</w:t>
      </w:r>
      <w:r>
        <w:rPr>
          <w:rFonts w:ascii="宋体" w:hAnsi="宋体"/>
          <w:snapToGrid w:val="0"/>
          <w:sz w:val="22"/>
          <w:szCs w:val="22"/>
        </w:rPr>
        <w:t>（</w:t>
      </w:r>
      <w:r>
        <w:rPr>
          <w:rFonts w:ascii="宋体" w:hAnsi="宋体" w:hint="eastAsia"/>
          <w:snapToGrid w:val="0"/>
          <w:sz w:val="22"/>
          <w:szCs w:val="22"/>
        </w:rPr>
        <w:t>供应商</w:t>
      </w:r>
      <w:r>
        <w:rPr>
          <w:rFonts w:ascii="宋体" w:hAnsi="宋体"/>
          <w:snapToGrid w:val="0"/>
          <w:sz w:val="22"/>
          <w:szCs w:val="22"/>
        </w:rPr>
        <w:t>）</w:t>
      </w:r>
      <w:r>
        <w:rPr>
          <w:rFonts w:ascii="宋体" w:hAnsi="宋体" w:hint="eastAsia"/>
          <w:snapToGrid w:val="0"/>
          <w:sz w:val="22"/>
          <w:szCs w:val="22"/>
        </w:rPr>
        <w:t>或代建人或设计招标代理机构相互控股或参股</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（6）</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与或不与</w:t>
      </w:r>
      <w:r>
        <w:rPr>
          <w:rFonts w:ascii="宋体" w:hAnsi="宋体"/>
          <w:snapToGrid w:val="0"/>
          <w:sz w:val="22"/>
          <w:szCs w:val="22"/>
        </w:rPr>
        <w:t>）</w:t>
      </w:r>
      <w:r>
        <w:rPr>
          <w:rFonts w:ascii="宋体" w:hAnsi="宋体" w:hint="eastAsia"/>
          <w:snapToGrid w:val="0"/>
          <w:sz w:val="22"/>
          <w:szCs w:val="22"/>
        </w:rPr>
        <w:t>本项目的施工承包人</w:t>
      </w:r>
      <w:r>
        <w:rPr>
          <w:rFonts w:ascii="宋体" w:hAnsi="宋体"/>
          <w:snapToGrid w:val="0"/>
          <w:sz w:val="22"/>
          <w:szCs w:val="22"/>
        </w:rPr>
        <w:t>（</w:t>
      </w:r>
      <w:r>
        <w:rPr>
          <w:rFonts w:ascii="宋体" w:hAnsi="宋体" w:hint="eastAsia"/>
          <w:snapToGrid w:val="0"/>
          <w:sz w:val="22"/>
          <w:szCs w:val="22"/>
        </w:rPr>
        <w:t>供应商</w:t>
      </w:r>
      <w:r>
        <w:rPr>
          <w:rFonts w:ascii="宋体" w:hAnsi="宋体"/>
          <w:snapToGrid w:val="0"/>
          <w:sz w:val="22"/>
          <w:szCs w:val="22"/>
        </w:rPr>
        <w:t>）</w:t>
      </w:r>
      <w:r>
        <w:rPr>
          <w:rFonts w:ascii="宋体" w:hAnsi="宋体" w:hint="eastAsia"/>
          <w:snapToGrid w:val="0"/>
          <w:sz w:val="22"/>
          <w:szCs w:val="22"/>
        </w:rPr>
        <w:t>或代建人或设计招标代理机构相互任职或工作</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（7）</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被或未被</w:t>
      </w:r>
      <w:r>
        <w:rPr>
          <w:rFonts w:ascii="宋体" w:hAnsi="宋体"/>
          <w:snapToGrid w:val="0"/>
          <w:sz w:val="22"/>
          <w:szCs w:val="22"/>
        </w:rPr>
        <w:t>）</w:t>
      </w:r>
      <w:r>
        <w:rPr>
          <w:rFonts w:ascii="宋体" w:hAnsi="宋体" w:hint="eastAsia"/>
          <w:snapToGrid w:val="0"/>
          <w:sz w:val="22"/>
          <w:szCs w:val="22"/>
        </w:rPr>
        <w:t>责令停业</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（8）</w:t>
      </w:r>
      <w:r>
        <w:rPr>
          <w:rFonts w:ascii="宋体" w:hAnsi="宋体"/>
          <w:snapToGrid w:val="0"/>
          <w:sz w:val="22"/>
          <w:szCs w:val="22"/>
          <w:u w:val="single"/>
        </w:rPr>
        <w:tab/>
      </w:r>
      <w:r>
        <w:rPr>
          <w:rFonts w:ascii="宋体" w:hAnsi="宋体"/>
          <w:snapToGrid w:val="0"/>
          <w:sz w:val="22"/>
          <w:szCs w:val="22"/>
        </w:rPr>
        <w:t>（</w:t>
      </w:r>
      <w:r>
        <w:rPr>
          <w:rFonts w:ascii="宋体" w:hAnsi="宋体" w:hint="eastAsia"/>
          <w:snapToGrid w:val="0"/>
          <w:sz w:val="22"/>
          <w:szCs w:val="22"/>
        </w:rPr>
        <w:t>被或未被</w:t>
      </w:r>
      <w:r>
        <w:rPr>
          <w:rFonts w:ascii="宋体" w:hAnsi="宋体"/>
          <w:snapToGrid w:val="0"/>
          <w:sz w:val="22"/>
          <w:szCs w:val="22"/>
        </w:rPr>
        <w:t>）</w:t>
      </w:r>
      <w:r>
        <w:rPr>
          <w:rFonts w:ascii="宋体" w:hAnsi="宋体" w:hint="eastAsia"/>
          <w:snapToGrid w:val="0"/>
          <w:sz w:val="22"/>
          <w:szCs w:val="22"/>
        </w:rPr>
        <w:t>暂停或取消投标资格</w:t>
      </w:r>
      <w:r>
        <w:rPr>
          <w:rFonts w:ascii="宋体" w:hAnsi="宋体"/>
          <w:snapToGrid w:val="0"/>
          <w:sz w:val="22"/>
          <w:szCs w:val="22"/>
        </w:rPr>
        <w:t xml:space="preserve">； </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（9）</w:t>
      </w:r>
      <w:r>
        <w:rPr>
          <w:rFonts w:ascii="宋体" w:hAnsi="宋体" w:hint="eastAsia"/>
          <w:snapToGrid w:val="0"/>
          <w:sz w:val="22"/>
          <w:szCs w:val="22"/>
        </w:rPr>
        <w:t>财产</w:t>
      </w:r>
      <w:r>
        <w:rPr>
          <w:rFonts w:ascii="宋体" w:hAnsi="宋体" w:hint="eastAsia"/>
          <w:snapToGrid w:val="0"/>
          <w:sz w:val="22"/>
          <w:szCs w:val="22"/>
          <w:u w:val="single"/>
        </w:rPr>
        <w:t xml:space="preserve">    </w:t>
      </w:r>
      <w:r>
        <w:rPr>
          <w:rFonts w:ascii="宋体" w:hAnsi="宋体"/>
          <w:snapToGrid w:val="0"/>
          <w:sz w:val="22"/>
          <w:szCs w:val="22"/>
        </w:rPr>
        <w:t>（</w:t>
      </w:r>
      <w:r>
        <w:rPr>
          <w:rFonts w:ascii="宋体" w:hAnsi="宋体" w:hint="eastAsia"/>
          <w:snapToGrid w:val="0"/>
          <w:sz w:val="22"/>
          <w:szCs w:val="22"/>
        </w:rPr>
        <w:t>被或未被</w:t>
      </w:r>
      <w:r>
        <w:rPr>
          <w:rFonts w:ascii="宋体" w:hAnsi="宋体"/>
          <w:snapToGrid w:val="0"/>
          <w:sz w:val="22"/>
          <w:szCs w:val="22"/>
        </w:rPr>
        <w:t>）</w:t>
      </w:r>
      <w:r>
        <w:rPr>
          <w:rFonts w:ascii="宋体" w:hAnsi="宋体" w:hint="eastAsia"/>
          <w:snapToGrid w:val="0"/>
          <w:sz w:val="22"/>
          <w:szCs w:val="22"/>
        </w:rPr>
        <w:t>接管或冻结</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（10）</w:t>
      </w:r>
      <w:r>
        <w:rPr>
          <w:rFonts w:ascii="宋体" w:hAnsi="宋体" w:hint="eastAsia"/>
          <w:snapToGrid w:val="0"/>
          <w:sz w:val="22"/>
          <w:szCs w:val="22"/>
        </w:rPr>
        <w:t>最近三年内</w:t>
      </w:r>
      <w:r>
        <w:rPr>
          <w:rFonts w:ascii="宋体" w:hAnsi="宋体" w:hint="eastAsia"/>
          <w:snapToGrid w:val="0"/>
          <w:sz w:val="22"/>
          <w:szCs w:val="22"/>
          <w:u w:val="single"/>
        </w:rPr>
        <w:t xml:space="preserve">       </w:t>
      </w:r>
      <w:r>
        <w:rPr>
          <w:rFonts w:ascii="宋体" w:hAnsi="宋体"/>
          <w:snapToGrid w:val="0"/>
          <w:sz w:val="22"/>
          <w:szCs w:val="22"/>
        </w:rPr>
        <w:t>（</w:t>
      </w:r>
      <w:r>
        <w:rPr>
          <w:rFonts w:ascii="宋体" w:hAnsi="宋体" w:hint="eastAsia"/>
          <w:snapToGrid w:val="0"/>
          <w:sz w:val="22"/>
          <w:szCs w:val="22"/>
        </w:rPr>
        <w:t>有或没有</w:t>
      </w:r>
      <w:r>
        <w:rPr>
          <w:rFonts w:ascii="宋体" w:hAnsi="宋体"/>
          <w:snapToGrid w:val="0"/>
          <w:sz w:val="22"/>
          <w:szCs w:val="22"/>
        </w:rPr>
        <w:t>）</w:t>
      </w:r>
      <w:r>
        <w:rPr>
          <w:rFonts w:ascii="宋体" w:hAnsi="宋体" w:hint="eastAsia"/>
          <w:snapToGrid w:val="0"/>
          <w:sz w:val="22"/>
          <w:szCs w:val="22"/>
        </w:rPr>
        <w:t>骗取中标或严重违约问题</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第1.4.4项情形</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（1）</w:t>
      </w:r>
      <w:r>
        <w:rPr>
          <w:rFonts w:ascii="宋体" w:hAnsi="宋体" w:hint="eastAsia"/>
          <w:snapToGrid w:val="0"/>
          <w:sz w:val="22"/>
          <w:szCs w:val="22"/>
        </w:rPr>
        <w:t>单位负责人与其他投标人的负责人</w:t>
      </w:r>
      <w:r>
        <w:rPr>
          <w:rFonts w:ascii="宋体" w:hAnsi="宋体" w:hint="eastAsia"/>
          <w:snapToGrid w:val="0"/>
          <w:sz w:val="22"/>
          <w:szCs w:val="22"/>
          <w:u w:val="single"/>
        </w:rPr>
        <w:t xml:space="preserve">       </w:t>
      </w:r>
      <w:r>
        <w:rPr>
          <w:rFonts w:ascii="宋体" w:hAnsi="宋体"/>
          <w:snapToGrid w:val="0"/>
          <w:sz w:val="22"/>
          <w:szCs w:val="22"/>
        </w:rPr>
        <w:t>（</w:t>
      </w:r>
      <w:r>
        <w:rPr>
          <w:rFonts w:ascii="宋体" w:hAnsi="宋体" w:hint="eastAsia"/>
          <w:snapToGrid w:val="0"/>
          <w:sz w:val="22"/>
          <w:szCs w:val="22"/>
        </w:rPr>
        <w:t>为或不为</w:t>
      </w:r>
      <w:r>
        <w:rPr>
          <w:rFonts w:ascii="宋体" w:hAnsi="宋体"/>
          <w:snapToGrid w:val="0"/>
          <w:sz w:val="22"/>
          <w:szCs w:val="22"/>
        </w:rPr>
        <w:t>）</w:t>
      </w:r>
      <w:r>
        <w:rPr>
          <w:rFonts w:ascii="宋体" w:hAnsi="宋体" w:hint="eastAsia"/>
          <w:snapToGrid w:val="0"/>
          <w:sz w:val="22"/>
          <w:szCs w:val="22"/>
        </w:rPr>
        <w:t>同一人</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（2）</w:t>
      </w:r>
      <w:r>
        <w:rPr>
          <w:rFonts w:ascii="宋体" w:hAnsi="宋体" w:hint="eastAsia"/>
          <w:snapToGrid w:val="0"/>
          <w:sz w:val="22"/>
          <w:szCs w:val="22"/>
        </w:rPr>
        <w:t>与其他投标人</w:t>
      </w:r>
      <w:r>
        <w:rPr>
          <w:rFonts w:ascii="宋体" w:hAnsi="宋体" w:hint="eastAsia"/>
          <w:snapToGrid w:val="0"/>
          <w:sz w:val="22"/>
          <w:szCs w:val="22"/>
          <w:u w:val="single"/>
        </w:rPr>
        <w:t xml:space="preserve">        </w:t>
      </w:r>
      <w:r>
        <w:rPr>
          <w:rFonts w:ascii="宋体" w:hAnsi="宋体"/>
          <w:snapToGrid w:val="0"/>
          <w:sz w:val="22"/>
          <w:szCs w:val="22"/>
        </w:rPr>
        <w:t>（</w:t>
      </w:r>
      <w:r>
        <w:rPr>
          <w:rFonts w:ascii="宋体" w:hAnsi="宋体" w:hint="eastAsia"/>
          <w:snapToGrid w:val="0"/>
          <w:sz w:val="22"/>
          <w:szCs w:val="22"/>
        </w:rPr>
        <w:t>存在或不存在</w:t>
      </w:r>
      <w:r>
        <w:rPr>
          <w:rFonts w:ascii="宋体" w:hAnsi="宋体"/>
          <w:snapToGrid w:val="0"/>
          <w:sz w:val="22"/>
          <w:szCs w:val="22"/>
        </w:rPr>
        <w:t>）</w:t>
      </w:r>
      <w:r>
        <w:rPr>
          <w:rFonts w:ascii="宋体" w:hAnsi="宋体" w:hint="eastAsia"/>
          <w:snapToGrid w:val="0"/>
          <w:sz w:val="22"/>
          <w:szCs w:val="22"/>
        </w:rPr>
        <w:t>控股关系</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snapToGrid w:val="0"/>
          <w:sz w:val="22"/>
          <w:szCs w:val="22"/>
        </w:rPr>
        <w:t>（3）</w:t>
      </w:r>
      <w:r>
        <w:rPr>
          <w:rFonts w:ascii="宋体" w:hAnsi="宋体" w:hint="eastAsia"/>
          <w:snapToGrid w:val="0"/>
          <w:sz w:val="22"/>
          <w:szCs w:val="22"/>
        </w:rPr>
        <w:t>与其他投标人</w:t>
      </w:r>
      <w:r>
        <w:rPr>
          <w:rFonts w:ascii="宋体" w:hAnsi="宋体" w:hint="eastAsia"/>
          <w:snapToGrid w:val="0"/>
          <w:sz w:val="22"/>
          <w:szCs w:val="22"/>
          <w:u w:val="single"/>
        </w:rPr>
        <w:t xml:space="preserve">          </w:t>
      </w:r>
      <w:r>
        <w:rPr>
          <w:rFonts w:ascii="宋体" w:hAnsi="宋体"/>
          <w:snapToGrid w:val="0"/>
          <w:sz w:val="22"/>
          <w:szCs w:val="22"/>
        </w:rPr>
        <w:t>（</w:t>
      </w:r>
      <w:r>
        <w:rPr>
          <w:rFonts w:ascii="宋体" w:hAnsi="宋体" w:hint="eastAsia"/>
          <w:snapToGrid w:val="0"/>
          <w:sz w:val="22"/>
          <w:szCs w:val="22"/>
        </w:rPr>
        <w:t>存在或不存在</w:t>
      </w:r>
      <w:r>
        <w:rPr>
          <w:rFonts w:ascii="宋体" w:hAnsi="宋体"/>
          <w:snapToGrid w:val="0"/>
          <w:sz w:val="22"/>
          <w:szCs w:val="22"/>
        </w:rPr>
        <w:t>）</w:t>
      </w:r>
      <w:r>
        <w:rPr>
          <w:rFonts w:ascii="宋体" w:hAnsi="宋体" w:hint="eastAsia"/>
          <w:snapToGrid w:val="0"/>
          <w:sz w:val="22"/>
          <w:szCs w:val="22"/>
        </w:rPr>
        <w:t>管理关系。</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二</w:t>
      </w:r>
      <w:r>
        <w:rPr>
          <w:rFonts w:ascii="宋体" w:hAnsi="宋体"/>
          <w:snapToGrid w:val="0"/>
          <w:sz w:val="22"/>
          <w:szCs w:val="22"/>
        </w:rPr>
        <w:t>、</w:t>
      </w:r>
      <w:r>
        <w:rPr>
          <w:rFonts w:ascii="宋体" w:hAnsi="宋体" w:hint="eastAsia"/>
          <w:snapToGrid w:val="0"/>
          <w:sz w:val="22"/>
          <w:szCs w:val="22"/>
        </w:rPr>
        <w:t>我公司承诺</w:t>
      </w:r>
      <w:r>
        <w:rPr>
          <w:rFonts w:ascii="宋体" w:hAnsi="宋体"/>
          <w:snapToGrid w:val="0"/>
          <w:sz w:val="22"/>
          <w:szCs w:val="22"/>
        </w:rPr>
        <w:t>：</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项目负责人和派出的项目设计机构人员在本工程的设计服务期间能及时到位</w:t>
      </w:r>
      <w:r>
        <w:rPr>
          <w:rFonts w:ascii="宋体" w:hAnsi="宋体"/>
          <w:snapToGrid w:val="0"/>
          <w:sz w:val="22"/>
          <w:szCs w:val="22"/>
        </w:rPr>
        <w:t>，</w:t>
      </w:r>
      <w:r>
        <w:rPr>
          <w:rFonts w:ascii="宋体" w:hAnsi="宋体" w:hint="eastAsia"/>
          <w:snapToGrid w:val="0"/>
          <w:sz w:val="22"/>
          <w:szCs w:val="22"/>
        </w:rPr>
        <w:t>未经招标人同意，将不会更换拟派任的项目负责人和其他设计人员。</w:t>
      </w:r>
    </w:p>
    <w:p w:rsidR="0036389D" w:rsidRDefault="0036389D" w:rsidP="0036389D">
      <w:pPr>
        <w:spacing w:before="1" w:line="360" w:lineRule="auto"/>
        <w:ind w:firstLineChars="216" w:firstLine="475"/>
        <w:rPr>
          <w:rFonts w:ascii="宋体" w:hAnsi="宋体"/>
          <w:snapToGrid w:val="0"/>
          <w:sz w:val="22"/>
          <w:szCs w:val="22"/>
        </w:rPr>
      </w:pPr>
      <w:r>
        <w:rPr>
          <w:rFonts w:ascii="宋体" w:hAnsi="宋体" w:hint="eastAsia"/>
          <w:snapToGrid w:val="0"/>
          <w:sz w:val="22"/>
          <w:szCs w:val="22"/>
        </w:rPr>
        <w:t>如上述承诺不实</w:t>
      </w:r>
      <w:r>
        <w:rPr>
          <w:rFonts w:ascii="宋体" w:hAnsi="宋体"/>
          <w:snapToGrid w:val="0"/>
          <w:sz w:val="22"/>
          <w:szCs w:val="22"/>
        </w:rPr>
        <w:t>，</w:t>
      </w:r>
      <w:r>
        <w:rPr>
          <w:rFonts w:ascii="宋体" w:hAnsi="宋体" w:hint="eastAsia"/>
          <w:snapToGrid w:val="0"/>
          <w:sz w:val="22"/>
          <w:szCs w:val="22"/>
        </w:rPr>
        <w:t>将承担由此产生的全部法律责任。</w:t>
      </w:r>
    </w:p>
    <w:p w:rsidR="0036389D" w:rsidRDefault="0036389D" w:rsidP="0036389D">
      <w:pPr>
        <w:spacing w:line="360" w:lineRule="auto"/>
        <w:ind w:firstLineChars="1800" w:firstLine="3960"/>
        <w:rPr>
          <w:rFonts w:ascii="宋体" w:hAnsi="宋体"/>
          <w:snapToGrid w:val="0"/>
          <w:sz w:val="22"/>
          <w:szCs w:val="22"/>
        </w:rPr>
      </w:pPr>
      <w:r>
        <w:rPr>
          <w:rFonts w:ascii="宋体" w:hAnsi="宋体" w:hint="eastAsia"/>
          <w:snapToGrid w:val="0"/>
          <w:sz w:val="22"/>
          <w:szCs w:val="22"/>
        </w:rPr>
        <w:t>投</w:t>
      </w:r>
      <w:r>
        <w:rPr>
          <w:rFonts w:ascii="宋体" w:hAnsi="宋体" w:hint="eastAsia"/>
          <w:snapToGrid w:val="0"/>
          <w:sz w:val="22"/>
          <w:szCs w:val="22"/>
        </w:rPr>
        <w:tab/>
        <w:t>标</w:t>
      </w:r>
      <w:r>
        <w:rPr>
          <w:rFonts w:ascii="宋体" w:hAnsi="宋体" w:hint="eastAsia"/>
          <w:snapToGrid w:val="0"/>
          <w:sz w:val="22"/>
          <w:szCs w:val="22"/>
        </w:rPr>
        <w:tab/>
        <w:t>人</w:t>
      </w:r>
      <w:r>
        <w:rPr>
          <w:rFonts w:ascii="宋体" w:hAnsi="宋体"/>
          <w:snapToGrid w:val="0"/>
          <w:sz w:val="22"/>
          <w:szCs w:val="22"/>
        </w:rPr>
        <w:t>：</w:t>
      </w:r>
      <w:r>
        <w:rPr>
          <w:rFonts w:ascii="宋体" w:hAnsi="宋体"/>
          <w:snapToGrid w:val="0"/>
          <w:sz w:val="22"/>
          <w:szCs w:val="22"/>
        </w:rPr>
        <w:tab/>
        <w:t>（</w:t>
      </w:r>
      <w:r>
        <w:rPr>
          <w:rFonts w:ascii="宋体" w:hAnsi="宋体" w:hint="eastAsia"/>
          <w:snapToGrid w:val="0"/>
          <w:sz w:val="22"/>
          <w:szCs w:val="22"/>
        </w:rPr>
        <w:t>盖单位章</w:t>
      </w:r>
      <w:r>
        <w:rPr>
          <w:rFonts w:ascii="宋体" w:hAnsi="宋体"/>
          <w:snapToGrid w:val="0"/>
          <w:sz w:val="22"/>
          <w:szCs w:val="22"/>
        </w:rPr>
        <w:t xml:space="preserve">） </w:t>
      </w:r>
    </w:p>
    <w:p w:rsidR="0036389D" w:rsidRDefault="0036389D" w:rsidP="0036389D">
      <w:pPr>
        <w:spacing w:line="360" w:lineRule="auto"/>
        <w:ind w:firstLineChars="1800" w:firstLine="3960"/>
        <w:rPr>
          <w:rFonts w:ascii="宋体" w:hAnsi="宋体"/>
          <w:snapToGrid w:val="0"/>
          <w:sz w:val="22"/>
          <w:szCs w:val="22"/>
        </w:rPr>
      </w:pPr>
      <w:r>
        <w:rPr>
          <w:rFonts w:ascii="宋体" w:hAnsi="宋体" w:hint="eastAsia"/>
          <w:snapToGrid w:val="0"/>
          <w:sz w:val="22"/>
          <w:szCs w:val="22"/>
        </w:rPr>
        <w:t>法 定 代 表 人</w:t>
      </w:r>
    </w:p>
    <w:p w:rsidR="0036389D" w:rsidRDefault="0036389D" w:rsidP="0036389D">
      <w:pPr>
        <w:spacing w:line="360" w:lineRule="auto"/>
        <w:ind w:firstLineChars="1800" w:firstLine="3960"/>
        <w:rPr>
          <w:rFonts w:ascii="宋体" w:hAnsi="宋体"/>
          <w:snapToGrid w:val="0"/>
          <w:sz w:val="22"/>
          <w:szCs w:val="22"/>
        </w:rPr>
      </w:pPr>
      <w:r>
        <w:rPr>
          <w:rFonts w:ascii="宋体" w:hAnsi="宋体" w:hint="eastAsia"/>
          <w:snapToGrid w:val="0"/>
          <w:sz w:val="22"/>
          <w:szCs w:val="22"/>
        </w:rPr>
        <w:t>或其委托代理人</w:t>
      </w:r>
      <w:r>
        <w:rPr>
          <w:rFonts w:ascii="宋体" w:hAnsi="宋体"/>
          <w:snapToGrid w:val="0"/>
          <w:sz w:val="22"/>
          <w:szCs w:val="22"/>
        </w:rPr>
        <w:t>：（</w:t>
      </w:r>
      <w:r>
        <w:rPr>
          <w:rFonts w:ascii="宋体" w:hAnsi="宋体" w:hint="eastAsia"/>
          <w:snapToGrid w:val="0"/>
          <w:sz w:val="22"/>
          <w:szCs w:val="22"/>
        </w:rPr>
        <w:t>签字或盖章</w:t>
      </w:r>
      <w:r>
        <w:rPr>
          <w:rFonts w:ascii="宋体" w:hAnsi="宋体"/>
          <w:snapToGrid w:val="0"/>
          <w:sz w:val="22"/>
          <w:szCs w:val="22"/>
        </w:rPr>
        <w:t>）</w:t>
      </w:r>
    </w:p>
    <w:p w:rsidR="0036389D" w:rsidRDefault="0036389D" w:rsidP="0036389D">
      <w:pPr>
        <w:spacing w:line="360" w:lineRule="auto"/>
        <w:ind w:firstLineChars="1800" w:firstLine="3780"/>
        <w:rPr>
          <w:rFonts w:ascii="宋体" w:hAnsi="宋体"/>
          <w:snapToGrid w:val="0"/>
          <w:szCs w:val="22"/>
        </w:rPr>
      </w:pPr>
      <w:r>
        <w:rPr>
          <w:rFonts w:ascii="宋体" w:hAnsi="宋体" w:hint="eastAsia"/>
          <w:snapToGrid w:val="0"/>
          <w:szCs w:val="22"/>
          <w:u w:val="single"/>
        </w:rPr>
        <w:t xml:space="preserve">      </w:t>
      </w:r>
      <w:r>
        <w:rPr>
          <w:rFonts w:ascii="宋体" w:hAnsi="宋体" w:hint="eastAsia"/>
          <w:snapToGrid w:val="0"/>
          <w:szCs w:val="22"/>
        </w:rPr>
        <w:t>年</w:t>
      </w:r>
      <w:r>
        <w:rPr>
          <w:rFonts w:ascii="宋体" w:hAnsi="宋体" w:hint="eastAsia"/>
          <w:snapToGrid w:val="0"/>
          <w:szCs w:val="22"/>
          <w:u w:val="single"/>
        </w:rPr>
        <w:t xml:space="preserve">     </w:t>
      </w:r>
      <w:r>
        <w:rPr>
          <w:rFonts w:ascii="宋体" w:hAnsi="宋体" w:hint="eastAsia"/>
          <w:snapToGrid w:val="0"/>
          <w:szCs w:val="22"/>
        </w:rPr>
        <w:t>月</w:t>
      </w:r>
      <w:r>
        <w:rPr>
          <w:rFonts w:ascii="宋体" w:hAnsi="宋体" w:hint="eastAsia"/>
          <w:snapToGrid w:val="0"/>
          <w:szCs w:val="22"/>
          <w:u w:val="single"/>
        </w:rPr>
        <w:t xml:space="preserve">      </w:t>
      </w:r>
      <w:r>
        <w:rPr>
          <w:rFonts w:ascii="宋体" w:hAnsi="宋体" w:hint="eastAsia"/>
          <w:snapToGrid w:val="0"/>
          <w:szCs w:val="22"/>
        </w:rPr>
        <w:t>日</w:t>
      </w:r>
    </w:p>
    <w:p w:rsidR="0036389D" w:rsidRDefault="0036389D" w:rsidP="0036389D">
      <w:pPr>
        <w:jc w:val="center"/>
        <w:rPr>
          <w:sz w:val="28"/>
        </w:rPr>
      </w:pPr>
      <w:r>
        <w:rPr>
          <w:rFonts w:hint="eastAsia"/>
          <w:sz w:val="28"/>
        </w:rPr>
        <w:lastRenderedPageBreak/>
        <w:t>投标人信用承诺书</w:t>
      </w:r>
      <w:r>
        <w:rPr>
          <w:rFonts w:ascii="宋体" w:hAnsi="宋体" w:cs="宋体"/>
          <w:noProof/>
          <w:sz w:val="24"/>
        </w:rPr>
        <w:drawing>
          <wp:inline distT="0" distB="0" distL="114300" distR="114300">
            <wp:extent cx="5626100" cy="8028940"/>
            <wp:effectExtent l="0" t="0" r="1270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626100" cy="8028940"/>
                    </a:xfrm>
                    <a:prstGeom prst="rect">
                      <a:avLst/>
                    </a:prstGeom>
                    <a:noFill/>
                    <a:ln>
                      <a:noFill/>
                    </a:ln>
                  </pic:spPr>
                </pic:pic>
              </a:graphicData>
            </a:graphic>
          </wp:inline>
        </w:drawing>
      </w:r>
    </w:p>
    <w:p w:rsidR="0036389D" w:rsidRDefault="0036389D" w:rsidP="0036389D">
      <w:pPr>
        <w:spacing w:line="360" w:lineRule="auto"/>
        <w:rPr>
          <w:rFonts w:ascii="宋体" w:hAnsi="宋体"/>
          <w:snapToGrid w:val="0"/>
          <w:sz w:val="22"/>
          <w:szCs w:val="22"/>
        </w:rPr>
      </w:pPr>
      <w:r>
        <w:rPr>
          <w:rFonts w:ascii="宋体" w:hAnsi="宋体" w:cs="宋体"/>
          <w:noProof/>
          <w:sz w:val="24"/>
        </w:rPr>
        <w:lastRenderedPageBreak/>
        <w:drawing>
          <wp:inline distT="0" distB="0" distL="114300" distR="114300">
            <wp:extent cx="5995007" cy="8006964"/>
            <wp:effectExtent l="19050" t="0" r="5743"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5994400" cy="8006153"/>
                    </a:xfrm>
                    <a:prstGeom prst="rect">
                      <a:avLst/>
                    </a:prstGeom>
                    <a:noFill/>
                    <a:ln>
                      <a:noFill/>
                    </a:ln>
                  </pic:spPr>
                </pic:pic>
              </a:graphicData>
            </a:graphic>
          </wp:inline>
        </w:drawing>
      </w:r>
    </w:p>
    <w:p w:rsidR="0036389D" w:rsidRDefault="0036389D" w:rsidP="0036389D">
      <w:pPr>
        <w:rPr>
          <w:bCs/>
          <w:sz w:val="24"/>
        </w:rPr>
      </w:pPr>
    </w:p>
    <w:p w:rsidR="000C5F29" w:rsidRDefault="002B2FE6">
      <w:pPr>
        <w:pStyle w:val="3"/>
        <w:jc w:val="center"/>
      </w:pPr>
      <w:r>
        <w:rPr>
          <w:rFonts w:hint="eastAsia"/>
        </w:rPr>
        <w:lastRenderedPageBreak/>
        <w:t>（</w:t>
      </w:r>
      <w:r w:rsidR="0036389D">
        <w:rPr>
          <w:rFonts w:hint="eastAsia"/>
        </w:rPr>
        <w:t>三</w:t>
      </w:r>
      <w:r>
        <w:rPr>
          <w:rFonts w:hint="eastAsia"/>
        </w:rPr>
        <w:t>）</w:t>
      </w:r>
      <w:r>
        <w:t>其他</w:t>
      </w:r>
      <w:r>
        <w:rPr>
          <w:rFonts w:hint="eastAsia"/>
        </w:rPr>
        <w:t>资格审查资</w:t>
      </w:r>
      <w:r>
        <w:t>料</w:t>
      </w:r>
      <w:bookmarkEnd w:id="1182"/>
      <w:bookmarkEnd w:id="1183"/>
      <w:bookmarkEnd w:id="1184"/>
      <w:bookmarkEnd w:id="1185"/>
      <w:bookmarkEnd w:id="1186"/>
      <w:bookmarkEnd w:id="1187"/>
      <w:bookmarkEnd w:id="1188"/>
      <w:bookmarkEnd w:id="1189"/>
    </w:p>
    <w:p w:rsidR="000C5F29" w:rsidRDefault="002B2FE6">
      <w:pPr>
        <w:spacing w:line="440" w:lineRule="exact"/>
        <w:jc w:val="center"/>
        <w:rPr>
          <w:rFonts w:eastAsia="黑体"/>
          <w:sz w:val="20"/>
          <w:szCs w:val="20"/>
        </w:rPr>
      </w:pPr>
      <w:r>
        <w:br w:type="page"/>
      </w:r>
    </w:p>
    <w:p w:rsidR="00602872" w:rsidRDefault="00602872" w:rsidP="00602872">
      <w:pPr>
        <w:rPr>
          <w:sz w:val="28"/>
          <w:szCs w:val="28"/>
        </w:rPr>
      </w:pPr>
      <w:bookmarkStart w:id="1190" w:name="_Toc152045796"/>
      <w:bookmarkStart w:id="1191" w:name="_Toc152042585"/>
      <w:bookmarkStart w:id="1192" w:name="_Toc144974864"/>
      <w:bookmarkStart w:id="1193" w:name="_Toc179632816"/>
      <w:bookmarkStart w:id="1194" w:name="_Toc246996364"/>
      <w:bookmarkStart w:id="1195" w:name="_Toc247085882"/>
      <w:bookmarkStart w:id="1196" w:name="_Toc246997107"/>
      <w:bookmarkStart w:id="1197" w:name="_Toc31501"/>
      <w:bookmarkStart w:id="1198" w:name="_Toc11854_WPSOffice_Level1"/>
      <w:bookmarkStart w:id="1199" w:name="_Toc3973_WPSOffice_Level1"/>
      <w:r>
        <w:rPr>
          <w:rFonts w:hint="eastAsia"/>
          <w:sz w:val="28"/>
          <w:szCs w:val="28"/>
        </w:rPr>
        <w:lastRenderedPageBreak/>
        <w:t>（暗标）</w:t>
      </w:r>
    </w:p>
    <w:p w:rsidR="00602872" w:rsidRDefault="00602872" w:rsidP="00602872">
      <w:pPr>
        <w:rPr>
          <w:sz w:val="28"/>
          <w:szCs w:val="28"/>
          <w:u w:val="single"/>
        </w:rPr>
      </w:pPr>
    </w:p>
    <w:p w:rsidR="00602872" w:rsidRDefault="00F40DC3" w:rsidP="00602872">
      <w:pPr>
        <w:jc w:val="center"/>
        <w:outlineLvl w:val="0"/>
        <w:rPr>
          <w:rFonts w:eastAsia="黑体"/>
          <w:sz w:val="20"/>
          <w:szCs w:val="20"/>
        </w:rPr>
      </w:pPr>
      <w:r>
        <w:rPr>
          <w:rFonts w:eastAsia="黑体" w:hint="eastAsia"/>
          <w:color w:val="000000" w:themeColor="text1"/>
          <w:sz w:val="28"/>
          <w:szCs w:val="28"/>
          <w:u w:val="single"/>
        </w:rPr>
        <w:t>正安县杨兴镇新洲水库万人千吨集中式饮用水源地环境综合整治工程</w:t>
      </w:r>
      <w:r w:rsidR="00602872">
        <w:rPr>
          <w:rFonts w:eastAsia="黑体" w:hint="eastAsia"/>
          <w:sz w:val="28"/>
          <w:szCs w:val="28"/>
        </w:rPr>
        <w:t>施工</w:t>
      </w:r>
    </w:p>
    <w:p w:rsidR="00602872" w:rsidRDefault="00602872" w:rsidP="00602872">
      <w:pPr>
        <w:rPr>
          <w:sz w:val="28"/>
          <w:szCs w:val="28"/>
        </w:rPr>
      </w:pPr>
    </w:p>
    <w:p w:rsidR="00602872" w:rsidRDefault="00602872" w:rsidP="00602872">
      <w:pPr>
        <w:rPr>
          <w:sz w:val="28"/>
          <w:szCs w:val="28"/>
        </w:rPr>
      </w:pPr>
    </w:p>
    <w:p w:rsidR="00602872" w:rsidRDefault="00602872" w:rsidP="00602872">
      <w:pPr>
        <w:rPr>
          <w:sz w:val="56"/>
          <w:szCs w:val="56"/>
        </w:rPr>
      </w:pPr>
    </w:p>
    <w:p w:rsidR="00602872" w:rsidRDefault="00602872" w:rsidP="00602872">
      <w:pPr>
        <w:jc w:val="center"/>
        <w:rPr>
          <w:sz w:val="56"/>
          <w:szCs w:val="56"/>
        </w:rPr>
      </w:pPr>
      <w:r>
        <w:rPr>
          <w:sz w:val="56"/>
          <w:szCs w:val="56"/>
        </w:rPr>
        <w:t>投</w:t>
      </w:r>
      <w:r>
        <w:rPr>
          <w:sz w:val="56"/>
          <w:szCs w:val="56"/>
        </w:rPr>
        <w:t xml:space="preserve"> </w:t>
      </w:r>
      <w:r>
        <w:rPr>
          <w:rFonts w:hint="eastAsia"/>
          <w:sz w:val="56"/>
          <w:szCs w:val="56"/>
        </w:rPr>
        <w:t xml:space="preserve">    </w:t>
      </w:r>
      <w:r>
        <w:rPr>
          <w:sz w:val="56"/>
          <w:szCs w:val="56"/>
        </w:rPr>
        <w:t>标</w:t>
      </w:r>
      <w:r>
        <w:rPr>
          <w:sz w:val="56"/>
          <w:szCs w:val="56"/>
        </w:rPr>
        <w:t xml:space="preserve"> </w:t>
      </w:r>
      <w:r>
        <w:rPr>
          <w:rFonts w:hint="eastAsia"/>
          <w:sz w:val="56"/>
          <w:szCs w:val="56"/>
        </w:rPr>
        <w:t xml:space="preserve">    </w:t>
      </w:r>
      <w:r>
        <w:rPr>
          <w:sz w:val="56"/>
          <w:szCs w:val="56"/>
        </w:rPr>
        <w:t>文</w:t>
      </w:r>
      <w:r>
        <w:rPr>
          <w:rFonts w:hint="eastAsia"/>
          <w:sz w:val="56"/>
          <w:szCs w:val="56"/>
        </w:rPr>
        <w:t xml:space="preserve">   </w:t>
      </w:r>
      <w:r>
        <w:rPr>
          <w:sz w:val="56"/>
          <w:szCs w:val="56"/>
        </w:rPr>
        <w:t xml:space="preserve"> </w:t>
      </w:r>
      <w:r>
        <w:rPr>
          <w:sz w:val="56"/>
          <w:szCs w:val="56"/>
        </w:rPr>
        <w:t>件</w:t>
      </w:r>
    </w:p>
    <w:p w:rsidR="00602872" w:rsidRDefault="00602872" w:rsidP="00602872">
      <w:pPr>
        <w:rPr>
          <w:sz w:val="28"/>
          <w:szCs w:val="28"/>
        </w:rPr>
      </w:pPr>
    </w:p>
    <w:p w:rsidR="00602872" w:rsidRDefault="00602872" w:rsidP="00602872">
      <w:pPr>
        <w:rPr>
          <w:sz w:val="28"/>
          <w:szCs w:val="28"/>
        </w:rPr>
      </w:pPr>
    </w:p>
    <w:p w:rsidR="00602872" w:rsidRDefault="00602872" w:rsidP="00602872">
      <w:pPr>
        <w:rPr>
          <w:sz w:val="28"/>
          <w:szCs w:val="28"/>
        </w:rPr>
      </w:pPr>
    </w:p>
    <w:p w:rsidR="00602872" w:rsidRDefault="00602872" w:rsidP="00602872">
      <w:pPr>
        <w:rPr>
          <w:sz w:val="28"/>
          <w:szCs w:val="28"/>
        </w:rPr>
      </w:pPr>
    </w:p>
    <w:p w:rsidR="00602872" w:rsidRDefault="00602872" w:rsidP="00602872">
      <w:pPr>
        <w:ind w:firstLineChars="514" w:firstLine="1439"/>
        <w:rPr>
          <w:sz w:val="28"/>
          <w:szCs w:val="28"/>
        </w:rPr>
      </w:pPr>
    </w:p>
    <w:p w:rsidR="00602872" w:rsidRDefault="00602872" w:rsidP="00602872">
      <w:pPr>
        <w:ind w:firstLineChars="514" w:firstLine="1439"/>
        <w:rPr>
          <w:sz w:val="28"/>
          <w:szCs w:val="28"/>
          <w:u w:val="single"/>
        </w:rPr>
      </w:pPr>
      <w:r>
        <w:rPr>
          <w:rFonts w:hint="eastAsia"/>
          <w:sz w:val="28"/>
          <w:szCs w:val="28"/>
        </w:rPr>
        <w:t>投标文件内容：</w:t>
      </w:r>
      <w:r>
        <w:rPr>
          <w:rFonts w:hint="eastAsia"/>
          <w:sz w:val="28"/>
          <w:szCs w:val="28"/>
          <w:u w:val="single"/>
        </w:rPr>
        <w:t xml:space="preserve">             </w:t>
      </w:r>
      <w:r>
        <w:rPr>
          <w:rFonts w:hint="eastAsia"/>
          <w:sz w:val="28"/>
          <w:szCs w:val="28"/>
          <w:u w:val="single"/>
        </w:rPr>
        <w:t>技术标</w:t>
      </w:r>
      <w:r>
        <w:rPr>
          <w:rFonts w:hint="eastAsia"/>
          <w:sz w:val="28"/>
          <w:szCs w:val="28"/>
          <w:u w:val="single"/>
        </w:rPr>
        <w:t xml:space="preserve">              </w:t>
      </w:r>
    </w:p>
    <w:p w:rsidR="00602872" w:rsidRDefault="00602872" w:rsidP="00602872">
      <w:pPr>
        <w:ind w:firstLineChars="514" w:firstLine="1439"/>
        <w:rPr>
          <w:sz w:val="28"/>
          <w:szCs w:val="28"/>
        </w:rPr>
      </w:pPr>
    </w:p>
    <w:p w:rsidR="00602872" w:rsidRDefault="00602872" w:rsidP="00602872">
      <w:pPr>
        <w:ind w:firstLineChars="514" w:firstLine="1439"/>
        <w:rPr>
          <w:sz w:val="28"/>
          <w:szCs w:val="28"/>
        </w:rPr>
      </w:pPr>
    </w:p>
    <w:p w:rsidR="00602872" w:rsidRDefault="00602872" w:rsidP="00602872">
      <w:pPr>
        <w:ind w:firstLineChars="514" w:firstLine="1439"/>
        <w:rPr>
          <w:sz w:val="28"/>
          <w:szCs w:val="28"/>
        </w:rPr>
      </w:pPr>
    </w:p>
    <w:p w:rsidR="00602872" w:rsidRDefault="00602872" w:rsidP="00602872">
      <w:pPr>
        <w:ind w:firstLineChars="514" w:firstLine="1439"/>
        <w:rPr>
          <w:sz w:val="28"/>
          <w:szCs w:val="28"/>
        </w:rPr>
      </w:pPr>
    </w:p>
    <w:p w:rsidR="00602872" w:rsidRDefault="00602872" w:rsidP="00602872">
      <w:pPr>
        <w:spacing w:line="354" w:lineRule="exact"/>
        <w:ind w:firstLineChars="805" w:firstLine="2254"/>
        <w:rPr>
          <w:rFonts w:ascii="宋体" w:hAnsi="宋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rsidR="000C5F29" w:rsidRDefault="00602872" w:rsidP="00602872">
      <w:pPr>
        <w:pStyle w:val="20"/>
        <w:jc w:val="center"/>
      </w:pPr>
      <w:r>
        <w:rPr>
          <w:rFonts w:ascii="宋体" w:hAnsi="宋体"/>
          <w:sz w:val="28"/>
          <w:szCs w:val="28"/>
        </w:rPr>
        <w:br w:type="page"/>
      </w:r>
      <w:bookmarkEnd w:id="1190"/>
      <w:bookmarkEnd w:id="1191"/>
      <w:bookmarkEnd w:id="1192"/>
      <w:bookmarkEnd w:id="1193"/>
      <w:bookmarkEnd w:id="1194"/>
      <w:bookmarkEnd w:id="1195"/>
      <w:bookmarkEnd w:id="1196"/>
      <w:bookmarkEnd w:id="1197"/>
      <w:bookmarkEnd w:id="1198"/>
      <w:bookmarkEnd w:id="1199"/>
    </w:p>
    <w:p w:rsidR="000C5F29" w:rsidRDefault="000C5F29">
      <w:pPr>
        <w:spacing w:line="440" w:lineRule="exact"/>
        <w:rPr>
          <w:rFonts w:eastAsia="黑体"/>
          <w:szCs w:val="21"/>
        </w:rPr>
      </w:pPr>
    </w:p>
    <w:p w:rsidR="000C5F29" w:rsidRDefault="002B2FE6">
      <w:pPr>
        <w:numPr>
          <w:ilvl w:val="0"/>
          <w:numId w:val="2"/>
        </w:numPr>
        <w:tabs>
          <w:tab w:val="left" w:pos="720"/>
        </w:tabs>
        <w:spacing w:line="360" w:lineRule="auto"/>
        <w:ind w:firstLineChars="200" w:firstLine="420"/>
        <w:rPr>
          <w:rFonts w:ascii="宋体" w:hAnsi="宋体" w:cs="宋体"/>
          <w:szCs w:val="21"/>
        </w:rPr>
      </w:pPr>
      <w:r>
        <w:rPr>
          <w:rFonts w:ascii="宋体" w:hAnsi="宋体" w:cs="宋体" w:hint="eastAsia"/>
          <w:szCs w:val="21"/>
        </w:rPr>
        <w:t>投标人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1.1施工方案与技术措施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1.2质量管理保证措施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1.3施工总进度及保证措施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1.4施工安全措施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1.5文明施工措施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1.6施工场地治安保卫管理</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1.7施工环保措施</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1.8施工现场总平面布置</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1.9现场组织管理机构</w:t>
      </w:r>
    </w:p>
    <w:p w:rsidR="000C5F29" w:rsidRDefault="002B2FE6">
      <w:pPr>
        <w:pStyle w:val="2"/>
        <w:spacing w:line="360" w:lineRule="auto"/>
        <w:ind w:firstLine="420"/>
        <w:outlineLvl w:val="1"/>
        <w:rPr>
          <w:rFonts w:ascii="宋体" w:hAnsi="宋体" w:cs="宋体"/>
          <w:sz w:val="21"/>
          <w:szCs w:val="21"/>
        </w:rPr>
      </w:pPr>
      <w:r>
        <w:rPr>
          <w:rFonts w:ascii="宋体" w:hAnsi="宋体" w:cs="宋体" w:hint="eastAsia"/>
          <w:sz w:val="21"/>
          <w:szCs w:val="21"/>
        </w:rPr>
        <w:t>1.10与发包人、监理及设计单位、专业分包工程的配合</w:t>
      </w:r>
    </w:p>
    <w:p w:rsidR="000C5F29" w:rsidRDefault="002B2FE6">
      <w:pPr>
        <w:tabs>
          <w:tab w:val="left" w:pos="720"/>
        </w:tabs>
        <w:spacing w:line="360" w:lineRule="auto"/>
        <w:ind w:firstLineChars="200" w:firstLine="420"/>
        <w:rPr>
          <w:rFonts w:ascii="宋体" w:hAnsi="宋体" w:cs="宋体"/>
          <w:szCs w:val="21"/>
        </w:rPr>
      </w:pPr>
      <w:r>
        <w:rPr>
          <w:rFonts w:ascii="宋体" w:hAnsi="宋体" w:cs="宋体" w:hint="eastAsia"/>
          <w:szCs w:val="21"/>
        </w:rPr>
        <w:t>2. 图表及格式要求：</w:t>
      </w:r>
    </w:p>
    <w:p w:rsidR="000C5F29" w:rsidRDefault="002B2FE6">
      <w:pPr>
        <w:tabs>
          <w:tab w:val="left" w:pos="720"/>
        </w:tabs>
        <w:spacing w:line="360" w:lineRule="auto"/>
        <w:ind w:firstLineChars="200" w:firstLine="420"/>
        <w:outlineLvl w:val="0"/>
        <w:rPr>
          <w:rFonts w:ascii="宋体" w:hAnsi="宋体" w:cs="宋体"/>
          <w:szCs w:val="21"/>
        </w:rPr>
      </w:pPr>
      <w:bookmarkStart w:id="1200" w:name="_Toc26061_WPSOffice_Level1"/>
      <w:bookmarkStart w:id="1201" w:name="_Toc18649_WPSOffice_Level1"/>
      <w:r>
        <w:rPr>
          <w:rFonts w:ascii="宋体" w:hAnsi="宋体" w:cs="宋体" w:hint="eastAsia"/>
          <w:szCs w:val="21"/>
        </w:rPr>
        <w:t>附表一  拟投入的主要施工设备表</w:t>
      </w:r>
      <w:bookmarkEnd w:id="1200"/>
      <w:bookmarkEnd w:id="1201"/>
    </w:p>
    <w:p w:rsidR="000C5F29" w:rsidRDefault="002B2FE6">
      <w:pPr>
        <w:tabs>
          <w:tab w:val="left" w:pos="720"/>
        </w:tabs>
        <w:spacing w:line="360" w:lineRule="auto"/>
        <w:ind w:firstLineChars="200" w:firstLine="420"/>
        <w:outlineLvl w:val="0"/>
        <w:rPr>
          <w:rFonts w:ascii="宋体" w:hAnsi="宋体" w:cs="宋体"/>
          <w:szCs w:val="21"/>
        </w:rPr>
      </w:pPr>
      <w:bookmarkStart w:id="1202" w:name="_Toc7407_WPSOffice_Level1"/>
      <w:bookmarkStart w:id="1203" w:name="_Toc8821_WPSOffice_Level1"/>
      <w:r>
        <w:rPr>
          <w:rFonts w:ascii="宋体" w:hAnsi="宋体" w:cs="宋体" w:hint="eastAsia"/>
          <w:szCs w:val="21"/>
        </w:rPr>
        <w:t>附表二  劳动力计划表</w:t>
      </w:r>
      <w:bookmarkEnd w:id="1202"/>
      <w:bookmarkEnd w:id="1203"/>
    </w:p>
    <w:p w:rsidR="000C5F29" w:rsidRDefault="002B2FE6">
      <w:pPr>
        <w:tabs>
          <w:tab w:val="left" w:pos="720"/>
        </w:tabs>
        <w:spacing w:line="360" w:lineRule="auto"/>
        <w:ind w:firstLineChars="200" w:firstLine="420"/>
        <w:outlineLvl w:val="0"/>
        <w:rPr>
          <w:rFonts w:ascii="宋体" w:hAnsi="宋体" w:cs="宋体"/>
          <w:szCs w:val="21"/>
        </w:rPr>
      </w:pPr>
      <w:bookmarkStart w:id="1204" w:name="_Toc797_WPSOffice_Level1"/>
      <w:bookmarkStart w:id="1205" w:name="_Toc7754_WPSOffice_Level1"/>
      <w:r>
        <w:rPr>
          <w:rFonts w:ascii="宋体" w:hAnsi="宋体" w:cs="宋体" w:hint="eastAsia"/>
          <w:szCs w:val="21"/>
        </w:rPr>
        <w:t>附表三  进度计划</w:t>
      </w:r>
      <w:bookmarkEnd w:id="1204"/>
      <w:bookmarkEnd w:id="1205"/>
    </w:p>
    <w:p w:rsidR="000C5F29" w:rsidRDefault="002B2FE6">
      <w:pPr>
        <w:tabs>
          <w:tab w:val="left" w:pos="720"/>
        </w:tabs>
        <w:spacing w:line="360" w:lineRule="auto"/>
        <w:ind w:firstLineChars="200" w:firstLine="420"/>
        <w:outlineLvl w:val="0"/>
        <w:rPr>
          <w:rFonts w:ascii="宋体" w:hAnsi="宋体" w:cs="宋体"/>
          <w:szCs w:val="21"/>
        </w:rPr>
      </w:pPr>
      <w:bookmarkStart w:id="1206" w:name="_Toc131_WPSOffice_Level1"/>
      <w:bookmarkStart w:id="1207" w:name="_Toc1150_WPSOffice_Level1"/>
      <w:r>
        <w:rPr>
          <w:rFonts w:ascii="宋体" w:hAnsi="宋体" w:cs="宋体" w:hint="eastAsia"/>
          <w:szCs w:val="21"/>
        </w:rPr>
        <w:t>附表四  施工总平面图</w:t>
      </w:r>
      <w:bookmarkEnd w:id="1206"/>
      <w:bookmarkEnd w:id="1207"/>
    </w:p>
    <w:p w:rsidR="000C5F29" w:rsidRDefault="002B2FE6">
      <w:pPr>
        <w:spacing w:line="360" w:lineRule="auto"/>
        <w:ind w:firstLineChars="200" w:firstLine="420"/>
        <w:rPr>
          <w:sz w:val="20"/>
          <w:szCs w:val="20"/>
        </w:rPr>
      </w:pPr>
      <w:r>
        <w:rPr>
          <w:rFonts w:ascii="宋体" w:hAnsi="宋体" w:cs="宋体" w:hint="eastAsia"/>
          <w:szCs w:val="21"/>
        </w:rPr>
        <w:br w:type="page"/>
      </w:r>
    </w:p>
    <w:p w:rsidR="000C5F29" w:rsidRDefault="002B2FE6">
      <w:pPr>
        <w:pStyle w:val="3"/>
      </w:pPr>
      <w:bookmarkStart w:id="1208" w:name="_Toc247085883"/>
      <w:bookmarkStart w:id="1209" w:name="_Toc246996365"/>
      <w:bookmarkStart w:id="1210" w:name="_Toc246997108"/>
      <w:bookmarkStart w:id="1211" w:name="_Toc144974865"/>
      <w:bookmarkStart w:id="1212" w:name="_Toc179632817"/>
      <w:bookmarkStart w:id="1213" w:name="_Toc152045797"/>
      <w:bookmarkStart w:id="1214" w:name="_Toc152042586"/>
      <w:bookmarkStart w:id="1215" w:name="_Toc8905"/>
      <w:bookmarkStart w:id="1216" w:name="_Toc16494_WPSOffice_Level1"/>
      <w:bookmarkStart w:id="1217" w:name="_Toc10677_WPSOffice_Level1"/>
      <w:r>
        <w:lastRenderedPageBreak/>
        <w:t>附表一：拟投入本</w:t>
      </w:r>
      <w:r>
        <w:rPr>
          <w:rFonts w:hint="eastAsia"/>
        </w:rPr>
        <w:t>项目</w:t>
      </w:r>
      <w:r>
        <w:t>的主要施工设备表</w:t>
      </w:r>
      <w:bookmarkEnd w:id="1208"/>
      <w:bookmarkEnd w:id="1209"/>
      <w:bookmarkEnd w:id="1210"/>
      <w:bookmarkEnd w:id="1211"/>
      <w:bookmarkEnd w:id="1212"/>
      <w:bookmarkEnd w:id="1213"/>
      <w:bookmarkEnd w:id="1214"/>
      <w:bookmarkEnd w:id="1215"/>
      <w:bookmarkEnd w:id="1216"/>
      <w:bookmarkEnd w:id="12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086"/>
        <w:gridCol w:w="761"/>
        <w:gridCol w:w="990"/>
        <w:gridCol w:w="672"/>
        <w:gridCol w:w="738"/>
        <w:gridCol w:w="1212"/>
        <w:gridCol w:w="874"/>
        <w:gridCol w:w="1055"/>
        <w:gridCol w:w="691"/>
      </w:tblGrid>
      <w:tr w:rsidR="000C5F29">
        <w:tc>
          <w:tcPr>
            <w:tcW w:w="665" w:type="dxa"/>
            <w:vAlign w:val="center"/>
          </w:tcPr>
          <w:p w:rsidR="000C5F29" w:rsidRDefault="002B2FE6">
            <w:pPr>
              <w:spacing w:line="440" w:lineRule="exact"/>
              <w:rPr>
                <w:szCs w:val="21"/>
              </w:rPr>
            </w:pPr>
            <w:r>
              <w:rPr>
                <w:szCs w:val="21"/>
              </w:rPr>
              <w:t>序号</w:t>
            </w:r>
          </w:p>
        </w:tc>
        <w:tc>
          <w:tcPr>
            <w:tcW w:w="1086" w:type="dxa"/>
            <w:vAlign w:val="center"/>
          </w:tcPr>
          <w:p w:rsidR="000C5F29" w:rsidRDefault="002B2FE6">
            <w:pPr>
              <w:spacing w:line="440" w:lineRule="exact"/>
              <w:jc w:val="center"/>
              <w:rPr>
                <w:szCs w:val="21"/>
              </w:rPr>
            </w:pPr>
            <w:r>
              <w:rPr>
                <w:szCs w:val="21"/>
              </w:rPr>
              <w:t>设备名称</w:t>
            </w:r>
          </w:p>
        </w:tc>
        <w:tc>
          <w:tcPr>
            <w:tcW w:w="761" w:type="dxa"/>
            <w:vAlign w:val="center"/>
          </w:tcPr>
          <w:p w:rsidR="000C5F29" w:rsidRDefault="002B2FE6">
            <w:pPr>
              <w:spacing w:line="440" w:lineRule="exact"/>
              <w:jc w:val="center"/>
              <w:rPr>
                <w:szCs w:val="21"/>
              </w:rPr>
            </w:pPr>
            <w:r>
              <w:rPr>
                <w:szCs w:val="21"/>
              </w:rPr>
              <w:t>型号</w:t>
            </w:r>
          </w:p>
          <w:p w:rsidR="000C5F29" w:rsidRDefault="002B2FE6">
            <w:pPr>
              <w:spacing w:line="440" w:lineRule="exact"/>
              <w:jc w:val="center"/>
              <w:rPr>
                <w:szCs w:val="21"/>
              </w:rPr>
            </w:pPr>
            <w:r>
              <w:rPr>
                <w:szCs w:val="21"/>
              </w:rPr>
              <w:t>规格</w:t>
            </w:r>
          </w:p>
        </w:tc>
        <w:tc>
          <w:tcPr>
            <w:tcW w:w="990" w:type="dxa"/>
            <w:vAlign w:val="center"/>
          </w:tcPr>
          <w:p w:rsidR="000C5F29" w:rsidRDefault="002B2FE6">
            <w:pPr>
              <w:spacing w:line="440" w:lineRule="exact"/>
              <w:jc w:val="center"/>
              <w:rPr>
                <w:szCs w:val="21"/>
              </w:rPr>
            </w:pPr>
            <w:r>
              <w:rPr>
                <w:szCs w:val="21"/>
              </w:rPr>
              <w:t>数量</w:t>
            </w:r>
          </w:p>
        </w:tc>
        <w:tc>
          <w:tcPr>
            <w:tcW w:w="672" w:type="dxa"/>
            <w:vAlign w:val="center"/>
          </w:tcPr>
          <w:p w:rsidR="000C5F29" w:rsidRDefault="002B2FE6">
            <w:pPr>
              <w:spacing w:line="440" w:lineRule="exact"/>
              <w:jc w:val="center"/>
              <w:rPr>
                <w:szCs w:val="21"/>
              </w:rPr>
            </w:pPr>
            <w:r>
              <w:rPr>
                <w:szCs w:val="21"/>
              </w:rPr>
              <w:t>国别</w:t>
            </w:r>
          </w:p>
          <w:p w:rsidR="000C5F29" w:rsidRDefault="002B2FE6">
            <w:pPr>
              <w:spacing w:line="440" w:lineRule="exact"/>
              <w:jc w:val="center"/>
              <w:rPr>
                <w:szCs w:val="21"/>
              </w:rPr>
            </w:pPr>
            <w:r>
              <w:rPr>
                <w:szCs w:val="21"/>
              </w:rPr>
              <w:t>产地</w:t>
            </w:r>
          </w:p>
        </w:tc>
        <w:tc>
          <w:tcPr>
            <w:tcW w:w="738" w:type="dxa"/>
            <w:vAlign w:val="center"/>
          </w:tcPr>
          <w:p w:rsidR="000C5F29" w:rsidRDefault="002B2FE6">
            <w:pPr>
              <w:spacing w:line="440" w:lineRule="exact"/>
              <w:jc w:val="center"/>
              <w:rPr>
                <w:szCs w:val="21"/>
              </w:rPr>
            </w:pPr>
            <w:r>
              <w:rPr>
                <w:szCs w:val="21"/>
              </w:rPr>
              <w:t>制造</w:t>
            </w:r>
          </w:p>
          <w:p w:rsidR="000C5F29" w:rsidRDefault="002B2FE6">
            <w:pPr>
              <w:spacing w:line="440" w:lineRule="exact"/>
              <w:jc w:val="center"/>
              <w:rPr>
                <w:szCs w:val="21"/>
              </w:rPr>
            </w:pPr>
            <w:r>
              <w:rPr>
                <w:szCs w:val="21"/>
              </w:rPr>
              <w:t>年份</w:t>
            </w:r>
          </w:p>
        </w:tc>
        <w:tc>
          <w:tcPr>
            <w:tcW w:w="1212" w:type="dxa"/>
            <w:vAlign w:val="center"/>
          </w:tcPr>
          <w:p w:rsidR="000C5F29" w:rsidRDefault="002B2FE6">
            <w:pPr>
              <w:spacing w:line="440" w:lineRule="exact"/>
              <w:jc w:val="center"/>
              <w:rPr>
                <w:szCs w:val="21"/>
              </w:rPr>
            </w:pPr>
            <w:r>
              <w:rPr>
                <w:szCs w:val="21"/>
              </w:rPr>
              <w:t>额定功率（</w:t>
            </w:r>
            <w:r>
              <w:rPr>
                <w:rFonts w:hint="eastAsia"/>
                <w:szCs w:val="21"/>
              </w:rPr>
              <w:t>k</w:t>
            </w:r>
            <w:r>
              <w:rPr>
                <w:szCs w:val="21"/>
              </w:rPr>
              <w:t>W</w:t>
            </w:r>
            <w:r>
              <w:rPr>
                <w:szCs w:val="21"/>
              </w:rPr>
              <w:t>）</w:t>
            </w:r>
          </w:p>
        </w:tc>
        <w:tc>
          <w:tcPr>
            <w:tcW w:w="874" w:type="dxa"/>
            <w:vAlign w:val="center"/>
          </w:tcPr>
          <w:p w:rsidR="000C5F29" w:rsidRDefault="002B2FE6">
            <w:pPr>
              <w:spacing w:line="440" w:lineRule="exact"/>
              <w:jc w:val="center"/>
              <w:rPr>
                <w:szCs w:val="21"/>
              </w:rPr>
            </w:pPr>
            <w:r>
              <w:rPr>
                <w:szCs w:val="21"/>
              </w:rPr>
              <w:t>生产</w:t>
            </w:r>
          </w:p>
          <w:p w:rsidR="000C5F29" w:rsidRDefault="002B2FE6">
            <w:pPr>
              <w:spacing w:line="440" w:lineRule="exact"/>
              <w:jc w:val="center"/>
              <w:rPr>
                <w:szCs w:val="21"/>
              </w:rPr>
            </w:pPr>
            <w:r>
              <w:rPr>
                <w:szCs w:val="21"/>
              </w:rPr>
              <w:t>能力</w:t>
            </w:r>
          </w:p>
        </w:tc>
        <w:tc>
          <w:tcPr>
            <w:tcW w:w="1055" w:type="dxa"/>
            <w:vAlign w:val="center"/>
          </w:tcPr>
          <w:p w:rsidR="000C5F29" w:rsidRDefault="002B2FE6">
            <w:pPr>
              <w:spacing w:line="440" w:lineRule="exact"/>
              <w:jc w:val="center"/>
              <w:rPr>
                <w:szCs w:val="21"/>
              </w:rPr>
            </w:pPr>
            <w:r>
              <w:rPr>
                <w:szCs w:val="21"/>
              </w:rPr>
              <w:t>用于施工部位</w:t>
            </w:r>
          </w:p>
        </w:tc>
        <w:tc>
          <w:tcPr>
            <w:tcW w:w="691" w:type="dxa"/>
            <w:vAlign w:val="center"/>
          </w:tcPr>
          <w:p w:rsidR="000C5F29" w:rsidRDefault="002B2FE6">
            <w:pPr>
              <w:spacing w:line="440" w:lineRule="exact"/>
              <w:jc w:val="center"/>
              <w:rPr>
                <w:szCs w:val="21"/>
              </w:rPr>
            </w:pPr>
            <w:r>
              <w:rPr>
                <w:szCs w:val="21"/>
              </w:rPr>
              <w:t>备注</w:t>
            </w:r>
          </w:p>
        </w:tc>
      </w:tr>
      <w:tr w:rsidR="000C5F29">
        <w:tc>
          <w:tcPr>
            <w:tcW w:w="665" w:type="dxa"/>
            <w:vAlign w:val="center"/>
          </w:tcPr>
          <w:p w:rsidR="000C5F29" w:rsidRDefault="000C5F29">
            <w:pPr>
              <w:spacing w:line="440" w:lineRule="exact"/>
              <w:jc w:val="center"/>
              <w:rPr>
                <w:szCs w:val="21"/>
              </w:rPr>
            </w:pPr>
          </w:p>
        </w:tc>
        <w:tc>
          <w:tcPr>
            <w:tcW w:w="1086" w:type="dxa"/>
            <w:vAlign w:val="center"/>
          </w:tcPr>
          <w:p w:rsidR="000C5F29" w:rsidRDefault="000C5F29">
            <w:pPr>
              <w:spacing w:line="440" w:lineRule="exact"/>
              <w:jc w:val="center"/>
              <w:rPr>
                <w:szCs w:val="21"/>
              </w:rPr>
            </w:pPr>
          </w:p>
        </w:tc>
        <w:tc>
          <w:tcPr>
            <w:tcW w:w="761" w:type="dxa"/>
            <w:vAlign w:val="center"/>
          </w:tcPr>
          <w:p w:rsidR="000C5F29" w:rsidRDefault="000C5F29">
            <w:pPr>
              <w:spacing w:line="440" w:lineRule="exact"/>
              <w:jc w:val="center"/>
              <w:rPr>
                <w:szCs w:val="21"/>
              </w:rPr>
            </w:pPr>
          </w:p>
        </w:tc>
        <w:tc>
          <w:tcPr>
            <w:tcW w:w="990" w:type="dxa"/>
            <w:vAlign w:val="center"/>
          </w:tcPr>
          <w:p w:rsidR="000C5F29" w:rsidRDefault="000C5F29">
            <w:pPr>
              <w:spacing w:line="440" w:lineRule="exact"/>
              <w:jc w:val="center"/>
              <w:rPr>
                <w:szCs w:val="21"/>
              </w:rPr>
            </w:pPr>
          </w:p>
        </w:tc>
        <w:tc>
          <w:tcPr>
            <w:tcW w:w="672" w:type="dxa"/>
            <w:vAlign w:val="center"/>
          </w:tcPr>
          <w:p w:rsidR="000C5F29" w:rsidRDefault="000C5F29">
            <w:pPr>
              <w:spacing w:line="440" w:lineRule="exact"/>
              <w:jc w:val="center"/>
              <w:rPr>
                <w:szCs w:val="21"/>
              </w:rPr>
            </w:pPr>
          </w:p>
        </w:tc>
        <w:tc>
          <w:tcPr>
            <w:tcW w:w="738" w:type="dxa"/>
            <w:vAlign w:val="center"/>
          </w:tcPr>
          <w:p w:rsidR="000C5F29" w:rsidRDefault="000C5F29">
            <w:pPr>
              <w:spacing w:line="440" w:lineRule="exact"/>
              <w:jc w:val="center"/>
              <w:rPr>
                <w:szCs w:val="21"/>
              </w:rPr>
            </w:pPr>
          </w:p>
        </w:tc>
        <w:tc>
          <w:tcPr>
            <w:tcW w:w="1212" w:type="dxa"/>
            <w:vAlign w:val="center"/>
          </w:tcPr>
          <w:p w:rsidR="000C5F29" w:rsidRDefault="000C5F29">
            <w:pPr>
              <w:spacing w:line="440" w:lineRule="exact"/>
              <w:jc w:val="center"/>
              <w:rPr>
                <w:szCs w:val="21"/>
              </w:rPr>
            </w:pPr>
          </w:p>
        </w:tc>
        <w:tc>
          <w:tcPr>
            <w:tcW w:w="874" w:type="dxa"/>
            <w:vAlign w:val="center"/>
          </w:tcPr>
          <w:p w:rsidR="000C5F29" w:rsidRDefault="000C5F29">
            <w:pPr>
              <w:spacing w:line="440" w:lineRule="exact"/>
              <w:jc w:val="center"/>
              <w:rPr>
                <w:szCs w:val="21"/>
              </w:rPr>
            </w:pPr>
          </w:p>
        </w:tc>
        <w:tc>
          <w:tcPr>
            <w:tcW w:w="1055" w:type="dxa"/>
            <w:vAlign w:val="center"/>
          </w:tcPr>
          <w:p w:rsidR="000C5F29" w:rsidRDefault="000C5F29">
            <w:pPr>
              <w:spacing w:line="440" w:lineRule="exact"/>
              <w:jc w:val="center"/>
              <w:rPr>
                <w:szCs w:val="21"/>
              </w:rPr>
            </w:pPr>
          </w:p>
        </w:tc>
        <w:tc>
          <w:tcPr>
            <w:tcW w:w="691" w:type="dxa"/>
            <w:vAlign w:val="center"/>
          </w:tcPr>
          <w:p w:rsidR="000C5F29" w:rsidRDefault="000C5F29">
            <w:pPr>
              <w:spacing w:line="440" w:lineRule="exact"/>
              <w:jc w:val="center"/>
              <w:rPr>
                <w:szCs w:val="21"/>
              </w:rPr>
            </w:pPr>
          </w:p>
        </w:tc>
      </w:tr>
      <w:tr w:rsidR="000C5F29">
        <w:tc>
          <w:tcPr>
            <w:tcW w:w="665" w:type="dxa"/>
            <w:vAlign w:val="center"/>
          </w:tcPr>
          <w:p w:rsidR="000C5F29" w:rsidRDefault="000C5F29">
            <w:pPr>
              <w:spacing w:line="440" w:lineRule="exact"/>
              <w:jc w:val="center"/>
              <w:rPr>
                <w:szCs w:val="21"/>
              </w:rPr>
            </w:pPr>
          </w:p>
        </w:tc>
        <w:tc>
          <w:tcPr>
            <w:tcW w:w="1086" w:type="dxa"/>
            <w:vAlign w:val="center"/>
          </w:tcPr>
          <w:p w:rsidR="000C5F29" w:rsidRDefault="000C5F29">
            <w:pPr>
              <w:spacing w:line="440" w:lineRule="exact"/>
              <w:jc w:val="center"/>
              <w:rPr>
                <w:szCs w:val="21"/>
              </w:rPr>
            </w:pPr>
          </w:p>
        </w:tc>
        <w:tc>
          <w:tcPr>
            <w:tcW w:w="761" w:type="dxa"/>
            <w:vAlign w:val="center"/>
          </w:tcPr>
          <w:p w:rsidR="000C5F29" w:rsidRDefault="000C5F29">
            <w:pPr>
              <w:spacing w:line="440" w:lineRule="exact"/>
              <w:jc w:val="center"/>
              <w:rPr>
                <w:szCs w:val="21"/>
              </w:rPr>
            </w:pPr>
          </w:p>
        </w:tc>
        <w:tc>
          <w:tcPr>
            <w:tcW w:w="990" w:type="dxa"/>
            <w:vAlign w:val="center"/>
          </w:tcPr>
          <w:p w:rsidR="000C5F29" w:rsidRDefault="000C5F29">
            <w:pPr>
              <w:spacing w:line="440" w:lineRule="exact"/>
              <w:jc w:val="center"/>
              <w:rPr>
                <w:szCs w:val="21"/>
              </w:rPr>
            </w:pPr>
          </w:p>
        </w:tc>
        <w:tc>
          <w:tcPr>
            <w:tcW w:w="672" w:type="dxa"/>
            <w:vAlign w:val="center"/>
          </w:tcPr>
          <w:p w:rsidR="000C5F29" w:rsidRDefault="000C5F29">
            <w:pPr>
              <w:spacing w:line="440" w:lineRule="exact"/>
              <w:jc w:val="center"/>
              <w:rPr>
                <w:szCs w:val="21"/>
              </w:rPr>
            </w:pPr>
          </w:p>
        </w:tc>
        <w:tc>
          <w:tcPr>
            <w:tcW w:w="738" w:type="dxa"/>
            <w:vAlign w:val="center"/>
          </w:tcPr>
          <w:p w:rsidR="000C5F29" w:rsidRDefault="000C5F29">
            <w:pPr>
              <w:spacing w:line="440" w:lineRule="exact"/>
              <w:jc w:val="center"/>
              <w:rPr>
                <w:szCs w:val="21"/>
              </w:rPr>
            </w:pPr>
          </w:p>
        </w:tc>
        <w:tc>
          <w:tcPr>
            <w:tcW w:w="1212" w:type="dxa"/>
            <w:vAlign w:val="center"/>
          </w:tcPr>
          <w:p w:rsidR="000C5F29" w:rsidRDefault="000C5F29">
            <w:pPr>
              <w:spacing w:line="440" w:lineRule="exact"/>
              <w:jc w:val="center"/>
              <w:rPr>
                <w:szCs w:val="21"/>
              </w:rPr>
            </w:pPr>
          </w:p>
        </w:tc>
        <w:tc>
          <w:tcPr>
            <w:tcW w:w="874" w:type="dxa"/>
            <w:vAlign w:val="center"/>
          </w:tcPr>
          <w:p w:rsidR="000C5F29" w:rsidRDefault="000C5F29">
            <w:pPr>
              <w:spacing w:line="440" w:lineRule="exact"/>
              <w:jc w:val="center"/>
              <w:rPr>
                <w:szCs w:val="21"/>
              </w:rPr>
            </w:pPr>
          </w:p>
        </w:tc>
        <w:tc>
          <w:tcPr>
            <w:tcW w:w="1055" w:type="dxa"/>
            <w:vAlign w:val="center"/>
          </w:tcPr>
          <w:p w:rsidR="000C5F29" w:rsidRDefault="000C5F29">
            <w:pPr>
              <w:spacing w:line="440" w:lineRule="exact"/>
              <w:jc w:val="center"/>
              <w:rPr>
                <w:szCs w:val="21"/>
              </w:rPr>
            </w:pPr>
          </w:p>
        </w:tc>
        <w:tc>
          <w:tcPr>
            <w:tcW w:w="691" w:type="dxa"/>
            <w:vAlign w:val="center"/>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r w:rsidR="000C5F29">
        <w:tc>
          <w:tcPr>
            <w:tcW w:w="665" w:type="dxa"/>
          </w:tcPr>
          <w:p w:rsidR="000C5F29" w:rsidRDefault="000C5F29">
            <w:pPr>
              <w:spacing w:line="440" w:lineRule="exact"/>
              <w:jc w:val="center"/>
              <w:rPr>
                <w:szCs w:val="21"/>
              </w:rPr>
            </w:pPr>
          </w:p>
        </w:tc>
        <w:tc>
          <w:tcPr>
            <w:tcW w:w="1086" w:type="dxa"/>
          </w:tcPr>
          <w:p w:rsidR="000C5F29" w:rsidRDefault="000C5F29">
            <w:pPr>
              <w:spacing w:line="440" w:lineRule="exact"/>
              <w:jc w:val="center"/>
              <w:rPr>
                <w:szCs w:val="21"/>
              </w:rPr>
            </w:pPr>
          </w:p>
        </w:tc>
        <w:tc>
          <w:tcPr>
            <w:tcW w:w="761" w:type="dxa"/>
          </w:tcPr>
          <w:p w:rsidR="000C5F29" w:rsidRDefault="000C5F29">
            <w:pPr>
              <w:spacing w:line="440" w:lineRule="exact"/>
              <w:jc w:val="center"/>
              <w:rPr>
                <w:szCs w:val="21"/>
              </w:rPr>
            </w:pPr>
          </w:p>
        </w:tc>
        <w:tc>
          <w:tcPr>
            <w:tcW w:w="990" w:type="dxa"/>
          </w:tcPr>
          <w:p w:rsidR="000C5F29" w:rsidRDefault="000C5F29">
            <w:pPr>
              <w:spacing w:line="440" w:lineRule="exact"/>
              <w:jc w:val="center"/>
              <w:rPr>
                <w:szCs w:val="21"/>
              </w:rPr>
            </w:pPr>
          </w:p>
        </w:tc>
        <w:tc>
          <w:tcPr>
            <w:tcW w:w="672" w:type="dxa"/>
          </w:tcPr>
          <w:p w:rsidR="000C5F29" w:rsidRDefault="000C5F29">
            <w:pPr>
              <w:spacing w:line="440" w:lineRule="exact"/>
              <w:jc w:val="center"/>
              <w:rPr>
                <w:szCs w:val="21"/>
              </w:rPr>
            </w:pPr>
          </w:p>
        </w:tc>
        <w:tc>
          <w:tcPr>
            <w:tcW w:w="738" w:type="dxa"/>
          </w:tcPr>
          <w:p w:rsidR="000C5F29" w:rsidRDefault="000C5F29">
            <w:pPr>
              <w:spacing w:line="440" w:lineRule="exact"/>
              <w:jc w:val="center"/>
              <w:rPr>
                <w:szCs w:val="21"/>
              </w:rPr>
            </w:pPr>
          </w:p>
        </w:tc>
        <w:tc>
          <w:tcPr>
            <w:tcW w:w="1212" w:type="dxa"/>
          </w:tcPr>
          <w:p w:rsidR="000C5F29" w:rsidRDefault="000C5F29">
            <w:pPr>
              <w:spacing w:line="440" w:lineRule="exact"/>
              <w:jc w:val="center"/>
              <w:rPr>
                <w:szCs w:val="21"/>
              </w:rPr>
            </w:pPr>
          </w:p>
        </w:tc>
        <w:tc>
          <w:tcPr>
            <w:tcW w:w="874" w:type="dxa"/>
          </w:tcPr>
          <w:p w:rsidR="000C5F29" w:rsidRDefault="000C5F29">
            <w:pPr>
              <w:spacing w:line="440" w:lineRule="exact"/>
              <w:jc w:val="center"/>
              <w:rPr>
                <w:szCs w:val="21"/>
              </w:rPr>
            </w:pPr>
          </w:p>
        </w:tc>
        <w:tc>
          <w:tcPr>
            <w:tcW w:w="1055" w:type="dxa"/>
          </w:tcPr>
          <w:p w:rsidR="000C5F29" w:rsidRDefault="000C5F29">
            <w:pPr>
              <w:spacing w:line="440" w:lineRule="exact"/>
              <w:jc w:val="center"/>
              <w:rPr>
                <w:szCs w:val="21"/>
              </w:rPr>
            </w:pPr>
          </w:p>
        </w:tc>
        <w:tc>
          <w:tcPr>
            <w:tcW w:w="691" w:type="dxa"/>
          </w:tcPr>
          <w:p w:rsidR="000C5F29" w:rsidRDefault="000C5F29">
            <w:pPr>
              <w:spacing w:line="440" w:lineRule="exact"/>
              <w:jc w:val="center"/>
              <w:rPr>
                <w:szCs w:val="21"/>
              </w:rPr>
            </w:pPr>
          </w:p>
        </w:tc>
      </w:tr>
    </w:tbl>
    <w:p w:rsidR="000C5F29" w:rsidRDefault="000C5F29">
      <w:pPr>
        <w:spacing w:line="440" w:lineRule="exact"/>
        <w:rPr>
          <w:rFonts w:eastAsia="黑体"/>
          <w:sz w:val="20"/>
          <w:szCs w:val="20"/>
        </w:rPr>
      </w:pPr>
    </w:p>
    <w:p w:rsidR="000C5F29" w:rsidRDefault="002B2FE6">
      <w:pPr>
        <w:spacing w:line="440" w:lineRule="exact"/>
        <w:rPr>
          <w:rFonts w:eastAsia="黑体"/>
          <w:sz w:val="20"/>
          <w:szCs w:val="20"/>
        </w:rPr>
      </w:pPr>
      <w:r>
        <w:rPr>
          <w:rFonts w:eastAsia="黑体"/>
          <w:sz w:val="20"/>
          <w:szCs w:val="20"/>
        </w:rPr>
        <w:br w:type="page"/>
      </w:r>
    </w:p>
    <w:p w:rsidR="000C5F29" w:rsidRDefault="002B2FE6">
      <w:pPr>
        <w:pStyle w:val="3"/>
      </w:pPr>
      <w:bookmarkStart w:id="1218" w:name="_Toc247085884"/>
      <w:bookmarkStart w:id="1219" w:name="_Toc246997109"/>
      <w:bookmarkStart w:id="1220" w:name="_Toc246996366"/>
      <w:bookmarkStart w:id="1221" w:name="_Toc179632819"/>
      <w:bookmarkStart w:id="1222" w:name="_Toc152045799"/>
      <w:bookmarkStart w:id="1223" w:name="_Toc152042588"/>
      <w:bookmarkStart w:id="1224" w:name="_Toc144974867"/>
      <w:bookmarkStart w:id="1225" w:name="_Toc28321"/>
      <w:bookmarkStart w:id="1226" w:name="_Toc16521_WPSOffice_Level1"/>
      <w:bookmarkStart w:id="1227" w:name="_Toc17353_WPSOffice_Level1"/>
      <w:r>
        <w:lastRenderedPageBreak/>
        <w:t>附表</w:t>
      </w:r>
      <w:r>
        <w:rPr>
          <w:rFonts w:hint="eastAsia"/>
        </w:rPr>
        <w:t>二</w:t>
      </w:r>
      <w:r>
        <w:t>：劳动力计划表</w:t>
      </w:r>
      <w:bookmarkEnd w:id="1218"/>
      <w:bookmarkEnd w:id="1219"/>
      <w:bookmarkEnd w:id="1220"/>
      <w:bookmarkEnd w:id="1221"/>
      <w:bookmarkEnd w:id="1222"/>
      <w:bookmarkEnd w:id="1223"/>
      <w:bookmarkEnd w:id="1224"/>
      <w:bookmarkEnd w:id="1225"/>
      <w:bookmarkEnd w:id="1226"/>
      <w:bookmarkEnd w:id="1227"/>
    </w:p>
    <w:p w:rsidR="000C5F29" w:rsidRDefault="002B2FE6">
      <w:pPr>
        <w:spacing w:line="440" w:lineRule="exact"/>
        <w:ind w:right="200"/>
        <w:jc w:val="right"/>
        <w:rPr>
          <w:rFonts w:eastAsia="黑体"/>
          <w:szCs w:val="21"/>
        </w:rPr>
      </w:pPr>
      <w:r>
        <w:rPr>
          <w:rFonts w:eastAsia="黑体"/>
          <w:szCs w:val="21"/>
        </w:rPr>
        <w:t>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304"/>
        <w:gridCol w:w="1065"/>
        <w:gridCol w:w="1065"/>
        <w:gridCol w:w="1065"/>
        <w:gridCol w:w="1065"/>
        <w:gridCol w:w="1065"/>
        <w:gridCol w:w="1064"/>
      </w:tblGrid>
      <w:tr w:rsidR="000C5F29">
        <w:tc>
          <w:tcPr>
            <w:tcW w:w="829" w:type="dxa"/>
            <w:vAlign w:val="center"/>
          </w:tcPr>
          <w:p w:rsidR="000C5F29" w:rsidRDefault="002B2FE6">
            <w:pPr>
              <w:spacing w:line="440" w:lineRule="exact"/>
              <w:jc w:val="center"/>
              <w:rPr>
                <w:szCs w:val="21"/>
              </w:rPr>
            </w:pPr>
            <w:r>
              <w:rPr>
                <w:szCs w:val="21"/>
              </w:rPr>
              <w:t>工种</w:t>
            </w:r>
          </w:p>
        </w:tc>
        <w:tc>
          <w:tcPr>
            <w:tcW w:w="7693" w:type="dxa"/>
            <w:gridSpan w:val="7"/>
            <w:vAlign w:val="center"/>
          </w:tcPr>
          <w:p w:rsidR="000C5F29" w:rsidRDefault="002B2FE6">
            <w:pPr>
              <w:spacing w:line="440" w:lineRule="exact"/>
              <w:jc w:val="center"/>
              <w:rPr>
                <w:szCs w:val="21"/>
              </w:rPr>
            </w:pPr>
            <w:r>
              <w:rPr>
                <w:szCs w:val="21"/>
              </w:rPr>
              <w:t>按工程施工阶段投入劳动力情况</w:t>
            </w:r>
          </w:p>
        </w:tc>
      </w:tr>
      <w:tr w:rsidR="000C5F29">
        <w:tc>
          <w:tcPr>
            <w:tcW w:w="829" w:type="dxa"/>
            <w:vAlign w:val="center"/>
          </w:tcPr>
          <w:p w:rsidR="000C5F29" w:rsidRDefault="000C5F29">
            <w:pPr>
              <w:spacing w:line="440" w:lineRule="exact"/>
              <w:jc w:val="center"/>
              <w:rPr>
                <w:szCs w:val="21"/>
              </w:rPr>
            </w:pPr>
          </w:p>
        </w:tc>
        <w:tc>
          <w:tcPr>
            <w:tcW w:w="1304"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4" w:type="dxa"/>
            <w:vAlign w:val="center"/>
          </w:tcPr>
          <w:p w:rsidR="000C5F29" w:rsidRDefault="000C5F29">
            <w:pPr>
              <w:spacing w:line="440" w:lineRule="exact"/>
              <w:jc w:val="center"/>
              <w:rPr>
                <w:szCs w:val="21"/>
              </w:rPr>
            </w:pPr>
          </w:p>
        </w:tc>
      </w:tr>
      <w:tr w:rsidR="000C5F29">
        <w:tc>
          <w:tcPr>
            <w:tcW w:w="829" w:type="dxa"/>
            <w:vAlign w:val="center"/>
          </w:tcPr>
          <w:p w:rsidR="000C5F29" w:rsidRDefault="000C5F29">
            <w:pPr>
              <w:spacing w:line="440" w:lineRule="exact"/>
              <w:jc w:val="center"/>
              <w:rPr>
                <w:szCs w:val="21"/>
              </w:rPr>
            </w:pPr>
          </w:p>
        </w:tc>
        <w:tc>
          <w:tcPr>
            <w:tcW w:w="1304"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5" w:type="dxa"/>
            <w:vAlign w:val="center"/>
          </w:tcPr>
          <w:p w:rsidR="000C5F29" w:rsidRDefault="000C5F29">
            <w:pPr>
              <w:spacing w:line="440" w:lineRule="exact"/>
              <w:jc w:val="center"/>
              <w:rPr>
                <w:szCs w:val="21"/>
              </w:rPr>
            </w:pPr>
          </w:p>
        </w:tc>
        <w:tc>
          <w:tcPr>
            <w:tcW w:w="1064" w:type="dxa"/>
            <w:vAlign w:val="center"/>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jc w:val="center"/>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r w:rsidR="000C5F29">
        <w:tc>
          <w:tcPr>
            <w:tcW w:w="829" w:type="dxa"/>
          </w:tcPr>
          <w:p w:rsidR="000C5F29" w:rsidRDefault="000C5F29">
            <w:pPr>
              <w:spacing w:line="440" w:lineRule="exact"/>
              <w:rPr>
                <w:szCs w:val="21"/>
              </w:rPr>
            </w:pPr>
          </w:p>
        </w:tc>
        <w:tc>
          <w:tcPr>
            <w:tcW w:w="1304"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5" w:type="dxa"/>
          </w:tcPr>
          <w:p w:rsidR="000C5F29" w:rsidRDefault="000C5F29">
            <w:pPr>
              <w:spacing w:line="440" w:lineRule="exact"/>
              <w:jc w:val="center"/>
              <w:rPr>
                <w:szCs w:val="21"/>
              </w:rPr>
            </w:pPr>
          </w:p>
        </w:tc>
        <w:tc>
          <w:tcPr>
            <w:tcW w:w="1064" w:type="dxa"/>
          </w:tcPr>
          <w:p w:rsidR="000C5F29" w:rsidRDefault="000C5F29">
            <w:pPr>
              <w:spacing w:line="440" w:lineRule="exact"/>
              <w:jc w:val="center"/>
              <w:rPr>
                <w:szCs w:val="21"/>
              </w:rPr>
            </w:pPr>
          </w:p>
        </w:tc>
      </w:tr>
    </w:tbl>
    <w:p w:rsidR="000C5F29" w:rsidRDefault="000C5F29">
      <w:pPr>
        <w:pStyle w:val="af"/>
      </w:pPr>
      <w:bookmarkStart w:id="1228" w:name="_Toc152042589"/>
      <w:bookmarkStart w:id="1229" w:name="_Toc246997110"/>
      <w:bookmarkStart w:id="1230" w:name="_Toc152045800"/>
      <w:bookmarkStart w:id="1231" w:name="_Toc144974868"/>
      <w:bookmarkStart w:id="1232" w:name="_Toc246996367"/>
      <w:bookmarkStart w:id="1233" w:name="_Toc179632820"/>
    </w:p>
    <w:p w:rsidR="000C5F29" w:rsidRDefault="002B2FE6">
      <w:pPr>
        <w:pStyle w:val="af"/>
      </w:pPr>
      <w:r>
        <w:br w:type="page"/>
      </w:r>
    </w:p>
    <w:p w:rsidR="000C5F29" w:rsidRDefault="002B2FE6">
      <w:pPr>
        <w:pStyle w:val="3"/>
      </w:pPr>
      <w:bookmarkStart w:id="1234" w:name="_Toc247085885"/>
      <w:bookmarkStart w:id="1235" w:name="_Toc23842"/>
      <w:bookmarkStart w:id="1236" w:name="_Toc2070_WPSOffice_Level1"/>
      <w:bookmarkStart w:id="1237" w:name="_Toc25813_WPSOffice_Level1"/>
      <w:r>
        <w:lastRenderedPageBreak/>
        <w:t>附表</w:t>
      </w:r>
      <w:r>
        <w:rPr>
          <w:rFonts w:hint="eastAsia"/>
        </w:rPr>
        <w:t>三</w:t>
      </w:r>
      <w:r>
        <w:t>：进度</w:t>
      </w:r>
      <w:r>
        <w:rPr>
          <w:rFonts w:hint="eastAsia"/>
        </w:rPr>
        <w:t>计划</w:t>
      </w:r>
      <w:bookmarkEnd w:id="1228"/>
      <w:bookmarkEnd w:id="1229"/>
      <w:bookmarkEnd w:id="1230"/>
      <w:bookmarkEnd w:id="1231"/>
      <w:bookmarkEnd w:id="1232"/>
      <w:bookmarkEnd w:id="1233"/>
      <w:bookmarkEnd w:id="1234"/>
      <w:bookmarkEnd w:id="1235"/>
      <w:bookmarkEnd w:id="1236"/>
      <w:bookmarkEnd w:id="1237"/>
    </w:p>
    <w:p w:rsidR="000C5F29" w:rsidRDefault="000C5F29">
      <w:pPr>
        <w:spacing w:line="440" w:lineRule="exact"/>
        <w:rPr>
          <w:rFonts w:eastAsia="黑体"/>
          <w:sz w:val="20"/>
          <w:szCs w:val="20"/>
        </w:rPr>
      </w:pPr>
    </w:p>
    <w:p w:rsidR="000C5F29" w:rsidRDefault="002B2FE6">
      <w:pPr>
        <w:spacing w:line="440" w:lineRule="exact"/>
        <w:ind w:firstLineChars="200" w:firstLine="420"/>
        <w:rPr>
          <w:szCs w:val="21"/>
        </w:rPr>
      </w:pPr>
      <w:r>
        <w:rPr>
          <w:szCs w:val="21"/>
        </w:rPr>
        <w:t xml:space="preserve">1. </w:t>
      </w:r>
      <w:r>
        <w:rPr>
          <w:szCs w:val="21"/>
        </w:rPr>
        <w:t>投标人应递交施工进度网络图或施工进度表，说明按招标文件要求的计划工期进行施工的各个关键日期。</w:t>
      </w:r>
    </w:p>
    <w:p w:rsidR="000C5F29" w:rsidRDefault="002B2FE6">
      <w:pPr>
        <w:spacing w:line="440" w:lineRule="exact"/>
        <w:ind w:firstLineChars="200" w:firstLine="420"/>
        <w:rPr>
          <w:szCs w:val="21"/>
        </w:rPr>
      </w:pPr>
      <w:r>
        <w:rPr>
          <w:szCs w:val="21"/>
        </w:rPr>
        <w:t xml:space="preserve">2. </w:t>
      </w:r>
      <w:r>
        <w:rPr>
          <w:szCs w:val="21"/>
        </w:rPr>
        <w:t>施</w:t>
      </w:r>
      <w:r>
        <w:rPr>
          <w:rFonts w:hint="eastAsia"/>
          <w:szCs w:val="21"/>
        </w:rPr>
        <w:t>工</w:t>
      </w:r>
      <w:r>
        <w:rPr>
          <w:szCs w:val="21"/>
        </w:rPr>
        <w:t>进度表可采用网络图或横道图表示。</w:t>
      </w:r>
    </w:p>
    <w:p w:rsidR="000C5F29" w:rsidRDefault="000C5F29">
      <w:pPr>
        <w:spacing w:line="440" w:lineRule="exact"/>
        <w:rPr>
          <w:sz w:val="20"/>
          <w:szCs w:val="20"/>
        </w:rPr>
      </w:pPr>
    </w:p>
    <w:p w:rsidR="000C5F29" w:rsidRDefault="000C5F29">
      <w:pPr>
        <w:spacing w:line="440" w:lineRule="exact"/>
        <w:rPr>
          <w:rFonts w:eastAsia="黑体"/>
          <w:sz w:val="20"/>
          <w:szCs w:val="20"/>
        </w:rPr>
      </w:pPr>
    </w:p>
    <w:p w:rsidR="000C5F29" w:rsidRDefault="000C5F29">
      <w:pPr>
        <w:spacing w:line="440" w:lineRule="exact"/>
        <w:rPr>
          <w:rFonts w:eastAsia="黑体"/>
          <w:sz w:val="20"/>
          <w:szCs w:val="20"/>
        </w:rPr>
      </w:pPr>
    </w:p>
    <w:p w:rsidR="000C5F29" w:rsidRDefault="000C5F29">
      <w:pPr>
        <w:spacing w:line="440" w:lineRule="exact"/>
        <w:rPr>
          <w:rFonts w:eastAsia="黑体"/>
          <w:sz w:val="20"/>
          <w:szCs w:val="20"/>
        </w:rPr>
      </w:pPr>
    </w:p>
    <w:p w:rsidR="000C5F29" w:rsidRDefault="000C5F29">
      <w:pPr>
        <w:spacing w:line="440" w:lineRule="exact"/>
        <w:rPr>
          <w:rFonts w:eastAsia="黑体"/>
          <w:sz w:val="20"/>
          <w:szCs w:val="20"/>
        </w:rPr>
      </w:pPr>
    </w:p>
    <w:p w:rsidR="000C5F29" w:rsidRDefault="002B2FE6">
      <w:pPr>
        <w:spacing w:line="440" w:lineRule="exact"/>
        <w:rPr>
          <w:rFonts w:eastAsia="黑体"/>
          <w:sz w:val="20"/>
          <w:szCs w:val="20"/>
        </w:rPr>
      </w:pPr>
      <w:r>
        <w:rPr>
          <w:rFonts w:eastAsia="黑体"/>
          <w:sz w:val="20"/>
          <w:szCs w:val="20"/>
        </w:rPr>
        <w:br w:type="page"/>
      </w:r>
    </w:p>
    <w:p w:rsidR="000C5F29" w:rsidRDefault="002B2FE6">
      <w:pPr>
        <w:pStyle w:val="3"/>
      </w:pPr>
      <w:bookmarkStart w:id="1238" w:name="_Toc144974869"/>
      <w:bookmarkStart w:id="1239" w:name="_Toc152042590"/>
      <w:bookmarkStart w:id="1240" w:name="_Toc152045801"/>
      <w:bookmarkStart w:id="1241" w:name="_Toc179632821"/>
      <w:bookmarkStart w:id="1242" w:name="_Toc246996368"/>
      <w:bookmarkStart w:id="1243" w:name="_Toc246997111"/>
      <w:bookmarkStart w:id="1244" w:name="_Toc247085886"/>
      <w:bookmarkStart w:id="1245" w:name="_Toc3887"/>
      <w:bookmarkStart w:id="1246" w:name="_Toc899_WPSOffice_Level1"/>
      <w:bookmarkStart w:id="1247" w:name="_Toc20107_WPSOffice_Level1"/>
      <w:r>
        <w:lastRenderedPageBreak/>
        <w:t>附表</w:t>
      </w:r>
      <w:r>
        <w:rPr>
          <w:rFonts w:hint="eastAsia"/>
        </w:rPr>
        <w:t>四</w:t>
      </w:r>
      <w:r>
        <w:t>：施工总平面图</w:t>
      </w:r>
      <w:bookmarkEnd w:id="1238"/>
      <w:bookmarkEnd w:id="1239"/>
      <w:bookmarkEnd w:id="1240"/>
      <w:bookmarkEnd w:id="1241"/>
      <w:bookmarkEnd w:id="1242"/>
      <w:bookmarkEnd w:id="1243"/>
      <w:bookmarkEnd w:id="1244"/>
      <w:bookmarkEnd w:id="1245"/>
      <w:bookmarkEnd w:id="1246"/>
      <w:bookmarkEnd w:id="1247"/>
    </w:p>
    <w:p w:rsidR="000C5F29" w:rsidRDefault="002B2FE6">
      <w:pPr>
        <w:spacing w:line="440" w:lineRule="exact"/>
        <w:rPr>
          <w:rFonts w:eastAsia="黑体"/>
          <w:sz w:val="20"/>
          <w:szCs w:val="20"/>
        </w:rPr>
      </w:pPr>
      <w:r>
        <w:rPr>
          <w:rFonts w:eastAsia="黑体"/>
          <w:sz w:val="20"/>
          <w:szCs w:val="20"/>
        </w:rPr>
        <w:tab/>
      </w:r>
    </w:p>
    <w:p w:rsidR="002B2FE6" w:rsidRDefault="002B2FE6">
      <w:pPr>
        <w:pStyle w:val="3"/>
        <w:jc w:val="left"/>
      </w:pPr>
      <w:bookmarkStart w:id="1248" w:name="_Toc15965"/>
      <w:r>
        <w:rPr>
          <w:b w:val="0"/>
          <w:bCs w:val="0"/>
          <w:sz w:val="22"/>
          <w:szCs w:val="22"/>
        </w:rPr>
        <w:t>投标人应递交一份施工总平面图，绘出现场临时设施布置图表，</w:t>
      </w:r>
      <w:r>
        <w:rPr>
          <w:rFonts w:hint="eastAsia"/>
          <w:b w:val="0"/>
          <w:bCs w:val="0"/>
          <w:sz w:val="22"/>
          <w:szCs w:val="22"/>
        </w:rPr>
        <w:t>并注</w:t>
      </w:r>
      <w:r>
        <w:rPr>
          <w:b w:val="0"/>
          <w:bCs w:val="0"/>
          <w:sz w:val="22"/>
          <w:szCs w:val="22"/>
        </w:rPr>
        <w:t>明临时设施、加工车间、现场办公、设备及仓储、供电、供水、卫生、生活、道路、消防等设施的情况和布置。</w:t>
      </w:r>
      <w:bookmarkEnd w:id="1248"/>
    </w:p>
    <w:sectPr w:rsidR="002B2FE6" w:rsidSect="000C5F29">
      <w:footerReference w:type="default" r:id="rId9"/>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25" w:rsidRDefault="00323025" w:rsidP="00E40995">
      <w:r>
        <w:separator/>
      </w:r>
    </w:p>
  </w:endnote>
  <w:endnote w:type="continuationSeparator" w:id="0">
    <w:p w:rsidR="00323025" w:rsidRDefault="00323025" w:rsidP="00E4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altName w:val="微软雅黑"/>
    <w:charset w:val="86"/>
    <w:family w:val="auto"/>
    <w:pitch w:val="default"/>
    <w:sig w:usb0="00000287" w:usb1="080F0000" w:usb2="00000000" w:usb3="00000000" w:csb0="0004009F" w:csb1="DFD70000"/>
  </w:font>
  <w:font w:name="SSJ-PK74820000008-Identity-H">
    <w:altName w:val="宋体"/>
    <w:charset w:val="86"/>
    <w:family w:val="auto"/>
    <w:pitch w:val="default"/>
    <w:sig w:usb0="00000000" w:usb1="00000000" w:usb2="00000010" w:usb3="00000000" w:csb0="00040000" w:csb1="00000000"/>
  </w:font>
  <w:font w:name="Wingdings 2">
    <w:altName w:val="Webdings"/>
    <w:charset w:val="02"/>
    <w:family w:val="roman"/>
    <w:pitch w:val="default"/>
    <w:sig w:usb0="00000000" w:usb1="0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C4" w:rsidRDefault="00C526C4">
    <w:pPr>
      <w:pStyle w:val="aa"/>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7728;mso-wrap-style:none;mso-position-horizontal:center;mso-position-horizontal-relative:margin" filled="f" stroked="f">
          <v:textbox style="mso-fit-shape-to-text:t" inset="0,0,0,0">
            <w:txbxContent>
              <w:p w:rsidR="00C526C4" w:rsidRDefault="00C526C4">
                <w:pPr>
                  <w:pStyle w:val="aa"/>
                  <w:rPr>
                    <w:rStyle w:val="a5"/>
                  </w:rPr>
                </w:pPr>
                <w:r>
                  <w:fldChar w:fldCharType="begin"/>
                </w:r>
                <w:r>
                  <w:rPr>
                    <w:rStyle w:val="a5"/>
                  </w:rPr>
                  <w:instrText xml:space="preserve">PAGE  </w:instrText>
                </w:r>
                <w:r>
                  <w:fldChar w:fldCharType="separate"/>
                </w:r>
                <w:r w:rsidR="009930E6">
                  <w:rPr>
                    <w:rStyle w:val="a5"/>
                    <w:noProof/>
                  </w:rPr>
                  <w:t>- 95 -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25" w:rsidRDefault="00323025" w:rsidP="00E40995">
      <w:r>
        <w:separator/>
      </w:r>
    </w:p>
  </w:footnote>
  <w:footnote w:type="continuationSeparator" w:id="0">
    <w:p w:rsidR="00323025" w:rsidRDefault="00323025" w:rsidP="00E40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3137C7"/>
    <w:multiLevelType w:val="singleLevel"/>
    <w:tmpl w:val="C13137C7"/>
    <w:lvl w:ilvl="0">
      <w:start w:val="1"/>
      <w:numFmt w:val="decimal"/>
      <w:suff w:val="space"/>
      <w:lvlText w:val="%1."/>
      <w:lvlJc w:val="left"/>
    </w:lvl>
  </w:abstractNum>
  <w:abstractNum w:abstractNumId="1">
    <w:nsid w:val="F6275488"/>
    <w:multiLevelType w:val="singleLevel"/>
    <w:tmpl w:val="F6275488"/>
    <w:lvl w:ilvl="0">
      <w:start w:val="2"/>
      <w:numFmt w:val="decimal"/>
      <w:suff w:val="space"/>
      <w:lvlText w:val="%1."/>
      <w:lvlJc w:val="left"/>
    </w:lvl>
  </w:abstractNum>
  <w:abstractNum w:abstractNumId="2">
    <w:nsid w:val="14568DD1"/>
    <w:multiLevelType w:val="singleLevel"/>
    <w:tmpl w:val="14568DD1"/>
    <w:lvl w:ilvl="0">
      <w:start w:val="1"/>
      <w:numFmt w:val="chineseCounting"/>
      <w:suff w:val="nothing"/>
      <w:lvlText w:val="%1、"/>
      <w:lvlJc w:val="left"/>
      <w:rPr>
        <w:rFonts w:hint="eastAsia"/>
      </w:rPr>
    </w:lvl>
  </w:abstractNum>
  <w:abstractNum w:abstractNumId="3">
    <w:nsid w:val="1881E03B"/>
    <w:multiLevelType w:val="singleLevel"/>
    <w:tmpl w:val="1881E03B"/>
    <w:lvl w:ilvl="0">
      <w:start w:val="1"/>
      <w:numFmt w:val="decimal"/>
      <w:suff w:val="nothing"/>
      <w:lvlText w:val="（%1）"/>
      <w:lvlJc w:val="left"/>
    </w:lvl>
  </w:abstractNum>
  <w:abstractNum w:abstractNumId="4">
    <w:nsid w:val="29375709"/>
    <w:multiLevelType w:val="hybridMultilevel"/>
    <w:tmpl w:val="9E906E52"/>
    <w:lvl w:ilvl="0" w:tplc="69729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1D6066"/>
    <w:multiLevelType w:val="singleLevel"/>
    <w:tmpl w:val="2E1D6066"/>
    <w:lvl w:ilvl="0">
      <w:start w:val="4"/>
      <w:numFmt w:val="chineseCounting"/>
      <w:suff w:val="space"/>
      <w:lvlText w:val="第%1章"/>
      <w:lvlJc w:val="left"/>
      <w:rPr>
        <w:rFonts w:hint="eastAsia"/>
      </w:rPr>
    </w:lvl>
  </w:abstractNum>
  <w:abstractNum w:abstractNumId="6">
    <w:nsid w:val="41DE9B6E"/>
    <w:multiLevelType w:val="singleLevel"/>
    <w:tmpl w:val="41DE9B6E"/>
    <w:lvl w:ilvl="0">
      <w:start w:val="1"/>
      <w:numFmt w:val="decimal"/>
      <w:suff w:val="nothing"/>
      <w:lvlText w:val="%1、"/>
      <w:lvlJc w:val="left"/>
    </w:lvl>
  </w:abstractNum>
  <w:abstractNum w:abstractNumId="7">
    <w:nsid w:val="60E44D7D"/>
    <w:multiLevelType w:val="hybridMultilevel"/>
    <w:tmpl w:val="67D26F90"/>
    <w:lvl w:ilvl="0" w:tplc="962CA550">
      <w:start w:val="1"/>
      <w:numFmt w:val="decimalEnclosedCircle"/>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F50BEA"/>
    <w:multiLevelType w:val="singleLevel"/>
    <w:tmpl w:val="72F50BEA"/>
    <w:lvl w:ilvl="0">
      <w:start w:val="5"/>
      <w:numFmt w:val="decimal"/>
      <w:suff w:val="nothing"/>
      <w:lvlText w:val="（%1）"/>
      <w:lvlJc w:val="left"/>
    </w:lvl>
  </w:abstractNum>
  <w:num w:numId="1">
    <w:abstractNumId w:val="5"/>
  </w:num>
  <w:num w:numId="2">
    <w:abstractNumId w:val="0"/>
  </w:num>
  <w:num w:numId="3">
    <w:abstractNumId w:val="2"/>
  </w:num>
  <w:num w:numId="4">
    <w:abstractNumId w:val="3"/>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7968"/>
    <w:rsid w:val="000C3A03"/>
    <w:rsid w:val="000C5F29"/>
    <w:rsid w:val="000D2F45"/>
    <w:rsid w:val="000E08AA"/>
    <w:rsid w:val="0010310F"/>
    <w:rsid w:val="00103333"/>
    <w:rsid w:val="00136220"/>
    <w:rsid w:val="00172A27"/>
    <w:rsid w:val="001B11A6"/>
    <w:rsid w:val="0023038C"/>
    <w:rsid w:val="00282944"/>
    <w:rsid w:val="002B2FE6"/>
    <w:rsid w:val="003110A5"/>
    <w:rsid w:val="0032287E"/>
    <w:rsid w:val="00323025"/>
    <w:rsid w:val="003326DD"/>
    <w:rsid w:val="003340D3"/>
    <w:rsid w:val="003503BF"/>
    <w:rsid w:val="00353FCF"/>
    <w:rsid w:val="0036389D"/>
    <w:rsid w:val="00390EFC"/>
    <w:rsid w:val="00396842"/>
    <w:rsid w:val="003A1A65"/>
    <w:rsid w:val="003A56FD"/>
    <w:rsid w:val="004407FE"/>
    <w:rsid w:val="004C01CD"/>
    <w:rsid w:val="004C6A8B"/>
    <w:rsid w:val="004F676B"/>
    <w:rsid w:val="005269CB"/>
    <w:rsid w:val="00527775"/>
    <w:rsid w:val="005904BB"/>
    <w:rsid w:val="005A7F44"/>
    <w:rsid w:val="005B43AF"/>
    <w:rsid w:val="005B6025"/>
    <w:rsid w:val="005D0B63"/>
    <w:rsid w:val="005D4AE5"/>
    <w:rsid w:val="00602872"/>
    <w:rsid w:val="006369D7"/>
    <w:rsid w:val="006567FB"/>
    <w:rsid w:val="00683E7F"/>
    <w:rsid w:val="00686D77"/>
    <w:rsid w:val="00687C77"/>
    <w:rsid w:val="006A64EC"/>
    <w:rsid w:val="006B1E97"/>
    <w:rsid w:val="006D26F4"/>
    <w:rsid w:val="006D731F"/>
    <w:rsid w:val="00736D8A"/>
    <w:rsid w:val="007460A3"/>
    <w:rsid w:val="00752541"/>
    <w:rsid w:val="007A350E"/>
    <w:rsid w:val="00893E6B"/>
    <w:rsid w:val="008C6299"/>
    <w:rsid w:val="008D7883"/>
    <w:rsid w:val="00905AE6"/>
    <w:rsid w:val="009671CA"/>
    <w:rsid w:val="00970F72"/>
    <w:rsid w:val="009869DA"/>
    <w:rsid w:val="009930E6"/>
    <w:rsid w:val="009A45D7"/>
    <w:rsid w:val="009B2461"/>
    <w:rsid w:val="009D06F1"/>
    <w:rsid w:val="009D07C6"/>
    <w:rsid w:val="00A03BD3"/>
    <w:rsid w:val="00A146F5"/>
    <w:rsid w:val="00A31A17"/>
    <w:rsid w:val="00A553D8"/>
    <w:rsid w:val="00A97FE0"/>
    <w:rsid w:val="00AC06E4"/>
    <w:rsid w:val="00AD1359"/>
    <w:rsid w:val="00AF1FAD"/>
    <w:rsid w:val="00AF6F04"/>
    <w:rsid w:val="00B07E2F"/>
    <w:rsid w:val="00B10E68"/>
    <w:rsid w:val="00B31C2B"/>
    <w:rsid w:val="00B56FBE"/>
    <w:rsid w:val="00B64760"/>
    <w:rsid w:val="00B90CA1"/>
    <w:rsid w:val="00B94CD6"/>
    <w:rsid w:val="00BA6F11"/>
    <w:rsid w:val="00BC6380"/>
    <w:rsid w:val="00BC78FB"/>
    <w:rsid w:val="00BD5A7F"/>
    <w:rsid w:val="00BE2600"/>
    <w:rsid w:val="00C04F48"/>
    <w:rsid w:val="00C125A8"/>
    <w:rsid w:val="00C13FCE"/>
    <w:rsid w:val="00C3002A"/>
    <w:rsid w:val="00C526C4"/>
    <w:rsid w:val="00C70CD2"/>
    <w:rsid w:val="00C86272"/>
    <w:rsid w:val="00CA1F3D"/>
    <w:rsid w:val="00CB113D"/>
    <w:rsid w:val="00CB4FCF"/>
    <w:rsid w:val="00CC385E"/>
    <w:rsid w:val="00D11F48"/>
    <w:rsid w:val="00D134DB"/>
    <w:rsid w:val="00D51F33"/>
    <w:rsid w:val="00D5201B"/>
    <w:rsid w:val="00DF405B"/>
    <w:rsid w:val="00E40995"/>
    <w:rsid w:val="00E553F5"/>
    <w:rsid w:val="00E812D5"/>
    <w:rsid w:val="00EA7602"/>
    <w:rsid w:val="00EB539A"/>
    <w:rsid w:val="00EB5769"/>
    <w:rsid w:val="00ED11FB"/>
    <w:rsid w:val="00F25D10"/>
    <w:rsid w:val="00F40DC3"/>
    <w:rsid w:val="00F4785E"/>
    <w:rsid w:val="00F51097"/>
    <w:rsid w:val="00F6523B"/>
    <w:rsid w:val="00F77E7D"/>
    <w:rsid w:val="00F862AF"/>
    <w:rsid w:val="00FB70C4"/>
    <w:rsid w:val="00FC6688"/>
    <w:rsid w:val="00FF1014"/>
    <w:rsid w:val="046209FF"/>
    <w:rsid w:val="04DC2D2E"/>
    <w:rsid w:val="05F673CA"/>
    <w:rsid w:val="07754FF1"/>
    <w:rsid w:val="09A81078"/>
    <w:rsid w:val="0D270AAA"/>
    <w:rsid w:val="12D01D8F"/>
    <w:rsid w:val="12E91CBB"/>
    <w:rsid w:val="17C562FD"/>
    <w:rsid w:val="194262C8"/>
    <w:rsid w:val="1A6E0041"/>
    <w:rsid w:val="1D6074D5"/>
    <w:rsid w:val="1DC7414D"/>
    <w:rsid w:val="1EE10107"/>
    <w:rsid w:val="20AD727E"/>
    <w:rsid w:val="25E15B55"/>
    <w:rsid w:val="2C9160A0"/>
    <w:rsid w:val="2D1A2ED4"/>
    <w:rsid w:val="2FEF520D"/>
    <w:rsid w:val="30287AB6"/>
    <w:rsid w:val="31AC107A"/>
    <w:rsid w:val="320E0216"/>
    <w:rsid w:val="320F4A0B"/>
    <w:rsid w:val="332B2413"/>
    <w:rsid w:val="33A350B8"/>
    <w:rsid w:val="35B964F7"/>
    <w:rsid w:val="361D4453"/>
    <w:rsid w:val="38D0434D"/>
    <w:rsid w:val="3BD3313F"/>
    <w:rsid w:val="3C955BA2"/>
    <w:rsid w:val="3D3A5BC4"/>
    <w:rsid w:val="42F15D57"/>
    <w:rsid w:val="43954235"/>
    <w:rsid w:val="48764CE8"/>
    <w:rsid w:val="498B4305"/>
    <w:rsid w:val="4ED337D8"/>
    <w:rsid w:val="4FF0314B"/>
    <w:rsid w:val="524261D4"/>
    <w:rsid w:val="53E44667"/>
    <w:rsid w:val="5700604D"/>
    <w:rsid w:val="5A1327E8"/>
    <w:rsid w:val="5AA42794"/>
    <w:rsid w:val="5AB031F4"/>
    <w:rsid w:val="5B4B153C"/>
    <w:rsid w:val="60DD7BAE"/>
    <w:rsid w:val="61404D34"/>
    <w:rsid w:val="6599593D"/>
    <w:rsid w:val="67205A93"/>
    <w:rsid w:val="68FF5946"/>
    <w:rsid w:val="6967170F"/>
    <w:rsid w:val="6988084A"/>
    <w:rsid w:val="6CA3530B"/>
    <w:rsid w:val="73225EA9"/>
    <w:rsid w:val="757B5BC0"/>
    <w:rsid w:val="7726054B"/>
    <w:rsid w:val="7A0D4735"/>
    <w:rsid w:val="7DA12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C5F29"/>
    <w:pPr>
      <w:widowControl w:val="0"/>
      <w:jc w:val="both"/>
    </w:pPr>
    <w:rPr>
      <w:kern w:val="2"/>
      <w:sz w:val="21"/>
      <w:szCs w:val="24"/>
    </w:rPr>
  </w:style>
  <w:style w:type="paragraph" w:styleId="1">
    <w:name w:val="heading 1"/>
    <w:basedOn w:val="a"/>
    <w:next w:val="a"/>
    <w:link w:val="1Char"/>
    <w:qFormat/>
    <w:rsid w:val="000C5F29"/>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0C5F2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0C5F29"/>
    <w:pPr>
      <w:keepNext/>
      <w:keepLines/>
      <w:spacing w:before="260" w:after="260" w:line="415" w:lineRule="auto"/>
      <w:outlineLvl w:val="2"/>
    </w:pPr>
    <w:rPr>
      <w:b/>
      <w:bCs/>
      <w:sz w:val="32"/>
      <w:szCs w:val="32"/>
    </w:rPr>
  </w:style>
  <w:style w:type="paragraph" w:styleId="4">
    <w:name w:val="heading 4"/>
    <w:basedOn w:val="a"/>
    <w:next w:val="a"/>
    <w:qFormat/>
    <w:rsid w:val="000C5F29"/>
    <w:pPr>
      <w:keepNext/>
      <w:keepLines/>
      <w:spacing w:before="280" w:after="290" w:line="374" w:lineRule="auto"/>
      <w:outlineLvl w:val="3"/>
    </w:pPr>
    <w:rPr>
      <w:rFonts w:ascii="Arial" w:eastAsia="黑体" w:hAnsi="Arial"/>
      <w:b/>
      <w:bCs/>
      <w:sz w:val="28"/>
      <w:szCs w:val="28"/>
    </w:rPr>
  </w:style>
  <w:style w:type="paragraph" w:styleId="6">
    <w:name w:val="heading 6"/>
    <w:basedOn w:val="a"/>
    <w:next w:val="a"/>
    <w:qFormat/>
    <w:rsid w:val="000C5F29"/>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0C5F29"/>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qFormat/>
    <w:rsid w:val="000C5F29"/>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0C5F29"/>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2">
    <w:name w:val="Char Char2"/>
    <w:rsid w:val="000C5F29"/>
    <w:rPr>
      <w:rFonts w:eastAsia="宋体"/>
      <w:kern w:val="2"/>
      <w:sz w:val="21"/>
      <w:szCs w:val="24"/>
      <w:lang w:val="en-US" w:eastAsia="zh-CN" w:bidi="ar-SA"/>
    </w:rPr>
  </w:style>
  <w:style w:type="character" w:customStyle="1" w:styleId="CharChar8">
    <w:name w:val="Char Char8"/>
    <w:rsid w:val="000C5F29"/>
    <w:rPr>
      <w:rFonts w:ascii="Arial" w:eastAsia="黑体" w:hAnsi="Arial"/>
      <w:b/>
      <w:bCs/>
      <w:kern w:val="2"/>
      <w:sz w:val="32"/>
      <w:szCs w:val="32"/>
      <w:lang w:val="en-US" w:eastAsia="zh-CN" w:bidi="ar-SA"/>
    </w:rPr>
  </w:style>
  <w:style w:type="character" w:styleId="a3">
    <w:name w:val="Strong"/>
    <w:qFormat/>
    <w:rsid w:val="000C5F29"/>
    <w:rPr>
      <w:b/>
      <w:bCs/>
    </w:rPr>
  </w:style>
  <w:style w:type="character" w:styleId="a4">
    <w:name w:val="Hyperlink"/>
    <w:rsid w:val="000C5F29"/>
    <w:rPr>
      <w:color w:val="0000FF"/>
      <w:u w:val="single"/>
    </w:rPr>
  </w:style>
  <w:style w:type="character" w:styleId="a5">
    <w:name w:val="page number"/>
    <w:basedOn w:val="a0"/>
    <w:rsid w:val="000C5F29"/>
  </w:style>
  <w:style w:type="character" w:styleId="a6">
    <w:name w:val="footnote reference"/>
    <w:rsid w:val="000C5F29"/>
    <w:rPr>
      <w:vertAlign w:val="superscript"/>
    </w:rPr>
  </w:style>
  <w:style w:type="character" w:styleId="a7">
    <w:name w:val="FollowedHyperlink"/>
    <w:rsid w:val="000C5F29"/>
    <w:rPr>
      <w:color w:val="800080"/>
      <w:u w:val="single"/>
    </w:rPr>
  </w:style>
  <w:style w:type="character" w:styleId="a8">
    <w:name w:val="annotation reference"/>
    <w:rsid w:val="000C5F29"/>
    <w:rPr>
      <w:sz w:val="21"/>
      <w:szCs w:val="21"/>
    </w:rPr>
  </w:style>
  <w:style w:type="character" w:customStyle="1" w:styleId="font161">
    <w:name w:val="font161"/>
    <w:rsid w:val="000C5F29"/>
    <w:rPr>
      <w:b/>
      <w:bCs/>
      <w:sz w:val="32"/>
      <w:szCs w:val="32"/>
    </w:rPr>
  </w:style>
  <w:style w:type="character" w:customStyle="1" w:styleId="2Char">
    <w:name w:val="标题 2 Char"/>
    <w:link w:val="20"/>
    <w:rsid w:val="000C5F29"/>
    <w:rPr>
      <w:rFonts w:ascii="Arial" w:eastAsia="黑体" w:hAnsi="Arial"/>
      <w:b/>
      <w:bCs/>
      <w:kern w:val="2"/>
      <w:sz w:val="32"/>
      <w:szCs w:val="32"/>
      <w:lang w:val="en-US" w:eastAsia="zh-CN" w:bidi="ar-SA"/>
    </w:rPr>
  </w:style>
  <w:style w:type="character" w:customStyle="1" w:styleId="CharChar">
    <w:name w:val="Char Char"/>
    <w:rsid w:val="000C5F29"/>
    <w:rPr>
      <w:rFonts w:ascii="Arial" w:eastAsia="黑体" w:hAnsi="Arial"/>
      <w:b/>
      <w:bCs/>
      <w:kern w:val="2"/>
      <w:sz w:val="32"/>
      <w:szCs w:val="32"/>
      <w:lang w:val="en-US" w:eastAsia="zh-CN" w:bidi="ar-SA"/>
    </w:rPr>
  </w:style>
  <w:style w:type="character" w:customStyle="1" w:styleId="Char">
    <w:name w:val="批注文字 Char"/>
    <w:link w:val="a9"/>
    <w:rsid w:val="000C5F29"/>
    <w:rPr>
      <w:rFonts w:eastAsia="宋体"/>
      <w:kern w:val="2"/>
      <w:sz w:val="21"/>
      <w:szCs w:val="24"/>
      <w:lang w:val="en-US" w:eastAsia="zh-CN" w:bidi="ar-SA"/>
    </w:rPr>
  </w:style>
  <w:style w:type="character" w:customStyle="1" w:styleId="1Char">
    <w:name w:val="标题 1 Char"/>
    <w:link w:val="1"/>
    <w:rsid w:val="000C5F29"/>
    <w:rPr>
      <w:rFonts w:eastAsia="宋体"/>
      <w:b/>
      <w:bCs/>
      <w:kern w:val="44"/>
      <w:sz w:val="44"/>
      <w:szCs w:val="44"/>
      <w:lang w:val="en-US" w:eastAsia="zh-CN" w:bidi="ar-SA"/>
    </w:rPr>
  </w:style>
  <w:style w:type="character" w:customStyle="1" w:styleId="apple-converted-space">
    <w:name w:val="apple-converted-space"/>
    <w:basedOn w:val="a0"/>
    <w:rsid w:val="000C5F29"/>
  </w:style>
  <w:style w:type="character" w:customStyle="1" w:styleId="CharChar7">
    <w:name w:val="Char Char7"/>
    <w:rsid w:val="000C5F29"/>
    <w:rPr>
      <w:rFonts w:ascii="Arial" w:eastAsia="黑体" w:hAnsi="Arial"/>
      <w:b/>
      <w:bCs/>
      <w:kern w:val="2"/>
      <w:sz w:val="32"/>
      <w:szCs w:val="32"/>
      <w:lang w:val="en-US" w:eastAsia="zh-CN" w:bidi="ar-SA"/>
    </w:rPr>
  </w:style>
  <w:style w:type="paragraph" w:styleId="aa">
    <w:name w:val="footer"/>
    <w:basedOn w:val="a"/>
    <w:rsid w:val="000C5F29"/>
    <w:pPr>
      <w:tabs>
        <w:tab w:val="center" w:pos="4153"/>
        <w:tab w:val="right" w:pos="8306"/>
      </w:tabs>
      <w:snapToGrid w:val="0"/>
      <w:jc w:val="left"/>
    </w:pPr>
    <w:rPr>
      <w:sz w:val="18"/>
      <w:szCs w:val="18"/>
    </w:rPr>
  </w:style>
  <w:style w:type="paragraph" w:styleId="80">
    <w:name w:val="toc 8"/>
    <w:basedOn w:val="a"/>
    <w:next w:val="a"/>
    <w:rsid w:val="000C5F29"/>
    <w:pPr>
      <w:ind w:left="1470"/>
      <w:jc w:val="left"/>
    </w:pPr>
    <w:rPr>
      <w:sz w:val="18"/>
      <w:szCs w:val="18"/>
    </w:rPr>
  </w:style>
  <w:style w:type="paragraph" w:styleId="5">
    <w:name w:val="toc 5"/>
    <w:basedOn w:val="a"/>
    <w:next w:val="a"/>
    <w:rsid w:val="000C5F29"/>
    <w:pPr>
      <w:ind w:left="840"/>
      <w:jc w:val="left"/>
    </w:pPr>
    <w:rPr>
      <w:sz w:val="18"/>
      <w:szCs w:val="18"/>
    </w:rPr>
  </w:style>
  <w:style w:type="paragraph" w:styleId="ab">
    <w:name w:val="Body Text Indent"/>
    <w:basedOn w:val="a"/>
    <w:rsid w:val="000C5F29"/>
    <w:pPr>
      <w:spacing w:after="120"/>
      <w:ind w:leftChars="200" w:left="420"/>
    </w:pPr>
  </w:style>
  <w:style w:type="paragraph" w:styleId="ac">
    <w:name w:val="Body Text First Indent"/>
    <w:basedOn w:val="ad"/>
    <w:qFormat/>
    <w:rsid w:val="000C5F29"/>
    <w:pPr>
      <w:ind w:firstLine="420"/>
    </w:pPr>
    <w:rPr>
      <w:szCs w:val="20"/>
    </w:rPr>
  </w:style>
  <w:style w:type="paragraph" w:styleId="ae">
    <w:name w:val="footnote text"/>
    <w:basedOn w:val="a"/>
    <w:rsid w:val="000C5F29"/>
    <w:rPr>
      <w:sz w:val="20"/>
      <w:szCs w:val="20"/>
    </w:rPr>
  </w:style>
  <w:style w:type="paragraph" w:styleId="30">
    <w:name w:val="toc 3"/>
    <w:basedOn w:val="a"/>
    <w:next w:val="a"/>
    <w:rsid w:val="000C5F29"/>
    <w:pPr>
      <w:ind w:left="420"/>
      <w:jc w:val="left"/>
    </w:pPr>
    <w:rPr>
      <w:i/>
      <w:iCs/>
      <w:sz w:val="20"/>
      <w:szCs w:val="20"/>
    </w:rPr>
  </w:style>
  <w:style w:type="paragraph" w:styleId="a9">
    <w:name w:val="annotation text"/>
    <w:basedOn w:val="a"/>
    <w:link w:val="Char"/>
    <w:rsid w:val="000C5F29"/>
    <w:pPr>
      <w:jc w:val="left"/>
    </w:pPr>
  </w:style>
  <w:style w:type="paragraph" w:styleId="10">
    <w:name w:val="toc 1"/>
    <w:basedOn w:val="a"/>
    <w:next w:val="a"/>
    <w:rsid w:val="000C5F29"/>
    <w:pPr>
      <w:spacing w:before="120" w:after="120"/>
      <w:jc w:val="left"/>
    </w:pPr>
    <w:rPr>
      <w:b/>
      <w:bCs/>
      <w:caps/>
      <w:sz w:val="20"/>
      <w:szCs w:val="20"/>
    </w:rPr>
  </w:style>
  <w:style w:type="paragraph" w:styleId="af">
    <w:name w:val="Plain Text"/>
    <w:basedOn w:val="a"/>
    <w:link w:val="Char0"/>
    <w:qFormat/>
    <w:rsid w:val="000C5F29"/>
    <w:rPr>
      <w:rFonts w:ascii="Courier New" w:hAnsi="Courier New"/>
      <w:szCs w:val="20"/>
    </w:rPr>
  </w:style>
  <w:style w:type="paragraph" w:styleId="ad">
    <w:name w:val="Body Text"/>
    <w:basedOn w:val="a"/>
    <w:rsid w:val="000C5F29"/>
    <w:pPr>
      <w:spacing w:after="120"/>
    </w:pPr>
  </w:style>
  <w:style w:type="paragraph" w:styleId="31">
    <w:name w:val="Body Text Indent 3"/>
    <w:basedOn w:val="a"/>
    <w:rsid w:val="000C5F29"/>
    <w:pPr>
      <w:spacing w:after="120"/>
      <w:ind w:leftChars="200" w:left="420"/>
    </w:pPr>
    <w:rPr>
      <w:sz w:val="16"/>
      <w:szCs w:val="16"/>
    </w:rPr>
  </w:style>
  <w:style w:type="paragraph" w:styleId="21">
    <w:name w:val="Body Text First Indent 2"/>
    <w:basedOn w:val="ab"/>
    <w:rsid w:val="000C5F29"/>
    <w:pPr>
      <w:ind w:firstLine="420"/>
    </w:pPr>
    <w:rPr>
      <w:szCs w:val="20"/>
    </w:rPr>
  </w:style>
  <w:style w:type="paragraph" w:styleId="af0">
    <w:name w:val="header"/>
    <w:basedOn w:val="a"/>
    <w:rsid w:val="000C5F29"/>
    <w:pPr>
      <w:pBdr>
        <w:bottom w:val="single" w:sz="6" w:space="1" w:color="auto"/>
      </w:pBdr>
      <w:tabs>
        <w:tab w:val="center" w:pos="4153"/>
        <w:tab w:val="right" w:pos="8306"/>
      </w:tabs>
      <w:snapToGrid w:val="0"/>
      <w:jc w:val="center"/>
    </w:pPr>
    <w:rPr>
      <w:sz w:val="18"/>
      <w:szCs w:val="18"/>
    </w:rPr>
  </w:style>
  <w:style w:type="paragraph" w:styleId="af1">
    <w:name w:val="Date"/>
    <w:basedOn w:val="a"/>
    <w:next w:val="a"/>
    <w:rsid w:val="000C5F29"/>
    <w:rPr>
      <w:sz w:val="24"/>
      <w:szCs w:val="20"/>
    </w:rPr>
  </w:style>
  <w:style w:type="paragraph" w:styleId="70">
    <w:name w:val="toc 7"/>
    <w:basedOn w:val="a"/>
    <w:next w:val="a"/>
    <w:rsid w:val="000C5F29"/>
    <w:pPr>
      <w:ind w:left="1260"/>
      <w:jc w:val="left"/>
    </w:pPr>
    <w:rPr>
      <w:sz w:val="18"/>
      <w:szCs w:val="18"/>
    </w:rPr>
  </w:style>
  <w:style w:type="paragraph" w:styleId="af2">
    <w:name w:val="table of figures"/>
    <w:basedOn w:val="a"/>
    <w:next w:val="a"/>
    <w:rsid w:val="000C5F29"/>
    <w:pPr>
      <w:ind w:leftChars="200" w:left="200" w:hangingChars="200" w:hanging="200"/>
    </w:pPr>
  </w:style>
  <w:style w:type="paragraph" w:styleId="af3">
    <w:name w:val="Document Map"/>
    <w:basedOn w:val="a"/>
    <w:rsid w:val="000C5F29"/>
    <w:pPr>
      <w:shd w:val="clear" w:color="auto" w:fill="000080"/>
    </w:pPr>
  </w:style>
  <w:style w:type="paragraph" w:styleId="af4">
    <w:name w:val="Normal Indent"/>
    <w:basedOn w:val="a"/>
    <w:next w:val="a"/>
    <w:rsid w:val="000C5F29"/>
    <w:pPr>
      <w:ind w:firstLineChars="200" w:firstLine="420"/>
    </w:pPr>
  </w:style>
  <w:style w:type="paragraph" w:customStyle="1" w:styleId="40">
    <w:name w:val="样式4"/>
    <w:basedOn w:val="3"/>
    <w:rsid w:val="000C5F29"/>
    <w:rPr>
      <w:rFonts w:eastAsia="Arial"/>
    </w:rPr>
  </w:style>
  <w:style w:type="paragraph" w:customStyle="1" w:styleId="32">
    <w:name w:val="样式3"/>
    <w:basedOn w:val="3"/>
    <w:rsid w:val="000C5F29"/>
    <w:rPr>
      <w:rFonts w:eastAsia="Arial"/>
    </w:rPr>
  </w:style>
  <w:style w:type="paragraph" w:customStyle="1" w:styleId="2">
    <w:name w:val="正文 首缩2"/>
    <w:basedOn w:val="af4"/>
    <w:next w:val="21"/>
    <w:qFormat/>
    <w:rsid w:val="000C5F29"/>
    <w:pPr>
      <w:ind w:firstLine="560"/>
    </w:pPr>
    <w:rPr>
      <w:sz w:val="28"/>
      <w:szCs w:val="36"/>
    </w:rPr>
  </w:style>
  <w:style w:type="paragraph" w:styleId="41">
    <w:name w:val="toc 4"/>
    <w:basedOn w:val="a"/>
    <w:next w:val="a"/>
    <w:rsid w:val="000C5F29"/>
    <w:pPr>
      <w:ind w:left="630"/>
      <w:jc w:val="left"/>
    </w:pPr>
    <w:rPr>
      <w:sz w:val="18"/>
      <w:szCs w:val="18"/>
    </w:rPr>
  </w:style>
  <w:style w:type="paragraph" w:styleId="33">
    <w:name w:val="Body Text 3"/>
    <w:basedOn w:val="a"/>
    <w:rsid w:val="000C5F29"/>
    <w:rPr>
      <w:rFonts w:ascii="宋体"/>
      <w:sz w:val="24"/>
      <w:szCs w:val="20"/>
    </w:rPr>
  </w:style>
  <w:style w:type="paragraph" w:styleId="af5">
    <w:name w:val="annotation subject"/>
    <w:basedOn w:val="a9"/>
    <w:next w:val="a9"/>
    <w:rsid w:val="000C5F29"/>
    <w:rPr>
      <w:b/>
      <w:bCs/>
    </w:rPr>
  </w:style>
  <w:style w:type="paragraph" w:styleId="af6">
    <w:name w:val="Normal (Web)"/>
    <w:basedOn w:val="a"/>
    <w:uiPriority w:val="99"/>
    <w:unhideWhenUsed/>
    <w:qFormat/>
    <w:rsid w:val="000C5F29"/>
    <w:pPr>
      <w:spacing w:before="100" w:beforeAutospacing="1" w:after="100" w:afterAutospacing="1"/>
      <w:jc w:val="left"/>
    </w:pPr>
    <w:rPr>
      <w:kern w:val="0"/>
      <w:sz w:val="24"/>
    </w:rPr>
  </w:style>
  <w:style w:type="paragraph" w:styleId="22">
    <w:name w:val="toc 2"/>
    <w:basedOn w:val="a"/>
    <w:next w:val="a"/>
    <w:rsid w:val="000C5F29"/>
    <w:pPr>
      <w:ind w:left="210"/>
      <w:jc w:val="left"/>
    </w:pPr>
    <w:rPr>
      <w:smallCaps/>
      <w:sz w:val="20"/>
      <w:szCs w:val="20"/>
    </w:rPr>
  </w:style>
  <w:style w:type="paragraph" w:styleId="60">
    <w:name w:val="toc 6"/>
    <w:basedOn w:val="a"/>
    <w:next w:val="a"/>
    <w:rsid w:val="000C5F29"/>
    <w:pPr>
      <w:ind w:left="1050"/>
      <w:jc w:val="left"/>
    </w:pPr>
    <w:rPr>
      <w:sz w:val="18"/>
      <w:szCs w:val="18"/>
    </w:rPr>
  </w:style>
  <w:style w:type="paragraph" w:styleId="af7">
    <w:name w:val="Title"/>
    <w:basedOn w:val="a"/>
    <w:qFormat/>
    <w:rsid w:val="000C5F29"/>
    <w:pPr>
      <w:adjustRightInd w:val="0"/>
      <w:spacing w:before="240" w:after="60" w:line="420" w:lineRule="atLeast"/>
      <w:jc w:val="center"/>
      <w:textAlignment w:val="baseline"/>
      <w:outlineLvl w:val="0"/>
    </w:pPr>
    <w:rPr>
      <w:rFonts w:ascii="Arial" w:hAnsi="Arial"/>
      <w:b/>
      <w:kern w:val="0"/>
      <w:sz w:val="32"/>
      <w:szCs w:val="20"/>
    </w:rPr>
  </w:style>
  <w:style w:type="paragraph" w:styleId="90">
    <w:name w:val="toc 9"/>
    <w:basedOn w:val="a"/>
    <w:next w:val="a"/>
    <w:rsid w:val="000C5F29"/>
    <w:pPr>
      <w:ind w:left="1680"/>
      <w:jc w:val="left"/>
    </w:pPr>
    <w:rPr>
      <w:sz w:val="18"/>
      <w:szCs w:val="18"/>
    </w:rPr>
  </w:style>
  <w:style w:type="paragraph" w:styleId="af8">
    <w:name w:val="Balloon Text"/>
    <w:basedOn w:val="a"/>
    <w:rsid w:val="000C5F29"/>
    <w:rPr>
      <w:sz w:val="18"/>
      <w:szCs w:val="18"/>
    </w:rPr>
  </w:style>
  <w:style w:type="paragraph" w:customStyle="1" w:styleId="61">
    <w:name w:val="6'"/>
    <w:basedOn w:val="a"/>
    <w:rsid w:val="000C5F29"/>
    <w:pPr>
      <w:autoSpaceDE w:val="0"/>
      <w:autoSpaceDN w:val="0"/>
      <w:adjustRightInd w:val="0"/>
      <w:snapToGrid w:val="0"/>
      <w:spacing w:line="320" w:lineRule="exact"/>
      <w:jc w:val="center"/>
      <w:textAlignment w:val="baseline"/>
    </w:pPr>
    <w:rPr>
      <w:spacing w:val="20"/>
      <w:kern w:val="28"/>
      <w:szCs w:val="20"/>
    </w:rPr>
  </w:style>
  <w:style w:type="paragraph" w:customStyle="1" w:styleId="23">
    <w:name w:val="样式2"/>
    <w:basedOn w:val="3"/>
    <w:rsid w:val="000C5F29"/>
  </w:style>
  <w:style w:type="paragraph" w:customStyle="1" w:styleId="11">
    <w:name w:val="列出段落1"/>
    <w:basedOn w:val="a"/>
    <w:uiPriority w:val="1"/>
    <w:qFormat/>
    <w:rsid w:val="000C5F29"/>
  </w:style>
  <w:style w:type="paragraph" w:customStyle="1" w:styleId="af9">
    <w:name w:val="表格"/>
    <w:basedOn w:val="a"/>
    <w:rsid w:val="000C5F29"/>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0C5F29"/>
    <w:pPr>
      <w:spacing w:before="120" w:after="120" w:line="400" w:lineRule="exact"/>
      <w:jc w:val="center"/>
    </w:pPr>
    <w:rPr>
      <w:rFonts w:ascii="黑体" w:eastAsia="黑体" w:hAnsi="黑体" w:cs="宋体"/>
      <w:b w:val="0"/>
      <w:bCs w:val="0"/>
      <w:sz w:val="32"/>
      <w:szCs w:val="20"/>
    </w:rPr>
  </w:style>
  <w:style w:type="paragraph" w:customStyle="1" w:styleId="Default">
    <w:name w:val="Default"/>
    <w:qFormat/>
    <w:rsid w:val="000C5F29"/>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rsid w:val="000C5F29"/>
    <w:pPr>
      <w:spacing w:before="0" w:after="0" w:line="400" w:lineRule="exact"/>
    </w:pPr>
    <w:rPr>
      <w:rFonts w:eastAsia="黑体" w:cs="宋体"/>
      <w:b w:val="0"/>
      <w:bCs w:val="0"/>
      <w:sz w:val="24"/>
      <w:szCs w:val="20"/>
    </w:rPr>
  </w:style>
  <w:style w:type="paragraph" w:customStyle="1" w:styleId="12">
    <w:name w:val="样式1"/>
    <w:basedOn w:val="3"/>
    <w:rsid w:val="000C5F29"/>
    <w:rPr>
      <w:rFonts w:eastAsia="Arial"/>
    </w:rPr>
  </w:style>
  <w:style w:type="paragraph" w:customStyle="1" w:styleId="13">
    <w:name w:val="1"/>
    <w:basedOn w:val="a"/>
    <w:next w:val="a"/>
    <w:rsid w:val="000C5F29"/>
  </w:style>
  <w:style w:type="paragraph" w:customStyle="1" w:styleId="afa">
    <w:name w:val="表格文字"/>
    <w:basedOn w:val="a"/>
    <w:rsid w:val="000C5F29"/>
    <w:pPr>
      <w:adjustRightInd w:val="0"/>
      <w:spacing w:line="420" w:lineRule="atLeast"/>
      <w:jc w:val="left"/>
      <w:textAlignment w:val="baseline"/>
    </w:pPr>
    <w:rPr>
      <w:kern w:val="0"/>
      <w:szCs w:val="20"/>
    </w:rPr>
  </w:style>
  <w:style w:type="paragraph" w:customStyle="1" w:styleId="Style3">
    <w:name w:val="_Style 3"/>
    <w:basedOn w:val="a"/>
    <w:next w:val="a"/>
    <w:rsid w:val="000C5F29"/>
    <w:pPr>
      <w:pBdr>
        <w:top w:val="single" w:sz="6" w:space="1" w:color="auto"/>
      </w:pBdr>
      <w:jc w:val="center"/>
    </w:pPr>
    <w:rPr>
      <w:rFonts w:ascii="Arial"/>
      <w:vanish/>
      <w:sz w:val="16"/>
    </w:rPr>
  </w:style>
  <w:style w:type="paragraph" w:customStyle="1" w:styleId="2TimesNewRoman5020">
    <w:name w:val="样式 标题 2 + Times New Roman 四号 非加粗 段前: 5 磅 段后: 0 磅 行距: 固定值 20..."/>
    <w:basedOn w:val="20"/>
    <w:rsid w:val="000C5F29"/>
    <w:pPr>
      <w:spacing w:before="100" w:after="0" w:line="400" w:lineRule="exact"/>
    </w:pPr>
    <w:rPr>
      <w:rFonts w:ascii="Times New Roman" w:hAnsi="Times New Roman" w:cs="宋体"/>
      <w:b w:val="0"/>
      <w:bCs w:val="0"/>
      <w:sz w:val="28"/>
      <w:szCs w:val="20"/>
    </w:rPr>
  </w:style>
  <w:style w:type="paragraph" w:customStyle="1" w:styleId="WPSOffice1">
    <w:name w:val="WPSOffice手动目录 1"/>
    <w:rsid w:val="000C5F29"/>
  </w:style>
  <w:style w:type="paragraph" w:customStyle="1" w:styleId="Char1">
    <w:name w:val="Char"/>
    <w:basedOn w:val="a"/>
    <w:rsid w:val="000C5F29"/>
    <w:pPr>
      <w:tabs>
        <w:tab w:val="left" w:pos="360"/>
      </w:tabs>
    </w:pPr>
    <w:rPr>
      <w:sz w:val="24"/>
    </w:rPr>
  </w:style>
  <w:style w:type="table" w:styleId="afb">
    <w:name w:val="Table Grid"/>
    <w:basedOn w:val="a1"/>
    <w:uiPriority w:val="59"/>
    <w:qFormat/>
    <w:rsid w:val="000C5F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openg">
    <w:name w:val="正文 sosopeng"/>
    <w:basedOn w:val="a"/>
    <w:rsid w:val="00B94CD6"/>
    <w:pPr>
      <w:spacing w:line="400" w:lineRule="exact"/>
      <w:ind w:firstLineChars="200" w:firstLine="480"/>
    </w:pPr>
    <w:rPr>
      <w:rFonts w:ascii="宋体" w:hAnsi="宋体"/>
      <w:color w:val="000000"/>
      <w:szCs w:val="21"/>
      <w:shd w:val="clear" w:color="auto" w:fill="FFFFFF"/>
    </w:rPr>
  </w:style>
  <w:style w:type="character" w:customStyle="1" w:styleId="divcss5">
    <w:name w:val="divcss5"/>
    <w:basedOn w:val="a0"/>
    <w:rsid w:val="00CB113D"/>
  </w:style>
  <w:style w:type="character" w:customStyle="1" w:styleId="ll-span">
    <w:name w:val="ll-span"/>
    <w:basedOn w:val="a0"/>
    <w:rsid w:val="00CB113D"/>
  </w:style>
  <w:style w:type="character" w:customStyle="1" w:styleId="Char0">
    <w:name w:val="纯文本 Char"/>
    <w:basedOn w:val="a0"/>
    <w:link w:val="af"/>
    <w:qFormat/>
    <w:rsid w:val="00CB113D"/>
    <w:rPr>
      <w:rFonts w:ascii="Courier New" w:hAnsi="Courier New"/>
      <w:kern w:val="2"/>
      <w:sz w:val="21"/>
    </w:rPr>
  </w:style>
  <w:style w:type="paragraph" w:styleId="afc">
    <w:name w:val="List Paragraph"/>
    <w:basedOn w:val="a"/>
    <w:uiPriority w:val="34"/>
    <w:qFormat/>
    <w:rsid w:val="00CB113D"/>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824853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100</Pages>
  <Words>9858</Words>
  <Characters>56196</Characters>
  <Application>Microsoft Office Word</Application>
  <DocSecurity>0</DocSecurity>
  <PresentationFormat/>
  <Lines>468</Lines>
  <Paragraphs>131</Paragraphs>
  <Slides>0</Slides>
  <Notes>0</Notes>
  <HiddenSlides>0</HiddenSlides>
  <MMClips>0</MMClips>
  <ScaleCrop>false</ScaleCrop>
  <Company>e510</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贵州海垚工程管理有限公司</cp:lastModifiedBy>
  <cp:revision>4</cp:revision>
  <cp:lastPrinted>2020-07-23T13:35:00Z</cp:lastPrinted>
  <dcterms:created xsi:type="dcterms:W3CDTF">2021-07-26T01:50:00Z</dcterms:created>
  <dcterms:modified xsi:type="dcterms:W3CDTF">2021-07-26T07:40:00Z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